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year, 44 million tourists visit Paris and the surrounding Ile de France region. Paris is year after year the most visited city in the world. source: parisdigest.com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" TargetMode="External"/></Relationships>
</file>