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44368" w14:textId="77777777" w:rsidR="004E1BD1" w:rsidRPr="006F2C35" w:rsidRDefault="004E1BD1">
      <w:pPr>
        <w:pStyle w:val="Heading1"/>
        <w:ind w:left="4311"/>
        <w:rPr>
          <w:rFonts w:ascii="Verdana" w:hAnsi="Verdana"/>
        </w:rPr>
      </w:pPr>
    </w:p>
    <w:p w14:paraId="62BAB024" w14:textId="77777777" w:rsidR="005A3A1D" w:rsidRPr="006F2C35" w:rsidRDefault="00000000">
      <w:pPr>
        <w:pStyle w:val="Heading1"/>
        <w:ind w:left="4311"/>
        <w:rPr>
          <w:rFonts w:ascii="Verdana" w:hAnsi="Verdana"/>
          <w:spacing w:val="-2"/>
        </w:rPr>
      </w:pPr>
      <w:r w:rsidRPr="006F2C35">
        <w:rPr>
          <w:rFonts w:ascii="Verdana" w:hAnsi="Verdana"/>
        </w:rPr>
        <w:t>Product</w:t>
      </w:r>
      <w:r w:rsidRPr="006F2C35">
        <w:rPr>
          <w:rFonts w:ascii="Verdana" w:hAnsi="Verdana"/>
          <w:spacing w:val="-9"/>
        </w:rPr>
        <w:t xml:space="preserve"> </w:t>
      </w:r>
      <w:r w:rsidRPr="006F2C35">
        <w:rPr>
          <w:rFonts w:ascii="Verdana" w:hAnsi="Verdana"/>
        </w:rPr>
        <w:t>Suitability</w:t>
      </w:r>
      <w:r w:rsidRPr="006F2C35">
        <w:rPr>
          <w:rFonts w:ascii="Verdana" w:hAnsi="Verdana"/>
          <w:spacing w:val="-8"/>
        </w:rPr>
        <w:t xml:space="preserve"> </w:t>
      </w:r>
      <w:r w:rsidRPr="006F2C35">
        <w:rPr>
          <w:rFonts w:ascii="Verdana" w:hAnsi="Verdana"/>
        </w:rPr>
        <w:t>Assessment</w:t>
      </w:r>
      <w:r w:rsidRPr="006F2C35">
        <w:rPr>
          <w:rFonts w:ascii="Verdana" w:hAnsi="Verdana"/>
          <w:spacing w:val="-8"/>
        </w:rPr>
        <w:t xml:space="preserve"> </w:t>
      </w:r>
      <w:r w:rsidRPr="006F2C35">
        <w:rPr>
          <w:rFonts w:ascii="Verdana" w:hAnsi="Verdana"/>
          <w:spacing w:val="-2"/>
        </w:rPr>
        <w:t>Report</w:t>
      </w:r>
    </w:p>
    <w:p w14:paraId="2F043A3C" w14:textId="77777777" w:rsidR="00B64009" w:rsidRPr="006F2C35" w:rsidRDefault="00B64009">
      <w:pPr>
        <w:pStyle w:val="Heading1"/>
        <w:ind w:left="4311"/>
        <w:rPr>
          <w:rFonts w:ascii="Verdana" w:hAnsi="Verdana"/>
        </w:rPr>
      </w:pP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1"/>
        <w:gridCol w:w="3052"/>
        <w:gridCol w:w="2146"/>
        <w:gridCol w:w="2740"/>
      </w:tblGrid>
      <w:tr w:rsidR="005A3A1D" w:rsidRPr="006F2C35" w14:paraId="39BE4F4F" w14:textId="77777777" w:rsidTr="00493C93">
        <w:trPr>
          <w:trHeight w:val="379"/>
        </w:trPr>
        <w:tc>
          <w:tcPr>
            <w:tcW w:w="2551" w:type="dxa"/>
          </w:tcPr>
          <w:p w14:paraId="503ACB84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Name of Policyholder:</w:t>
            </w:r>
          </w:p>
        </w:tc>
        <w:tc>
          <w:tcPr>
            <w:tcW w:w="3052" w:type="dxa"/>
          </w:tcPr>
          <w:p w14:paraId="7A9E57DF" w14:textId="77777777" w:rsidR="005A3A1D" w:rsidRPr="006F2C35" w:rsidRDefault="00B9753B">
            <w:pPr>
              <w:pStyle w:val="TableParagraph"/>
              <w:spacing w:before="8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&lt;oPhName&gt;</w:t>
            </w:r>
          </w:p>
        </w:tc>
        <w:tc>
          <w:tcPr>
            <w:tcW w:w="2146" w:type="dxa"/>
          </w:tcPr>
          <w:p w14:paraId="279E0CCF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Life Stage:</w:t>
            </w:r>
          </w:p>
        </w:tc>
        <w:tc>
          <w:tcPr>
            <w:tcW w:w="2740" w:type="dxa"/>
          </w:tcPr>
          <w:p w14:paraId="755E3258" w14:textId="77777777" w:rsidR="005A3A1D" w:rsidRPr="006F2C35" w:rsidRDefault="00B9753B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oLifestage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5A3A1D" w:rsidRPr="006F2C35" w14:paraId="1E0B890C" w14:textId="77777777" w:rsidTr="00493C93">
        <w:trPr>
          <w:trHeight w:val="354"/>
        </w:trPr>
        <w:tc>
          <w:tcPr>
            <w:tcW w:w="2551" w:type="dxa"/>
          </w:tcPr>
          <w:p w14:paraId="54F54E8F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Age of Policyholder (Years):</w:t>
            </w:r>
          </w:p>
        </w:tc>
        <w:tc>
          <w:tcPr>
            <w:tcW w:w="3052" w:type="dxa"/>
          </w:tcPr>
          <w:p w14:paraId="61D39B04" w14:textId="77777777" w:rsidR="005A3A1D" w:rsidRPr="006F2C35" w:rsidRDefault="00B9753B">
            <w:pPr>
              <w:pStyle w:val="TableParagraph"/>
              <w:spacing w:before="7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oPhAge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6" w:type="dxa"/>
          </w:tcPr>
          <w:p w14:paraId="0DEEC4D8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Financial, Family Goal:</w:t>
            </w:r>
          </w:p>
        </w:tc>
        <w:tc>
          <w:tcPr>
            <w:tcW w:w="2740" w:type="dxa"/>
          </w:tcPr>
          <w:p w14:paraId="1C024486" w14:textId="77777777" w:rsidR="005A3A1D" w:rsidRPr="006F2C35" w:rsidRDefault="00B9753B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ofamGoal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5A3A1D" w:rsidRPr="006F2C35" w14:paraId="4D1039F1" w14:textId="77777777" w:rsidTr="00493C93">
        <w:trPr>
          <w:trHeight w:val="355"/>
        </w:trPr>
        <w:tc>
          <w:tcPr>
            <w:tcW w:w="2551" w:type="dxa"/>
          </w:tcPr>
          <w:p w14:paraId="3B9545F6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Name of Life Assured:</w:t>
            </w:r>
          </w:p>
        </w:tc>
        <w:tc>
          <w:tcPr>
            <w:tcW w:w="3052" w:type="dxa"/>
          </w:tcPr>
          <w:p w14:paraId="68A9B579" w14:textId="77777777" w:rsidR="005A3A1D" w:rsidRPr="006F2C35" w:rsidRDefault="00B9753B">
            <w:pPr>
              <w:pStyle w:val="TableParagraph"/>
              <w:spacing w:before="7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oLaName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6" w:type="dxa"/>
          </w:tcPr>
          <w:p w14:paraId="51A3CB42" w14:textId="77777777" w:rsidR="005A3A1D" w:rsidRPr="006F2C35" w:rsidRDefault="0000000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Annual Family Income (Rs.):</w:t>
            </w:r>
          </w:p>
        </w:tc>
        <w:tc>
          <w:tcPr>
            <w:tcW w:w="2740" w:type="dxa"/>
          </w:tcPr>
          <w:p w14:paraId="13B976D3" w14:textId="77777777" w:rsidR="005A3A1D" w:rsidRPr="006F2C35" w:rsidRDefault="00B9753B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oFamIncome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147670" w:rsidRPr="006F2C35" w14:paraId="1ED72CFC" w14:textId="77777777" w:rsidTr="00493C93">
        <w:trPr>
          <w:trHeight w:val="381"/>
        </w:trPr>
        <w:tc>
          <w:tcPr>
            <w:tcW w:w="2551" w:type="dxa"/>
          </w:tcPr>
          <w:p w14:paraId="028BC2B9" w14:textId="77777777" w:rsidR="00147670" w:rsidRPr="006F2C35" w:rsidRDefault="0014767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Age of Life Assured (Years):</w:t>
            </w:r>
          </w:p>
        </w:tc>
        <w:tc>
          <w:tcPr>
            <w:tcW w:w="7938" w:type="dxa"/>
            <w:gridSpan w:val="3"/>
          </w:tcPr>
          <w:p w14:paraId="6457FECF" w14:textId="575BA00A" w:rsidR="00147670" w:rsidRPr="006F2C35" w:rsidRDefault="0014767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147670" w:rsidRPr="006F2C35" w14:paraId="32B9BEFA" w14:textId="77777777" w:rsidTr="00493C93">
        <w:trPr>
          <w:trHeight w:val="381"/>
        </w:trPr>
        <w:tc>
          <w:tcPr>
            <w:tcW w:w="2551" w:type="dxa"/>
          </w:tcPr>
          <w:p w14:paraId="3FE57499" w14:textId="77777777" w:rsidR="00147670" w:rsidRPr="006F2C35" w:rsidRDefault="00147670" w:rsidP="00B8577E">
            <w:pPr>
              <w:pStyle w:val="TableParagraph"/>
              <w:spacing w:before="8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Suggested Plan:</w:t>
            </w:r>
          </w:p>
        </w:tc>
        <w:tc>
          <w:tcPr>
            <w:tcW w:w="7938" w:type="dxa"/>
            <w:gridSpan w:val="3"/>
          </w:tcPr>
          <w:p w14:paraId="6227FA49" w14:textId="22D7A45F" w:rsidR="00147670" w:rsidRPr="006F2C35" w:rsidRDefault="00147670" w:rsidP="00147670">
            <w:pPr>
              <w:pStyle w:val="TableParagraph"/>
              <w:spacing w:before="8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oPlanOption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</w:tbl>
    <w:p w14:paraId="1AE04B59" w14:textId="77777777" w:rsidR="005A3A1D" w:rsidRPr="006F2C35" w:rsidRDefault="005A3A1D">
      <w:pPr>
        <w:pStyle w:val="BodyText"/>
        <w:spacing w:before="79"/>
        <w:rPr>
          <w:rFonts w:ascii="Verdana" w:hAnsi="Verdana"/>
        </w:rPr>
      </w:pPr>
    </w:p>
    <w:p w14:paraId="29B75699" w14:textId="2D761E18" w:rsidR="005A3A1D" w:rsidRPr="006F2C35" w:rsidRDefault="00604FB8" w:rsidP="00604FB8">
      <w:pPr>
        <w:pStyle w:val="BodyText"/>
        <w:tabs>
          <w:tab w:val="left" w:pos="12090"/>
        </w:tabs>
        <w:spacing w:before="11"/>
        <w:rPr>
          <w:rFonts w:ascii="Verdana" w:hAnsi="Verdana"/>
        </w:rPr>
      </w:pPr>
      <w:r w:rsidRPr="006F2C35">
        <w:rPr>
          <w:rFonts w:ascii="Verdana" w:hAnsi="Verdana"/>
        </w:rPr>
        <w:tab/>
      </w: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8"/>
        <w:gridCol w:w="4961"/>
      </w:tblGrid>
      <w:tr w:rsidR="005A3A1D" w:rsidRPr="006F2C35" w14:paraId="6D1A0506" w14:textId="77777777" w:rsidTr="00493C93">
        <w:trPr>
          <w:trHeight w:val="465"/>
        </w:trPr>
        <w:tc>
          <w:tcPr>
            <w:tcW w:w="5528" w:type="dxa"/>
          </w:tcPr>
          <w:p w14:paraId="7981E712" w14:textId="77777777" w:rsidR="005A3A1D" w:rsidRPr="006F2C35" w:rsidRDefault="00000000">
            <w:pPr>
              <w:pStyle w:val="TableParagraph"/>
              <w:spacing w:before="131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Suggested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proofErr w:type="gramStart"/>
            <w:r w:rsidRPr="006F2C35">
              <w:rPr>
                <w:rFonts w:ascii="Verdana" w:hAnsi="Verdana"/>
                <w:sz w:val="16"/>
                <w:szCs w:val="16"/>
              </w:rPr>
              <w:t>Riders</w:t>
            </w:r>
            <w:r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12"/>
                <w:sz w:val="16"/>
                <w:szCs w:val="16"/>
              </w:rPr>
              <w:t>:</w:t>
            </w:r>
            <w:proofErr w:type="gramEnd"/>
          </w:p>
        </w:tc>
        <w:tc>
          <w:tcPr>
            <w:tcW w:w="4961" w:type="dxa"/>
          </w:tcPr>
          <w:p w14:paraId="078AA649" w14:textId="77777777" w:rsidR="005A3A1D" w:rsidRPr="006F2C35" w:rsidRDefault="00000000">
            <w:pPr>
              <w:pStyle w:val="TableParagraph"/>
              <w:spacing w:before="131"/>
              <w:ind w:left="37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Rider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Opted</w:t>
            </w:r>
          </w:p>
        </w:tc>
      </w:tr>
      <w:tr w:rsidR="005A3A1D" w:rsidRPr="006F2C35" w14:paraId="6BA2C115" w14:textId="77777777" w:rsidTr="00493C93">
        <w:trPr>
          <w:trHeight w:val="389"/>
        </w:trPr>
        <w:tc>
          <w:tcPr>
            <w:tcW w:w="5528" w:type="dxa"/>
          </w:tcPr>
          <w:p w14:paraId="1A3FB476" w14:textId="77777777" w:rsidR="005A3A1D" w:rsidRPr="006F2C35" w:rsidRDefault="00B9753B">
            <w:pPr>
              <w:pStyle w:val="TableParagraph"/>
              <w:spacing w:before="93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oRidOption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4961" w:type="dxa"/>
          </w:tcPr>
          <w:p w14:paraId="18FAE152" w14:textId="77777777" w:rsidR="005A3A1D" w:rsidRPr="006F2C35" w:rsidRDefault="008349D9">
            <w:pPr>
              <w:pStyle w:val="TableParagraph"/>
              <w:spacing w:before="93"/>
              <w:ind w:left="37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oRidChoice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</w:tbl>
    <w:p w14:paraId="5DD6289B" w14:textId="77777777" w:rsidR="005A3A1D" w:rsidRPr="006F2C35" w:rsidRDefault="005A3A1D">
      <w:pPr>
        <w:pStyle w:val="BodyText"/>
        <w:spacing w:before="9"/>
        <w:rPr>
          <w:rFonts w:ascii="Verdana" w:hAnsi="Verdana"/>
        </w:rPr>
      </w:pP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9"/>
        <w:gridCol w:w="8080"/>
      </w:tblGrid>
      <w:tr w:rsidR="005A3A1D" w:rsidRPr="006F2C35" w14:paraId="0D12B4B0" w14:textId="77777777" w:rsidTr="00493C93">
        <w:trPr>
          <w:trHeight w:val="371"/>
        </w:trPr>
        <w:tc>
          <w:tcPr>
            <w:tcW w:w="2409" w:type="dxa"/>
          </w:tcPr>
          <w:p w14:paraId="7BE0A463" w14:textId="77777777" w:rsidR="005A3A1D" w:rsidRPr="006F2C35" w:rsidRDefault="00000000" w:rsidP="00B8577E">
            <w:pPr>
              <w:pStyle w:val="TableParagraph"/>
              <w:spacing w:before="85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Nature of Product:</w:t>
            </w:r>
          </w:p>
        </w:tc>
        <w:tc>
          <w:tcPr>
            <w:tcW w:w="8080" w:type="dxa"/>
          </w:tcPr>
          <w:p w14:paraId="740F613F" w14:textId="77777777" w:rsidR="005A3A1D" w:rsidRPr="006F2C35" w:rsidRDefault="00B9753B">
            <w:pPr>
              <w:pStyle w:val="TableParagraph"/>
              <w:spacing w:before="85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oProdName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5A3A1D" w:rsidRPr="006F2C35" w14:paraId="510395C8" w14:textId="77777777" w:rsidTr="00493C93">
        <w:trPr>
          <w:trHeight w:val="350"/>
        </w:trPr>
        <w:tc>
          <w:tcPr>
            <w:tcW w:w="2409" w:type="dxa"/>
          </w:tcPr>
          <w:p w14:paraId="21AA6EB9" w14:textId="77777777" w:rsidR="005A3A1D" w:rsidRPr="006F2C35" w:rsidRDefault="00000000" w:rsidP="00B8577E">
            <w:pPr>
              <w:pStyle w:val="TableParagraph"/>
              <w:spacing w:before="85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Premium Payment Frequency:</w:t>
            </w:r>
          </w:p>
        </w:tc>
        <w:tc>
          <w:tcPr>
            <w:tcW w:w="8080" w:type="dxa"/>
          </w:tcPr>
          <w:p w14:paraId="22667E2F" w14:textId="77777777" w:rsidR="005A3A1D" w:rsidRPr="006F2C35" w:rsidRDefault="00B9753B">
            <w:pPr>
              <w:pStyle w:val="TableParagraph"/>
              <w:spacing w:before="73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oFrequency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5A3A1D" w:rsidRPr="006F2C35" w14:paraId="7D9408FD" w14:textId="77777777" w:rsidTr="00493C93">
        <w:trPr>
          <w:trHeight w:val="347"/>
        </w:trPr>
        <w:tc>
          <w:tcPr>
            <w:tcW w:w="2409" w:type="dxa"/>
          </w:tcPr>
          <w:p w14:paraId="11960927" w14:textId="77777777" w:rsidR="005A3A1D" w:rsidRPr="006F2C35" w:rsidRDefault="00000000" w:rsidP="00B8577E">
            <w:pPr>
              <w:pStyle w:val="TableParagraph"/>
              <w:spacing w:before="85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Policy Term (Years):</w:t>
            </w:r>
          </w:p>
        </w:tc>
        <w:tc>
          <w:tcPr>
            <w:tcW w:w="8080" w:type="dxa"/>
          </w:tcPr>
          <w:p w14:paraId="43E9DB6F" w14:textId="77777777" w:rsidR="005A3A1D" w:rsidRPr="006F2C35" w:rsidRDefault="00B9753B">
            <w:pPr>
              <w:pStyle w:val="TableParagraph"/>
              <w:spacing w:before="73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oPTerm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  <w:tr w:rsidR="005A3A1D" w:rsidRPr="006F2C35" w14:paraId="3EC60D69" w14:textId="77777777" w:rsidTr="00493C93">
        <w:trPr>
          <w:trHeight w:val="379"/>
        </w:trPr>
        <w:tc>
          <w:tcPr>
            <w:tcW w:w="2409" w:type="dxa"/>
          </w:tcPr>
          <w:p w14:paraId="3329BFAE" w14:textId="77777777" w:rsidR="005A3A1D" w:rsidRPr="006F2C35" w:rsidRDefault="00000000" w:rsidP="00B8577E">
            <w:pPr>
              <w:pStyle w:val="TableParagraph"/>
              <w:spacing w:before="85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Premium Paying Term (Years):</w:t>
            </w:r>
          </w:p>
        </w:tc>
        <w:tc>
          <w:tcPr>
            <w:tcW w:w="8080" w:type="dxa"/>
          </w:tcPr>
          <w:p w14:paraId="63AB5418" w14:textId="77777777" w:rsidR="005A3A1D" w:rsidRPr="006F2C35" w:rsidRDefault="00B9753B">
            <w:pPr>
              <w:pStyle w:val="TableParagraph"/>
              <w:spacing w:before="8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oPppt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</w:tbl>
    <w:p w14:paraId="0F36FBF0" w14:textId="77777777" w:rsidR="00B52D8B" w:rsidRPr="006F2C35" w:rsidRDefault="00B52D8B">
      <w:pPr>
        <w:pStyle w:val="Heading1"/>
        <w:spacing w:before="90"/>
        <w:ind w:left="12"/>
        <w:rPr>
          <w:rFonts w:ascii="Verdana" w:hAnsi="Verdana"/>
          <w:spacing w:val="-2"/>
        </w:rPr>
      </w:pPr>
    </w:p>
    <w:p w14:paraId="4EFD562D" w14:textId="5E1964A5" w:rsidR="005A3A1D" w:rsidRPr="006F2C35" w:rsidRDefault="00000000" w:rsidP="00493C93">
      <w:pPr>
        <w:pStyle w:val="Heading1"/>
        <w:spacing w:before="90"/>
        <w:ind w:left="12" w:firstLine="284"/>
        <w:rPr>
          <w:rFonts w:ascii="Verdana" w:hAnsi="Verdana"/>
          <w:spacing w:val="-2"/>
        </w:rPr>
      </w:pPr>
      <w:r w:rsidRPr="006F2C35">
        <w:rPr>
          <w:rFonts w:ascii="Verdana" w:hAnsi="Verdana"/>
          <w:spacing w:val="-2"/>
        </w:rPr>
        <w:t>Disclaimers:</w:t>
      </w:r>
    </w:p>
    <w:p w14:paraId="33D06E04" w14:textId="77777777" w:rsidR="00B52D8B" w:rsidRPr="006F2C35" w:rsidRDefault="00B52D8B">
      <w:pPr>
        <w:pStyle w:val="Heading1"/>
        <w:spacing w:before="90"/>
        <w:ind w:left="12"/>
        <w:rPr>
          <w:rFonts w:ascii="Verdana" w:hAnsi="Verdana"/>
        </w:rPr>
      </w:pPr>
    </w:p>
    <w:p w14:paraId="67DFDECD" w14:textId="77777777" w:rsidR="005A3A1D" w:rsidRPr="006F2C35" w:rsidRDefault="00000000" w:rsidP="00B52D8B">
      <w:pPr>
        <w:pStyle w:val="ListParagraph"/>
        <w:numPr>
          <w:ilvl w:val="0"/>
          <w:numId w:val="2"/>
        </w:numPr>
        <w:tabs>
          <w:tab w:val="left" w:pos="296"/>
        </w:tabs>
        <w:ind w:left="296" w:hanging="287"/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9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product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suitability</w:t>
      </w:r>
      <w:r w:rsidRPr="006F2C35">
        <w:rPr>
          <w:rFonts w:ascii="Verdana" w:hAnsi="Verdana"/>
          <w:spacing w:val="-8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assessment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report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is</w:t>
      </w:r>
      <w:r w:rsidRPr="006F2C35">
        <w:rPr>
          <w:rFonts w:ascii="Verdana" w:hAnsi="Verdana"/>
          <w:spacing w:val="-6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based</w:t>
      </w:r>
      <w:r w:rsidRPr="006F2C35">
        <w:rPr>
          <w:rFonts w:ascii="Verdana" w:hAnsi="Verdana"/>
          <w:spacing w:val="-6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on</w:t>
      </w:r>
      <w:r w:rsidRPr="006F2C35">
        <w:rPr>
          <w:rFonts w:ascii="Verdana" w:hAnsi="Verdana"/>
          <w:spacing w:val="-6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8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information</w:t>
      </w:r>
      <w:r w:rsidRPr="006F2C35">
        <w:rPr>
          <w:rFonts w:ascii="Verdana" w:hAnsi="Verdana"/>
          <w:spacing w:val="-6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provided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by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pacing w:val="-2"/>
          <w:sz w:val="16"/>
          <w:szCs w:val="16"/>
        </w:rPr>
        <w:t>customer.</w:t>
      </w:r>
    </w:p>
    <w:p w14:paraId="1273523D" w14:textId="77777777" w:rsidR="005A3A1D" w:rsidRPr="006F2C35" w:rsidRDefault="00000000" w:rsidP="00B52D8B">
      <w:pPr>
        <w:pStyle w:val="ListParagraph"/>
        <w:numPr>
          <w:ilvl w:val="0"/>
          <w:numId w:val="2"/>
        </w:numPr>
        <w:tabs>
          <w:tab w:val="left" w:pos="296"/>
        </w:tabs>
        <w:ind w:left="296" w:hanging="287"/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Product</w:t>
      </w:r>
      <w:r w:rsidRPr="006F2C35">
        <w:rPr>
          <w:rFonts w:ascii="Verdana" w:hAnsi="Verdana"/>
          <w:spacing w:val="-9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parameters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mentioned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above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are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indicative.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parameters</w:t>
      </w:r>
      <w:r w:rsidRPr="006F2C35">
        <w:rPr>
          <w:rFonts w:ascii="Verdana" w:hAnsi="Verdana"/>
          <w:spacing w:val="-6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may</w:t>
      </w:r>
      <w:r w:rsidRPr="006F2C35">
        <w:rPr>
          <w:rFonts w:ascii="Verdana" w:hAnsi="Verdana"/>
          <w:spacing w:val="-8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change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basis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7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underwriting</w:t>
      </w:r>
      <w:r w:rsidRPr="006F2C35">
        <w:rPr>
          <w:rFonts w:ascii="Verdana" w:hAnsi="Verdana"/>
          <w:spacing w:val="-8"/>
          <w:sz w:val="16"/>
          <w:szCs w:val="16"/>
        </w:rPr>
        <w:t xml:space="preserve"> </w:t>
      </w:r>
      <w:r w:rsidRPr="006F2C35">
        <w:rPr>
          <w:rFonts w:ascii="Verdana" w:hAnsi="Verdana"/>
          <w:spacing w:val="-2"/>
          <w:sz w:val="16"/>
          <w:szCs w:val="16"/>
        </w:rPr>
        <w:t>decision.</w:t>
      </w:r>
    </w:p>
    <w:p w14:paraId="6D26B9FC" w14:textId="77777777" w:rsidR="005A3A1D" w:rsidRPr="006F2C35" w:rsidRDefault="00000000" w:rsidP="00B52D8B">
      <w:pPr>
        <w:pStyle w:val="ListParagraph"/>
        <w:numPr>
          <w:ilvl w:val="0"/>
          <w:numId w:val="2"/>
        </w:numPr>
        <w:tabs>
          <w:tab w:val="left" w:pos="297"/>
        </w:tabs>
        <w:spacing w:line="228" w:lineRule="auto"/>
        <w:ind w:right="519"/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It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is</w:t>
      </w:r>
      <w:r w:rsidRPr="006F2C35">
        <w:rPr>
          <w:rFonts w:ascii="Verdana" w:hAnsi="Verdana"/>
          <w:spacing w:val="-2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customers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responsibility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to</w:t>
      </w:r>
      <w:r w:rsidRPr="006F2C35">
        <w:rPr>
          <w:rFonts w:ascii="Verdana" w:hAnsi="Verdana"/>
          <w:spacing w:val="-3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carefully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read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suitability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assessment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report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and</w:t>
      </w:r>
      <w:r w:rsidRPr="006F2C35">
        <w:rPr>
          <w:rFonts w:ascii="Verdana" w:hAnsi="Verdana"/>
          <w:spacing w:val="-3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ascertain</w:t>
      </w:r>
      <w:r w:rsidRPr="006F2C35">
        <w:rPr>
          <w:rFonts w:ascii="Verdana" w:hAnsi="Verdana"/>
          <w:spacing w:val="-3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if</w:t>
      </w:r>
      <w:r w:rsidRPr="006F2C35">
        <w:rPr>
          <w:rFonts w:ascii="Verdana" w:hAnsi="Verdana"/>
          <w:spacing w:val="-5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the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product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recommendation</w:t>
      </w:r>
      <w:r w:rsidRPr="006F2C35">
        <w:rPr>
          <w:rFonts w:ascii="Verdana" w:hAnsi="Verdana"/>
          <w:spacing w:val="-1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meets</w:t>
      </w:r>
      <w:r w:rsidRPr="006F2C35">
        <w:rPr>
          <w:rFonts w:ascii="Verdana" w:hAnsi="Verdana"/>
          <w:spacing w:val="-2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his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insurance</w:t>
      </w:r>
      <w:r w:rsidRPr="006F2C35">
        <w:rPr>
          <w:rFonts w:ascii="Verdana" w:hAnsi="Verdana"/>
          <w:spacing w:val="-4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requirements before</w:t>
      </w:r>
      <w:r w:rsidRPr="006F2C35">
        <w:rPr>
          <w:rFonts w:ascii="Verdana" w:hAnsi="Verdana"/>
          <w:spacing w:val="40"/>
          <w:sz w:val="16"/>
          <w:szCs w:val="16"/>
        </w:rPr>
        <w:t xml:space="preserve"> </w:t>
      </w:r>
      <w:r w:rsidRPr="006F2C35">
        <w:rPr>
          <w:rFonts w:ascii="Verdana" w:hAnsi="Verdana"/>
          <w:sz w:val="16"/>
          <w:szCs w:val="16"/>
        </w:rPr>
        <w:t>concluding the sale.</w:t>
      </w:r>
    </w:p>
    <w:p w14:paraId="01B9F1DC" w14:textId="77777777" w:rsidR="00C060EA" w:rsidRPr="006F2C35" w:rsidRDefault="00C060EA" w:rsidP="00C060EA">
      <w:pPr>
        <w:pStyle w:val="ListParagraph"/>
        <w:tabs>
          <w:tab w:val="left" w:pos="297"/>
        </w:tabs>
        <w:spacing w:before="85" w:line="228" w:lineRule="auto"/>
        <w:ind w:left="297" w:right="519" w:firstLine="0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Ind w:w="269" w:type="dxa"/>
        <w:tblLook w:val="04A0" w:firstRow="1" w:lastRow="0" w:firstColumn="1" w:lastColumn="0" w:noHBand="0" w:noVBand="1"/>
      </w:tblPr>
      <w:tblGrid>
        <w:gridCol w:w="2846"/>
        <w:gridCol w:w="2380"/>
        <w:gridCol w:w="425"/>
        <w:gridCol w:w="3532"/>
        <w:gridCol w:w="1429"/>
      </w:tblGrid>
      <w:tr w:rsidR="004E1BD1" w:rsidRPr="006F2C35" w14:paraId="6F6058EB" w14:textId="77777777" w:rsidTr="004F4C7A">
        <w:tc>
          <w:tcPr>
            <w:tcW w:w="5226" w:type="dxa"/>
            <w:gridSpan w:val="2"/>
            <w:tcBorders>
              <w:bottom w:val="nil"/>
              <w:right w:val="single" w:sz="4" w:space="0" w:color="auto"/>
            </w:tcBorders>
          </w:tcPr>
          <w:p w14:paraId="55803B65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</w:rPr>
            </w:pPr>
            <w:r w:rsidRPr="006F2C35">
              <w:rPr>
                <w:rFonts w:ascii="Verdana" w:hAnsi="Verdana"/>
                <w:sz w:val="16"/>
              </w:rPr>
              <w:t>I hereby confirm that the product (s) recommended above is based on the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information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submitted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by</w:t>
            </w:r>
            <w:r w:rsidRPr="006F2C35">
              <w:rPr>
                <w:rFonts w:ascii="Verdana" w:hAnsi="Verdana"/>
                <w:spacing w:val="-6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the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prospect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as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part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of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the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suitability</w:t>
            </w:r>
            <w:r w:rsidRPr="006F2C35">
              <w:rPr>
                <w:rFonts w:ascii="Verdana" w:hAnsi="Verdana"/>
                <w:spacing w:val="-6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assessment.</w:t>
            </w:r>
          </w:p>
          <w:p w14:paraId="33736D8F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6E3EC596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792F05FF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1C06073E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2E5095E3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93006D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961" w:type="dxa"/>
            <w:gridSpan w:val="2"/>
            <w:tcBorders>
              <w:left w:val="single" w:sz="4" w:space="0" w:color="auto"/>
              <w:bottom w:val="nil"/>
            </w:tcBorders>
          </w:tcPr>
          <w:p w14:paraId="76844311" w14:textId="77777777" w:rsidR="004E1BD1" w:rsidRPr="006F2C35" w:rsidRDefault="004E1BD1" w:rsidP="004E1BD1">
            <w:pPr>
              <w:spacing w:line="230" w:lineRule="auto"/>
              <w:ind w:right="18"/>
              <w:rPr>
                <w:rFonts w:ascii="Verdana" w:hAnsi="Verdana"/>
                <w:sz w:val="16"/>
              </w:rPr>
            </w:pPr>
            <w:r w:rsidRPr="006F2C35">
              <w:rPr>
                <w:rFonts w:ascii="Verdana" w:hAnsi="Verdana"/>
                <w:sz w:val="16"/>
              </w:rPr>
              <w:t>I hereby acknowledge and confirm that I have read and understood the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recommendations made above based on the information provided by me at the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time of suitability assessment exercise before concluding the sale. I further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confirm that I have made the decision to purchase the above recommended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product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(s)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after</w:t>
            </w:r>
            <w:r w:rsidRPr="006F2C35">
              <w:rPr>
                <w:rFonts w:ascii="Verdana" w:hAnsi="Verdana"/>
                <w:spacing w:val="-6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having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understood</w:t>
            </w:r>
            <w:r w:rsidRPr="006F2C35">
              <w:rPr>
                <w:rFonts w:ascii="Verdana" w:hAnsi="Verdana"/>
                <w:spacing w:val="-2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the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product</w:t>
            </w:r>
            <w:r w:rsidRPr="006F2C35">
              <w:rPr>
                <w:rFonts w:ascii="Verdana" w:hAnsi="Verdana"/>
                <w:spacing w:val="-2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(s)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features</w:t>
            </w:r>
            <w:r w:rsidRPr="006F2C35">
              <w:rPr>
                <w:rFonts w:ascii="Verdana" w:hAnsi="Verdana"/>
                <w:spacing w:val="-3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which</w:t>
            </w:r>
            <w:r w:rsidRPr="006F2C35">
              <w:rPr>
                <w:rFonts w:ascii="Verdana" w:hAnsi="Verdana"/>
                <w:spacing w:val="-4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are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consistent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 xml:space="preserve">with my </w:t>
            </w:r>
            <w:r w:rsidR="005B2E6F" w:rsidRPr="006F2C35">
              <w:rPr>
                <w:rFonts w:ascii="Verdana" w:hAnsi="Verdana"/>
                <w:sz w:val="16"/>
              </w:rPr>
              <w:t>insurance</w:t>
            </w:r>
            <w:r w:rsidRPr="006F2C35">
              <w:rPr>
                <w:rFonts w:ascii="Verdana" w:hAnsi="Verdana"/>
                <w:sz w:val="16"/>
              </w:rPr>
              <w:t xml:space="preserve"> needs and financial objectives.</w:t>
            </w:r>
          </w:p>
          <w:p w14:paraId="4B0DCB7A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6B43DB2A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253BBDEA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7FF183F5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</w:tr>
      <w:tr w:rsidR="004E1BD1" w:rsidRPr="006F2C35" w14:paraId="78CA4DF8" w14:textId="77777777" w:rsidTr="004F4C7A">
        <w:tc>
          <w:tcPr>
            <w:tcW w:w="2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E402695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Place:</w:t>
            </w:r>
          </w:p>
          <w:p w14:paraId="5E14FBAB" w14:textId="77777777" w:rsidR="004E1BD1" w:rsidRPr="006F2C35" w:rsidRDefault="004E1BD1" w:rsidP="00461077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 xml:space="preserve">Date: 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07AB48" w14:textId="77777777" w:rsidR="004E1BD1" w:rsidRPr="006F2C35" w:rsidRDefault="004E1BD1" w:rsidP="004E1BD1">
            <w:pPr>
              <w:spacing w:line="232" w:lineRule="auto"/>
              <w:ind w:right="18" w:firstLine="816"/>
              <w:rPr>
                <w:rFonts w:ascii="Verdana" w:hAnsi="Verdana"/>
                <w:sz w:val="16"/>
              </w:rPr>
            </w:pPr>
            <w:r w:rsidRPr="006F2C35">
              <w:rPr>
                <w:rFonts w:ascii="Verdana" w:hAnsi="Verdana"/>
                <w:sz w:val="16"/>
              </w:rPr>
              <w:t>Signature</w:t>
            </w:r>
            <w:r w:rsidRPr="006F2C35">
              <w:rPr>
                <w:rFonts w:ascii="Verdana" w:hAnsi="Verdana"/>
                <w:spacing w:val="-1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of</w:t>
            </w:r>
            <w:r w:rsidRPr="006F2C35">
              <w:rPr>
                <w:rFonts w:ascii="Verdana" w:hAnsi="Verdana"/>
                <w:spacing w:val="-10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Agent/</w:t>
            </w:r>
            <w:r w:rsidRPr="006F2C35">
              <w:rPr>
                <w:rFonts w:ascii="Verdana" w:hAnsi="Verdana"/>
                <w:spacing w:val="40"/>
                <w:sz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</w:rPr>
              <w:t>Intermediary/</w:t>
            </w:r>
            <w:r w:rsidRPr="006F2C35">
              <w:rPr>
                <w:rFonts w:ascii="Verdana" w:hAnsi="Verdana"/>
                <w:spacing w:val="12"/>
                <w:sz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</w:rPr>
              <w:t>Company</w:t>
            </w:r>
            <w:r w:rsidRPr="006F2C35">
              <w:rPr>
                <w:rFonts w:ascii="Verdana" w:hAnsi="Verdana"/>
                <w:spacing w:val="7"/>
                <w:sz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</w:rPr>
              <w:t>Official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2D308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5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A6A6A2" w14:textId="77777777" w:rsidR="004E1BD1" w:rsidRPr="006F2C35" w:rsidRDefault="004E1BD1" w:rsidP="00461077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Date:</w:t>
            </w: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&lt;oBenIllDate&gt;</w:t>
            </w:r>
            <w:r w:rsidRPr="006F2C3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6EB2" w14:textId="77777777" w:rsidR="004E1BD1" w:rsidRPr="006F2C35" w:rsidRDefault="004E1BD1" w:rsidP="00461077">
            <w:pPr>
              <w:spacing w:line="178" w:lineRule="exact"/>
              <w:rPr>
                <w:rFonts w:ascii="Verdana" w:hAnsi="Verdana"/>
                <w:sz w:val="16"/>
              </w:rPr>
            </w:pPr>
            <w:r w:rsidRPr="006F2C35">
              <w:rPr>
                <w:rFonts w:ascii="Verdana" w:hAnsi="Verdana"/>
                <w:sz w:val="16"/>
              </w:rPr>
              <w:t>Signature</w:t>
            </w:r>
            <w:r w:rsidRPr="006F2C35">
              <w:rPr>
                <w:rFonts w:ascii="Verdana" w:hAnsi="Verdana"/>
                <w:spacing w:val="-8"/>
                <w:sz w:val="16"/>
              </w:rPr>
              <w:t xml:space="preserve"> </w:t>
            </w:r>
            <w:r w:rsidRPr="006F2C35">
              <w:rPr>
                <w:rFonts w:ascii="Verdana" w:hAnsi="Verdana"/>
                <w:sz w:val="16"/>
              </w:rPr>
              <w:t>of</w:t>
            </w:r>
            <w:r w:rsidRPr="006F2C35">
              <w:rPr>
                <w:rFonts w:ascii="Verdana" w:hAnsi="Verdana"/>
                <w:spacing w:val="-5"/>
                <w:sz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</w:rPr>
              <w:t>Prospect</w:t>
            </w:r>
          </w:p>
        </w:tc>
      </w:tr>
    </w:tbl>
    <w:p w14:paraId="46322C14" w14:textId="44187D96" w:rsidR="00DF15BD" w:rsidRPr="006F2C35" w:rsidRDefault="00DF15BD" w:rsidP="00DF15BD">
      <w:pPr>
        <w:tabs>
          <w:tab w:val="left" w:pos="4545"/>
        </w:tabs>
        <w:rPr>
          <w:rFonts w:ascii="Verdana" w:hAnsi="Verdana"/>
          <w:sz w:val="16"/>
          <w:szCs w:val="16"/>
        </w:rPr>
      </w:pPr>
    </w:p>
    <w:p w14:paraId="00BACC5B" w14:textId="682D8D65" w:rsidR="00B511F6" w:rsidRPr="006F2C35" w:rsidRDefault="00541031" w:rsidP="00DF15BD">
      <w:pPr>
        <w:tabs>
          <w:tab w:val="left" w:pos="4545"/>
        </w:tabs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[</w:t>
      </w:r>
      <w:proofErr w:type="spellStart"/>
      <w:r w:rsidR="00B511F6" w:rsidRPr="006F2C35">
        <w:rPr>
          <w:rFonts w:ascii="Verdana" w:hAnsi="Verdana"/>
          <w:sz w:val="16"/>
          <w:szCs w:val="16"/>
        </w:rPr>
        <w:t>PageBrk</w:t>
      </w:r>
      <w:proofErr w:type="spellEnd"/>
      <w:r w:rsidRPr="006F2C35">
        <w:rPr>
          <w:rFonts w:ascii="Verdana" w:hAnsi="Verdana"/>
          <w:sz w:val="16"/>
          <w:szCs w:val="16"/>
        </w:rPr>
        <w:t>]</w:t>
      </w:r>
    </w:p>
    <w:p w14:paraId="4ED387EC" w14:textId="5FA60FD8" w:rsidR="00B14D82" w:rsidRPr="006F2C35" w:rsidRDefault="00B14D82" w:rsidP="00DF15BD">
      <w:pPr>
        <w:tabs>
          <w:tab w:val="left" w:pos="4545"/>
        </w:tabs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br w:type="page"/>
      </w:r>
    </w:p>
    <w:p w14:paraId="69D3471E" w14:textId="77777777" w:rsidR="005A3A1D" w:rsidRPr="006F2C35" w:rsidRDefault="00DF3BC1">
      <w:pPr>
        <w:pStyle w:val="Heading1"/>
        <w:ind w:left="3860"/>
        <w:rPr>
          <w:rFonts w:ascii="Verdana" w:hAnsi="Verdana"/>
        </w:rPr>
      </w:pPr>
      <w:r w:rsidRPr="006F2C35">
        <w:rPr>
          <w:rFonts w:ascii="Verdana" w:hAnsi="Verdana"/>
          <w:color w:val="000000"/>
        </w:rPr>
        <w:lastRenderedPageBreak/>
        <w:t>&lt;</w:t>
      </w:r>
      <w:proofErr w:type="spellStart"/>
      <w:r w:rsidRPr="006F2C35">
        <w:rPr>
          <w:rFonts w:ascii="Verdana" w:hAnsi="Verdana"/>
          <w:color w:val="000000"/>
        </w:rPr>
        <w:t>oProdName</w:t>
      </w:r>
      <w:proofErr w:type="spellEnd"/>
      <w:r w:rsidRPr="006F2C35">
        <w:rPr>
          <w:rFonts w:ascii="Verdana" w:hAnsi="Verdana"/>
          <w:color w:val="000000"/>
        </w:rPr>
        <w:t>&gt;</w:t>
      </w:r>
    </w:p>
    <w:p w14:paraId="586424FD" w14:textId="77777777" w:rsidR="00F750B2" w:rsidRPr="006F2C35" w:rsidRDefault="00F750B2">
      <w:pPr>
        <w:pStyle w:val="BodyText"/>
        <w:spacing w:before="181"/>
        <w:rPr>
          <w:rFonts w:ascii="Verdana" w:hAnsi="Verdana"/>
        </w:rPr>
      </w:pP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3"/>
        <w:gridCol w:w="1870"/>
        <w:gridCol w:w="987"/>
        <w:gridCol w:w="1203"/>
        <w:gridCol w:w="2147"/>
        <w:gridCol w:w="2129"/>
      </w:tblGrid>
      <w:tr w:rsidR="005A3A1D" w:rsidRPr="006F2C35" w14:paraId="4C836784" w14:textId="77777777" w:rsidTr="00A464B9">
        <w:trPr>
          <w:trHeight w:val="901"/>
        </w:trPr>
        <w:tc>
          <w:tcPr>
            <w:tcW w:w="10489" w:type="dxa"/>
            <w:gridSpan w:val="6"/>
            <w:tcBorders>
              <w:bottom w:val="double" w:sz="2" w:space="0" w:color="808080"/>
            </w:tcBorders>
          </w:tcPr>
          <w:p w14:paraId="127FD10C" w14:textId="77777777" w:rsidR="005A3A1D" w:rsidRPr="006F2C35" w:rsidRDefault="00000000">
            <w:pPr>
              <w:pStyle w:val="TableParagraph"/>
              <w:spacing w:before="0" w:line="230" w:lineRule="auto"/>
              <w:ind w:left="38" w:right="83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The illustration takes into account the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guidelines for illustrations set by the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Life Insurance Council and the IRDAI. Some benefits are guaranteed and some benefits are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variable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with returns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based on the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future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performance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 your life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insurance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company. If your policy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offers guaranteed returns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then these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will be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clearly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marked “guaranteed”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illustration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table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this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page. If your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policy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offers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variable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returns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then the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illustrations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this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page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will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show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two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different rates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assumed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investment returns. These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assumed rates of return are not guaranteed and they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are not upper or lower limits of what you might get back as the value of your policy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is dependent on a number of factors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including future investment performance.</w:t>
            </w:r>
          </w:p>
        </w:tc>
      </w:tr>
      <w:tr w:rsidR="005A3A1D" w:rsidRPr="006F2C35" w14:paraId="720C50C3" w14:textId="77777777" w:rsidTr="00A464B9">
        <w:trPr>
          <w:trHeight w:val="399"/>
        </w:trPr>
        <w:tc>
          <w:tcPr>
            <w:tcW w:w="2153" w:type="dxa"/>
            <w:tcBorders>
              <w:top w:val="double" w:sz="2" w:space="0" w:color="808080"/>
            </w:tcBorders>
          </w:tcPr>
          <w:p w14:paraId="68270898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Name of Prospect/Policyholder:</w:t>
            </w:r>
          </w:p>
        </w:tc>
        <w:tc>
          <w:tcPr>
            <w:tcW w:w="4060" w:type="dxa"/>
            <w:gridSpan w:val="3"/>
            <w:tcBorders>
              <w:top w:val="double" w:sz="2" w:space="0" w:color="808080"/>
            </w:tcBorders>
          </w:tcPr>
          <w:p w14:paraId="3C81A0A9" w14:textId="77777777" w:rsidR="005A3A1D" w:rsidRPr="006F2C35" w:rsidRDefault="00E324AE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&lt;oPhName&gt;</w:t>
            </w:r>
          </w:p>
        </w:tc>
        <w:tc>
          <w:tcPr>
            <w:tcW w:w="2147" w:type="dxa"/>
            <w:tcBorders>
              <w:top w:val="double" w:sz="2" w:space="0" w:color="808080"/>
            </w:tcBorders>
          </w:tcPr>
          <w:p w14:paraId="53FD4D62" w14:textId="77777777" w:rsidR="005A3A1D" w:rsidRPr="006F2C35" w:rsidRDefault="00000000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Proposal</w:t>
            </w:r>
            <w:r w:rsidRPr="006F2C35">
              <w:rPr>
                <w:rFonts w:ascii="Verdana" w:hAnsi="Verdana"/>
                <w:spacing w:val="-7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>No:</w:t>
            </w:r>
          </w:p>
        </w:tc>
        <w:tc>
          <w:tcPr>
            <w:tcW w:w="2129" w:type="dxa"/>
            <w:tcBorders>
              <w:top w:val="double" w:sz="2" w:space="0" w:color="808080"/>
            </w:tcBorders>
          </w:tcPr>
          <w:p w14:paraId="378E8836" w14:textId="77777777" w:rsidR="005A3A1D" w:rsidRPr="006F2C35" w:rsidRDefault="00D11C78" w:rsidP="00B8577E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 xml:space="preserve"> &lt;</w:t>
            </w:r>
            <w:proofErr w:type="spellStart"/>
            <w:r w:rsidRPr="006F2C35">
              <w:rPr>
                <w:rFonts w:ascii="Verdana" w:hAnsi="Verdana"/>
                <w:sz w:val="16"/>
                <w:szCs w:val="16"/>
              </w:rPr>
              <w:t>oPropNo</w:t>
            </w:r>
            <w:proofErr w:type="spellEnd"/>
            <w:r w:rsidRPr="006F2C35">
              <w:rPr>
                <w:rFonts w:ascii="Verdana" w:hAnsi="Verdana"/>
                <w:sz w:val="16"/>
                <w:szCs w:val="16"/>
              </w:rPr>
              <w:t xml:space="preserve"> d0&gt;</w:t>
            </w:r>
          </w:p>
        </w:tc>
      </w:tr>
      <w:tr w:rsidR="005A3A1D" w:rsidRPr="006F2C35" w14:paraId="780A137F" w14:textId="77777777" w:rsidTr="00A464B9">
        <w:trPr>
          <w:trHeight w:val="429"/>
        </w:trPr>
        <w:tc>
          <w:tcPr>
            <w:tcW w:w="2153" w:type="dxa"/>
          </w:tcPr>
          <w:p w14:paraId="5D833E2D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Age:</w:t>
            </w:r>
          </w:p>
        </w:tc>
        <w:tc>
          <w:tcPr>
            <w:tcW w:w="1870" w:type="dxa"/>
          </w:tcPr>
          <w:p w14:paraId="0EF52F93" w14:textId="77777777" w:rsidR="005A3A1D" w:rsidRPr="006F2C35" w:rsidRDefault="00E324AE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oPhAge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years</w:t>
            </w:r>
          </w:p>
        </w:tc>
        <w:tc>
          <w:tcPr>
            <w:tcW w:w="987" w:type="dxa"/>
          </w:tcPr>
          <w:p w14:paraId="6F2ECB1A" w14:textId="77777777" w:rsidR="005A3A1D" w:rsidRPr="006F2C35" w:rsidRDefault="00000000">
            <w:pPr>
              <w:pStyle w:val="TableParagraph"/>
              <w:spacing w:before="114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Gender:</w:t>
            </w:r>
          </w:p>
        </w:tc>
        <w:tc>
          <w:tcPr>
            <w:tcW w:w="1203" w:type="dxa"/>
          </w:tcPr>
          <w:p w14:paraId="7132A731" w14:textId="77777777" w:rsidR="005A3A1D" w:rsidRPr="006F2C35" w:rsidRDefault="00D11C78">
            <w:pPr>
              <w:pStyle w:val="TableParagraph"/>
              <w:spacing w:before="114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oPhGender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7" w:type="dxa"/>
          </w:tcPr>
          <w:p w14:paraId="3F4501A8" w14:textId="77777777" w:rsidR="005A3A1D" w:rsidRPr="006F2C35" w:rsidRDefault="00000000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Name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Product:</w:t>
            </w:r>
          </w:p>
        </w:tc>
        <w:tc>
          <w:tcPr>
            <w:tcW w:w="2129" w:type="dxa"/>
          </w:tcPr>
          <w:p w14:paraId="555D5170" w14:textId="77777777" w:rsidR="005A3A1D" w:rsidRPr="006F2C35" w:rsidRDefault="00D11C78" w:rsidP="00B8577E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sz w:val="16"/>
                <w:szCs w:val="16"/>
              </w:rPr>
              <w:t>oProdName</w:t>
            </w:r>
            <w:proofErr w:type="spellEnd"/>
            <w:r w:rsidRPr="006F2C35">
              <w:rPr>
                <w:rFonts w:ascii="Verdana" w:hAnsi="Verdana"/>
                <w:sz w:val="16"/>
                <w:szCs w:val="16"/>
              </w:rPr>
              <w:t>&gt;</w:t>
            </w:r>
          </w:p>
        </w:tc>
      </w:tr>
      <w:tr w:rsidR="005A3A1D" w:rsidRPr="006F2C35" w14:paraId="374DA33B" w14:textId="77777777" w:rsidTr="00A464B9">
        <w:trPr>
          <w:trHeight w:val="429"/>
        </w:trPr>
        <w:tc>
          <w:tcPr>
            <w:tcW w:w="2153" w:type="dxa"/>
          </w:tcPr>
          <w:p w14:paraId="359AD8DD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Name of the Life Assured:</w:t>
            </w:r>
          </w:p>
        </w:tc>
        <w:tc>
          <w:tcPr>
            <w:tcW w:w="4060" w:type="dxa"/>
            <w:gridSpan w:val="3"/>
          </w:tcPr>
          <w:p w14:paraId="107E5527" w14:textId="77777777" w:rsidR="005A3A1D" w:rsidRPr="006F2C35" w:rsidRDefault="00D11C78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oLaName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7" w:type="dxa"/>
          </w:tcPr>
          <w:p w14:paraId="59957BDA" w14:textId="77777777" w:rsidR="005A3A1D" w:rsidRPr="006F2C35" w:rsidRDefault="00000000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Tag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Line:</w:t>
            </w:r>
          </w:p>
        </w:tc>
        <w:tc>
          <w:tcPr>
            <w:tcW w:w="2129" w:type="dxa"/>
          </w:tcPr>
          <w:p w14:paraId="56BD4D5C" w14:textId="77777777" w:rsidR="005A3A1D" w:rsidRPr="006F2C35" w:rsidRDefault="00D11C78" w:rsidP="00B8577E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sz w:val="16"/>
                <w:szCs w:val="16"/>
              </w:rPr>
              <w:t>oProdTagline</w:t>
            </w:r>
            <w:proofErr w:type="spellEnd"/>
            <w:r w:rsidRPr="006F2C35">
              <w:rPr>
                <w:rFonts w:ascii="Verdana" w:hAnsi="Verdana"/>
                <w:sz w:val="16"/>
                <w:szCs w:val="16"/>
              </w:rPr>
              <w:t>&gt;</w:t>
            </w:r>
          </w:p>
        </w:tc>
      </w:tr>
      <w:tr w:rsidR="005A3A1D" w:rsidRPr="006F2C35" w14:paraId="36297A2F" w14:textId="77777777" w:rsidTr="00A464B9">
        <w:trPr>
          <w:trHeight w:val="381"/>
        </w:trPr>
        <w:tc>
          <w:tcPr>
            <w:tcW w:w="2153" w:type="dxa"/>
          </w:tcPr>
          <w:p w14:paraId="387BDBFC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Age:</w:t>
            </w:r>
          </w:p>
        </w:tc>
        <w:tc>
          <w:tcPr>
            <w:tcW w:w="1870" w:type="dxa"/>
          </w:tcPr>
          <w:p w14:paraId="02B32C51" w14:textId="77777777" w:rsidR="005A3A1D" w:rsidRPr="006F2C35" w:rsidRDefault="00D11C78">
            <w:pPr>
              <w:pStyle w:val="TableParagraph"/>
              <w:spacing w:before="93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years</w:t>
            </w:r>
          </w:p>
        </w:tc>
        <w:tc>
          <w:tcPr>
            <w:tcW w:w="987" w:type="dxa"/>
          </w:tcPr>
          <w:p w14:paraId="2EB7C3C4" w14:textId="77777777" w:rsidR="005A3A1D" w:rsidRPr="006F2C35" w:rsidRDefault="00000000">
            <w:pPr>
              <w:pStyle w:val="TableParagraph"/>
              <w:spacing w:before="93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Gender:</w:t>
            </w:r>
          </w:p>
        </w:tc>
        <w:tc>
          <w:tcPr>
            <w:tcW w:w="1203" w:type="dxa"/>
          </w:tcPr>
          <w:p w14:paraId="5ADE13B7" w14:textId="77777777" w:rsidR="005A3A1D" w:rsidRPr="006F2C35" w:rsidRDefault="00D11C78">
            <w:pPr>
              <w:pStyle w:val="TableParagraph"/>
              <w:spacing w:before="93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oLaGender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7" w:type="dxa"/>
          </w:tcPr>
          <w:p w14:paraId="14A73856" w14:textId="77777777" w:rsidR="005A3A1D" w:rsidRPr="006F2C35" w:rsidRDefault="00000000">
            <w:pPr>
              <w:pStyle w:val="TableParagraph"/>
              <w:spacing w:before="93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Unique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Identification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>No:</w:t>
            </w:r>
          </w:p>
        </w:tc>
        <w:tc>
          <w:tcPr>
            <w:tcW w:w="2129" w:type="dxa"/>
          </w:tcPr>
          <w:p w14:paraId="6E290173" w14:textId="77777777" w:rsidR="005A3A1D" w:rsidRPr="006F2C35" w:rsidRDefault="00D11C78" w:rsidP="00B8577E">
            <w:pPr>
              <w:pStyle w:val="TableParagraph"/>
              <w:spacing w:before="108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sz w:val="16"/>
                <w:szCs w:val="16"/>
              </w:rPr>
              <w:t>oBasUin</w:t>
            </w:r>
            <w:proofErr w:type="spellEnd"/>
            <w:r w:rsidRPr="006F2C35">
              <w:rPr>
                <w:rFonts w:ascii="Verdana" w:hAnsi="Verdana"/>
                <w:sz w:val="16"/>
                <w:szCs w:val="16"/>
              </w:rPr>
              <w:t>&gt;</w:t>
            </w:r>
          </w:p>
        </w:tc>
      </w:tr>
      <w:tr w:rsidR="005A3A1D" w:rsidRPr="006F2C35" w14:paraId="25CAF998" w14:textId="77777777" w:rsidTr="00A464B9">
        <w:trPr>
          <w:trHeight w:val="430"/>
        </w:trPr>
        <w:tc>
          <w:tcPr>
            <w:tcW w:w="2153" w:type="dxa"/>
          </w:tcPr>
          <w:p w14:paraId="70413C01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Life Assured's Age Proof:</w:t>
            </w:r>
          </w:p>
        </w:tc>
        <w:tc>
          <w:tcPr>
            <w:tcW w:w="1870" w:type="dxa"/>
          </w:tcPr>
          <w:p w14:paraId="11A7F7E3" w14:textId="77777777" w:rsidR="005A3A1D" w:rsidRPr="006F2C35" w:rsidRDefault="00D11C78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oLaAgeProof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87" w:type="dxa"/>
          </w:tcPr>
          <w:p w14:paraId="73DD8D50" w14:textId="77777777" w:rsidR="005A3A1D" w:rsidRPr="006F2C35" w:rsidRDefault="00000000">
            <w:pPr>
              <w:pStyle w:val="TableParagraph"/>
              <w:spacing w:before="23" w:line="183" w:lineRule="exact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ADAG</w:t>
            </w:r>
          </w:p>
          <w:p w14:paraId="15832BB4" w14:textId="77777777" w:rsidR="005A3A1D" w:rsidRPr="006F2C35" w:rsidRDefault="00000000">
            <w:pPr>
              <w:pStyle w:val="TableParagraph"/>
              <w:spacing w:before="0" w:line="183" w:lineRule="exact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Employee:</w:t>
            </w:r>
          </w:p>
        </w:tc>
        <w:tc>
          <w:tcPr>
            <w:tcW w:w="1203" w:type="dxa"/>
          </w:tcPr>
          <w:p w14:paraId="643052C2" w14:textId="77777777" w:rsidR="005A3A1D" w:rsidRPr="006F2C35" w:rsidRDefault="000B2FAC">
            <w:pPr>
              <w:pStyle w:val="TableParagraph"/>
              <w:spacing w:before="114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oEmployee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7" w:type="dxa"/>
          </w:tcPr>
          <w:p w14:paraId="2CE3C96C" w14:textId="77777777" w:rsidR="005A3A1D" w:rsidRPr="006F2C35" w:rsidRDefault="00000000">
            <w:pPr>
              <w:pStyle w:val="TableParagraph"/>
              <w:spacing w:before="30" w:line="232" w:lineRule="auto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Year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1</w:t>
            </w:r>
            <w:r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GST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Rate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including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cess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(if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any):</w:t>
            </w:r>
          </w:p>
        </w:tc>
        <w:tc>
          <w:tcPr>
            <w:tcW w:w="2129" w:type="dxa"/>
          </w:tcPr>
          <w:p w14:paraId="39B3121F" w14:textId="77777777" w:rsidR="005A3A1D" w:rsidRPr="006F2C35" w:rsidRDefault="000B2FAC">
            <w:pPr>
              <w:pStyle w:val="TableParagraph"/>
              <w:spacing w:before="114"/>
              <w:ind w:left="39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&lt;oGstYr1&gt;</w:t>
            </w:r>
            <w:r w:rsidR="0097296C"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%</w:t>
            </w:r>
          </w:p>
        </w:tc>
      </w:tr>
      <w:tr w:rsidR="005A3A1D" w:rsidRPr="006F2C35" w14:paraId="2DFEAE11" w14:textId="77777777" w:rsidTr="00A464B9">
        <w:trPr>
          <w:trHeight w:val="429"/>
        </w:trPr>
        <w:tc>
          <w:tcPr>
            <w:tcW w:w="2153" w:type="dxa"/>
          </w:tcPr>
          <w:p w14:paraId="76D5F6E2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Premium Payment Frequency:</w:t>
            </w:r>
          </w:p>
        </w:tc>
        <w:tc>
          <w:tcPr>
            <w:tcW w:w="1870" w:type="dxa"/>
          </w:tcPr>
          <w:p w14:paraId="096D44ED" w14:textId="77777777" w:rsidR="005A3A1D" w:rsidRPr="006F2C35" w:rsidRDefault="00CC6E29">
            <w:pPr>
              <w:pStyle w:val="TableParagraph"/>
              <w:spacing w:before="114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oFrequency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87" w:type="dxa"/>
          </w:tcPr>
          <w:p w14:paraId="3FF9DF49" w14:textId="77777777" w:rsidR="005A3A1D" w:rsidRPr="006F2C35" w:rsidRDefault="00000000">
            <w:pPr>
              <w:pStyle w:val="TableParagraph"/>
              <w:spacing w:before="114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ECS:</w:t>
            </w:r>
          </w:p>
        </w:tc>
        <w:tc>
          <w:tcPr>
            <w:tcW w:w="1203" w:type="dxa"/>
          </w:tcPr>
          <w:p w14:paraId="6FF7CD48" w14:textId="77777777" w:rsidR="005A3A1D" w:rsidRPr="006F2C35" w:rsidRDefault="008349D9">
            <w:pPr>
              <w:pStyle w:val="TableParagraph"/>
              <w:spacing w:before="114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oEcs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147" w:type="dxa"/>
          </w:tcPr>
          <w:p w14:paraId="108B343A" w14:textId="77777777" w:rsidR="005A3A1D" w:rsidRPr="006F2C35" w:rsidRDefault="00000000">
            <w:pPr>
              <w:pStyle w:val="TableParagraph"/>
              <w:spacing w:before="30" w:line="232" w:lineRule="auto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Year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2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onwards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GST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Rate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including Cess (if any):</w:t>
            </w:r>
          </w:p>
        </w:tc>
        <w:tc>
          <w:tcPr>
            <w:tcW w:w="2129" w:type="dxa"/>
          </w:tcPr>
          <w:p w14:paraId="475F4C4B" w14:textId="77777777" w:rsidR="005A3A1D" w:rsidRPr="006F2C35" w:rsidRDefault="00CC6E29">
            <w:pPr>
              <w:pStyle w:val="TableParagraph"/>
              <w:spacing w:before="114"/>
              <w:ind w:left="39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&lt;oGstYr2</w:t>
            </w:r>
            <w:proofErr w:type="gram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="006B6C89"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>%</w:t>
            </w:r>
            <w:proofErr w:type="gramEnd"/>
          </w:p>
        </w:tc>
      </w:tr>
      <w:tr w:rsidR="005A3A1D" w:rsidRPr="006F2C35" w14:paraId="59DC65A4" w14:textId="77777777" w:rsidTr="00A464B9">
        <w:trPr>
          <w:trHeight w:val="381"/>
        </w:trPr>
        <w:tc>
          <w:tcPr>
            <w:tcW w:w="2153" w:type="dxa"/>
          </w:tcPr>
          <w:p w14:paraId="1E688D55" w14:textId="77777777" w:rsidR="005A3A1D" w:rsidRPr="006F2C35" w:rsidRDefault="00000000" w:rsidP="00B8577E">
            <w:pPr>
              <w:pStyle w:val="TableParagraph"/>
              <w:spacing w:before="108"/>
              <w:ind w:left="40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NRI:</w:t>
            </w:r>
          </w:p>
        </w:tc>
        <w:tc>
          <w:tcPr>
            <w:tcW w:w="4060" w:type="dxa"/>
            <w:gridSpan w:val="3"/>
          </w:tcPr>
          <w:p w14:paraId="2C02B079" w14:textId="77777777" w:rsidR="005A3A1D" w:rsidRPr="006F2C35" w:rsidRDefault="008349D9">
            <w:pPr>
              <w:pStyle w:val="TableParagraph"/>
              <w:spacing w:before="90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No</w:t>
            </w:r>
          </w:p>
        </w:tc>
        <w:tc>
          <w:tcPr>
            <w:tcW w:w="2147" w:type="dxa"/>
          </w:tcPr>
          <w:p w14:paraId="7E38ED71" w14:textId="77777777" w:rsidR="005A3A1D" w:rsidRPr="006F2C35" w:rsidRDefault="00000000">
            <w:pPr>
              <w:pStyle w:val="TableParagraph"/>
              <w:spacing w:before="90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Advisor</w:t>
            </w:r>
            <w:r w:rsidRPr="006F2C35">
              <w:rPr>
                <w:rFonts w:ascii="Verdana" w:hAnsi="Verdana"/>
                <w:spacing w:val="-9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Code:</w:t>
            </w:r>
          </w:p>
        </w:tc>
        <w:tc>
          <w:tcPr>
            <w:tcW w:w="2129" w:type="dxa"/>
          </w:tcPr>
          <w:p w14:paraId="68F9FFEF" w14:textId="77777777" w:rsidR="005A3A1D" w:rsidRPr="006F2C35" w:rsidRDefault="00CC6E29">
            <w:pPr>
              <w:pStyle w:val="TableParagraph"/>
              <w:spacing w:before="90"/>
              <w:ind w:left="39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oAdvisorCode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</w:t>
            </w:r>
          </w:p>
        </w:tc>
      </w:tr>
    </w:tbl>
    <w:p w14:paraId="2C7EAC52" w14:textId="77777777" w:rsidR="00F750B2" w:rsidRDefault="00F750B2" w:rsidP="00A464B9">
      <w:pPr>
        <w:pStyle w:val="Heading1"/>
        <w:spacing w:before="55" w:after="57"/>
        <w:ind w:firstLine="715"/>
        <w:rPr>
          <w:rFonts w:ascii="Verdana" w:hAnsi="Verdana"/>
        </w:rPr>
      </w:pPr>
    </w:p>
    <w:p w14:paraId="738B5BF4" w14:textId="77777777" w:rsidR="00F750B2" w:rsidRDefault="00F750B2" w:rsidP="00A464B9">
      <w:pPr>
        <w:pStyle w:val="Heading1"/>
        <w:spacing w:before="55" w:after="57"/>
        <w:ind w:firstLine="715"/>
        <w:rPr>
          <w:rFonts w:ascii="Verdana" w:hAnsi="Verdana"/>
        </w:rPr>
      </w:pPr>
    </w:p>
    <w:p w14:paraId="77341B0B" w14:textId="12A58927" w:rsidR="005A3A1D" w:rsidRPr="006F2C35" w:rsidRDefault="00000000" w:rsidP="00A464B9">
      <w:pPr>
        <w:pStyle w:val="Heading1"/>
        <w:spacing w:before="55" w:after="57"/>
        <w:ind w:firstLine="715"/>
        <w:rPr>
          <w:rFonts w:ascii="Verdana" w:hAnsi="Verdana"/>
        </w:rPr>
      </w:pP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6"/>
        </w:rPr>
        <w:t xml:space="preserve"> </w:t>
      </w:r>
      <w:r w:rsidRPr="006F2C35">
        <w:rPr>
          <w:rFonts w:ascii="Verdana" w:hAnsi="Verdana"/>
        </w:rPr>
        <w:t>benefit</w:t>
      </w:r>
      <w:r w:rsidRPr="006F2C35">
        <w:rPr>
          <w:rFonts w:ascii="Verdana" w:hAnsi="Verdana"/>
          <w:spacing w:val="-7"/>
        </w:rPr>
        <w:t xml:space="preserve"> </w:t>
      </w:r>
      <w:r w:rsidRPr="006F2C35">
        <w:rPr>
          <w:rFonts w:ascii="Verdana" w:hAnsi="Verdana"/>
        </w:rPr>
        <w:t>illustration</w:t>
      </w:r>
      <w:r w:rsidRPr="006F2C35">
        <w:rPr>
          <w:rFonts w:ascii="Verdana" w:hAnsi="Verdana"/>
          <w:spacing w:val="-6"/>
        </w:rPr>
        <w:t xml:space="preserve"> </w:t>
      </w:r>
      <w:r w:rsidRPr="006F2C35">
        <w:rPr>
          <w:rFonts w:ascii="Verdana" w:hAnsi="Verdana"/>
        </w:rPr>
        <w:t>is</w:t>
      </w:r>
      <w:r w:rsidRPr="006F2C35">
        <w:rPr>
          <w:rFonts w:ascii="Verdana" w:hAnsi="Verdana"/>
          <w:spacing w:val="-6"/>
        </w:rPr>
        <w:t xml:space="preserve"> </w:t>
      </w:r>
      <w:r w:rsidRPr="006F2C35">
        <w:rPr>
          <w:rFonts w:ascii="Verdana" w:hAnsi="Verdana"/>
        </w:rPr>
        <w:t>intended</w:t>
      </w:r>
      <w:r w:rsidRPr="006F2C35">
        <w:rPr>
          <w:rFonts w:ascii="Verdana" w:hAnsi="Verdana"/>
          <w:spacing w:val="-7"/>
        </w:rPr>
        <w:t xml:space="preserve"> </w:t>
      </w:r>
      <w:r w:rsidRPr="006F2C35">
        <w:rPr>
          <w:rFonts w:ascii="Verdana" w:hAnsi="Verdana"/>
        </w:rPr>
        <w:t>to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show</w:t>
      </w:r>
      <w:r w:rsidRPr="006F2C35">
        <w:rPr>
          <w:rFonts w:ascii="Verdana" w:hAnsi="Verdana"/>
          <w:spacing w:val="-5"/>
        </w:rPr>
        <w:t xml:space="preserve"> </w:t>
      </w:r>
      <w:r w:rsidRPr="006F2C35">
        <w:rPr>
          <w:rFonts w:ascii="Verdana" w:hAnsi="Verdana"/>
        </w:rPr>
        <w:t>year-wise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premiums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payable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and</w:t>
      </w:r>
      <w:r w:rsidRPr="006F2C35">
        <w:rPr>
          <w:rFonts w:ascii="Verdana" w:hAnsi="Verdana"/>
          <w:spacing w:val="-7"/>
        </w:rPr>
        <w:t xml:space="preserve"> </w:t>
      </w:r>
      <w:r w:rsidRPr="006F2C35">
        <w:rPr>
          <w:rFonts w:ascii="Verdana" w:hAnsi="Verdana"/>
        </w:rPr>
        <w:t>benefits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under</w:t>
      </w:r>
      <w:r w:rsidRPr="006F2C35">
        <w:rPr>
          <w:rFonts w:ascii="Verdana" w:hAnsi="Verdana"/>
          <w:spacing w:val="-6"/>
        </w:rPr>
        <w:t xml:space="preserve"> </w:t>
      </w: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  <w:spacing w:val="-2"/>
        </w:rPr>
        <w:t>policy.</w:t>
      </w: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8"/>
        <w:gridCol w:w="993"/>
        <w:gridCol w:w="992"/>
        <w:gridCol w:w="1336"/>
        <w:gridCol w:w="2020"/>
        <w:gridCol w:w="1322"/>
        <w:gridCol w:w="1428"/>
      </w:tblGrid>
      <w:tr w:rsidR="005A3A1D" w:rsidRPr="006F2C35" w14:paraId="4EA9D0E1" w14:textId="77777777" w:rsidTr="00A464B9">
        <w:trPr>
          <w:trHeight w:val="316"/>
        </w:trPr>
        <w:tc>
          <w:tcPr>
            <w:tcW w:w="10489" w:type="dxa"/>
            <w:gridSpan w:val="7"/>
            <w:shd w:val="clear" w:color="auto" w:fill="D2D2D2"/>
          </w:tcPr>
          <w:p w14:paraId="24FE665D" w14:textId="77777777" w:rsidR="005A3A1D" w:rsidRPr="006F2C35" w:rsidRDefault="00000000">
            <w:pPr>
              <w:pStyle w:val="TableParagraph"/>
              <w:spacing w:before="57"/>
              <w:ind w:left="-1" w:right="199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Policy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Details</w:t>
            </w:r>
          </w:p>
        </w:tc>
      </w:tr>
      <w:tr w:rsidR="005A3A1D" w:rsidRPr="006F2C35" w14:paraId="71F58802" w14:textId="77777777" w:rsidTr="00A464B9">
        <w:trPr>
          <w:trHeight w:val="959"/>
        </w:trPr>
        <w:tc>
          <w:tcPr>
            <w:tcW w:w="2398" w:type="dxa"/>
            <w:shd w:val="clear" w:color="auto" w:fill="D2D2D2"/>
          </w:tcPr>
          <w:p w14:paraId="63BF326F" w14:textId="77777777" w:rsidR="005A3A1D" w:rsidRPr="006F2C35" w:rsidRDefault="005A3A1D">
            <w:pPr>
              <w:pStyle w:val="TableParagraph"/>
              <w:spacing w:before="0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38FEBF57" w14:textId="77777777" w:rsidR="005A3A1D" w:rsidRPr="006F2C35" w:rsidRDefault="005A3A1D">
            <w:pPr>
              <w:pStyle w:val="TableParagraph"/>
              <w:spacing w:before="10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1FFF3F7A" w14:textId="77777777" w:rsidR="005A3A1D" w:rsidRPr="006F2C35" w:rsidRDefault="00000000">
            <w:pPr>
              <w:pStyle w:val="TableParagraph"/>
              <w:spacing w:before="0"/>
              <w:ind w:left="914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Plan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Option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and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Rider</w:t>
            </w:r>
          </w:p>
        </w:tc>
        <w:tc>
          <w:tcPr>
            <w:tcW w:w="993" w:type="dxa"/>
            <w:shd w:val="clear" w:color="auto" w:fill="D2D2D2"/>
          </w:tcPr>
          <w:p w14:paraId="1E33011E" w14:textId="77777777" w:rsidR="005A3A1D" w:rsidRPr="006F2C35" w:rsidRDefault="005A3A1D">
            <w:pPr>
              <w:pStyle w:val="TableParagraph"/>
              <w:spacing w:before="112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25BE8E8D" w14:textId="77777777" w:rsidR="005A3A1D" w:rsidRPr="006F2C35" w:rsidRDefault="00000000">
            <w:pPr>
              <w:pStyle w:val="TableParagraph"/>
              <w:spacing w:before="0" w:line="232" w:lineRule="auto"/>
              <w:ind w:left="139" w:right="53" w:hanging="10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Policy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Term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(in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Years)</w:t>
            </w:r>
          </w:p>
        </w:tc>
        <w:tc>
          <w:tcPr>
            <w:tcW w:w="992" w:type="dxa"/>
            <w:shd w:val="clear" w:color="auto" w:fill="D2D2D2"/>
          </w:tcPr>
          <w:p w14:paraId="1A6F88F9" w14:textId="77777777" w:rsidR="005A3A1D" w:rsidRPr="006F2C35" w:rsidRDefault="00000000">
            <w:pPr>
              <w:pStyle w:val="TableParagraph"/>
              <w:spacing w:before="119" w:line="232" w:lineRule="auto"/>
              <w:ind w:left="77" w:right="109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Premium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Payment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Term</w:t>
            </w:r>
          </w:p>
          <w:p w14:paraId="43E67274" w14:textId="77777777" w:rsidR="005A3A1D" w:rsidRPr="006F2C35" w:rsidRDefault="00000000">
            <w:pPr>
              <w:pStyle w:val="TableParagraph"/>
              <w:spacing w:before="0" w:line="177" w:lineRule="exact"/>
              <w:ind w:left="60" w:right="32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(in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Years)</w:t>
            </w:r>
          </w:p>
        </w:tc>
        <w:tc>
          <w:tcPr>
            <w:tcW w:w="1336" w:type="dxa"/>
            <w:shd w:val="clear" w:color="auto" w:fill="D2D2D2"/>
          </w:tcPr>
          <w:p w14:paraId="7AC1963E" w14:textId="77777777" w:rsidR="005A3A1D" w:rsidRPr="006F2C35" w:rsidRDefault="005A3A1D">
            <w:pPr>
              <w:pStyle w:val="TableParagraph"/>
              <w:spacing w:before="112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6FADBB03" w14:textId="77777777" w:rsidR="005A3A1D" w:rsidRPr="006F2C35" w:rsidRDefault="00000000">
            <w:pPr>
              <w:pStyle w:val="TableParagraph"/>
              <w:spacing w:before="0" w:line="232" w:lineRule="auto"/>
              <w:ind w:left="654" w:right="86" w:hanging="59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Annualized</w:t>
            </w:r>
            <w:r w:rsidR="00D649DD"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Premium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Rs.</w:t>
            </w:r>
          </w:p>
        </w:tc>
        <w:tc>
          <w:tcPr>
            <w:tcW w:w="2020" w:type="dxa"/>
            <w:shd w:val="clear" w:color="auto" w:fill="D2D2D2"/>
          </w:tcPr>
          <w:p w14:paraId="76EC50E8" w14:textId="77777777" w:rsidR="005A3A1D" w:rsidRPr="006F2C35" w:rsidRDefault="00000000">
            <w:pPr>
              <w:pStyle w:val="TableParagraph"/>
              <w:spacing w:before="31" w:line="230" w:lineRule="auto"/>
              <w:ind w:left="34" w:right="61" w:hanging="46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Amount of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Instalment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Premium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(with year 1 GST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rate and cess, if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any)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Rs.</w:t>
            </w:r>
          </w:p>
        </w:tc>
        <w:tc>
          <w:tcPr>
            <w:tcW w:w="1322" w:type="dxa"/>
            <w:shd w:val="clear" w:color="auto" w:fill="D2D2D2"/>
          </w:tcPr>
          <w:p w14:paraId="62E8C6FF" w14:textId="77777777" w:rsidR="005A3A1D" w:rsidRPr="006F2C35" w:rsidRDefault="005A3A1D">
            <w:pPr>
              <w:pStyle w:val="TableParagraph"/>
              <w:spacing w:before="112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17270213" w14:textId="77777777" w:rsidR="005A3A1D" w:rsidRPr="006F2C35" w:rsidRDefault="00000000">
            <w:pPr>
              <w:pStyle w:val="TableParagraph"/>
              <w:spacing w:before="0" w:line="232" w:lineRule="auto"/>
              <w:ind w:left="716" w:right="54" w:hanging="497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Base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Sum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Assured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Rs.</w:t>
            </w:r>
          </w:p>
        </w:tc>
        <w:tc>
          <w:tcPr>
            <w:tcW w:w="1428" w:type="dxa"/>
            <w:shd w:val="clear" w:color="auto" w:fill="D2D2D2"/>
          </w:tcPr>
          <w:p w14:paraId="4E8759C9" w14:textId="77777777" w:rsidR="005A3A1D" w:rsidRPr="006F2C35" w:rsidRDefault="005A3A1D">
            <w:pPr>
              <w:pStyle w:val="TableParagraph"/>
              <w:spacing w:before="23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398C476A" w14:textId="77777777" w:rsidR="005A3A1D" w:rsidRPr="006F2C35" w:rsidRDefault="00000000">
            <w:pPr>
              <w:pStyle w:val="TableParagraph"/>
              <w:spacing w:before="1" w:line="232" w:lineRule="auto"/>
              <w:ind w:left="63" w:right="46" w:firstLine="96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Sum Assured on Death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(at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inception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policy)</w:t>
            </w:r>
          </w:p>
          <w:p w14:paraId="559C8DB7" w14:textId="77777777" w:rsidR="005A3A1D" w:rsidRPr="006F2C35" w:rsidRDefault="00000000">
            <w:pPr>
              <w:pStyle w:val="TableParagraph"/>
              <w:spacing w:before="0" w:line="178" w:lineRule="exact"/>
              <w:ind w:left="2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>Rs.</w:t>
            </w:r>
          </w:p>
        </w:tc>
      </w:tr>
      <w:tr w:rsidR="005A3A1D" w:rsidRPr="006F2C35" w14:paraId="3706EAC2" w14:textId="77777777" w:rsidTr="00A464B9">
        <w:trPr>
          <w:trHeight w:val="429"/>
        </w:trPr>
        <w:tc>
          <w:tcPr>
            <w:tcW w:w="2398" w:type="dxa"/>
          </w:tcPr>
          <w:p w14:paraId="736FAF75" w14:textId="77777777" w:rsidR="005A3A1D" w:rsidRPr="006F2C35" w:rsidRDefault="00CC6E29" w:rsidP="00B8577E">
            <w:pPr>
              <w:pStyle w:val="TableParagraph"/>
              <w:spacing w:before="114"/>
              <w:ind w:left="5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oPlanOption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93" w:type="dxa"/>
          </w:tcPr>
          <w:p w14:paraId="1EAB09BA" w14:textId="77777777" w:rsidR="005A3A1D" w:rsidRPr="006F2C35" w:rsidRDefault="00CC6E29" w:rsidP="00CC6E29">
            <w:pPr>
              <w:pStyle w:val="TableParagraph"/>
              <w:spacing w:before="114"/>
              <w:ind w:left="5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oTerm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92" w:type="dxa"/>
          </w:tcPr>
          <w:p w14:paraId="22A0DF8A" w14:textId="77777777" w:rsidR="005A3A1D" w:rsidRPr="006F2C35" w:rsidRDefault="00CC6E29" w:rsidP="00CC6E29">
            <w:pPr>
              <w:pStyle w:val="TableParagraph"/>
              <w:spacing w:before="114"/>
              <w:ind w:left="38" w:right="32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oPpt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336" w:type="dxa"/>
          </w:tcPr>
          <w:p w14:paraId="10AC891A" w14:textId="77777777" w:rsidR="005A3A1D" w:rsidRPr="006F2C35" w:rsidRDefault="00CC6E29" w:rsidP="00B8577E">
            <w:pPr>
              <w:pStyle w:val="TableParagraph"/>
              <w:spacing w:before="114"/>
              <w:ind w:left="396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oAnnPrem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</w:t>
            </w:r>
          </w:p>
        </w:tc>
        <w:tc>
          <w:tcPr>
            <w:tcW w:w="2020" w:type="dxa"/>
          </w:tcPr>
          <w:p w14:paraId="4614675D" w14:textId="77777777" w:rsidR="005A3A1D" w:rsidRPr="006F2C35" w:rsidRDefault="00CC6E29" w:rsidP="00B8577E">
            <w:pPr>
              <w:pStyle w:val="TableParagraph"/>
              <w:spacing w:before="114"/>
              <w:ind w:left="334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&lt;oInstPremYr1WiGst a2&gt;</w:t>
            </w:r>
          </w:p>
        </w:tc>
        <w:tc>
          <w:tcPr>
            <w:tcW w:w="1322" w:type="dxa"/>
          </w:tcPr>
          <w:p w14:paraId="17CE281D" w14:textId="77777777" w:rsidR="005A3A1D" w:rsidRPr="006F2C35" w:rsidRDefault="00CC6E29" w:rsidP="00B8577E">
            <w:pPr>
              <w:pStyle w:val="TableParagraph"/>
              <w:spacing w:before="114"/>
              <w:ind w:left="3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oBaseSa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</w:t>
            </w:r>
          </w:p>
        </w:tc>
        <w:tc>
          <w:tcPr>
            <w:tcW w:w="1428" w:type="dxa"/>
          </w:tcPr>
          <w:p w14:paraId="5AE5A565" w14:textId="77777777" w:rsidR="005A3A1D" w:rsidRPr="006F2C35" w:rsidRDefault="00CC6E29" w:rsidP="00B8577E">
            <w:pPr>
              <w:pStyle w:val="TableParagraph"/>
              <w:spacing w:before="114"/>
              <w:ind w:left="596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oDBAtInception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</w:t>
            </w:r>
          </w:p>
        </w:tc>
      </w:tr>
      <w:tr w:rsidR="005A3A1D" w:rsidRPr="006F2C35" w14:paraId="6F4450D7" w14:textId="77777777" w:rsidTr="00A464B9">
        <w:trPr>
          <w:trHeight w:val="429"/>
        </w:trPr>
        <w:tc>
          <w:tcPr>
            <w:tcW w:w="2398" w:type="dxa"/>
          </w:tcPr>
          <w:p w14:paraId="1F68F0DE" w14:textId="77777777" w:rsidR="005A3A1D" w:rsidRPr="006F2C35" w:rsidRDefault="00CC6E29" w:rsidP="00B8577E">
            <w:pPr>
              <w:pStyle w:val="TableParagraph"/>
              <w:spacing w:before="114"/>
              <w:ind w:left="5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oRidOption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93" w:type="dxa"/>
          </w:tcPr>
          <w:p w14:paraId="17ED26B4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oRidTerm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992" w:type="dxa"/>
          </w:tcPr>
          <w:p w14:paraId="7FF287C0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oRidPpt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1336" w:type="dxa"/>
          </w:tcPr>
          <w:p w14:paraId="164ED214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oRidAnnPrem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</w:t>
            </w:r>
          </w:p>
        </w:tc>
        <w:tc>
          <w:tcPr>
            <w:tcW w:w="2020" w:type="dxa"/>
          </w:tcPr>
          <w:p w14:paraId="68DE1085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&lt;oRidInstPremYr1WiGst a2&gt;</w:t>
            </w:r>
          </w:p>
        </w:tc>
        <w:tc>
          <w:tcPr>
            <w:tcW w:w="1322" w:type="dxa"/>
          </w:tcPr>
          <w:p w14:paraId="2A2CB48E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oRidSa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</w:t>
            </w:r>
          </w:p>
        </w:tc>
        <w:tc>
          <w:tcPr>
            <w:tcW w:w="1428" w:type="dxa"/>
          </w:tcPr>
          <w:p w14:paraId="10177731" w14:textId="77777777" w:rsidR="005A3A1D" w:rsidRPr="006F2C35" w:rsidRDefault="00CC6E29" w:rsidP="00B8577E">
            <w:pPr>
              <w:pStyle w:val="TableParagraph"/>
              <w:spacing w:before="114"/>
              <w:ind w:left="5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oRidDBAtInception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</w:t>
            </w:r>
          </w:p>
        </w:tc>
      </w:tr>
    </w:tbl>
    <w:p w14:paraId="2ADE313B" w14:textId="77777777" w:rsidR="005A3A1D" w:rsidRDefault="005A3A1D">
      <w:pPr>
        <w:pStyle w:val="BodyText"/>
        <w:spacing w:before="1"/>
        <w:rPr>
          <w:rFonts w:ascii="Verdana" w:hAnsi="Verdana"/>
          <w:b/>
        </w:rPr>
      </w:pPr>
    </w:p>
    <w:p w14:paraId="25B8B0B2" w14:textId="77777777" w:rsidR="00F750B2" w:rsidRDefault="00F750B2" w:rsidP="00F750B2">
      <w:pPr>
        <w:tabs>
          <w:tab w:val="left" w:pos="4545"/>
        </w:tabs>
        <w:rPr>
          <w:rFonts w:ascii="Verdana" w:hAnsi="Verdana"/>
          <w:sz w:val="16"/>
          <w:szCs w:val="16"/>
        </w:rPr>
      </w:pPr>
    </w:p>
    <w:p w14:paraId="4EA93FB5" w14:textId="7CE3CF5B" w:rsidR="00F750B2" w:rsidRDefault="00F750B2" w:rsidP="00F750B2">
      <w:pPr>
        <w:tabs>
          <w:tab w:val="left" w:pos="4545"/>
        </w:tabs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[</w:t>
      </w:r>
      <w:proofErr w:type="spellStart"/>
      <w:r w:rsidRPr="006F2C35">
        <w:rPr>
          <w:rFonts w:ascii="Verdana" w:hAnsi="Verdana"/>
          <w:sz w:val="16"/>
          <w:szCs w:val="16"/>
        </w:rPr>
        <w:t>PageBrk</w:t>
      </w:r>
      <w:proofErr w:type="spellEnd"/>
      <w:r w:rsidRPr="006F2C35">
        <w:rPr>
          <w:rFonts w:ascii="Verdana" w:hAnsi="Verdana"/>
          <w:sz w:val="16"/>
          <w:szCs w:val="16"/>
        </w:rPr>
        <w:t>]</w:t>
      </w:r>
    </w:p>
    <w:p w14:paraId="4A96D4E9" w14:textId="77777777" w:rsidR="00F750B2" w:rsidRDefault="00F750B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144ABB35" w14:textId="77777777" w:rsidR="00F750B2" w:rsidRPr="006F2C35" w:rsidRDefault="00F750B2">
      <w:pPr>
        <w:pStyle w:val="BodyText"/>
        <w:spacing w:before="1"/>
        <w:rPr>
          <w:rFonts w:ascii="Verdana" w:hAnsi="Verdana"/>
          <w:b/>
        </w:rPr>
      </w:pP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2211"/>
        <w:gridCol w:w="2951"/>
        <w:gridCol w:w="2751"/>
      </w:tblGrid>
      <w:tr w:rsidR="005A3A1D" w:rsidRPr="006F2C35" w14:paraId="6AFA1F72" w14:textId="77777777" w:rsidTr="00A464B9">
        <w:trPr>
          <w:trHeight w:val="342"/>
        </w:trPr>
        <w:tc>
          <w:tcPr>
            <w:tcW w:w="10489" w:type="dxa"/>
            <w:gridSpan w:val="4"/>
            <w:shd w:val="clear" w:color="auto" w:fill="D2D2D2"/>
          </w:tcPr>
          <w:p w14:paraId="29137848" w14:textId="77777777" w:rsidR="005A3A1D" w:rsidRPr="006F2C35" w:rsidRDefault="00000000">
            <w:pPr>
              <w:pStyle w:val="TableParagraph"/>
              <w:spacing w:before="69"/>
              <w:ind w:left="89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Location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Details</w:t>
            </w:r>
          </w:p>
        </w:tc>
      </w:tr>
      <w:tr w:rsidR="005A3A1D" w:rsidRPr="006F2C35" w14:paraId="748180ED" w14:textId="77777777" w:rsidTr="00A464B9">
        <w:trPr>
          <w:trHeight w:val="463"/>
        </w:trPr>
        <w:tc>
          <w:tcPr>
            <w:tcW w:w="2576" w:type="dxa"/>
          </w:tcPr>
          <w:p w14:paraId="18954896" w14:textId="77777777" w:rsidR="005A3A1D" w:rsidRPr="006F2C35" w:rsidRDefault="00000000">
            <w:pPr>
              <w:pStyle w:val="TableParagraph"/>
              <w:spacing w:before="131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Customer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Communication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proofErr w:type="gramStart"/>
            <w:r w:rsidRPr="006F2C35">
              <w:rPr>
                <w:rFonts w:ascii="Verdana" w:hAnsi="Verdana"/>
                <w:sz w:val="16"/>
                <w:szCs w:val="16"/>
              </w:rPr>
              <w:t>Address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211" w:type="dxa"/>
          </w:tcPr>
          <w:p w14:paraId="320E52D2" w14:textId="77777777" w:rsidR="005A3A1D" w:rsidRPr="006F2C35" w:rsidRDefault="00C8641E">
            <w:pPr>
              <w:pStyle w:val="TableParagraph"/>
              <w:spacing w:before="131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oCommAdd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  <w:tc>
          <w:tcPr>
            <w:tcW w:w="2951" w:type="dxa"/>
          </w:tcPr>
          <w:p w14:paraId="6A8C2232" w14:textId="77777777" w:rsidR="005A3A1D" w:rsidRPr="006F2C35" w:rsidRDefault="00000000">
            <w:pPr>
              <w:pStyle w:val="TableParagraph"/>
              <w:spacing w:before="131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Branch</w:t>
            </w:r>
            <w:r w:rsidRPr="006F2C35">
              <w:rPr>
                <w:rFonts w:ascii="Verdana" w:hAnsi="Verdana"/>
                <w:spacing w:val="-7"/>
                <w:sz w:val="16"/>
                <w:szCs w:val="16"/>
              </w:rPr>
              <w:t xml:space="preserve"> </w:t>
            </w:r>
            <w:proofErr w:type="gramStart"/>
            <w:r w:rsidRPr="006F2C35">
              <w:rPr>
                <w:rFonts w:ascii="Verdana" w:hAnsi="Verdana"/>
                <w:sz w:val="16"/>
                <w:szCs w:val="16"/>
              </w:rPr>
              <w:t>Location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>:</w:t>
            </w:r>
            <w:proofErr w:type="gramEnd"/>
          </w:p>
        </w:tc>
        <w:tc>
          <w:tcPr>
            <w:tcW w:w="2751" w:type="dxa"/>
          </w:tcPr>
          <w:p w14:paraId="1D08C530" w14:textId="77777777" w:rsidR="005A3A1D" w:rsidRPr="006F2C35" w:rsidRDefault="00C8641E">
            <w:pPr>
              <w:pStyle w:val="TableParagraph"/>
              <w:spacing w:before="131"/>
              <w:ind w:left="4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oBrLoc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</w:t>
            </w:r>
          </w:p>
        </w:tc>
      </w:tr>
    </w:tbl>
    <w:p w14:paraId="273BF0AC" w14:textId="77777777" w:rsidR="005A3A1D" w:rsidRDefault="005A3A1D">
      <w:pPr>
        <w:pStyle w:val="BodyText"/>
        <w:spacing w:before="8"/>
        <w:rPr>
          <w:rFonts w:ascii="Verdana" w:hAnsi="Verdana"/>
          <w:b/>
        </w:rPr>
      </w:pPr>
    </w:p>
    <w:p w14:paraId="716F55C2" w14:textId="77777777" w:rsidR="00211957" w:rsidRPr="006F2C35" w:rsidRDefault="00211957" w:rsidP="00211957">
      <w:pPr>
        <w:tabs>
          <w:tab w:val="left" w:pos="4545"/>
        </w:tabs>
        <w:rPr>
          <w:rFonts w:ascii="Verdana" w:hAnsi="Verdana"/>
          <w:sz w:val="16"/>
          <w:szCs w:val="16"/>
        </w:rPr>
      </w:pPr>
    </w:p>
    <w:p w14:paraId="7F223686" w14:textId="77777777" w:rsidR="00211957" w:rsidRPr="006F2C35" w:rsidRDefault="00211957">
      <w:pPr>
        <w:pStyle w:val="BodyText"/>
        <w:spacing w:before="8"/>
        <w:rPr>
          <w:rFonts w:ascii="Verdana" w:hAnsi="Verdana"/>
          <w:b/>
        </w:rPr>
      </w:pPr>
    </w:p>
    <w:tbl>
      <w:tblPr>
        <w:tblW w:w="10489" w:type="dxa"/>
        <w:tblInd w:w="42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5"/>
        <w:gridCol w:w="1418"/>
        <w:gridCol w:w="1165"/>
        <w:gridCol w:w="1352"/>
        <w:gridCol w:w="1472"/>
        <w:gridCol w:w="1677"/>
      </w:tblGrid>
      <w:tr w:rsidR="005A3A1D" w:rsidRPr="006F2C35" w14:paraId="3BBCF0E5" w14:textId="77777777" w:rsidTr="00A464B9">
        <w:trPr>
          <w:trHeight w:val="390"/>
        </w:trPr>
        <w:tc>
          <w:tcPr>
            <w:tcW w:w="8812" w:type="dxa"/>
            <w:gridSpan w:val="5"/>
            <w:shd w:val="clear" w:color="auto" w:fill="D2D2D2"/>
          </w:tcPr>
          <w:p w14:paraId="418CB19A" w14:textId="77777777" w:rsidR="005A3A1D" w:rsidRPr="006F2C35" w:rsidRDefault="00000000">
            <w:pPr>
              <w:pStyle w:val="TableParagraph"/>
              <w:spacing w:before="95"/>
              <w:ind w:left="10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Premium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Summary</w:t>
            </w:r>
          </w:p>
        </w:tc>
        <w:tc>
          <w:tcPr>
            <w:tcW w:w="1677" w:type="dxa"/>
            <w:vMerge w:val="restart"/>
            <w:shd w:val="clear" w:color="auto" w:fill="D2D2D2"/>
          </w:tcPr>
          <w:p w14:paraId="4D8646D9" w14:textId="77777777" w:rsidR="005A3A1D" w:rsidRPr="006F2C35" w:rsidRDefault="005A3A1D">
            <w:pPr>
              <w:pStyle w:val="TableParagraph"/>
              <w:spacing w:before="0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3358CDDF" w14:textId="77777777" w:rsidR="005A3A1D" w:rsidRPr="006F2C35" w:rsidRDefault="005A3A1D">
            <w:pPr>
              <w:pStyle w:val="TableParagraph"/>
              <w:spacing w:before="0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70DEB216" w14:textId="77777777" w:rsidR="005A3A1D" w:rsidRPr="006F2C35" w:rsidRDefault="005A3A1D">
            <w:pPr>
              <w:pStyle w:val="TableParagraph"/>
              <w:spacing w:before="0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2A62DA2C" w14:textId="77777777" w:rsidR="005A3A1D" w:rsidRPr="006F2C35" w:rsidRDefault="005A3A1D">
            <w:pPr>
              <w:pStyle w:val="TableParagraph"/>
              <w:spacing w:before="4" w:after="1"/>
              <w:ind w:left="0"/>
              <w:rPr>
                <w:rFonts w:ascii="Verdana" w:hAnsi="Verdana"/>
                <w:b/>
                <w:sz w:val="16"/>
                <w:szCs w:val="16"/>
              </w:rPr>
            </w:pPr>
          </w:p>
          <w:p w14:paraId="2D589E48" w14:textId="77777777" w:rsidR="005A3A1D" w:rsidRPr="006F2C35" w:rsidRDefault="00000000">
            <w:pPr>
              <w:pStyle w:val="TableParagraph"/>
              <w:spacing w:before="0"/>
              <w:ind w:left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noProof/>
                <w:sz w:val="16"/>
                <w:szCs w:val="16"/>
              </w:rPr>
              <w:drawing>
                <wp:inline distT="0" distB="0" distL="0" distR="0" wp14:anchorId="660547C0" wp14:editId="739E815D">
                  <wp:extent cx="1062812" cy="692276"/>
                  <wp:effectExtent l="0" t="0" r="0" b="0"/>
                  <wp:docPr id="19" name="Image 1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812" cy="692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3A1D" w:rsidRPr="006F2C35" w14:paraId="36D0B74A" w14:textId="77777777" w:rsidTr="00A464B9">
        <w:trPr>
          <w:trHeight w:val="427"/>
        </w:trPr>
        <w:tc>
          <w:tcPr>
            <w:tcW w:w="3405" w:type="dxa"/>
            <w:shd w:val="clear" w:color="auto" w:fill="D2D2D2"/>
          </w:tcPr>
          <w:p w14:paraId="5A7258A2" w14:textId="77777777" w:rsidR="005A3A1D" w:rsidRPr="006F2C35" w:rsidRDefault="00000000">
            <w:pPr>
              <w:pStyle w:val="TableParagraph"/>
              <w:spacing w:before="114"/>
              <w:ind w:left="3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Premium</w:t>
            </w:r>
          </w:p>
        </w:tc>
        <w:tc>
          <w:tcPr>
            <w:tcW w:w="1418" w:type="dxa"/>
            <w:shd w:val="clear" w:color="auto" w:fill="D2D2D2"/>
          </w:tcPr>
          <w:p w14:paraId="6FBF17B7" w14:textId="77777777" w:rsidR="005A3A1D" w:rsidRPr="006F2C35" w:rsidRDefault="00000000">
            <w:pPr>
              <w:pStyle w:val="TableParagraph"/>
              <w:spacing w:before="114"/>
              <w:ind w:left="36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Base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Plan</w:t>
            </w:r>
          </w:p>
        </w:tc>
        <w:tc>
          <w:tcPr>
            <w:tcW w:w="1165" w:type="dxa"/>
            <w:shd w:val="clear" w:color="auto" w:fill="D2D2D2"/>
          </w:tcPr>
          <w:p w14:paraId="10FDB1A8" w14:textId="77777777" w:rsidR="005A3A1D" w:rsidRPr="006F2C35" w:rsidRDefault="00000000">
            <w:pPr>
              <w:pStyle w:val="TableParagraph"/>
              <w:spacing w:before="114"/>
              <w:ind w:left="374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Riders</w:t>
            </w:r>
          </w:p>
        </w:tc>
        <w:tc>
          <w:tcPr>
            <w:tcW w:w="1352" w:type="dxa"/>
            <w:shd w:val="clear" w:color="auto" w:fill="D2D2D2"/>
          </w:tcPr>
          <w:p w14:paraId="6F953C57" w14:textId="77777777" w:rsidR="005A3A1D" w:rsidRPr="006F2C35" w:rsidRDefault="00000000">
            <w:pPr>
              <w:pStyle w:val="TableParagraph"/>
              <w:spacing w:before="114"/>
              <w:ind w:left="284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NSAP</w:t>
            </w:r>
            <w:r w:rsidRPr="006F2C35">
              <w:rPr>
                <w:rFonts w:ascii="Verdana" w:hAnsi="Verdana"/>
                <w:spacing w:val="-8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Extra</w:t>
            </w:r>
          </w:p>
        </w:tc>
        <w:tc>
          <w:tcPr>
            <w:tcW w:w="1472" w:type="dxa"/>
            <w:shd w:val="clear" w:color="auto" w:fill="D2D2D2"/>
          </w:tcPr>
          <w:p w14:paraId="4B38CC4B" w14:textId="77777777" w:rsidR="005A3A1D" w:rsidRPr="006F2C35" w:rsidRDefault="00000000">
            <w:pPr>
              <w:pStyle w:val="TableParagraph"/>
              <w:spacing w:before="33" w:line="228" w:lineRule="auto"/>
              <w:ind w:left="445" w:right="214" w:hanging="24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Total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Instalment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Premium</w:t>
            </w:r>
          </w:p>
        </w:tc>
        <w:tc>
          <w:tcPr>
            <w:tcW w:w="1677" w:type="dxa"/>
            <w:vMerge/>
            <w:tcBorders>
              <w:top w:val="nil"/>
            </w:tcBorders>
            <w:shd w:val="clear" w:color="auto" w:fill="D2D2D2"/>
          </w:tcPr>
          <w:p w14:paraId="5D02284B" w14:textId="77777777" w:rsidR="005A3A1D" w:rsidRPr="006F2C35" w:rsidRDefault="005A3A1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A3A1D" w:rsidRPr="006F2C35" w14:paraId="582D3746" w14:textId="77777777" w:rsidTr="00A464B9">
        <w:trPr>
          <w:trHeight w:val="422"/>
        </w:trPr>
        <w:tc>
          <w:tcPr>
            <w:tcW w:w="3405" w:type="dxa"/>
          </w:tcPr>
          <w:p w14:paraId="001456E5" w14:textId="77777777" w:rsidR="005A3A1D" w:rsidRPr="006F2C35" w:rsidRDefault="00000000" w:rsidP="00F24B9D">
            <w:pPr>
              <w:pStyle w:val="TableParagraph"/>
              <w:spacing w:before="112"/>
              <w:ind w:left="122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Instalment Premium (for First Year) without GST Rs.</w:t>
            </w:r>
          </w:p>
        </w:tc>
        <w:tc>
          <w:tcPr>
            <w:tcW w:w="1418" w:type="dxa"/>
          </w:tcPr>
          <w:p w14:paraId="27564DD5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&lt;OIPYr1WoGst a2&gt;</w:t>
            </w:r>
          </w:p>
        </w:tc>
        <w:tc>
          <w:tcPr>
            <w:tcW w:w="1165" w:type="dxa"/>
          </w:tcPr>
          <w:p w14:paraId="34F4B887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&lt;OIPYr1WoGst a2&gt;</w:t>
            </w:r>
          </w:p>
        </w:tc>
        <w:tc>
          <w:tcPr>
            <w:tcW w:w="1352" w:type="dxa"/>
          </w:tcPr>
          <w:p w14:paraId="2B57D37C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&lt;OIPYr1WoGst a2&gt;</w:t>
            </w:r>
          </w:p>
        </w:tc>
        <w:tc>
          <w:tcPr>
            <w:tcW w:w="1472" w:type="dxa"/>
          </w:tcPr>
          <w:p w14:paraId="6358F79D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&lt;OIPYr1WoGst a2&gt;</w:t>
            </w:r>
          </w:p>
        </w:tc>
        <w:tc>
          <w:tcPr>
            <w:tcW w:w="1677" w:type="dxa"/>
            <w:vMerge/>
            <w:tcBorders>
              <w:top w:val="nil"/>
            </w:tcBorders>
            <w:shd w:val="clear" w:color="auto" w:fill="D2D2D2"/>
          </w:tcPr>
          <w:p w14:paraId="67202B62" w14:textId="77777777" w:rsidR="005A3A1D" w:rsidRPr="006F2C35" w:rsidRDefault="005A3A1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A3A1D" w:rsidRPr="006F2C35" w14:paraId="64BF1C73" w14:textId="77777777" w:rsidTr="00A464B9">
        <w:trPr>
          <w:trHeight w:val="419"/>
        </w:trPr>
        <w:tc>
          <w:tcPr>
            <w:tcW w:w="3405" w:type="dxa"/>
          </w:tcPr>
          <w:p w14:paraId="59AE6F1D" w14:textId="77777777" w:rsidR="005A3A1D" w:rsidRPr="006F2C35" w:rsidRDefault="00000000" w:rsidP="00F24B9D">
            <w:pPr>
              <w:pStyle w:val="TableParagraph"/>
              <w:spacing w:before="112"/>
              <w:ind w:left="122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Instalment Premium with First Year GST Rs.</w:t>
            </w:r>
          </w:p>
        </w:tc>
        <w:tc>
          <w:tcPr>
            <w:tcW w:w="1418" w:type="dxa"/>
          </w:tcPr>
          <w:p w14:paraId="13E9A0F3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&lt;OIPYr1WiGst a2&gt;</w:t>
            </w:r>
          </w:p>
        </w:tc>
        <w:tc>
          <w:tcPr>
            <w:tcW w:w="1165" w:type="dxa"/>
          </w:tcPr>
          <w:p w14:paraId="04D055F5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&lt;OIPYr1WiGst a2&gt;</w:t>
            </w:r>
          </w:p>
        </w:tc>
        <w:tc>
          <w:tcPr>
            <w:tcW w:w="1352" w:type="dxa"/>
          </w:tcPr>
          <w:p w14:paraId="477E5D03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&lt;oNsapIPYr1WiGst a2&gt;</w:t>
            </w:r>
          </w:p>
        </w:tc>
        <w:tc>
          <w:tcPr>
            <w:tcW w:w="1472" w:type="dxa"/>
          </w:tcPr>
          <w:p w14:paraId="55C32118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&lt;OIPYr1WiGst a2&gt;</w:t>
            </w:r>
          </w:p>
        </w:tc>
        <w:tc>
          <w:tcPr>
            <w:tcW w:w="1677" w:type="dxa"/>
            <w:vMerge/>
            <w:tcBorders>
              <w:top w:val="nil"/>
            </w:tcBorders>
            <w:shd w:val="clear" w:color="auto" w:fill="D2D2D2"/>
          </w:tcPr>
          <w:p w14:paraId="39D969DD" w14:textId="77777777" w:rsidR="005A3A1D" w:rsidRPr="006F2C35" w:rsidRDefault="005A3A1D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5A3A1D" w:rsidRPr="006F2C35" w14:paraId="5A4ED76F" w14:textId="77777777" w:rsidTr="00A464B9">
        <w:trPr>
          <w:trHeight w:val="523"/>
        </w:trPr>
        <w:tc>
          <w:tcPr>
            <w:tcW w:w="3405" w:type="dxa"/>
          </w:tcPr>
          <w:p w14:paraId="12B34777" w14:textId="77777777" w:rsidR="005A3A1D" w:rsidRPr="006F2C35" w:rsidRDefault="00000000" w:rsidP="00F24B9D">
            <w:pPr>
              <w:pStyle w:val="TableParagraph"/>
              <w:spacing w:before="112"/>
              <w:ind w:left="122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Instalment Premium with GST 2nd Year Onwards Rs.</w:t>
            </w:r>
          </w:p>
        </w:tc>
        <w:tc>
          <w:tcPr>
            <w:tcW w:w="1418" w:type="dxa"/>
          </w:tcPr>
          <w:p w14:paraId="02C951FD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&lt;oBaseIPYr2WiGst a2&gt;</w:t>
            </w:r>
          </w:p>
        </w:tc>
        <w:tc>
          <w:tcPr>
            <w:tcW w:w="1165" w:type="dxa"/>
          </w:tcPr>
          <w:p w14:paraId="005AFB68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&lt;OIPYr2WiGst a2&gt;</w:t>
            </w:r>
          </w:p>
        </w:tc>
        <w:tc>
          <w:tcPr>
            <w:tcW w:w="1352" w:type="dxa"/>
          </w:tcPr>
          <w:p w14:paraId="3D6B6381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&lt;OIPYr2WiGst a2&gt;</w:t>
            </w:r>
          </w:p>
        </w:tc>
        <w:tc>
          <w:tcPr>
            <w:tcW w:w="1472" w:type="dxa"/>
          </w:tcPr>
          <w:p w14:paraId="5BD52878" w14:textId="77777777" w:rsidR="005A3A1D" w:rsidRPr="006F2C35" w:rsidRDefault="00C8641E" w:rsidP="00B67C4F">
            <w:pPr>
              <w:pStyle w:val="TableParagraph"/>
              <w:spacing w:before="112"/>
              <w:ind w:left="122"/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&lt;oTotIPYr2WiGst a2&gt;</w:t>
            </w:r>
          </w:p>
        </w:tc>
        <w:tc>
          <w:tcPr>
            <w:tcW w:w="1677" w:type="dxa"/>
            <w:vMerge/>
            <w:tcBorders>
              <w:top w:val="nil"/>
            </w:tcBorders>
            <w:shd w:val="clear" w:color="auto" w:fill="D2D2D2"/>
          </w:tcPr>
          <w:p w14:paraId="1B7E60A8" w14:textId="77777777" w:rsidR="005A3A1D" w:rsidRPr="006F2C35" w:rsidRDefault="005A3A1D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5CF23F7C" w14:textId="77777777" w:rsidR="00F71620" w:rsidRPr="006F2C35" w:rsidRDefault="00F71620" w:rsidP="00F71620">
      <w:pPr>
        <w:pStyle w:val="BodyText"/>
        <w:spacing w:before="77"/>
        <w:rPr>
          <w:rFonts w:ascii="Verdana" w:hAnsi="Verdana"/>
        </w:rPr>
      </w:pPr>
    </w:p>
    <w:p w14:paraId="115290D6" w14:textId="77777777" w:rsidR="00F750B2" w:rsidRDefault="00F750B2" w:rsidP="00F750B2">
      <w:pPr>
        <w:tabs>
          <w:tab w:val="left" w:pos="4545"/>
        </w:tabs>
        <w:rPr>
          <w:rFonts w:ascii="Verdana" w:hAnsi="Verdana"/>
          <w:sz w:val="16"/>
          <w:szCs w:val="16"/>
        </w:rPr>
      </w:pPr>
      <w:r w:rsidRPr="006F2C35">
        <w:rPr>
          <w:rFonts w:ascii="Verdana" w:hAnsi="Verdana"/>
          <w:sz w:val="16"/>
          <w:szCs w:val="16"/>
        </w:rPr>
        <w:t>[</w:t>
      </w:r>
      <w:proofErr w:type="spellStart"/>
      <w:r w:rsidRPr="006F2C35">
        <w:rPr>
          <w:rFonts w:ascii="Verdana" w:hAnsi="Verdana"/>
          <w:sz w:val="16"/>
          <w:szCs w:val="16"/>
        </w:rPr>
        <w:t>PageBrk</w:t>
      </w:r>
      <w:proofErr w:type="spellEnd"/>
      <w:r w:rsidRPr="006F2C35">
        <w:rPr>
          <w:rFonts w:ascii="Verdana" w:hAnsi="Verdana"/>
          <w:sz w:val="16"/>
          <w:szCs w:val="16"/>
        </w:rPr>
        <w:t>]</w:t>
      </w:r>
    </w:p>
    <w:p w14:paraId="278B270D" w14:textId="77777777" w:rsidR="00F750B2" w:rsidRDefault="00F750B2" w:rsidP="00F750B2">
      <w:pPr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br w:type="page"/>
      </w:r>
    </w:p>
    <w:p w14:paraId="323B9EBA" w14:textId="77777777" w:rsidR="00F71620" w:rsidRPr="006F2C35" w:rsidRDefault="0090014A" w:rsidP="006857ED">
      <w:pPr>
        <w:pStyle w:val="Heading1"/>
        <w:ind w:left="0"/>
        <w:jc w:val="center"/>
        <w:rPr>
          <w:rFonts w:ascii="Verdana" w:hAnsi="Verdana"/>
        </w:rPr>
      </w:pPr>
      <w:r w:rsidRPr="006F2C35">
        <w:rPr>
          <w:rFonts w:ascii="Verdana" w:hAnsi="Verdana"/>
          <w:color w:val="000000"/>
        </w:rPr>
        <w:lastRenderedPageBreak/>
        <w:t>&lt;</w:t>
      </w:r>
      <w:proofErr w:type="spellStart"/>
      <w:r w:rsidRPr="006F2C35">
        <w:rPr>
          <w:rFonts w:ascii="Verdana" w:hAnsi="Verdana"/>
          <w:color w:val="000000"/>
        </w:rPr>
        <w:t>oProdName</w:t>
      </w:r>
      <w:proofErr w:type="spellEnd"/>
      <w:r w:rsidRPr="006F2C35">
        <w:rPr>
          <w:rFonts w:ascii="Verdana" w:hAnsi="Verdana"/>
          <w:color w:val="000000"/>
        </w:rPr>
        <w:t>&gt;</w:t>
      </w:r>
    </w:p>
    <w:p w14:paraId="34452435" w14:textId="77777777" w:rsidR="00A53213" w:rsidRPr="006F2C35" w:rsidRDefault="00A53213">
      <w:pPr>
        <w:pStyle w:val="BodyText"/>
        <w:spacing w:before="74" w:line="232" w:lineRule="auto"/>
        <w:ind w:left="48"/>
        <w:rPr>
          <w:rFonts w:ascii="Verdana" w:hAnsi="Verdana"/>
        </w:rPr>
      </w:pPr>
    </w:p>
    <w:tbl>
      <w:tblPr>
        <w:tblW w:w="10489" w:type="dxa"/>
        <w:tblInd w:w="42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709"/>
        <w:gridCol w:w="992"/>
        <w:gridCol w:w="851"/>
        <w:gridCol w:w="1134"/>
        <w:gridCol w:w="992"/>
        <w:gridCol w:w="992"/>
        <w:gridCol w:w="1134"/>
        <w:gridCol w:w="993"/>
        <w:gridCol w:w="1134"/>
        <w:gridCol w:w="850"/>
      </w:tblGrid>
      <w:tr w:rsidR="0044730E" w:rsidRPr="006F2C35" w14:paraId="055BF8BF" w14:textId="77777777" w:rsidTr="00A464B9">
        <w:trPr>
          <w:trHeight w:val="307"/>
        </w:trPr>
        <w:tc>
          <w:tcPr>
            <w:tcW w:w="708" w:type="dxa"/>
            <w:vMerge w:val="restart"/>
            <w:tcBorders>
              <w:bottom w:val="single" w:sz="2" w:space="0" w:color="808080"/>
            </w:tcBorders>
            <w:shd w:val="clear" w:color="auto" w:fill="D2D2D2"/>
          </w:tcPr>
          <w:p w14:paraId="5B8AC88A" w14:textId="77777777" w:rsidR="00DA00A0" w:rsidRPr="006F2C35" w:rsidRDefault="00DA00A0" w:rsidP="00A4770D">
            <w:pPr>
              <w:pStyle w:val="TableParagraph"/>
              <w:ind w:left="0"/>
              <w:rPr>
                <w:rFonts w:ascii="Verdana" w:hAnsi="Verdana"/>
                <w:sz w:val="16"/>
                <w:szCs w:val="16"/>
              </w:rPr>
            </w:pPr>
          </w:p>
          <w:p w14:paraId="763C3451" w14:textId="77777777" w:rsidR="00DA00A0" w:rsidRPr="006F2C35" w:rsidRDefault="00DA00A0" w:rsidP="00A4770D">
            <w:pPr>
              <w:pStyle w:val="TableParagraph"/>
              <w:spacing w:before="0" w:line="232" w:lineRule="auto"/>
              <w:ind w:left="153" w:right="111" w:hanging="8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Policy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Year</w:t>
            </w:r>
          </w:p>
        </w:tc>
        <w:tc>
          <w:tcPr>
            <w:tcW w:w="709" w:type="dxa"/>
            <w:vMerge w:val="restart"/>
            <w:tcBorders>
              <w:bottom w:val="single" w:sz="2" w:space="0" w:color="808080"/>
            </w:tcBorders>
            <w:shd w:val="clear" w:color="auto" w:fill="D2D2D2"/>
          </w:tcPr>
          <w:p w14:paraId="7EAFEDA0" w14:textId="77777777" w:rsidR="00DA00A0" w:rsidRPr="006F2C35" w:rsidRDefault="00DA00A0" w:rsidP="00A4770D">
            <w:pPr>
              <w:pStyle w:val="TableParagraph"/>
              <w:spacing w:before="154"/>
              <w:ind w:left="0"/>
              <w:rPr>
                <w:rFonts w:ascii="Verdana" w:hAnsi="Verdana"/>
                <w:sz w:val="16"/>
                <w:szCs w:val="16"/>
              </w:rPr>
            </w:pPr>
          </w:p>
          <w:p w14:paraId="3E3C0A09" w14:textId="77777777" w:rsidR="00DA00A0" w:rsidRPr="006F2C35" w:rsidRDefault="00DA00A0" w:rsidP="00A4770D">
            <w:pPr>
              <w:pStyle w:val="TableParagraph"/>
              <w:spacing w:before="1" w:line="230" w:lineRule="auto"/>
              <w:ind w:left="48" w:right="39" w:hanging="37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Age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>Life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Assured</w:t>
            </w:r>
          </w:p>
        </w:tc>
        <w:tc>
          <w:tcPr>
            <w:tcW w:w="992" w:type="dxa"/>
            <w:vMerge w:val="restart"/>
            <w:tcBorders>
              <w:bottom w:val="single" w:sz="2" w:space="0" w:color="808080"/>
            </w:tcBorders>
            <w:shd w:val="clear" w:color="auto" w:fill="D2D2D2"/>
          </w:tcPr>
          <w:p w14:paraId="2059DF4D" w14:textId="77777777" w:rsidR="00DA00A0" w:rsidRPr="006F2C35" w:rsidRDefault="00DA00A0" w:rsidP="00A4770D">
            <w:pPr>
              <w:pStyle w:val="TableParagraph"/>
              <w:ind w:left="0"/>
              <w:rPr>
                <w:rFonts w:ascii="Verdana" w:hAnsi="Verdana"/>
                <w:sz w:val="16"/>
                <w:szCs w:val="16"/>
              </w:rPr>
            </w:pPr>
          </w:p>
          <w:p w14:paraId="32D85342" w14:textId="77777777" w:rsidR="00DA00A0" w:rsidRPr="006F2C35" w:rsidRDefault="00DA00A0" w:rsidP="00A4770D">
            <w:pPr>
              <w:pStyle w:val="TableParagraph"/>
              <w:spacing w:before="0" w:line="232" w:lineRule="auto"/>
              <w:ind w:left="254" w:hanging="72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Annualized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Premium¹</w:t>
            </w:r>
          </w:p>
        </w:tc>
        <w:tc>
          <w:tcPr>
            <w:tcW w:w="6096" w:type="dxa"/>
            <w:gridSpan w:val="6"/>
            <w:shd w:val="clear" w:color="auto" w:fill="D2D2D2"/>
          </w:tcPr>
          <w:p w14:paraId="2FFECCFD" w14:textId="77777777" w:rsidR="00DA00A0" w:rsidRPr="006F2C35" w:rsidRDefault="00DA00A0" w:rsidP="00A4770D">
            <w:pPr>
              <w:pStyle w:val="TableParagraph"/>
              <w:spacing w:before="25"/>
              <w:ind w:left="10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Guaranteed</w:t>
            </w:r>
          </w:p>
        </w:tc>
        <w:tc>
          <w:tcPr>
            <w:tcW w:w="1984" w:type="dxa"/>
            <w:gridSpan w:val="2"/>
            <w:shd w:val="clear" w:color="auto" w:fill="D2D2D2"/>
          </w:tcPr>
          <w:p w14:paraId="5D0AE0B9" w14:textId="77777777" w:rsidR="00DA00A0" w:rsidRPr="006F2C35" w:rsidRDefault="00DA00A0" w:rsidP="00A4770D">
            <w:pPr>
              <w:pStyle w:val="TableParagraph"/>
              <w:spacing w:before="25"/>
              <w:ind w:left="659"/>
              <w:rPr>
                <w:rFonts w:ascii="Verdana" w:hAnsi="Verdana"/>
                <w:sz w:val="16"/>
                <w:szCs w:val="16"/>
              </w:rPr>
            </w:pPr>
            <w:proofErr w:type="spellStart"/>
            <w:proofErr w:type="gramStart"/>
            <w:r w:rsidRPr="006F2C35">
              <w:rPr>
                <w:rFonts w:ascii="Verdana" w:hAnsi="Verdana"/>
                <w:sz w:val="16"/>
                <w:szCs w:val="16"/>
              </w:rPr>
              <w:t>Non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Guaranteed</w:t>
            </w:r>
            <w:proofErr w:type="spellEnd"/>
            <w:proofErr w:type="gramEnd"/>
          </w:p>
        </w:tc>
      </w:tr>
      <w:tr w:rsidR="00A464B9" w:rsidRPr="006F2C35" w14:paraId="39E7992A" w14:textId="77777777" w:rsidTr="00A464B9">
        <w:trPr>
          <w:trHeight w:val="939"/>
        </w:trPr>
        <w:tc>
          <w:tcPr>
            <w:tcW w:w="708" w:type="dxa"/>
            <w:vMerge/>
            <w:tcBorders>
              <w:top w:val="nil"/>
              <w:bottom w:val="single" w:sz="2" w:space="0" w:color="808080"/>
            </w:tcBorders>
            <w:shd w:val="clear" w:color="auto" w:fill="D2D2D2"/>
          </w:tcPr>
          <w:p w14:paraId="34625B34" w14:textId="77777777" w:rsidR="00DA00A0" w:rsidRPr="006F2C35" w:rsidRDefault="00DA00A0" w:rsidP="00A4770D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709" w:type="dxa"/>
            <w:vMerge/>
            <w:tcBorders>
              <w:top w:val="nil"/>
              <w:bottom w:val="single" w:sz="2" w:space="0" w:color="808080"/>
            </w:tcBorders>
            <w:shd w:val="clear" w:color="auto" w:fill="D2D2D2"/>
          </w:tcPr>
          <w:p w14:paraId="3C51ACFD" w14:textId="77777777" w:rsidR="00DA00A0" w:rsidRPr="006F2C35" w:rsidRDefault="00DA00A0" w:rsidP="00A4770D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nil"/>
              <w:bottom w:val="single" w:sz="2" w:space="0" w:color="808080"/>
            </w:tcBorders>
            <w:shd w:val="clear" w:color="auto" w:fill="D2D2D2"/>
          </w:tcPr>
          <w:p w14:paraId="24662A3F" w14:textId="77777777" w:rsidR="00DA00A0" w:rsidRPr="006F2C35" w:rsidRDefault="00DA00A0" w:rsidP="00A4770D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851" w:type="dxa"/>
            <w:tcBorders>
              <w:bottom w:val="single" w:sz="2" w:space="0" w:color="808080"/>
            </w:tcBorders>
            <w:shd w:val="clear" w:color="auto" w:fill="D2D2D2"/>
          </w:tcPr>
          <w:p w14:paraId="7E6F7F89" w14:textId="77777777" w:rsidR="00DA00A0" w:rsidRPr="006F2C35" w:rsidRDefault="00DA00A0" w:rsidP="00A4770D">
            <w:pPr>
              <w:pStyle w:val="TableParagraph"/>
              <w:spacing w:before="31" w:line="230" w:lineRule="auto"/>
              <w:ind w:left="84" w:right="116" w:firstLine="2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Survival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Benefits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(Money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Back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proofErr w:type="gramStart"/>
            <w:r w:rsidRPr="006F2C35">
              <w:rPr>
                <w:rFonts w:ascii="Verdana" w:hAnsi="Verdana"/>
                <w:sz w:val="16"/>
                <w:szCs w:val="16"/>
              </w:rPr>
              <w:t>Benefits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)</w:t>
            </w:r>
            <w:proofErr w:type="gramEnd"/>
          </w:p>
        </w:tc>
        <w:tc>
          <w:tcPr>
            <w:tcW w:w="1134" w:type="dxa"/>
            <w:tcBorders>
              <w:bottom w:val="single" w:sz="2" w:space="0" w:color="808080"/>
            </w:tcBorders>
            <w:shd w:val="clear" w:color="auto" w:fill="D2D2D2"/>
          </w:tcPr>
          <w:p w14:paraId="167CA402" w14:textId="77777777" w:rsidR="00DA00A0" w:rsidRPr="006F2C35" w:rsidRDefault="00DA00A0" w:rsidP="00A4770D">
            <w:pPr>
              <w:pStyle w:val="TableParagraph"/>
              <w:spacing w:before="31" w:line="230" w:lineRule="auto"/>
              <w:ind w:left="90" w:right="116" w:firstLine="2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Other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Benefits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(Guaranteed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Loyalty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additions²)</w:t>
            </w:r>
          </w:p>
        </w:tc>
        <w:tc>
          <w:tcPr>
            <w:tcW w:w="992" w:type="dxa"/>
            <w:tcBorders>
              <w:bottom w:val="single" w:sz="2" w:space="0" w:color="808080"/>
            </w:tcBorders>
            <w:shd w:val="clear" w:color="auto" w:fill="D2D2D2"/>
          </w:tcPr>
          <w:p w14:paraId="46AC904E" w14:textId="77777777" w:rsidR="00DA00A0" w:rsidRPr="006F2C35" w:rsidRDefault="00DA00A0" w:rsidP="00A4770D">
            <w:pPr>
              <w:pStyle w:val="TableParagraph"/>
              <w:spacing w:before="30" w:line="232" w:lineRule="auto"/>
              <w:ind w:left="231" w:right="216" w:hanging="4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Maturity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Benefit³</w:t>
            </w:r>
          </w:p>
        </w:tc>
        <w:tc>
          <w:tcPr>
            <w:tcW w:w="992" w:type="dxa"/>
            <w:tcBorders>
              <w:bottom w:val="single" w:sz="2" w:space="0" w:color="808080"/>
            </w:tcBorders>
            <w:shd w:val="clear" w:color="auto" w:fill="D2D2D2"/>
          </w:tcPr>
          <w:p w14:paraId="6528E749" w14:textId="77777777" w:rsidR="00DA00A0" w:rsidRPr="006F2C35" w:rsidRDefault="00DA00A0" w:rsidP="00A4770D">
            <w:pPr>
              <w:pStyle w:val="TableParagraph"/>
              <w:spacing w:before="30" w:line="232" w:lineRule="auto"/>
              <w:ind w:left="133" w:right="118" w:firstLine="16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Death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Benefit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(Non-accident)</w:t>
            </w:r>
          </w:p>
        </w:tc>
        <w:tc>
          <w:tcPr>
            <w:tcW w:w="1134" w:type="dxa"/>
            <w:tcBorders>
              <w:bottom w:val="single" w:sz="2" w:space="0" w:color="808080"/>
            </w:tcBorders>
            <w:shd w:val="clear" w:color="auto" w:fill="D2D2D2"/>
          </w:tcPr>
          <w:p w14:paraId="6D3DCB63" w14:textId="77777777" w:rsidR="00DA00A0" w:rsidRPr="006F2C35" w:rsidRDefault="00DA00A0" w:rsidP="00A4770D">
            <w:pPr>
              <w:pStyle w:val="TableParagraph"/>
              <w:spacing w:before="30" w:line="232" w:lineRule="auto"/>
              <w:ind w:left="279" w:right="158" w:hanging="106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Death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Benefit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(Accident)</w:t>
            </w:r>
          </w:p>
        </w:tc>
        <w:tc>
          <w:tcPr>
            <w:tcW w:w="993" w:type="dxa"/>
            <w:tcBorders>
              <w:bottom w:val="single" w:sz="2" w:space="0" w:color="808080"/>
            </w:tcBorders>
            <w:shd w:val="clear" w:color="auto" w:fill="D2D2D2"/>
          </w:tcPr>
          <w:p w14:paraId="76B07612" w14:textId="77777777" w:rsidR="00DA00A0" w:rsidRPr="006F2C35" w:rsidRDefault="00DA00A0" w:rsidP="00A4770D">
            <w:pPr>
              <w:pStyle w:val="TableParagraph"/>
              <w:spacing w:before="31" w:line="230" w:lineRule="auto"/>
              <w:ind w:left="107" w:right="134" w:firstLine="1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Minimum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Guaranteed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Surrender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Value</w:t>
            </w:r>
          </w:p>
        </w:tc>
        <w:tc>
          <w:tcPr>
            <w:tcW w:w="1134" w:type="dxa"/>
            <w:tcBorders>
              <w:bottom w:val="single" w:sz="2" w:space="0" w:color="808080"/>
            </w:tcBorders>
            <w:shd w:val="clear" w:color="auto" w:fill="D2D2D2"/>
          </w:tcPr>
          <w:p w14:paraId="6AAE79F6" w14:textId="77777777" w:rsidR="00DA00A0" w:rsidRPr="006F2C35" w:rsidRDefault="00DA00A0" w:rsidP="00A4770D">
            <w:pPr>
              <w:pStyle w:val="TableParagraph"/>
              <w:spacing w:before="31" w:line="230" w:lineRule="auto"/>
              <w:ind w:left="203" w:right="231"/>
              <w:jc w:val="center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Special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Surrender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Value</w:t>
            </w:r>
          </w:p>
        </w:tc>
        <w:tc>
          <w:tcPr>
            <w:tcW w:w="850" w:type="dxa"/>
            <w:tcBorders>
              <w:bottom w:val="single" w:sz="2" w:space="0" w:color="808080"/>
            </w:tcBorders>
            <w:shd w:val="clear" w:color="auto" w:fill="D2D2D2"/>
          </w:tcPr>
          <w:p w14:paraId="4289C216" w14:textId="77777777" w:rsidR="00DA00A0" w:rsidRPr="006F2C35" w:rsidRDefault="00DA00A0" w:rsidP="00A4770D">
            <w:pPr>
              <w:pStyle w:val="TableParagraph"/>
              <w:spacing w:before="25"/>
              <w:ind w:left="131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Surrender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Value</w:t>
            </w:r>
          </w:p>
        </w:tc>
      </w:tr>
      <w:tr w:rsidR="00A464B9" w:rsidRPr="006F2C35" w14:paraId="02F02D4A" w14:textId="77777777" w:rsidTr="00A464B9">
        <w:trPr>
          <w:trHeight w:val="497"/>
        </w:trPr>
        <w:tc>
          <w:tcPr>
            <w:tcW w:w="708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04EBAB91" w14:textId="77777777" w:rsidR="00DA00A0" w:rsidRPr="006F2C35" w:rsidRDefault="00DA00A0" w:rsidP="00A4770D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zBenDetPolYr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&gt; &lt;/R&gt;</w:t>
            </w:r>
          </w:p>
        </w:tc>
        <w:tc>
          <w:tcPr>
            <w:tcW w:w="709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60217BD7" w14:textId="77777777" w:rsidR="00DA00A0" w:rsidRPr="006F2C35" w:rsidRDefault="00DA00A0" w:rsidP="00A4770D">
            <w:pPr>
              <w:jc w:val="center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zBenDetLaAge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d0&gt; &lt;/R&gt;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7F98E0B6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zBenDetAnnPrem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851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26F19EC1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zBenDetSurBenefit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1E6416AD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zBenDetGuaLoyAdd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00C6A60C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zBenDetMatBenefit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992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5FDCBA81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zBenDetDBenefitNonAcc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31EBBDC8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zBenDetDBenefitAcc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993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3BDC7B92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zBenDetGsv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1134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147D68AF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zBenDetSsv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  <w:tc>
          <w:tcPr>
            <w:tcW w:w="850" w:type="dxa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vAlign w:val="bottom"/>
          </w:tcPr>
          <w:p w14:paraId="2A25B07B" w14:textId="77777777" w:rsidR="00DA00A0" w:rsidRPr="006F2C35" w:rsidRDefault="00DA00A0" w:rsidP="00A4770D">
            <w:pPr>
              <w:jc w:val="right"/>
              <w:rPr>
                <w:rFonts w:ascii="Verdana" w:hAnsi="Verdana"/>
                <w:color w:val="000000"/>
                <w:sz w:val="16"/>
                <w:szCs w:val="16"/>
              </w:rPr>
            </w:pP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&lt;R&gt; &lt;</w:t>
            </w:r>
            <w:proofErr w:type="spellStart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zBenDetSVPayable</w:t>
            </w:r>
            <w:proofErr w:type="spellEnd"/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a2&gt; &lt;/R&gt;</w:t>
            </w:r>
          </w:p>
        </w:tc>
      </w:tr>
    </w:tbl>
    <w:p w14:paraId="530611C0" w14:textId="77777777" w:rsidR="00DA00A0" w:rsidRPr="006F2C35" w:rsidRDefault="00DA00A0">
      <w:pPr>
        <w:pStyle w:val="BodyText"/>
        <w:spacing w:before="74" w:line="232" w:lineRule="auto"/>
        <w:ind w:left="48"/>
        <w:rPr>
          <w:rFonts w:ascii="Verdana" w:hAnsi="Verdana"/>
        </w:rPr>
      </w:pPr>
    </w:p>
    <w:p w14:paraId="2AE3D07D" w14:textId="77777777" w:rsidR="005A3A1D" w:rsidRPr="006F2C35" w:rsidRDefault="00000000" w:rsidP="00A464B9">
      <w:pPr>
        <w:pStyle w:val="BodyText"/>
        <w:spacing w:before="74" w:line="232" w:lineRule="auto"/>
        <w:ind w:left="360"/>
        <w:rPr>
          <w:rFonts w:ascii="Verdana" w:hAnsi="Verdana"/>
        </w:rPr>
      </w:pPr>
      <w:r w:rsidRPr="006F2C35">
        <w:rPr>
          <w:rFonts w:ascii="Verdana" w:hAnsi="Verdana"/>
        </w:rPr>
        <w:t>¹Annualized Premium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excludes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underwriting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extra premium,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frequency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loadings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on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premiums,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premiums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paid towards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riders, if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any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and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Goods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and Services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Tax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and</w:t>
      </w:r>
      <w:r w:rsidRPr="006F2C35">
        <w:rPr>
          <w:rFonts w:ascii="Verdana" w:hAnsi="Verdana"/>
          <w:spacing w:val="40"/>
        </w:rPr>
        <w:t xml:space="preserve"> </w:t>
      </w:r>
      <w:r w:rsidRPr="006F2C35">
        <w:rPr>
          <w:rFonts w:ascii="Verdana" w:hAnsi="Verdana"/>
        </w:rPr>
        <w:t>cess, if any.</w:t>
      </w:r>
    </w:p>
    <w:p w14:paraId="00C21ECF" w14:textId="77777777" w:rsidR="005A3A1D" w:rsidRPr="006F2C35" w:rsidRDefault="00000000" w:rsidP="00A464B9">
      <w:pPr>
        <w:pStyle w:val="BodyText"/>
        <w:spacing w:before="42" w:line="228" w:lineRule="auto"/>
        <w:ind w:left="372"/>
        <w:rPr>
          <w:rFonts w:ascii="Verdana" w:hAnsi="Verdana"/>
          <w:spacing w:val="-2"/>
        </w:rPr>
      </w:pPr>
      <w:r w:rsidRPr="006F2C35">
        <w:rPr>
          <w:rFonts w:ascii="Verdana" w:hAnsi="Verdana"/>
        </w:rPr>
        <w:t>²Guaranteed Loyalty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Additions of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2%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of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4"/>
        </w:rPr>
        <w:t xml:space="preserve"> </w:t>
      </w:r>
      <w:r w:rsidRPr="006F2C35">
        <w:rPr>
          <w:rFonts w:ascii="Verdana" w:hAnsi="Verdana"/>
        </w:rPr>
        <w:t>Base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Sum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Assured/Paid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up Sum Assured will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be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accrued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at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the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end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of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every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policy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year</w:t>
      </w:r>
      <w:r w:rsidRPr="006F2C35">
        <w:rPr>
          <w:rFonts w:ascii="Verdana" w:hAnsi="Verdana"/>
          <w:spacing w:val="-1"/>
        </w:rPr>
        <w:t xml:space="preserve"> </w:t>
      </w:r>
      <w:r w:rsidRPr="006F2C35">
        <w:rPr>
          <w:rFonts w:ascii="Verdana" w:hAnsi="Verdana"/>
        </w:rPr>
        <w:t>provided the</w:t>
      </w:r>
      <w:r w:rsidRPr="006F2C35">
        <w:rPr>
          <w:rFonts w:ascii="Verdana" w:hAnsi="Verdana"/>
          <w:spacing w:val="-2"/>
        </w:rPr>
        <w:t xml:space="preserve"> </w:t>
      </w:r>
      <w:r w:rsidRPr="006F2C35">
        <w:rPr>
          <w:rFonts w:ascii="Verdana" w:hAnsi="Verdana"/>
        </w:rPr>
        <w:t>policy</w:t>
      </w:r>
      <w:r w:rsidRPr="006F2C35">
        <w:rPr>
          <w:rFonts w:ascii="Verdana" w:hAnsi="Verdana"/>
          <w:spacing w:val="-3"/>
        </w:rPr>
        <w:t xml:space="preserve"> </w:t>
      </w:r>
      <w:r w:rsidRPr="006F2C35">
        <w:rPr>
          <w:rFonts w:ascii="Verdana" w:hAnsi="Verdana"/>
        </w:rPr>
        <w:t>is not surrendered or</w:t>
      </w:r>
      <w:r w:rsidRPr="006F2C35">
        <w:rPr>
          <w:rFonts w:ascii="Verdana" w:hAnsi="Verdana"/>
          <w:spacing w:val="40"/>
        </w:rPr>
        <w:t xml:space="preserve"> </w:t>
      </w:r>
      <w:r w:rsidRPr="006F2C35">
        <w:rPr>
          <w:rFonts w:ascii="Verdana" w:hAnsi="Verdana"/>
          <w:spacing w:val="-2"/>
        </w:rPr>
        <w:t>lapsed.</w:t>
      </w:r>
    </w:p>
    <w:p w14:paraId="506668CB" w14:textId="77777777" w:rsidR="00EA15EF" w:rsidRPr="006F2C35" w:rsidRDefault="00EA15EF">
      <w:pPr>
        <w:pStyle w:val="BodyText"/>
        <w:spacing w:before="42" w:line="228" w:lineRule="auto"/>
        <w:ind w:left="60"/>
        <w:rPr>
          <w:rFonts w:ascii="Verdana" w:hAnsi="Verdana"/>
        </w:rPr>
      </w:pPr>
    </w:p>
    <w:p w14:paraId="72CB1D04" w14:textId="6C3A2B23" w:rsidR="00327FE1" w:rsidRDefault="00844102">
      <w:pPr>
        <w:pStyle w:val="BodyText"/>
        <w:spacing w:before="42" w:line="228" w:lineRule="auto"/>
        <w:ind w:left="60"/>
        <w:rPr>
          <w:rFonts w:ascii="Verdana" w:hAnsi="Verdana"/>
        </w:rPr>
      </w:pPr>
      <w:r w:rsidRPr="006F2C35">
        <w:rPr>
          <w:rFonts w:ascii="Verdana" w:hAnsi="Verdana"/>
        </w:rPr>
        <w:t>[</w:t>
      </w:r>
      <w:proofErr w:type="spellStart"/>
      <w:r w:rsidRPr="006F2C35">
        <w:rPr>
          <w:rFonts w:ascii="Verdana" w:hAnsi="Verdana"/>
        </w:rPr>
        <w:t>PageBrk</w:t>
      </w:r>
      <w:proofErr w:type="spellEnd"/>
      <w:r w:rsidRPr="006F2C35">
        <w:rPr>
          <w:rFonts w:ascii="Verdana" w:hAnsi="Verdana"/>
        </w:rPr>
        <w:t>]</w:t>
      </w:r>
    </w:p>
    <w:p w14:paraId="0E95D18F" w14:textId="77777777" w:rsidR="00327FE1" w:rsidRDefault="00327FE1">
      <w:pPr>
        <w:rPr>
          <w:rFonts w:ascii="Verdana" w:hAnsi="Verdana"/>
          <w:sz w:val="16"/>
          <w:szCs w:val="16"/>
        </w:rPr>
      </w:pPr>
      <w:r>
        <w:rPr>
          <w:rFonts w:ascii="Verdana" w:hAnsi="Verdana"/>
        </w:rPr>
        <w:br w:type="page"/>
      </w:r>
    </w:p>
    <w:p w14:paraId="0A0E936B" w14:textId="77777777" w:rsidR="00844102" w:rsidRPr="006F2C35" w:rsidRDefault="00844102" w:rsidP="002C26B4">
      <w:pPr>
        <w:pStyle w:val="BodyText"/>
        <w:spacing w:before="42" w:line="228" w:lineRule="auto"/>
        <w:rPr>
          <w:rFonts w:ascii="Verdana" w:hAnsi="Verdana"/>
        </w:rPr>
      </w:pPr>
    </w:p>
    <w:p w14:paraId="3224A50C" w14:textId="77777777" w:rsidR="005A3A1D" w:rsidRPr="006F2C35" w:rsidRDefault="00000000" w:rsidP="002C26B4">
      <w:pPr>
        <w:pStyle w:val="Heading1"/>
        <w:spacing w:before="56"/>
        <w:rPr>
          <w:rFonts w:ascii="Verdana" w:hAnsi="Verdana"/>
        </w:rPr>
      </w:pPr>
      <w:r w:rsidRPr="006F2C35">
        <w:rPr>
          <w:rFonts w:ascii="Verdana" w:hAnsi="Verdana"/>
          <w:spacing w:val="-2"/>
        </w:rPr>
        <w:t>Disclaimers:</w:t>
      </w:r>
    </w:p>
    <w:p w14:paraId="42DC7987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32" w:lineRule="auto"/>
        <w:ind w:right="416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Reliance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Nippon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Life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Insurance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Company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Limited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licensed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life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insurance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company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registered with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Insurance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Regulatory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Development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Authority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 India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(Registration No: 121) in accordance with the provisions of the Insurance Act 1938</w:t>
      </w:r>
    </w:p>
    <w:p w14:paraId="1F2F0FEB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This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document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illustrative</w:t>
      </w:r>
      <w:r w:rsidRPr="00A70469">
        <w:rPr>
          <w:rFonts w:ascii="Verdana" w:hAnsi="Verdana"/>
          <w:spacing w:val="-9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purposes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pacing w:val="-4"/>
          <w:sz w:val="16"/>
          <w:szCs w:val="16"/>
        </w:rPr>
        <w:t>only.</w:t>
      </w:r>
    </w:p>
    <w:p w14:paraId="6B825A53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This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illustration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based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on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life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insurance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date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pacing w:val="-2"/>
          <w:sz w:val="16"/>
          <w:szCs w:val="16"/>
        </w:rPr>
        <w:t>illustration</w:t>
      </w:r>
    </w:p>
    <w:p w14:paraId="02D00596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amount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shown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above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calculated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assuming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that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Life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Assured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normal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healthy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person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&amp;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all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premiums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paid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when</w:t>
      </w:r>
      <w:r w:rsidRPr="00A70469">
        <w:rPr>
          <w:rFonts w:ascii="Verdana" w:hAnsi="Verdana"/>
          <w:spacing w:val="-4"/>
          <w:sz w:val="16"/>
          <w:szCs w:val="16"/>
        </w:rPr>
        <w:t xml:space="preserve"> due.</w:t>
      </w:r>
    </w:p>
    <w:p w14:paraId="01730078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28" w:lineRule="auto"/>
        <w:ind w:right="606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In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event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Life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Assured / Proposer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suffering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from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sickness/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medical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problems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event 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past medical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history, 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may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 adjusted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accordingly, as per the Board Approved Underwriting Policy</w:t>
      </w:r>
    </w:p>
    <w:p w14:paraId="33E5BF2F" w14:textId="5A7F51FA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32" w:lineRule="auto"/>
        <w:ind w:right="593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This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quotation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indicative.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charged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customer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may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different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depending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upon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factors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such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health,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tobacco consumption,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 xml:space="preserve">occupation of the customer and other intrinsic factors such as </w:t>
      </w:r>
      <w:r w:rsidR="00A70469" w:rsidRPr="00A70469">
        <w:rPr>
          <w:rFonts w:ascii="Verdana" w:hAnsi="Verdana"/>
          <w:sz w:val="16"/>
          <w:szCs w:val="16"/>
        </w:rPr>
        <w:t>non-submission</w:t>
      </w:r>
      <w:r w:rsidRPr="00A70469">
        <w:rPr>
          <w:rFonts w:ascii="Verdana" w:hAnsi="Verdana"/>
          <w:sz w:val="16"/>
          <w:szCs w:val="16"/>
        </w:rPr>
        <w:t xml:space="preserve"> of documentary evidences like age proof.</w:t>
      </w:r>
    </w:p>
    <w:p w14:paraId="0FE43268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details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rates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8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applicable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your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policy,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kindly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refer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specifications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document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after</w:t>
      </w:r>
      <w:r w:rsidRPr="00A70469">
        <w:rPr>
          <w:rFonts w:ascii="Verdana" w:hAnsi="Verdana"/>
          <w:spacing w:val="5"/>
          <w:sz w:val="16"/>
          <w:szCs w:val="16"/>
        </w:rPr>
        <w:t xml:space="preserve"> </w:t>
      </w:r>
      <w:r w:rsidRPr="00A70469">
        <w:rPr>
          <w:rFonts w:ascii="Verdana" w:hAnsi="Verdana"/>
          <w:spacing w:val="-2"/>
          <w:sz w:val="16"/>
          <w:szCs w:val="16"/>
        </w:rPr>
        <w:t>issuance.</w:t>
      </w:r>
    </w:p>
    <w:p w14:paraId="406E794A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30" w:lineRule="auto"/>
        <w:ind w:right="242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Applicable Goods and Services Tax (GST) along with Cess, if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any, is levied on first year and renewal premiums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on base policy premium and on rider premiums. The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GST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 Cess,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if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any, will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revised as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 when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notified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Government.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Taxes, duties 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surcharges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whatever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description levied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statutory authority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will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applicable. Current GST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(including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cess,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any)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base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product are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provided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above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illustration.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Current GST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(excluding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cess, if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applicable)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for rider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 xml:space="preserve">premiums is </w:t>
      </w:r>
      <w:r w:rsidR="00A73F02" w:rsidRPr="00A70469">
        <w:rPr>
          <w:rFonts w:ascii="Verdana" w:hAnsi="Verdana"/>
          <w:color w:val="000000"/>
          <w:sz w:val="16"/>
          <w:szCs w:val="16"/>
        </w:rPr>
        <w:t xml:space="preserve">&lt;oGstYr2&gt; </w:t>
      </w:r>
      <w:r w:rsidRPr="00A70469">
        <w:rPr>
          <w:rFonts w:ascii="Verdana" w:hAnsi="Verdana"/>
          <w:sz w:val="16"/>
          <w:szCs w:val="16"/>
        </w:rPr>
        <w:t>% p.a.</w:t>
      </w:r>
    </w:p>
    <w:p w14:paraId="692FE23C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28" w:lineRule="auto"/>
        <w:ind w:right="321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Tax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benefits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under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subject to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under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Income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Tax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Act, 1961.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Tax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laws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subject to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amendments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from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time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time. Please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consult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your tax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pacing w:val="-2"/>
          <w:sz w:val="16"/>
          <w:szCs w:val="16"/>
        </w:rPr>
        <w:t>advisor.</w:t>
      </w:r>
    </w:p>
    <w:p w14:paraId="6D0711ED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8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acquires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Surrender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Value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after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full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premiums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have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been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paid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two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consecutive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pacing w:val="-2"/>
          <w:sz w:val="16"/>
          <w:szCs w:val="16"/>
        </w:rPr>
        <w:t>years</w:t>
      </w:r>
    </w:p>
    <w:p w14:paraId="4347B426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30" w:lineRule="auto"/>
        <w:ind w:right="23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 Surrender Value payable shall be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higher of Guaranteed Surrender Value (GSV) and Special Surrender Value (SSV), wherein, GSV is the minimum guaranteed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Surrender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Value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payable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Special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Surrender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Value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(SSV)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proofErr w:type="spellStart"/>
      <w:r w:rsidRPr="00A70469">
        <w:rPr>
          <w:rFonts w:ascii="Verdana" w:hAnsi="Verdana"/>
          <w:sz w:val="16"/>
          <w:szCs w:val="16"/>
        </w:rPr>
        <w:t>non guaranteed</w:t>
      </w:r>
      <w:proofErr w:type="spellEnd"/>
      <w:r w:rsidRPr="00A70469">
        <w:rPr>
          <w:rFonts w:ascii="Verdana" w:hAnsi="Verdana"/>
          <w:sz w:val="16"/>
          <w:szCs w:val="16"/>
        </w:rPr>
        <w:t>.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Company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reserves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rights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change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SSV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Factor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from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time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time depending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on the economic environment, experience and other factors, subject to IRDAI approval. You are requested to check with the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Company for the applicable Special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Surrender Value from time to time.</w:t>
      </w:r>
    </w:p>
    <w:p w14:paraId="30D6E3CE" w14:textId="745F03F9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7"/>
          <w:tab w:val="left" w:pos="309"/>
        </w:tabs>
        <w:spacing w:line="230" w:lineRule="auto"/>
        <w:ind w:right="388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 illustration assumes that all premiums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 paid as and when due. Further, the above death and surrender values (if applicable) are illustrated assuming that all the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modal/installment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payable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 a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year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paid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death/surrender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occurs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end 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year.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death 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surrender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values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time other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than at the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end of the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year may be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different than those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illustrated above. If death or surrender occur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 only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some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 the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 xml:space="preserve">modal/ installment </w:t>
      </w:r>
      <w:r w:rsidR="0099780C" w:rsidRPr="00A70469">
        <w:rPr>
          <w:rFonts w:ascii="Verdana" w:hAnsi="Verdana"/>
          <w:sz w:val="16"/>
          <w:szCs w:val="16"/>
        </w:rPr>
        <w:t>premiums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are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paid,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then the death or surrender values may be different than those illustrated above.</w:t>
      </w:r>
    </w:p>
    <w:p w14:paraId="3EEE330C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308"/>
        </w:tabs>
        <w:spacing w:line="182" w:lineRule="exact"/>
        <w:ind w:left="308" w:hanging="284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8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more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details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on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risk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factor,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terms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conditions,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please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read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Sales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brochure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plan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carefully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before</w:t>
      </w:r>
      <w:r w:rsidRPr="00A70469">
        <w:rPr>
          <w:rFonts w:ascii="Verdana" w:hAnsi="Verdana"/>
          <w:spacing w:val="-6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concluding</w:t>
      </w:r>
      <w:r w:rsidRPr="00A70469">
        <w:rPr>
          <w:rFonts w:ascii="Verdana" w:hAnsi="Verdana"/>
          <w:spacing w:val="-7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pacing w:val="-2"/>
          <w:sz w:val="16"/>
          <w:szCs w:val="16"/>
        </w:rPr>
        <w:t>sale.</w:t>
      </w:r>
    </w:p>
    <w:p w14:paraId="53292BB3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269"/>
        </w:tabs>
        <w:spacing w:line="228" w:lineRule="auto"/>
        <w:ind w:left="269" w:right="125" w:hanging="245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In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event 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conflict,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any, between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contained in this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Benefit Illustration and those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contained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document, 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conditions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contained in the policy document shall prevail.</w:t>
      </w:r>
    </w:p>
    <w:p w14:paraId="6D7E51C9" w14:textId="77777777" w:rsidR="005A3A1D" w:rsidRPr="00A70469" w:rsidRDefault="00000000" w:rsidP="00A70469">
      <w:pPr>
        <w:pStyle w:val="ListParagraph"/>
        <w:numPr>
          <w:ilvl w:val="0"/>
          <w:numId w:val="1"/>
        </w:numPr>
        <w:tabs>
          <w:tab w:val="left" w:pos="269"/>
        </w:tabs>
        <w:spacing w:line="228" w:lineRule="auto"/>
        <w:ind w:left="269" w:right="113" w:hanging="245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 premium rates under Reliance Nippon Life Critical Illness Rider are guaranteed for an initial period of fifteen years from commencement of the rider policy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 are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reviewable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thereafter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subject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IRDAI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approval. Any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revision in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rates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shall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notified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policyholder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at least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three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months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prior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to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date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such revision.</w:t>
      </w:r>
    </w:p>
    <w:p w14:paraId="22146B1B" w14:textId="77777777" w:rsidR="005A3A1D" w:rsidRDefault="00000000" w:rsidP="00A70469">
      <w:pPr>
        <w:pStyle w:val="ListParagraph"/>
        <w:numPr>
          <w:ilvl w:val="0"/>
          <w:numId w:val="1"/>
        </w:numPr>
        <w:tabs>
          <w:tab w:val="left" w:pos="269"/>
        </w:tabs>
        <w:spacing w:line="228" w:lineRule="auto"/>
        <w:ind w:left="269" w:right="317" w:hanging="245"/>
        <w:rPr>
          <w:rFonts w:ascii="Verdana" w:hAnsi="Verdana"/>
          <w:sz w:val="16"/>
          <w:szCs w:val="16"/>
        </w:rPr>
      </w:pP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paying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for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Reliance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Nippon Life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Critical Illness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Rider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may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be</w:t>
      </w:r>
      <w:r w:rsidRPr="00A70469">
        <w:rPr>
          <w:rFonts w:ascii="Verdana" w:hAnsi="Verdana"/>
          <w:spacing w:val="-3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lower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than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premium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paying term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and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policy</w:t>
      </w:r>
      <w:r w:rsidRPr="00A70469">
        <w:rPr>
          <w:rFonts w:ascii="Verdana" w:hAnsi="Verdana"/>
          <w:spacing w:val="-4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term</w:t>
      </w:r>
      <w:r w:rsidRPr="00A70469">
        <w:rPr>
          <w:rFonts w:ascii="Verdana" w:hAnsi="Verdana"/>
          <w:spacing w:val="-1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of</w:t>
      </w:r>
      <w:r w:rsidRPr="00A70469">
        <w:rPr>
          <w:rFonts w:ascii="Verdana" w:hAnsi="Verdana"/>
          <w:spacing w:val="-2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the</w:t>
      </w:r>
      <w:r w:rsidRPr="00A70469">
        <w:rPr>
          <w:rFonts w:ascii="Verdana" w:hAnsi="Verdana"/>
          <w:spacing w:val="-5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base plan.</w:t>
      </w:r>
      <w:r w:rsidRPr="00A70469">
        <w:rPr>
          <w:rFonts w:ascii="Verdana" w:hAnsi="Verdana"/>
          <w:spacing w:val="40"/>
          <w:sz w:val="16"/>
          <w:szCs w:val="16"/>
        </w:rPr>
        <w:t xml:space="preserve"> </w:t>
      </w:r>
      <w:r w:rsidRPr="00A70469">
        <w:rPr>
          <w:rFonts w:ascii="Verdana" w:hAnsi="Verdana"/>
          <w:sz w:val="16"/>
          <w:szCs w:val="16"/>
        </w:rPr>
        <w:t>Kindly refer to the above benefit illustration and final policy schedule on receipt of the policy terms and conditions.</w:t>
      </w:r>
    </w:p>
    <w:p w14:paraId="3109BEE5" w14:textId="77777777" w:rsidR="00A70469" w:rsidRPr="00A70469" w:rsidRDefault="00A70469" w:rsidP="00A70469">
      <w:pPr>
        <w:pStyle w:val="ListParagraph"/>
        <w:tabs>
          <w:tab w:val="left" w:pos="269"/>
        </w:tabs>
        <w:spacing w:line="228" w:lineRule="auto"/>
        <w:ind w:left="269" w:right="317" w:firstLine="0"/>
        <w:rPr>
          <w:rFonts w:ascii="Verdana" w:hAnsi="Verdana"/>
          <w:sz w:val="16"/>
          <w:szCs w:val="16"/>
        </w:rPr>
      </w:pPr>
    </w:p>
    <w:p w14:paraId="045DB19F" w14:textId="77777777" w:rsidR="008349D9" w:rsidRPr="006F2C35" w:rsidRDefault="008349D9" w:rsidP="008349D9">
      <w:pPr>
        <w:pStyle w:val="ListParagraph"/>
        <w:tabs>
          <w:tab w:val="left" w:pos="269"/>
        </w:tabs>
        <w:spacing w:before="10" w:line="228" w:lineRule="auto"/>
        <w:ind w:left="269" w:right="317" w:firstLine="0"/>
        <w:rPr>
          <w:rFonts w:ascii="Verdana" w:hAnsi="Verdana"/>
          <w:sz w:val="16"/>
          <w:szCs w:val="16"/>
        </w:rPr>
      </w:pP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2569"/>
        <w:gridCol w:w="2392"/>
        <w:gridCol w:w="425"/>
        <w:gridCol w:w="3091"/>
        <w:gridCol w:w="1587"/>
      </w:tblGrid>
      <w:tr w:rsidR="008349D9" w:rsidRPr="006F2C35" w14:paraId="73AC6B61" w14:textId="77777777" w:rsidTr="00A464B9">
        <w:tc>
          <w:tcPr>
            <w:tcW w:w="4961" w:type="dxa"/>
            <w:gridSpan w:val="2"/>
            <w:tcBorders>
              <w:bottom w:val="nil"/>
              <w:right w:val="single" w:sz="4" w:space="0" w:color="auto"/>
            </w:tcBorders>
          </w:tcPr>
          <w:p w14:paraId="1973C6D4" w14:textId="2B71CB9C" w:rsidR="008349D9" w:rsidRPr="006F2C35" w:rsidRDefault="005531E6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I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1"/>
                <w:sz w:val="16"/>
                <w:szCs w:val="16"/>
              </w:rPr>
              <w:t>have</w:t>
            </w:r>
            <w:r w:rsidR="008349D9"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explained</w:t>
            </w:r>
            <w:r w:rsidR="008349D9"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the</w:t>
            </w:r>
            <w:r w:rsidR="008349D9"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premiums,</w:t>
            </w:r>
            <w:r w:rsidR="008349D9"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and</w:t>
            </w:r>
            <w:r w:rsidR="008349D9"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benefits</w:t>
            </w:r>
            <w:r w:rsidR="008349D9"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under</w:t>
            </w:r>
            <w:r w:rsidR="008349D9"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the</w:t>
            </w:r>
            <w:r w:rsidR="008349D9"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product</w:t>
            </w:r>
            <w:r w:rsidR="008349D9"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fully</w:t>
            </w:r>
            <w:r w:rsidR="008349D9"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to</w:t>
            </w:r>
            <w:r w:rsidR="008349D9"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the</w:t>
            </w:r>
            <w:r w:rsidR="008349D9"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="008349D9" w:rsidRPr="006F2C35">
              <w:rPr>
                <w:rFonts w:ascii="Verdana" w:hAnsi="Verdana"/>
                <w:sz w:val="16"/>
                <w:szCs w:val="16"/>
              </w:rPr>
              <w:t>prospect / policyholder.</w:t>
            </w:r>
          </w:p>
          <w:p w14:paraId="099F70FC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44BE2F57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4F2AF47F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3DF28873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</w:p>
          <w:p w14:paraId="1C69753A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C2F68F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4678" w:type="dxa"/>
            <w:gridSpan w:val="2"/>
            <w:tcBorders>
              <w:left w:val="single" w:sz="4" w:space="0" w:color="auto"/>
              <w:bottom w:val="nil"/>
            </w:tcBorders>
          </w:tcPr>
          <w:p w14:paraId="1679802D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I</w:t>
            </w:r>
            <w:r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color w:val="000000"/>
                <w:sz w:val="16"/>
                <w:szCs w:val="16"/>
              </w:rPr>
              <w:t>&lt;oPhName&gt;</w:t>
            </w:r>
            <w:r w:rsidRPr="006F2C35">
              <w:rPr>
                <w:rFonts w:ascii="Verdana" w:hAnsi="Verdana"/>
                <w:sz w:val="16"/>
                <w:szCs w:val="16"/>
              </w:rPr>
              <w:t>,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having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received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</w:t>
            </w:r>
            <w:r w:rsidRPr="006F2C35">
              <w:rPr>
                <w:rFonts w:ascii="Verdana" w:hAnsi="Verdana"/>
                <w:spacing w:val="-7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information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with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respect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to</w:t>
            </w:r>
            <w:r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the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above,</w:t>
            </w:r>
            <w:r w:rsidRPr="006F2C35">
              <w:rPr>
                <w:rFonts w:ascii="Verdana" w:hAnsi="Verdana"/>
                <w:spacing w:val="-3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have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understood the above statement before entering into the contract.</w:t>
            </w:r>
          </w:p>
          <w:p w14:paraId="4E3708FA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3060355D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75EC02C1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7A329B5F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  <w:p w14:paraId="027F960F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</w:tr>
      <w:tr w:rsidR="008349D9" w:rsidRPr="006F2C35" w14:paraId="688D76DE" w14:textId="77777777" w:rsidTr="00A464B9">
        <w:tc>
          <w:tcPr>
            <w:tcW w:w="256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A04F58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Place:</w:t>
            </w:r>
          </w:p>
          <w:p w14:paraId="7910AB1F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 xml:space="preserve">Date: 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1C165" w14:textId="77777777" w:rsidR="008349D9" w:rsidRPr="006F2C35" w:rsidRDefault="008349D9" w:rsidP="008349D9">
            <w:pPr>
              <w:spacing w:line="232" w:lineRule="auto"/>
              <w:ind w:right="18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Signature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-1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Agent/</w:t>
            </w:r>
            <w:r w:rsidRPr="006F2C35">
              <w:rPr>
                <w:rFonts w:ascii="Verdana" w:hAnsi="Verdana"/>
                <w:spacing w:val="40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Intermediary/</w:t>
            </w:r>
            <w:r w:rsidRPr="006F2C35">
              <w:rPr>
                <w:rFonts w:ascii="Verdana" w:hAnsi="Verdana"/>
                <w:spacing w:val="12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>Official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E5005A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309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F4B7389" w14:textId="77777777" w:rsidR="008349D9" w:rsidRPr="006F2C35" w:rsidRDefault="008349D9" w:rsidP="008349D9">
            <w:pPr>
              <w:pStyle w:val="ListParagraph"/>
              <w:tabs>
                <w:tab w:val="left" w:pos="269"/>
              </w:tabs>
              <w:spacing w:before="10" w:line="228" w:lineRule="auto"/>
              <w:ind w:left="0" w:right="317" w:firstLine="0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Date:</w:t>
            </w:r>
            <w:r w:rsidR="00BC5321" w:rsidRPr="006F2C35">
              <w:rPr>
                <w:rFonts w:ascii="Verdana" w:hAnsi="Verdana"/>
                <w:color w:val="000000"/>
                <w:sz w:val="16"/>
                <w:szCs w:val="16"/>
              </w:rPr>
              <w:t xml:space="preserve"> &lt;oBenIllDate&gt;</w:t>
            </w:r>
            <w:r w:rsidRPr="006F2C35">
              <w:rPr>
                <w:rFonts w:ascii="Verdana" w:hAnsi="Verdana"/>
                <w:sz w:val="16"/>
                <w:szCs w:val="16"/>
              </w:rPr>
              <w:t xml:space="preserve"> 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9C058A" w14:textId="77777777" w:rsidR="008349D9" w:rsidRPr="006F2C35" w:rsidRDefault="008349D9" w:rsidP="008349D9">
            <w:pPr>
              <w:spacing w:line="178" w:lineRule="exact"/>
              <w:rPr>
                <w:rFonts w:ascii="Verdana" w:hAnsi="Verdana"/>
                <w:sz w:val="16"/>
                <w:szCs w:val="16"/>
              </w:rPr>
            </w:pPr>
            <w:r w:rsidRPr="006F2C35">
              <w:rPr>
                <w:rFonts w:ascii="Verdana" w:hAnsi="Verdana"/>
                <w:sz w:val="16"/>
                <w:szCs w:val="16"/>
              </w:rPr>
              <w:t>Signature</w:t>
            </w:r>
            <w:r w:rsidRPr="006F2C35">
              <w:rPr>
                <w:rFonts w:ascii="Verdana" w:hAnsi="Verdana"/>
                <w:spacing w:val="-6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of</w:t>
            </w:r>
            <w:r w:rsidRPr="006F2C35">
              <w:rPr>
                <w:rFonts w:ascii="Verdana" w:hAnsi="Verdana"/>
                <w:spacing w:val="-4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Prospect</w:t>
            </w:r>
            <w:r w:rsidRPr="006F2C35">
              <w:rPr>
                <w:rFonts w:ascii="Verdana" w:hAnsi="Verdana"/>
                <w:spacing w:val="-5"/>
                <w:sz w:val="16"/>
                <w:szCs w:val="16"/>
              </w:rPr>
              <w:t xml:space="preserve"> </w:t>
            </w:r>
            <w:r w:rsidRPr="006F2C35">
              <w:rPr>
                <w:rFonts w:ascii="Verdana" w:hAnsi="Verdana"/>
                <w:sz w:val="16"/>
                <w:szCs w:val="16"/>
              </w:rPr>
              <w:t>/</w:t>
            </w:r>
            <w:r w:rsidRPr="006F2C35">
              <w:rPr>
                <w:rFonts w:ascii="Verdana" w:hAnsi="Verdana"/>
                <w:spacing w:val="-2"/>
                <w:sz w:val="16"/>
                <w:szCs w:val="16"/>
              </w:rPr>
              <w:t xml:space="preserve"> Policyholder</w:t>
            </w:r>
          </w:p>
        </w:tc>
      </w:tr>
    </w:tbl>
    <w:p w14:paraId="47FD6D22" w14:textId="77777777" w:rsidR="00EA15EF" w:rsidRPr="006F2C35" w:rsidRDefault="00EA15EF">
      <w:pPr>
        <w:pStyle w:val="BodyText"/>
        <w:spacing w:before="11"/>
        <w:rPr>
          <w:rFonts w:ascii="Verdana" w:hAnsi="Verdana"/>
        </w:rPr>
      </w:pPr>
    </w:p>
    <w:sectPr w:rsidR="00EA15EF" w:rsidRPr="006F2C35" w:rsidSect="004244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50"/>
      <w:pgMar w:top="520" w:right="863" w:bottom="280" w:left="283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CBCAF0" w14:textId="77777777" w:rsidR="00336565" w:rsidRDefault="00336565">
      <w:r>
        <w:separator/>
      </w:r>
    </w:p>
  </w:endnote>
  <w:endnote w:type="continuationSeparator" w:id="0">
    <w:p w14:paraId="6A335068" w14:textId="77777777" w:rsidR="00336565" w:rsidRDefault="00336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243628" w14:textId="77777777" w:rsidR="000F4D96" w:rsidRDefault="000F4D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CD6CFB" w14:textId="79DF89C9" w:rsidR="00493C93" w:rsidRDefault="00493C93" w:rsidP="00493C93">
    <w:pPr>
      <w:pStyle w:val="Footer"/>
      <w:jc w:val="center"/>
      <w:rPr>
        <w:sz w:val="16"/>
        <w:szCs w:val="16"/>
      </w:rPr>
    </w:pPr>
  </w:p>
  <w:p w14:paraId="496EF599" w14:textId="77777777" w:rsidR="00493C93" w:rsidRDefault="00493C93" w:rsidP="00493C93">
    <w:pPr>
      <w:pStyle w:val="Footer"/>
      <w:jc w:val="center"/>
      <w:rPr>
        <w:sz w:val="16"/>
        <w:szCs w:val="16"/>
      </w:rPr>
    </w:pPr>
  </w:p>
  <w:tbl>
    <w:tblPr>
      <w:tblStyle w:val="TableGrid"/>
      <w:tblW w:w="0" w:type="auto"/>
      <w:tblInd w:w="5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0"/>
      <w:gridCol w:w="3827"/>
    </w:tblGrid>
    <w:tr w:rsidR="00493C93" w:rsidRPr="00211957" w14:paraId="348BE44B" w14:textId="77777777" w:rsidTr="00D879E8">
      <w:trPr>
        <w:trHeight w:val="416"/>
      </w:trPr>
      <w:tc>
        <w:tcPr>
          <w:tcW w:w="10347" w:type="dxa"/>
          <w:gridSpan w:val="2"/>
        </w:tcPr>
        <w:p w14:paraId="50209B88" w14:textId="77777777" w:rsidR="00493C93" w:rsidRPr="00211957" w:rsidRDefault="00493C93" w:rsidP="006D5B18">
          <w:pPr>
            <w:pStyle w:val="BodyText"/>
            <w:spacing w:line="232" w:lineRule="auto"/>
            <w:rPr>
              <w:rFonts w:ascii="Verdana" w:hAnsi="Verdana"/>
            </w:rPr>
          </w:pPr>
          <w:r w:rsidRPr="00211957">
            <w:rPr>
              <w:rFonts w:ascii="Verdana" w:hAnsi="Verdana"/>
            </w:rPr>
            <w:t>Reliance</w:t>
          </w:r>
          <w:r w:rsidRPr="00211957">
            <w:rPr>
              <w:rFonts w:ascii="Verdana" w:hAnsi="Verdana"/>
              <w:spacing w:val="-4"/>
            </w:rPr>
            <w:t xml:space="preserve"> </w:t>
          </w:r>
          <w:r w:rsidRPr="00211957">
            <w:rPr>
              <w:rFonts w:ascii="Verdana" w:hAnsi="Verdana"/>
            </w:rPr>
            <w:t>Nippon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Life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Insurance</w:t>
          </w:r>
          <w:r w:rsidRPr="00211957">
            <w:rPr>
              <w:rFonts w:ascii="Verdana" w:hAnsi="Verdana"/>
              <w:spacing w:val="-4"/>
            </w:rPr>
            <w:t xml:space="preserve"> </w:t>
          </w:r>
          <w:r w:rsidRPr="00211957">
            <w:rPr>
              <w:rFonts w:ascii="Verdana" w:hAnsi="Verdana"/>
            </w:rPr>
            <w:t>Company</w:t>
          </w:r>
          <w:r w:rsidRPr="00211957">
            <w:rPr>
              <w:rFonts w:ascii="Verdana" w:hAnsi="Verdana"/>
              <w:spacing w:val="-3"/>
            </w:rPr>
            <w:t xml:space="preserve"> </w:t>
          </w:r>
          <w:r w:rsidRPr="00211957">
            <w:rPr>
              <w:rFonts w:ascii="Verdana" w:hAnsi="Verdana"/>
            </w:rPr>
            <w:t>Limited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is</w:t>
          </w:r>
          <w:r w:rsidRPr="00211957">
            <w:rPr>
              <w:rFonts w:ascii="Verdana" w:hAnsi="Verdana"/>
              <w:spacing w:val="-2"/>
            </w:rPr>
            <w:t xml:space="preserve"> </w:t>
          </w:r>
          <w:r w:rsidRPr="00211957">
            <w:rPr>
              <w:rFonts w:ascii="Verdana" w:hAnsi="Verdana"/>
            </w:rPr>
            <w:t>a</w:t>
          </w:r>
          <w:r w:rsidRPr="00211957">
            <w:rPr>
              <w:rFonts w:ascii="Verdana" w:hAnsi="Verdana"/>
              <w:spacing w:val="-3"/>
            </w:rPr>
            <w:t xml:space="preserve"> </w:t>
          </w:r>
          <w:r w:rsidRPr="00211957">
            <w:rPr>
              <w:rFonts w:ascii="Verdana" w:hAnsi="Verdana"/>
            </w:rPr>
            <w:t>licensed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life</w:t>
          </w:r>
          <w:r w:rsidRPr="00211957">
            <w:rPr>
              <w:rFonts w:ascii="Verdana" w:hAnsi="Verdana"/>
              <w:spacing w:val="-4"/>
            </w:rPr>
            <w:t xml:space="preserve"> </w:t>
          </w:r>
          <w:r w:rsidRPr="00211957">
            <w:rPr>
              <w:rFonts w:ascii="Verdana" w:hAnsi="Verdana"/>
            </w:rPr>
            <w:t>insurance</w:t>
          </w:r>
          <w:r w:rsidRPr="00211957">
            <w:rPr>
              <w:rFonts w:ascii="Verdana" w:hAnsi="Verdana"/>
              <w:spacing w:val="-4"/>
            </w:rPr>
            <w:t xml:space="preserve"> </w:t>
          </w:r>
          <w:r w:rsidRPr="00211957">
            <w:rPr>
              <w:rFonts w:ascii="Verdana" w:hAnsi="Verdana"/>
            </w:rPr>
            <w:t>company</w:t>
          </w:r>
          <w:r w:rsidRPr="00211957">
            <w:rPr>
              <w:rFonts w:ascii="Verdana" w:hAnsi="Verdana"/>
              <w:spacing w:val="-5"/>
            </w:rPr>
            <w:t xml:space="preserve"> </w:t>
          </w:r>
          <w:r w:rsidRPr="00211957">
            <w:rPr>
              <w:rFonts w:ascii="Verdana" w:hAnsi="Verdana"/>
            </w:rPr>
            <w:t>registered with</w:t>
          </w:r>
          <w:r w:rsidRPr="00211957">
            <w:rPr>
              <w:rFonts w:ascii="Verdana" w:hAnsi="Verdana"/>
              <w:spacing w:val="-3"/>
            </w:rPr>
            <w:t xml:space="preserve"> </w:t>
          </w:r>
          <w:r w:rsidRPr="00211957">
            <w:rPr>
              <w:rFonts w:ascii="Verdana" w:hAnsi="Verdana"/>
            </w:rPr>
            <w:t>the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Insurance</w:t>
          </w:r>
          <w:r w:rsidRPr="00211957">
            <w:rPr>
              <w:rFonts w:ascii="Verdana" w:hAnsi="Verdana"/>
              <w:spacing w:val="-4"/>
            </w:rPr>
            <w:t xml:space="preserve"> </w:t>
          </w:r>
          <w:r w:rsidRPr="00211957">
            <w:rPr>
              <w:rFonts w:ascii="Verdana" w:hAnsi="Verdana"/>
            </w:rPr>
            <w:t>Regulatory</w:t>
          </w:r>
          <w:r w:rsidRPr="00211957">
            <w:rPr>
              <w:rFonts w:ascii="Verdana" w:hAnsi="Verdana"/>
              <w:spacing w:val="-5"/>
            </w:rPr>
            <w:t xml:space="preserve"> </w:t>
          </w:r>
          <w:r w:rsidRPr="00211957">
            <w:rPr>
              <w:rFonts w:ascii="Verdana" w:hAnsi="Verdana"/>
            </w:rPr>
            <w:t>and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Development</w:t>
          </w:r>
          <w:r w:rsidRPr="00211957">
            <w:rPr>
              <w:rFonts w:ascii="Verdana" w:hAnsi="Verdana"/>
              <w:spacing w:val="-1"/>
            </w:rPr>
            <w:t xml:space="preserve"> </w:t>
          </w:r>
          <w:r w:rsidRPr="00211957">
            <w:rPr>
              <w:rFonts w:ascii="Verdana" w:hAnsi="Verdana"/>
            </w:rPr>
            <w:t>Authority</w:t>
          </w:r>
          <w:r w:rsidRPr="00211957">
            <w:rPr>
              <w:rFonts w:ascii="Verdana" w:hAnsi="Verdana"/>
              <w:spacing w:val="-5"/>
            </w:rPr>
            <w:t xml:space="preserve"> </w:t>
          </w:r>
          <w:r w:rsidRPr="00211957">
            <w:rPr>
              <w:rFonts w:ascii="Verdana" w:hAnsi="Verdana"/>
            </w:rPr>
            <w:t>of India</w:t>
          </w:r>
          <w:r w:rsidR="006D5B18" w:rsidRPr="00211957">
            <w:rPr>
              <w:rFonts w:ascii="Verdana" w:hAnsi="Verdana"/>
            </w:rPr>
            <w:t xml:space="preserve">.  </w:t>
          </w:r>
          <w:r w:rsidRPr="00211957">
            <w:rPr>
              <w:rFonts w:ascii="Verdana" w:hAnsi="Verdana"/>
            </w:rPr>
            <w:t>(Registration No: 121) in accordance with the provisions of the Insurance Act 1938.</w:t>
          </w:r>
        </w:p>
        <w:p w14:paraId="560FBB28" w14:textId="0E21B715" w:rsidR="006D5B18" w:rsidRPr="00211957" w:rsidRDefault="006D5B18" w:rsidP="006D5B18">
          <w:pPr>
            <w:pStyle w:val="BodyText"/>
            <w:spacing w:line="232" w:lineRule="auto"/>
            <w:rPr>
              <w:rFonts w:ascii="Verdana" w:hAnsi="Verdana"/>
            </w:rPr>
          </w:pPr>
        </w:p>
      </w:tc>
    </w:tr>
    <w:tr w:rsidR="00493C93" w:rsidRPr="00211957" w14:paraId="633697BB" w14:textId="77777777" w:rsidTr="00D879E8">
      <w:trPr>
        <w:trHeight w:val="699"/>
      </w:trPr>
      <w:tc>
        <w:tcPr>
          <w:tcW w:w="6520" w:type="dxa"/>
        </w:tcPr>
        <w:p w14:paraId="75C1E743" w14:textId="77777777" w:rsidR="00493C93" w:rsidRPr="00211957" w:rsidRDefault="00493C93" w:rsidP="00493C93">
          <w:pPr>
            <w:pStyle w:val="Footer"/>
            <w:rPr>
              <w:rFonts w:ascii="Verdana" w:hAnsi="Verdana"/>
              <w:b/>
              <w:bCs/>
              <w:spacing w:val="-4"/>
              <w:sz w:val="16"/>
              <w:szCs w:val="16"/>
            </w:rPr>
          </w:pPr>
          <w:r w:rsidRPr="00211957">
            <w:rPr>
              <w:rFonts w:ascii="Verdana" w:hAnsi="Verdana"/>
              <w:b/>
              <w:bCs/>
              <w:sz w:val="16"/>
              <w:szCs w:val="16"/>
            </w:rPr>
            <w:t>Reliance</w:t>
          </w:r>
          <w:r w:rsidRPr="00211957">
            <w:rPr>
              <w:rFonts w:ascii="Verdana" w:hAnsi="Verdana"/>
              <w:b/>
              <w:bCs/>
              <w:spacing w:val="-4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b/>
              <w:bCs/>
              <w:sz w:val="16"/>
              <w:szCs w:val="16"/>
            </w:rPr>
            <w:t>Nippon</w:t>
          </w:r>
          <w:r w:rsidRPr="00211957">
            <w:rPr>
              <w:rFonts w:ascii="Verdana" w:hAnsi="Verdana"/>
              <w:b/>
              <w:bCs/>
              <w:spacing w:val="-7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b/>
              <w:bCs/>
              <w:sz w:val="16"/>
              <w:szCs w:val="16"/>
            </w:rPr>
            <w:t>Life</w:t>
          </w:r>
          <w:r w:rsidRPr="00211957">
            <w:rPr>
              <w:rFonts w:ascii="Verdana" w:hAnsi="Verdana"/>
              <w:b/>
              <w:bCs/>
              <w:spacing w:val="-6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b/>
              <w:bCs/>
              <w:sz w:val="16"/>
              <w:szCs w:val="16"/>
            </w:rPr>
            <w:t>Insurance</w:t>
          </w:r>
          <w:r w:rsidRPr="00211957">
            <w:rPr>
              <w:rFonts w:ascii="Verdana" w:hAnsi="Verdana"/>
              <w:b/>
              <w:bCs/>
              <w:spacing w:val="-6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b/>
              <w:bCs/>
              <w:sz w:val="16"/>
              <w:szCs w:val="16"/>
            </w:rPr>
            <w:t>Co.</w:t>
          </w:r>
          <w:r w:rsidRPr="00211957">
            <w:rPr>
              <w:rFonts w:ascii="Verdana" w:hAnsi="Verdana"/>
              <w:b/>
              <w:bCs/>
              <w:spacing w:val="-5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b/>
              <w:bCs/>
              <w:spacing w:val="-4"/>
              <w:sz w:val="16"/>
              <w:szCs w:val="16"/>
            </w:rPr>
            <w:t>Ltd,</w:t>
          </w:r>
        </w:p>
        <w:p w14:paraId="2AD1E343" w14:textId="77777777" w:rsidR="00493C93" w:rsidRPr="00211957" w:rsidRDefault="00493C93" w:rsidP="00493C93">
          <w:pPr>
            <w:pStyle w:val="Footer"/>
            <w:rPr>
              <w:rFonts w:ascii="Verdana" w:hAnsi="Verdana"/>
              <w:sz w:val="16"/>
              <w:szCs w:val="16"/>
            </w:rPr>
          </w:pPr>
          <w:r w:rsidRPr="00211957">
            <w:rPr>
              <w:rFonts w:ascii="Verdana" w:hAnsi="Verdana"/>
              <w:sz w:val="16"/>
              <w:szCs w:val="16"/>
            </w:rPr>
            <w:t>Reliance</w:t>
          </w:r>
          <w:r w:rsidRPr="00211957">
            <w:rPr>
              <w:rFonts w:ascii="Verdana" w:hAnsi="Verdana"/>
              <w:spacing w:val="-6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Centre,</w:t>
          </w:r>
          <w:r w:rsidRPr="00211957">
            <w:rPr>
              <w:rFonts w:ascii="Verdana" w:hAnsi="Verdana"/>
              <w:spacing w:val="-2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Off</w:t>
          </w:r>
          <w:r w:rsidRPr="00211957">
            <w:rPr>
              <w:rFonts w:ascii="Verdana" w:hAnsi="Verdana"/>
              <w:spacing w:val="-4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Western</w:t>
          </w:r>
          <w:r w:rsidRPr="00211957">
            <w:rPr>
              <w:rFonts w:ascii="Verdana" w:hAnsi="Verdana"/>
              <w:spacing w:val="-2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Express</w:t>
          </w:r>
          <w:r w:rsidRPr="00211957">
            <w:rPr>
              <w:rFonts w:ascii="Verdana" w:hAnsi="Verdana"/>
              <w:spacing w:val="-3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Highway,</w:t>
          </w:r>
          <w:r w:rsidRPr="00211957">
            <w:rPr>
              <w:rFonts w:ascii="Verdana" w:hAnsi="Verdana"/>
              <w:spacing w:val="-2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Santacruz</w:t>
          </w:r>
          <w:r w:rsidRPr="00211957">
            <w:rPr>
              <w:rFonts w:ascii="Verdana" w:hAnsi="Verdana"/>
              <w:spacing w:val="-5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(East),</w:t>
          </w:r>
          <w:r w:rsidRPr="00211957">
            <w:rPr>
              <w:rFonts w:ascii="Verdana" w:hAnsi="Verdana"/>
              <w:spacing w:val="-5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Mumbai–</w:t>
          </w:r>
          <w:r w:rsidRPr="00211957">
            <w:rPr>
              <w:rFonts w:ascii="Verdana" w:hAnsi="Verdana"/>
              <w:spacing w:val="-4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400055,</w:t>
          </w:r>
          <w:r w:rsidRPr="00211957">
            <w:rPr>
              <w:rFonts w:ascii="Verdana" w:hAnsi="Verdana"/>
              <w:spacing w:val="-2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India</w:t>
          </w:r>
        </w:p>
        <w:p w14:paraId="510846CC" w14:textId="77777777" w:rsidR="00493C93" w:rsidRPr="00211957" w:rsidRDefault="00493C93" w:rsidP="00493C93">
          <w:pPr>
            <w:pStyle w:val="Footer"/>
            <w:rPr>
              <w:rFonts w:ascii="Verdana" w:hAnsi="Verdana"/>
              <w:b/>
              <w:bCs/>
              <w:sz w:val="16"/>
              <w:szCs w:val="16"/>
            </w:rPr>
          </w:pPr>
          <w:r w:rsidRPr="00211957">
            <w:rPr>
              <w:rFonts w:ascii="Verdana" w:hAnsi="Verdana"/>
              <w:sz w:val="16"/>
              <w:szCs w:val="16"/>
            </w:rPr>
            <w:t>CIN:</w:t>
          </w:r>
          <w:r w:rsidRPr="00211957">
            <w:rPr>
              <w:rFonts w:ascii="Verdana" w:hAnsi="Verdana"/>
              <w:spacing w:val="-3"/>
              <w:sz w:val="16"/>
              <w:szCs w:val="16"/>
            </w:rPr>
            <w:t xml:space="preserve"> </w:t>
          </w:r>
          <w:r w:rsidRPr="00211957">
            <w:rPr>
              <w:rFonts w:ascii="Verdana" w:hAnsi="Verdana"/>
              <w:sz w:val="16"/>
              <w:szCs w:val="16"/>
            </w:rPr>
            <w:t>U66010MH2001PLC167089</w:t>
          </w:r>
        </w:p>
      </w:tc>
      <w:tc>
        <w:tcPr>
          <w:tcW w:w="3827" w:type="dxa"/>
        </w:tcPr>
        <w:p w14:paraId="4590E88F" w14:textId="77777777" w:rsidR="00493C93" w:rsidRPr="00211957" w:rsidRDefault="00493C93" w:rsidP="00493C93">
          <w:pPr>
            <w:pStyle w:val="Footer"/>
            <w:tabs>
              <w:tab w:val="clear" w:pos="4680"/>
              <w:tab w:val="clear" w:pos="9360"/>
              <w:tab w:val="left" w:pos="930"/>
            </w:tabs>
            <w:rPr>
              <w:rFonts w:ascii="Verdana" w:hAnsi="Verdana"/>
              <w:sz w:val="16"/>
              <w:szCs w:val="16"/>
            </w:rPr>
          </w:pPr>
          <w:r w:rsidRPr="00211957">
            <w:rPr>
              <w:rFonts w:ascii="Verdana" w:hAnsi="Verdana"/>
              <w:noProof/>
              <w:sz w:val="16"/>
              <w:szCs w:val="16"/>
            </w:rPr>
            <w:drawing>
              <wp:anchor distT="0" distB="0" distL="0" distR="0" simplePos="0" relativeHeight="251658240" behindDoc="0" locked="0" layoutInCell="1" allowOverlap="1" wp14:anchorId="3FAB100A" wp14:editId="206B2026">
                <wp:simplePos x="0" y="0"/>
                <wp:positionH relativeFrom="page">
                  <wp:posOffset>1324610</wp:posOffset>
                </wp:positionH>
                <wp:positionV relativeFrom="paragraph">
                  <wp:posOffset>26670</wp:posOffset>
                </wp:positionV>
                <wp:extent cx="962660" cy="370205"/>
                <wp:effectExtent l="0" t="0" r="8890" b="0"/>
                <wp:wrapNone/>
                <wp:docPr id="721963450" name="Imag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6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493C93" w:rsidRPr="00211957" w14:paraId="66B16CE2" w14:textId="77777777" w:rsidTr="00D879E8">
      <w:tc>
        <w:tcPr>
          <w:tcW w:w="10347" w:type="dxa"/>
          <w:gridSpan w:val="2"/>
          <w:shd w:val="clear" w:color="auto" w:fill="D9D9D9" w:themeFill="background1" w:themeFillShade="D9"/>
        </w:tcPr>
        <w:p w14:paraId="4067BC59" w14:textId="77777777" w:rsidR="00493C93" w:rsidRPr="00211957" w:rsidRDefault="00493C93" w:rsidP="00493C93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</w:p>
      </w:tc>
    </w:tr>
  </w:tbl>
  <w:p w14:paraId="69C48366" w14:textId="77777777" w:rsidR="008E73DD" w:rsidRPr="0062412B" w:rsidRDefault="008E73DD" w:rsidP="000F4D96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AB1A5" w14:textId="77777777" w:rsidR="000F4D96" w:rsidRDefault="000F4D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199D8D" w14:textId="77777777" w:rsidR="00336565" w:rsidRDefault="00336565">
      <w:r>
        <w:separator/>
      </w:r>
    </w:p>
  </w:footnote>
  <w:footnote w:type="continuationSeparator" w:id="0">
    <w:p w14:paraId="05172BE4" w14:textId="77777777" w:rsidR="00336565" w:rsidRDefault="003365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4B7F3" w14:textId="77777777" w:rsidR="000F4D96" w:rsidRDefault="000F4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89" w:type="dxa"/>
      <w:tblInd w:w="5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76"/>
      <w:gridCol w:w="5313"/>
    </w:tblGrid>
    <w:tr w:rsidR="00954963" w:rsidRPr="006F2C35" w14:paraId="405B5EAB" w14:textId="77777777" w:rsidTr="0084132B">
      <w:trPr>
        <w:trHeight w:val="699"/>
      </w:trPr>
      <w:tc>
        <w:tcPr>
          <w:tcW w:w="5176" w:type="dxa"/>
        </w:tcPr>
        <w:p w14:paraId="44D7A5AD" w14:textId="77777777" w:rsidR="00954963" w:rsidRPr="006F2C35" w:rsidRDefault="00954963" w:rsidP="00954963">
          <w:pPr>
            <w:pStyle w:val="BodyText"/>
            <w:spacing w:line="14" w:lineRule="auto"/>
            <w:rPr>
              <w:rFonts w:ascii="Verdana" w:hAnsi="Verdana"/>
              <w:sz w:val="20"/>
            </w:rPr>
          </w:pPr>
        </w:p>
        <w:p w14:paraId="1FFBBA63" w14:textId="77777777" w:rsidR="00954963" w:rsidRPr="006F2C35" w:rsidRDefault="00954963" w:rsidP="00954963">
          <w:pPr>
            <w:ind w:firstLine="720"/>
            <w:rPr>
              <w:rFonts w:ascii="Verdana" w:hAnsi="Verdana"/>
            </w:rPr>
          </w:pPr>
          <w:r w:rsidRPr="006F2C35">
            <w:rPr>
              <w:rFonts w:ascii="Verdana" w:hAnsi="Verdana"/>
              <w:noProof/>
            </w:rPr>
            <w:drawing>
              <wp:anchor distT="0" distB="0" distL="0" distR="0" simplePos="0" relativeHeight="251646976" behindDoc="0" locked="0" layoutInCell="1" allowOverlap="1" wp14:anchorId="07961AD6" wp14:editId="249046BB">
                <wp:simplePos x="0" y="0"/>
                <wp:positionH relativeFrom="page">
                  <wp:posOffset>64135</wp:posOffset>
                </wp:positionH>
                <wp:positionV relativeFrom="paragraph">
                  <wp:posOffset>7620</wp:posOffset>
                </wp:positionV>
                <wp:extent cx="962660" cy="370205"/>
                <wp:effectExtent l="0" t="0" r="0" b="0"/>
                <wp:wrapNone/>
                <wp:docPr id="1655752850" name="Imag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62660" cy="370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313" w:type="dxa"/>
        </w:tcPr>
        <w:p w14:paraId="172A27F5" w14:textId="77777777" w:rsidR="00954963" w:rsidRPr="006F2C35" w:rsidRDefault="00954963" w:rsidP="00954963">
          <w:pPr>
            <w:pStyle w:val="BodyText"/>
            <w:spacing w:line="14" w:lineRule="auto"/>
            <w:rPr>
              <w:rFonts w:ascii="Verdana" w:hAnsi="Verdana"/>
              <w:sz w:val="20"/>
            </w:rPr>
          </w:pPr>
        </w:p>
        <w:p w14:paraId="474B9A20" w14:textId="77777777" w:rsidR="00954963" w:rsidRPr="006F2C35" w:rsidRDefault="00954963" w:rsidP="00954963">
          <w:pPr>
            <w:rPr>
              <w:rFonts w:ascii="Verdana" w:hAnsi="Verdana"/>
              <w:sz w:val="20"/>
              <w:szCs w:val="16"/>
            </w:rPr>
          </w:pPr>
        </w:p>
        <w:p w14:paraId="3A649957" w14:textId="77777777" w:rsidR="00954963" w:rsidRPr="006F2C35" w:rsidRDefault="00954963" w:rsidP="00954963">
          <w:pPr>
            <w:tabs>
              <w:tab w:val="left" w:pos="2115"/>
            </w:tabs>
            <w:jc w:val="right"/>
            <w:rPr>
              <w:rFonts w:ascii="Verdana" w:hAnsi="Verdana"/>
            </w:rPr>
          </w:pPr>
          <w:r w:rsidRPr="006F2C35">
            <w:rPr>
              <w:rFonts w:ascii="Verdana" w:hAnsi="Verdana"/>
            </w:rPr>
            <w:tab/>
          </w:r>
          <w:r w:rsidRPr="006F2C35">
            <w:rPr>
              <w:rFonts w:ascii="Verdana" w:hAnsi="Verdana"/>
              <w:b/>
              <w:sz w:val="16"/>
              <w:szCs w:val="16"/>
            </w:rPr>
            <w:t>Quotation</w:t>
          </w:r>
          <w:r w:rsidRPr="006F2C35">
            <w:rPr>
              <w:rFonts w:ascii="Verdana" w:hAnsi="Verdana"/>
              <w:b/>
              <w:spacing w:val="-5"/>
              <w:sz w:val="16"/>
              <w:szCs w:val="16"/>
            </w:rPr>
            <w:t xml:space="preserve"> </w:t>
          </w:r>
          <w:r w:rsidRPr="006F2C35">
            <w:rPr>
              <w:rFonts w:ascii="Verdana" w:hAnsi="Verdana"/>
              <w:b/>
              <w:sz w:val="16"/>
              <w:szCs w:val="16"/>
            </w:rPr>
            <w:t>No:</w:t>
          </w:r>
          <w:r w:rsidRPr="006F2C35">
            <w:rPr>
              <w:rFonts w:ascii="Verdana" w:hAnsi="Verdana"/>
              <w:b/>
              <w:spacing w:val="-3"/>
              <w:sz w:val="16"/>
              <w:szCs w:val="16"/>
            </w:rPr>
            <w:t xml:space="preserve"> </w:t>
          </w:r>
          <w:r w:rsidRPr="006F2C35">
            <w:rPr>
              <w:rFonts w:ascii="Verdana" w:hAnsi="Verdana"/>
              <w:color w:val="000000"/>
              <w:sz w:val="16"/>
              <w:szCs w:val="16"/>
            </w:rPr>
            <w:t>&lt;</w:t>
          </w:r>
          <w:proofErr w:type="spellStart"/>
          <w:r w:rsidRPr="006F2C35">
            <w:rPr>
              <w:rFonts w:ascii="Verdana" w:hAnsi="Verdana"/>
              <w:color w:val="000000"/>
              <w:sz w:val="16"/>
              <w:szCs w:val="16"/>
            </w:rPr>
            <w:t>oQuotNo</w:t>
          </w:r>
          <w:proofErr w:type="spellEnd"/>
          <w:r w:rsidRPr="006F2C35">
            <w:rPr>
              <w:rFonts w:ascii="Verdana" w:hAnsi="Verdana"/>
              <w:color w:val="000000"/>
              <w:sz w:val="16"/>
              <w:szCs w:val="16"/>
            </w:rPr>
            <w:t xml:space="preserve"> d0&gt;      </w:t>
          </w:r>
        </w:p>
      </w:tc>
    </w:tr>
    <w:tr w:rsidR="00954963" w:rsidRPr="006F2C35" w14:paraId="3D79E013" w14:textId="77777777" w:rsidTr="0084132B">
      <w:trPr>
        <w:trHeight w:val="397"/>
      </w:trPr>
      <w:tc>
        <w:tcPr>
          <w:tcW w:w="10489" w:type="dxa"/>
          <w:gridSpan w:val="2"/>
          <w:shd w:val="clear" w:color="auto" w:fill="D9D9D9" w:themeFill="background1" w:themeFillShade="D9"/>
        </w:tcPr>
        <w:p w14:paraId="0C4BAB94" w14:textId="77777777" w:rsidR="00954963" w:rsidRPr="006F2C35" w:rsidRDefault="00954963" w:rsidP="00954963">
          <w:pPr>
            <w:pStyle w:val="BodyText"/>
            <w:tabs>
              <w:tab w:val="left" w:pos="915"/>
            </w:tabs>
            <w:spacing w:line="14" w:lineRule="auto"/>
            <w:rPr>
              <w:rFonts w:ascii="Verdana" w:hAnsi="Verdana"/>
              <w:sz w:val="20"/>
            </w:rPr>
          </w:pPr>
          <w:r w:rsidRPr="006F2C35">
            <w:rPr>
              <w:rFonts w:ascii="Verdana" w:hAnsi="Verdana"/>
              <w:sz w:val="20"/>
            </w:rPr>
            <w:tab/>
          </w:r>
        </w:p>
        <w:p w14:paraId="4E01FDFE" w14:textId="77777777" w:rsidR="00954963" w:rsidRPr="006F2C35" w:rsidRDefault="00954963" w:rsidP="00954963">
          <w:pPr>
            <w:pStyle w:val="BodyText"/>
            <w:tabs>
              <w:tab w:val="left" w:pos="915"/>
            </w:tabs>
            <w:spacing w:line="14" w:lineRule="auto"/>
            <w:rPr>
              <w:rFonts w:ascii="Verdana" w:hAnsi="Verdana"/>
              <w:sz w:val="20"/>
            </w:rPr>
          </w:pPr>
        </w:p>
      </w:tc>
    </w:tr>
  </w:tbl>
  <w:p w14:paraId="23535B92" w14:textId="77777777" w:rsidR="005A3A1D" w:rsidRDefault="005A3A1D">
    <w:pPr>
      <w:pStyle w:val="BodyText"/>
      <w:spacing w:line="14" w:lineRule="auto"/>
      <w:rPr>
        <w:sz w:val="20"/>
      </w:rPr>
    </w:pPr>
  </w:p>
  <w:p w14:paraId="08DB064F" w14:textId="77777777" w:rsidR="00954963" w:rsidRDefault="00954963">
    <w:pPr>
      <w:pStyle w:val="BodyText"/>
      <w:spacing w:line="14" w:lineRule="auto"/>
      <w:rPr>
        <w:sz w:val="20"/>
      </w:rPr>
    </w:pPr>
  </w:p>
  <w:p w14:paraId="3BBC670B" w14:textId="77777777" w:rsidR="00954963" w:rsidRDefault="00954963">
    <w:pPr>
      <w:pStyle w:val="BodyText"/>
      <w:spacing w:line="14" w:lineRule="auto"/>
      <w:rPr>
        <w:sz w:val="20"/>
      </w:rPr>
    </w:pPr>
  </w:p>
  <w:p w14:paraId="6BEFE02F" w14:textId="77777777" w:rsidR="00954963" w:rsidRDefault="00954963">
    <w:pPr>
      <w:pStyle w:val="BodyText"/>
      <w:spacing w:line="14" w:lineRule="auto"/>
      <w:rPr>
        <w:sz w:val="20"/>
      </w:rPr>
    </w:pPr>
  </w:p>
  <w:p w14:paraId="5E4327F5" w14:textId="77777777" w:rsidR="00954963" w:rsidRDefault="00954963">
    <w:pPr>
      <w:pStyle w:val="BodyText"/>
      <w:spacing w:line="14" w:lineRule="auto"/>
      <w:rPr>
        <w:sz w:val="20"/>
      </w:rPr>
    </w:pPr>
  </w:p>
  <w:p w14:paraId="07131F25" w14:textId="77777777" w:rsidR="00954963" w:rsidRDefault="00954963">
    <w:pPr>
      <w:pStyle w:val="BodyText"/>
      <w:spacing w:line="14" w:lineRule="auto"/>
      <w:rPr>
        <w:sz w:val="20"/>
      </w:rPr>
    </w:pPr>
  </w:p>
  <w:p w14:paraId="72D9A6D1" w14:textId="77777777" w:rsidR="00954963" w:rsidRDefault="00954963">
    <w:pPr>
      <w:pStyle w:val="BodyText"/>
      <w:spacing w:line="14" w:lineRule="auto"/>
      <w:rPr>
        <w:sz w:val="20"/>
      </w:rPr>
    </w:pPr>
  </w:p>
  <w:p w14:paraId="42AC7C0C" w14:textId="77777777" w:rsidR="00954963" w:rsidRDefault="00954963">
    <w:pPr>
      <w:pStyle w:val="BodyText"/>
      <w:spacing w:line="14" w:lineRule="auto"/>
      <w:rPr>
        <w:sz w:val="20"/>
      </w:rPr>
    </w:pPr>
  </w:p>
  <w:p w14:paraId="531DA804" w14:textId="77777777" w:rsidR="00954963" w:rsidRDefault="00954963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92322" w14:textId="77777777" w:rsidR="000F4D96" w:rsidRDefault="000F4D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16AD8"/>
    <w:multiLevelType w:val="hybridMultilevel"/>
    <w:tmpl w:val="5BB6E016"/>
    <w:lvl w:ilvl="0" w:tplc="4DBA44B6">
      <w:start w:val="1"/>
      <w:numFmt w:val="decimal"/>
      <w:lvlText w:val="%1."/>
      <w:lvlJc w:val="left"/>
      <w:pPr>
        <w:ind w:left="306" w:hanging="2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 w:tplc="7BCEF9DA">
      <w:numFmt w:val="bullet"/>
      <w:lvlText w:val="•"/>
      <w:lvlJc w:val="left"/>
      <w:pPr>
        <w:ind w:left="1413" w:hanging="288"/>
      </w:pPr>
      <w:rPr>
        <w:rFonts w:hint="default"/>
        <w:lang w:val="en-US" w:eastAsia="en-US" w:bidi="ar-SA"/>
      </w:rPr>
    </w:lvl>
    <w:lvl w:ilvl="2" w:tplc="CAEC4DB8">
      <w:numFmt w:val="bullet"/>
      <w:lvlText w:val="•"/>
      <w:lvlJc w:val="left"/>
      <w:pPr>
        <w:ind w:left="2518" w:hanging="288"/>
      </w:pPr>
      <w:rPr>
        <w:rFonts w:hint="default"/>
        <w:lang w:val="en-US" w:eastAsia="en-US" w:bidi="ar-SA"/>
      </w:rPr>
    </w:lvl>
    <w:lvl w:ilvl="3" w:tplc="035E8374">
      <w:numFmt w:val="bullet"/>
      <w:lvlText w:val="•"/>
      <w:lvlJc w:val="left"/>
      <w:pPr>
        <w:ind w:left="3622" w:hanging="288"/>
      </w:pPr>
      <w:rPr>
        <w:rFonts w:hint="default"/>
        <w:lang w:val="en-US" w:eastAsia="en-US" w:bidi="ar-SA"/>
      </w:rPr>
    </w:lvl>
    <w:lvl w:ilvl="4" w:tplc="7E26FD4E">
      <w:numFmt w:val="bullet"/>
      <w:lvlText w:val="•"/>
      <w:lvlJc w:val="left"/>
      <w:pPr>
        <w:ind w:left="4727" w:hanging="288"/>
      </w:pPr>
      <w:rPr>
        <w:rFonts w:hint="default"/>
        <w:lang w:val="en-US" w:eastAsia="en-US" w:bidi="ar-SA"/>
      </w:rPr>
    </w:lvl>
    <w:lvl w:ilvl="5" w:tplc="54D6EE18">
      <w:numFmt w:val="bullet"/>
      <w:lvlText w:val="•"/>
      <w:lvlJc w:val="left"/>
      <w:pPr>
        <w:ind w:left="5831" w:hanging="288"/>
      </w:pPr>
      <w:rPr>
        <w:rFonts w:hint="default"/>
        <w:lang w:val="en-US" w:eastAsia="en-US" w:bidi="ar-SA"/>
      </w:rPr>
    </w:lvl>
    <w:lvl w:ilvl="6" w:tplc="C8F63844">
      <w:numFmt w:val="bullet"/>
      <w:lvlText w:val="•"/>
      <w:lvlJc w:val="left"/>
      <w:pPr>
        <w:ind w:left="6936" w:hanging="288"/>
      </w:pPr>
      <w:rPr>
        <w:rFonts w:hint="default"/>
        <w:lang w:val="en-US" w:eastAsia="en-US" w:bidi="ar-SA"/>
      </w:rPr>
    </w:lvl>
    <w:lvl w:ilvl="7" w:tplc="F42AB44C">
      <w:numFmt w:val="bullet"/>
      <w:lvlText w:val="•"/>
      <w:lvlJc w:val="left"/>
      <w:pPr>
        <w:ind w:left="8040" w:hanging="288"/>
      </w:pPr>
      <w:rPr>
        <w:rFonts w:hint="default"/>
        <w:lang w:val="en-US" w:eastAsia="en-US" w:bidi="ar-SA"/>
      </w:rPr>
    </w:lvl>
    <w:lvl w:ilvl="8" w:tplc="48762974">
      <w:numFmt w:val="bullet"/>
      <w:lvlText w:val="•"/>
      <w:lvlJc w:val="left"/>
      <w:pPr>
        <w:ind w:left="9145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41797B02"/>
    <w:multiLevelType w:val="hybridMultilevel"/>
    <w:tmpl w:val="B1E094AA"/>
    <w:lvl w:ilvl="0" w:tplc="BA24ABCE">
      <w:start w:val="1"/>
      <w:numFmt w:val="decimal"/>
      <w:lvlText w:val="%1."/>
      <w:lvlJc w:val="left"/>
      <w:pPr>
        <w:ind w:left="309" w:hanging="286"/>
      </w:pPr>
      <w:rPr>
        <w:rFonts w:ascii="Verdana" w:eastAsia="Times New Roman" w:hAnsi="Verdana" w:cs="Times New Roman" w:hint="default"/>
        <w:b w:val="0"/>
        <w:bCs w:val="0"/>
        <w:i w:val="0"/>
        <w:iCs w:val="0"/>
        <w:spacing w:val="-4"/>
        <w:w w:val="100"/>
        <w:sz w:val="16"/>
        <w:szCs w:val="16"/>
        <w:lang w:val="en-US" w:eastAsia="en-US" w:bidi="ar-SA"/>
      </w:rPr>
    </w:lvl>
    <w:lvl w:ilvl="1" w:tplc="A956EF68">
      <w:numFmt w:val="bullet"/>
      <w:lvlText w:val="•"/>
      <w:lvlJc w:val="left"/>
      <w:pPr>
        <w:ind w:left="1404" w:hanging="286"/>
      </w:pPr>
      <w:rPr>
        <w:rFonts w:hint="default"/>
        <w:lang w:val="en-US" w:eastAsia="en-US" w:bidi="ar-SA"/>
      </w:rPr>
    </w:lvl>
    <w:lvl w:ilvl="2" w:tplc="071276B2">
      <w:numFmt w:val="bullet"/>
      <w:lvlText w:val="•"/>
      <w:lvlJc w:val="left"/>
      <w:pPr>
        <w:ind w:left="2509" w:hanging="286"/>
      </w:pPr>
      <w:rPr>
        <w:rFonts w:hint="default"/>
        <w:lang w:val="en-US" w:eastAsia="en-US" w:bidi="ar-SA"/>
      </w:rPr>
    </w:lvl>
    <w:lvl w:ilvl="3" w:tplc="1A965A72">
      <w:numFmt w:val="bullet"/>
      <w:lvlText w:val="•"/>
      <w:lvlJc w:val="left"/>
      <w:pPr>
        <w:ind w:left="3613" w:hanging="286"/>
      </w:pPr>
      <w:rPr>
        <w:rFonts w:hint="default"/>
        <w:lang w:val="en-US" w:eastAsia="en-US" w:bidi="ar-SA"/>
      </w:rPr>
    </w:lvl>
    <w:lvl w:ilvl="4" w:tplc="5A96B92C">
      <w:numFmt w:val="bullet"/>
      <w:lvlText w:val="•"/>
      <w:lvlJc w:val="left"/>
      <w:pPr>
        <w:ind w:left="4718" w:hanging="286"/>
      </w:pPr>
      <w:rPr>
        <w:rFonts w:hint="default"/>
        <w:lang w:val="en-US" w:eastAsia="en-US" w:bidi="ar-SA"/>
      </w:rPr>
    </w:lvl>
    <w:lvl w:ilvl="5" w:tplc="639817BE">
      <w:numFmt w:val="bullet"/>
      <w:lvlText w:val="•"/>
      <w:lvlJc w:val="left"/>
      <w:pPr>
        <w:ind w:left="5822" w:hanging="286"/>
      </w:pPr>
      <w:rPr>
        <w:rFonts w:hint="default"/>
        <w:lang w:val="en-US" w:eastAsia="en-US" w:bidi="ar-SA"/>
      </w:rPr>
    </w:lvl>
    <w:lvl w:ilvl="6" w:tplc="416C4BAE">
      <w:numFmt w:val="bullet"/>
      <w:lvlText w:val="•"/>
      <w:lvlJc w:val="left"/>
      <w:pPr>
        <w:ind w:left="6927" w:hanging="286"/>
      </w:pPr>
      <w:rPr>
        <w:rFonts w:hint="default"/>
        <w:lang w:val="en-US" w:eastAsia="en-US" w:bidi="ar-SA"/>
      </w:rPr>
    </w:lvl>
    <w:lvl w:ilvl="7" w:tplc="E7AA26C6">
      <w:numFmt w:val="bullet"/>
      <w:lvlText w:val="•"/>
      <w:lvlJc w:val="left"/>
      <w:pPr>
        <w:ind w:left="8031" w:hanging="286"/>
      </w:pPr>
      <w:rPr>
        <w:rFonts w:hint="default"/>
        <w:lang w:val="en-US" w:eastAsia="en-US" w:bidi="ar-SA"/>
      </w:rPr>
    </w:lvl>
    <w:lvl w:ilvl="8" w:tplc="C8642476">
      <w:numFmt w:val="bullet"/>
      <w:lvlText w:val="•"/>
      <w:lvlJc w:val="left"/>
      <w:pPr>
        <w:ind w:left="9136" w:hanging="286"/>
      </w:pPr>
      <w:rPr>
        <w:rFonts w:hint="default"/>
        <w:lang w:val="en-US" w:eastAsia="en-US" w:bidi="ar-SA"/>
      </w:rPr>
    </w:lvl>
  </w:abstractNum>
  <w:num w:numId="1" w16cid:durableId="6489999">
    <w:abstractNumId w:val="1"/>
  </w:num>
  <w:num w:numId="2" w16cid:durableId="715593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A1D"/>
    <w:rsid w:val="00014425"/>
    <w:rsid w:val="00014735"/>
    <w:rsid w:val="000222BC"/>
    <w:rsid w:val="000247C1"/>
    <w:rsid w:val="00077408"/>
    <w:rsid w:val="000A7023"/>
    <w:rsid w:val="000B2FAC"/>
    <w:rsid w:val="000B7A3D"/>
    <w:rsid w:val="000C3E1E"/>
    <w:rsid w:val="000C4690"/>
    <w:rsid w:val="000D7A49"/>
    <w:rsid w:val="000E2C71"/>
    <w:rsid w:val="000E7729"/>
    <w:rsid w:val="000F4BF4"/>
    <w:rsid w:val="000F4D96"/>
    <w:rsid w:val="00147670"/>
    <w:rsid w:val="00151083"/>
    <w:rsid w:val="001667D0"/>
    <w:rsid w:val="001B3967"/>
    <w:rsid w:val="001C2092"/>
    <w:rsid w:val="001E70BE"/>
    <w:rsid w:val="002038C8"/>
    <w:rsid w:val="0020450B"/>
    <w:rsid w:val="00211957"/>
    <w:rsid w:val="00213CDC"/>
    <w:rsid w:val="00247151"/>
    <w:rsid w:val="0025060F"/>
    <w:rsid w:val="00257898"/>
    <w:rsid w:val="002613D0"/>
    <w:rsid w:val="00262946"/>
    <w:rsid w:val="002723BE"/>
    <w:rsid w:val="00277F03"/>
    <w:rsid w:val="0028280E"/>
    <w:rsid w:val="002A3B04"/>
    <w:rsid w:val="002C1003"/>
    <w:rsid w:val="002C26B4"/>
    <w:rsid w:val="002C3C9D"/>
    <w:rsid w:val="00326BE6"/>
    <w:rsid w:val="00327FE1"/>
    <w:rsid w:val="00336565"/>
    <w:rsid w:val="00356DF6"/>
    <w:rsid w:val="003947AF"/>
    <w:rsid w:val="003D70B3"/>
    <w:rsid w:val="003F282B"/>
    <w:rsid w:val="00401FF3"/>
    <w:rsid w:val="00404768"/>
    <w:rsid w:val="00415F33"/>
    <w:rsid w:val="0042448E"/>
    <w:rsid w:val="004332FD"/>
    <w:rsid w:val="00433D16"/>
    <w:rsid w:val="00440E1C"/>
    <w:rsid w:val="0044730E"/>
    <w:rsid w:val="00455E8B"/>
    <w:rsid w:val="00462289"/>
    <w:rsid w:val="00464C18"/>
    <w:rsid w:val="00481861"/>
    <w:rsid w:val="00493C93"/>
    <w:rsid w:val="004A02F7"/>
    <w:rsid w:val="004E1BD1"/>
    <w:rsid w:val="004E223F"/>
    <w:rsid w:val="004E4A2B"/>
    <w:rsid w:val="004E6489"/>
    <w:rsid w:val="004F4C7A"/>
    <w:rsid w:val="005001CC"/>
    <w:rsid w:val="00522861"/>
    <w:rsid w:val="00523034"/>
    <w:rsid w:val="00541031"/>
    <w:rsid w:val="00547D77"/>
    <w:rsid w:val="005531E6"/>
    <w:rsid w:val="00557673"/>
    <w:rsid w:val="005714CA"/>
    <w:rsid w:val="00583866"/>
    <w:rsid w:val="0058501D"/>
    <w:rsid w:val="005A3A1D"/>
    <w:rsid w:val="005A7C28"/>
    <w:rsid w:val="005B2E6F"/>
    <w:rsid w:val="005D2C0C"/>
    <w:rsid w:val="005E0787"/>
    <w:rsid w:val="005E60A5"/>
    <w:rsid w:val="005E6BDC"/>
    <w:rsid w:val="005F0621"/>
    <w:rsid w:val="00604FB8"/>
    <w:rsid w:val="0062412B"/>
    <w:rsid w:val="00633A7E"/>
    <w:rsid w:val="00636D8B"/>
    <w:rsid w:val="006569E2"/>
    <w:rsid w:val="006602BE"/>
    <w:rsid w:val="00664093"/>
    <w:rsid w:val="00665968"/>
    <w:rsid w:val="00672DCC"/>
    <w:rsid w:val="00677E81"/>
    <w:rsid w:val="00681983"/>
    <w:rsid w:val="006857ED"/>
    <w:rsid w:val="00686916"/>
    <w:rsid w:val="00694B3F"/>
    <w:rsid w:val="006975F2"/>
    <w:rsid w:val="006A3805"/>
    <w:rsid w:val="006B6C89"/>
    <w:rsid w:val="006C3A41"/>
    <w:rsid w:val="006D453B"/>
    <w:rsid w:val="006D5B18"/>
    <w:rsid w:val="006F2C35"/>
    <w:rsid w:val="00716B82"/>
    <w:rsid w:val="00717253"/>
    <w:rsid w:val="007371E2"/>
    <w:rsid w:val="00747254"/>
    <w:rsid w:val="0075402F"/>
    <w:rsid w:val="00777CB6"/>
    <w:rsid w:val="00782817"/>
    <w:rsid w:val="007E715B"/>
    <w:rsid w:val="007F2F15"/>
    <w:rsid w:val="008143FF"/>
    <w:rsid w:val="00824882"/>
    <w:rsid w:val="008349D9"/>
    <w:rsid w:val="0083612B"/>
    <w:rsid w:val="0084132B"/>
    <w:rsid w:val="00842CB0"/>
    <w:rsid w:val="00844102"/>
    <w:rsid w:val="008864E7"/>
    <w:rsid w:val="008E1DDF"/>
    <w:rsid w:val="008E73DD"/>
    <w:rsid w:val="0090014A"/>
    <w:rsid w:val="00905C49"/>
    <w:rsid w:val="00947A21"/>
    <w:rsid w:val="00954963"/>
    <w:rsid w:val="0097296C"/>
    <w:rsid w:val="00974A5E"/>
    <w:rsid w:val="00986E93"/>
    <w:rsid w:val="00991438"/>
    <w:rsid w:val="0099780C"/>
    <w:rsid w:val="009A3BE3"/>
    <w:rsid w:val="009B374D"/>
    <w:rsid w:val="009C454E"/>
    <w:rsid w:val="00A06565"/>
    <w:rsid w:val="00A25C38"/>
    <w:rsid w:val="00A464B9"/>
    <w:rsid w:val="00A53213"/>
    <w:rsid w:val="00A62731"/>
    <w:rsid w:val="00A70469"/>
    <w:rsid w:val="00A73F02"/>
    <w:rsid w:val="00A94F86"/>
    <w:rsid w:val="00AA0F9D"/>
    <w:rsid w:val="00AB476F"/>
    <w:rsid w:val="00AC01AA"/>
    <w:rsid w:val="00AC1B16"/>
    <w:rsid w:val="00AF60A0"/>
    <w:rsid w:val="00B07E65"/>
    <w:rsid w:val="00B14D82"/>
    <w:rsid w:val="00B1556C"/>
    <w:rsid w:val="00B23627"/>
    <w:rsid w:val="00B351CD"/>
    <w:rsid w:val="00B4749E"/>
    <w:rsid w:val="00B511F6"/>
    <w:rsid w:val="00B52D8B"/>
    <w:rsid w:val="00B60E3D"/>
    <w:rsid w:val="00B64009"/>
    <w:rsid w:val="00B67C4F"/>
    <w:rsid w:val="00B75C18"/>
    <w:rsid w:val="00B82169"/>
    <w:rsid w:val="00B8577E"/>
    <w:rsid w:val="00B9753B"/>
    <w:rsid w:val="00BA4C1E"/>
    <w:rsid w:val="00BB1E5A"/>
    <w:rsid w:val="00BB2163"/>
    <w:rsid w:val="00BC5321"/>
    <w:rsid w:val="00BD7D8F"/>
    <w:rsid w:val="00C05958"/>
    <w:rsid w:val="00C060EA"/>
    <w:rsid w:val="00C20E65"/>
    <w:rsid w:val="00C22833"/>
    <w:rsid w:val="00C3075C"/>
    <w:rsid w:val="00C31DD3"/>
    <w:rsid w:val="00C8641E"/>
    <w:rsid w:val="00C86430"/>
    <w:rsid w:val="00CC6E29"/>
    <w:rsid w:val="00CD74B3"/>
    <w:rsid w:val="00CE2EAB"/>
    <w:rsid w:val="00D11A2A"/>
    <w:rsid w:val="00D11C78"/>
    <w:rsid w:val="00D20865"/>
    <w:rsid w:val="00D25524"/>
    <w:rsid w:val="00D509C5"/>
    <w:rsid w:val="00D649DD"/>
    <w:rsid w:val="00D75FD8"/>
    <w:rsid w:val="00D8767A"/>
    <w:rsid w:val="00D879E8"/>
    <w:rsid w:val="00D90DBA"/>
    <w:rsid w:val="00DA00A0"/>
    <w:rsid w:val="00DA5A8B"/>
    <w:rsid w:val="00DB7FC1"/>
    <w:rsid w:val="00DF15BD"/>
    <w:rsid w:val="00DF3BC1"/>
    <w:rsid w:val="00E324AE"/>
    <w:rsid w:val="00E925A5"/>
    <w:rsid w:val="00EA15EF"/>
    <w:rsid w:val="00ED565E"/>
    <w:rsid w:val="00ED7D93"/>
    <w:rsid w:val="00F216E2"/>
    <w:rsid w:val="00F24B9D"/>
    <w:rsid w:val="00F54BED"/>
    <w:rsid w:val="00F71620"/>
    <w:rsid w:val="00F750B2"/>
    <w:rsid w:val="00F77A4D"/>
    <w:rsid w:val="00FC2C98"/>
    <w:rsid w:val="00FC54ED"/>
    <w:rsid w:val="00FC7DE8"/>
    <w:rsid w:val="00FE3860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EAD1E"/>
  <w15:docId w15:val="{9D2B7695-7FA2-4710-96E4-2DD4186C7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50B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5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309" w:hanging="286"/>
    </w:pPr>
  </w:style>
  <w:style w:type="paragraph" w:customStyle="1" w:styleId="TableParagraph">
    <w:name w:val="Table Paragraph"/>
    <w:basedOn w:val="Normal"/>
    <w:uiPriority w:val="1"/>
    <w:qFormat/>
    <w:pPr>
      <w:spacing w:before="153"/>
      <w:ind w:left="123"/>
    </w:pPr>
  </w:style>
  <w:style w:type="table" w:styleId="TableGrid">
    <w:name w:val="Table Grid"/>
    <w:basedOn w:val="TableNormal"/>
    <w:uiPriority w:val="39"/>
    <w:rsid w:val="008349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1620"/>
    <w:rPr>
      <w:rFonts w:ascii="Times New Roman" w:eastAsia="Times New Roman" w:hAnsi="Times New Roman" w:cs="Times New Roman"/>
      <w:b/>
      <w:bCs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F71620"/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640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40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640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00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1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1421</TotalTime>
  <Pages>5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Guaranteed_Money_Back</vt:lpstr>
    </vt:vector>
  </TitlesOfParts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Guaranteed_Money_Back</dc:title>
  <cp:lastModifiedBy>Sree SR</cp:lastModifiedBy>
  <cp:revision>131</cp:revision>
  <dcterms:created xsi:type="dcterms:W3CDTF">2025-05-30T10:15:00Z</dcterms:created>
  <dcterms:modified xsi:type="dcterms:W3CDTF">2025-07-25T04:28:00Z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2025-05-30T00:00:00Z</vt:filetime>
  </property>
  <property fmtid="{D5CDD505-2E9C-101B-9397-08002B2CF9AE}" pid="5" name="Producer">
    <vt:lpwstr>Microsoft® Word 2013</vt:lpwstr>
  </property>
</Properties>
</file>