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1BA9" w14:textId="257CEF25" w:rsidR="002B47DF" w:rsidRDefault="00692EC7" w:rsidP="00410852">
      <w:pPr>
        <w:pStyle w:val="Title"/>
        <w:rPr>
          <w:lang w:val="en-US"/>
        </w:rPr>
      </w:pPr>
      <w:r>
        <w:rPr>
          <w:lang w:val="en-US"/>
        </w:rPr>
        <w:t>Use open questions</w:t>
      </w:r>
      <w:r w:rsidR="000316CE">
        <w:rPr>
          <w:lang w:val="en-US"/>
        </w:rPr>
        <w:t xml:space="preserve"> and context</w:t>
      </w:r>
      <w:r>
        <w:rPr>
          <w:lang w:val="en-US"/>
        </w:rPr>
        <w:t xml:space="preserve"> for a better </w:t>
      </w:r>
      <w:r w:rsidR="002D0001">
        <w:rPr>
          <w:lang w:val="en-US"/>
        </w:rPr>
        <w:t>RFP</w:t>
      </w:r>
    </w:p>
    <w:p w14:paraId="42C10F6E" w14:textId="4F41B318" w:rsidR="003C23B1" w:rsidRPr="003C23B1" w:rsidRDefault="00E31B58" w:rsidP="003C23B1">
      <w:pPr>
        <w:rPr>
          <w:lang w:val="en-US"/>
        </w:rPr>
      </w:pPr>
      <w:r>
        <w:rPr>
          <w:lang w:val="en-US"/>
        </w:rPr>
        <w:t>7:46</w:t>
      </w:r>
      <w:r w:rsidR="003C23B1">
        <w:rPr>
          <w:lang w:val="en-US"/>
        </w:rPr>
        <w:t xml:space="preserve"> minute read</w:t>
      </w:r>
      <w:r>
        <w:rPr>
          <w:lang w:val="en-US"/>
        </w:rPr>
        <w:t xml:space="preserve"> based on </w:t>
      </w:r>
      <w:hyperlink r:id="rId6" w:history="1">
        <w:r w:rsidRPr="0067139A">
          <w:rPr>
            <w:rStyle w:val="Hyperlink"/>
            <w:lang w:val="en-US"/>
          </w:rPr>
          <w:t>183 words per minute</w:t>
        </w:r>
      </w:hyperlink>
      <w:r>
        <w:rPr>
          <w:lang w:val="en-US"/>
        </w:rPr>
        <w:t>.</w:t>
      </w:r>
    </w:p>
    <w:p w14:paraId="7D703527" w14:textId="77777777" w:rsidR="00410852" w:rsidRDefault="00410852">
      <w:pPr>
        <w:rPr>
          <w:lang w:val="en-US"/>
        </w:rPr>
      </w:pPr>
    </w:p>
    <w:p w14:paraId="6649AA9E" w14:textId="0CF244E4" w:rsidR="00E82818" w:rsidRPr="00E82818" w:rsidRDefault="00E82818">
      <w:pPr>
        <w:rPr>
          <w:b/>
          <w:bCs/>
          <w:lang w:val="en-US"/>
        </w:rPr>
      </w:pPr>
      <w:r w:rsidRPr="00E82818">
        <w:rPr>
          <w:b/>
          <w:bCs/>
          <w:lang w:val="en-US"/>
        </w:rPr>
        <w:t>Table of Content</w:t>
      </w:r>
    </w:p>
    <w:p w14:paraId="6EFA24A8" w14:textId="1F3065C1" w:rsidR="00E8306C" w:rsidRDefault="00410852">
      <w:pPr>
        <w:pStyle w:val="TOC1"/>
        <w:tabs>
          <w:tab w:val="right" w:leader="dot" w:pos="9016"/>
        </w:tabs>
        <w:rPr>
          <w:rFonts w:eastAsiaTheme="minorEastAsia"/>
          <w:noProof/>
          <w:lang w:eastAsia="en-NL"/>
        </w:rPr>
      </w:pPr>
      <w:r>
        <w:rPr>
          <w:lang w:val="en-US"/>
        </w:rPr>
        <w:fldChar w:fldCharType="begin"/>
      </w:r>
      <w:r>
        <w:rPr>
          <w:lang w:val="en-US"/>
        </w:rPr>
        <w:instrText xml:space="preserve"> TOC \o "1-3" \n \h \z \u </w:instrText>
      </w:r>
      <w:r>
        <w:rPr>
          <w:lang w:val="en-US"/>
        </w:rPr>
        <w:fldChar w:fldCharType="separate"/>
      </w:r>
      <w:hyperlink w:anchor="_Toc113890757" w:history="1">
        <w:r w:rsidR="00E8306C" w:rsidRPr="00D73819">
          <w:rPr>
            <w:rStyle w:val="Hyperlink"/>
            <w:noProof/>
            <w:lang w:val="en-US"/>
          </w:rPr>
          <w:t>Introduction</w:t>
        </w:r>
      </w:hyperlink>
    </w:p>
    <w:p w14:paraId="0D5D29DC" w14:textId="3991E0D9" w:rsidR="00E8306C" w:rsidRDefault="00E8306C">
      <w:pPr>
        <w:pStyle w:val="TOC1"/>
        <w:tabs>
          <w:tab w:val="right" w:leader="dot" w:pos="9016"/>
        </w:tabs>
        <w:rPr>
          <w:rFonts w:eastAsiaTheme="minorEastAsia"/>
          <w:noProof/>
          <w:lang w:eastAsia="en-NL"/>
        </w:rPr>
      </w:pPr>
      <w:hyperlink w:anchor="_Toc113890758" w:history="1">
        <w:r w:rsidRPr="00D73819">
          <w:rPr>
            <w:rStyle w:val="Hyperlink"/>
            <w:noProof/>
            <w:lang w:val="en-US"/>
          </w:rPr>
          <w:t>Open questions give more insights</w:t>
        </w:r>
      </w:hyperlink>
    </w:p>
    <w:p w14:paraId="4A1B94E5" w14:textId="3A25D930" w:rsidR="00E8306C" w:rsidRDefault="00E8306C">
      <w:pPr>
        <w:pStyle w:val="TOC1"/>
        <w:tabs>
          <w:tab w:val="right" w:leader="dot" w:pos="9016"/>
        </w:tabs>
        <w:rPr>
          <w:rFonts w:eastAsiaTheme="minorEastAsia"/>
          <w:noProof/>
          <w:lang w:eastAsia="en-NL"/>
        </w:rPr>
      </w:pPr>
      <w:hyperlink w:anchor="_Toc113890759" w:history="1">
        <w:r w:rsidRPr="00D73819">
          <w:rPr>
            <w:rStyle w:val="Hyperlink"/>
            <w:noProof/>
            <w:lang w:val="en-US"/>
          </w:rPr>
          <w:t>Request for a Partner</w:t>
        </w:r>
      </w:hyperlink>
    </w:p>
    <w:p w14:paraId="1F2BE2F8" w14:textId="67B4DA94" w:rsidR="00E8306C" w:rsidRDefault="00E8306C">
      <w:pPr>
        <w:pStyle w:val="TOC1"/>
        <w:tabs>
          <w:tab w:val="right" w:leader="dot" w:pos="9016"/>
        </w:tabs>
        <w:rPr>
          <w:rFonts w:eastAsiaTheme="minorEastAsia"/>
          <w:noProof/>
          <w:lang w:eastAsia="en-NL"/>
        </w:rPr>
      </w:pPr>
      <w:hyperlink w:anchor="_Toc113890760" w:history="1">
        <w:r w:rsidRPr="00D73819">
          <w:rPr>
            <w:rStyle w:val="Hyperlink"/>
            <w:noProof/>
            <w:lang w:val="en-US"/>
          </w:rPr>
          <w:t>Provide more context</w:t>
        </w:r>
      </w:hyperlink>
    </w:p>
    <w:p w14:paraId="71AF0C66" w14:textId="468D2ACB" w:rsidR="00E8306C" w:rsidRDefault="00E8306C">
      <w:pPr>
        <w:pStyle w:val="TOC1"/>
        <w:tabs>
          <w:tab w:val="right" w:leader="dot" w:pos="9016"/>
        </w:tabs>
        <w:rPr>
          <w:rFonts w:eastAsiaTheme="minorEastAsia"/>
          <w:noProof/>
          <w:lang w:eastAsia="en-NL"/>
        </w:rPr>
      </w:pPr>
      <w:hyperlink w:anchor="_Toc113890761" w:history="1">
        <w:r w:rsidRPr="00D73819">
          <w:rPr>
            <w:rStyle w:val="Hyperlink"/>
            <w:noProof/>
            <w:lang w:val="en-US"/>
          </w:rPr>
          <w:t>The challenge of comparing</w:t>
        </w:r>
      </w:hyperlink>
    </w:p>
    <w:p w14:paraId="637B89C2" w14:textId="58D1B896" w:rsidR="00E8306C" w:rsidRDefault="00E8306C">
      <w:pPr>
        <w:pStyle w:val="TOC1"/>
        <w:tabs>
          <w:tab w:val="right" w:leader="dot" w:pos="9016"/>
        </w:tabs>
        <w:rPr>
          <w:rFonts w:eastAsiaTheme="minorEastAsia"/>
          <w:noProof/>
          <w:lang w:eastAsia="en-NL"/>
        </w:rPr>
      </w:pPr>
      <w:hyperlink w:anchor="_Toc113890762" w:history="1">
        <w:r w:rsidRPr="00D73819">
          <w:rPr>
            <w:rStyle w:val="Hyperlink"/>
            <w:noProof/>
            <w:lang w:val="en-US"/>
          </w:rPr>
          <w:t>Using a scoring matrix</w:t>
        </w:r>
      </w:hyperlink>
    </w:p>
    <w:p w14:paraId="1560B61D" w14:textId="0FE29F4D" w:rsidR="00E8306C" w:rsidRDefault="00E8306C">
      <w:pPr>
        <w:pStyle w:val="TOC2"/>
        <w:tabs>
          <w:tab w:val="right" w:leader="dot" w:pos="9016"/>
        </w:tabs>
        <w:rPr>
          <w:rFonts w:eastAsiaTheme="minorEastAsia"/>
          <w:noProof/>
          <w:lang w:eastAsia="en-NL"/>
        </w:rPr>
      </w:pPr>
      <w:hyperlink w:anchor="_Toc113890763" w:history="1">
        <w:r w:rsidRPr="00D73819">
          <w:rPr>
            <w:rStyle w:val="Hyperlink"/>
            <w:noProof/>
            <w:lang w:val="en-US"/>
          </w:rPr>
          <w:t>Relative scoring</w:t>
        </w:r>
      </w:hyperlink>
    </w:p>
    <w:p w14:paraId="3A3739D2" w14:textId="78FDCE66" w:rsidR="00E8306C" w:rsidRDefault="00E8306C">
      <w:pPr>
        <w:pStyle w:val="TOC1"/>
        <w:tabs>
          <w:tab w:val="right" w:leader="dot" w:pos="9016"/>
        </w:tabs>
        <w:rPr>
          <w:rFonts w:eastAsiaTheme="minorEastAsia"/>
          <w:noProof/>
          <w:lang w:eastAsia="en-NL"/>
        </w:rPr>
      </w:pPr>
      <w:hyperlink w:anchor="_Toc113890764" w:history="1">
        <w:r w:rsidRPr="00D73819">
          <w:rPr>
            <w:rStyle w:val="Hyperlink"/>
            <w:noProof/>
            <w:lang w:val="en-US"/>
          </w:rPr>
          <w:t>Examples of open questions</w:t>
        </w:r>
      </w:hyperlink>
    </w:p>
    <w:p w14:paraId="73B20B79" w14:textId="39B9A6D0" w:rsidR="00E8306C" w:rsidRDefault="00E8306C">
      <w:pPr>
        <w:pStyle w:val="TOC2"/>
        <w:tabs>
          <w:tab w:val="right" w:leader="dot" w:pos="9016"/>
        </w:tabs>
        <w:rPr>
          <w:rFonts w:eastAsiaTheme="minorEastAsia"/>
          <w:noProof/>
          <w:lang w:eastAsia="en-NL"/>
        </w:rPr>
      </w:pPr>
      <w:hyperlink w:anchor="_Toc113890765" w:history="1">
        <w:r w:rsidRPr="00D73819">
          <w:rPr>
            <w:rStyle w:val="Hyperlink"/>
            <w:noProof/>
            <w:lang w:val="en-US"/>
          </w:rPr>
          <w:t>(Data)Privacy</w:t>
        </w:r>
      </w:hyperlink>
    </w:p>
    <w:p w14:paraId="106F072A" w14:textId="3C6927C6" w:rsidR="00E8306C" w:rsidRDefault="00E8306C">
      <w:pPr>
        <w:pStyle w:val="TOC2"/>
        <w:tabs>
          <w:tab w:val="right" w:leader="dot" w:pos="9016"/>
        </w:tabs>
        <w:rPr>
          <w:rFonts w:eastAsiaTheme="minorEastAsia"/>
          <w:noProof/>
          <w:lang w:eastAsia="en-NL"/>
        </w:rPr>
      </w:pPr>
      <w:hyperlink w:anchor="_Toc113890766" w:history="1">
        <w:r w:rsidRPr="00D73819">
          <w:rPr>
            <w:rStyle w:val="Hyperlink"/>
            <w:noProof/>
            <w:lang w:val="en-US"/>
          </w:rPr>
          <w:t>Security</w:t>
        </w:r>
      </w:hyperlink>
    </w:p>
    <w:p w14:paraId="0E728072" w14:textId="747892EE" w:rsidR="00E8306C" w:rsidRDefault="00E8306C">
      <w:pPr>
        <w:pStyle w:val="TOC2"/>
        <w:tabs>
          <w:tab w:val="right" w:leader="dot" w:pos="9016"/>
        </w:tabs>
        <w:rPr>
          <w:rFonts w:eastAsiaTheme="minorEastAsia"/>
          <w:noProof/>
          <w:lang w:eastAsia="en-NL"/>
        </w:rPr>
      </w:pPr>
      <w:hyperlink w:anchor="_Toc113890767" w:history="1">
        <w:r w:rsidRPr="00D73819">
          <w:rPr>
            <w:rStyle w:val="Hyperlink"/>
            <w:noProof/>
            <w:lang w:val="en-US"/>
          </w:rPr>
          <w:t>Architecture</w:t>
        </w:r>
      </w:hyperlink>
    </w:p>
    <w:p w14:paraId="59B65301" w14:textId="1A39C76F" w:rsidR="00E8306C" w:rsidRDefault="00E8306C">
      <w:pPr>
        <w:pStyle w:val="TOC2"/>
        <w:tabs>
          <w:tab w:val="right" w:leader="dot" w:pos="9016"/>
        </w:tabs>
        <w:rPr>
          <w:rFonts w:eastAsiaTheme="minorEastAsia"/>
          <w:noProof/>
          <w:lang w:eastAsia="en-NL"/>
        </w:rPr>
      </w:pPr>
      <w:hyperlink w:anchor="_Toc113890768" w:history="1">
        <w:r w:rsidRPr="00D73819">
          <w:rPr>
            <w:rStyle w:val="Hyperlink"/>
            <w:noProof/>
            <w:lang w:val="en-US"/>
          </w:rPr>
          <w:t>Integration</w:t>
        </w:r>
      </w:hyperlink>
    </w:p>
    <w:p w14:paraId="429B330B" w14:textId="0B15237B" w:rsidR="00E8306C" w:rsidRDefault="00E8306C">
      <w:pPr>
        <w:pStyle w:val="TOC2"/>
        <w:tabs>
          <w:tab w:val="right" w:leader="dot" w:pos="9016"/>
        </w:tabs>
        <w:rPr>
          <w:rFonts w:eastAsiaTheme="minorEastAsia"/>
          <w:noProof/>
          <w:lang w:eastAsia="en-NL"/>
        </w:rPr>
      </w:pPr>
      <w:hyperlink w:anchor="_Toc113890769" w:history="1">
        <w:r w:rsidRPr="00D73819">
          <w:rPr>
            <w:rStyle w:val="Hyperlink"/>
            <w:noProof/>
            <w:lang w:val="en-US"/>
          </w:rPr>
          <w:t>Service Levels</w:t>
        </w:r>
      </w:hyperlink>
    </w:p>
    <w:p w14:paraId="5701F321" w14:textId="7F1D343A" w:rsidR="00E8306C" w:rsidRDefault="00E8306C">
      <w:pPr>
        <w:pStyle w:val="TOC2"/>
        <w:tabs>
          <w:tab w:val="right" w:leader="dot" w:pos="9016"/>
        </w:tabs>
        <w:rPr>
          <w:rFonts w:eastAsiaTheme="minorEastAsia"/>
          <w:noProof/>
          <w:lang w:eastAsia="en-NL"/>
        </w:rPr>
      </w:pPr>
      <w:hyperlink w:anchor="_Toc113890770" w:history="1">
        <w:r w:rsidRPr="00D73819">
          <w:rPr>
            <w:rStyle w:val="Hyperlink"/>
            <w:noProof/>
            <w:lang w:val="en-US"/>
          </w:rPr>
          <w:t>Implementation</w:t>
        </w:r>
      </w:hyperlink>
    </w:p>
    <w:p w14:paraId="45957721" w14:textId="00D9136E" w:rsidR="00410852" w:rsidRDefault="00410852">
      <w:pPr>
        <w:rPr>
          <w:lang w:val="en-US"/>
        </w:rPr>
      </w:pPr>
      <w:r>
        <w:rPr>
          <w:lang w:val="en-US"/>
        </w:rPr>
        <w:fldChar w:fldCharType="end"/>
      </w:r>
    </w:p>
    <w:p w14:paraId="03B8AFF1" w14:textId="5A9106EC" w:rsidR="00A23F29" w:rsidRDefault="00A23F29" w:rsidP="00A23F29">
      <w:pPr>
        <w:pStyle w:val="Heading1"/>
        <w:rPr>
          <w:lang w:val="en-US"/>
        </w:rPr>
      </w:pPr>
      <w:bookmarkStart w:id="0" w:name="_Toc113890757"/>
      <w:r>
        <w:rPr>
          <w:lang w:val="en-US"/>
        </w:rPr>
        <w:t>Introduction</w:t>
      </w:r>
      <w:bookmarkEnd w:id="0"/>
    </w:p>
    <w:p w14:paraId="2C54AD9F" w14:textId="635BD6BA" w:rsidR="00F830B6" w:rsidRPr="00F830B6" w:rsidRDefault="00F830B6" w:rsidP="00027845">
      <w:pPr>
        <w:rPr>
          <w:lang w:val="en-US"/>
        </w:rPr>
      </w:pPr>
      <w:r w:rsidRPr="00F830B6">
        <w:rPr>
          <w:lang w:val="en-US"/>
        </w:rPr>
        <w:t>In the last couple of months, I w</w:t>
      </w:r>
      <w:r w:rsidR="0083240D">
        <w:rPr>
          <w:lang w:val="en-US"/>
        </w:rPr>
        <w:t>ere</w:t>
      </w:r>
      <w:r w:rsidRPr="00F830B6">
        <w:rPr>
          <w:lang w:val="en-US"/>
        </w:rPr>
        <w:t xml:space="preserve"> involved in many Requests for Proposal. As an architect</w:t>
      </w:r>
      <w:r w:rsidR="0083240D">
        <w:rPr>
          <w:lang w:val="en-US"/>
        </w:rPr>
        <w:t>,</w:t>
      </w:r>
      <w:r w:rsidRPr="00F830B6">
        <w:rPr>
          <w:lang w:val="en-US"/>
        </w:rPr>
        <w:t xml:space="preserve"> I am often asked to provide a list of Non-Functional Requirements to </w:t>
      </w:r>
      <w:r w:rsidR="00EA5BB9">
        <w:rPr>
          <w:lang w:val="en-US"/>
        </w:rPr>
        <w:t>en</w:t>
      </w:r>
      <w:r w:rsidRPr="00F830B6">
        <w:rPr>
          <w:lang w:val="en-US"/>
        </w:rPr>
        <w:t>sure the supplier and potential solution agrees with internal regulations for security, use of data, cloud ambition, etc.</w:t>
      </w:r>
    </w:p>
    <w:p w14:paraId="6198C973" w14:textId="348F0762" w:rsidR="008B3712" w:rsidRDefault="00F830B6" w:rsidP="00027845">
      <w:pPr>
        <w:rPr>
          <w:lang w:val="en-US"/>
        </w:rPr>
      </w:pPr>
      <w:r w:rsidRPr="00F830B6">
        <w:rPr>
          <w:lang w:val="en-US"/>
        </w:rPr>
        <w:t>I strongly believe in asking open questions to software and implementation partners as it will give more insight into the potential solution. And</w:t>
      </w:r>
      <w:r w:rsidR="00CF62F4">
        <w:rPr>
          <w:lang w:val="en-US"/>
        </w:rPr>
        <w:t xml:space="preserve"> by</w:t>
      </w:r>
      <w:r w:rsidRPr="00F830B6">
        <w:rPr>
          <w:lang w:val="en-US"/>
        </w:rPr>
        <w:t xml:space="preserve"> providing more context on the business ambition and architectural vision and principles will turn the RFP from a Request for a Solution into a Request for a Partner to achieve that ambition.</w:t>
      </w:r>
    </w:p>
    <w:p w14:paraId="17D85FD3" w14:textId="55498A71" w:rsidR="008F7861" w:rsidRDefault="008F7861" w:rsidP="00F830B6">
      <w:pPr>
        <w:pStyle w:val="Heading1"/>
        <w:rPr>
          <w:lang w:val="en-US"/>
        </w:rPr>
      </w:pPr>
      <w:bookmarkStart w:id="1" w:name="_Toc113890758"/>
      <w:r>
        <w:rPr>
          <w:lang w:val="en-US"/>
        </w:rPr>
        <w:t>Open question</w:t>
      </w:r>
      <w:r w:rsidR="00AA46B7">
        <w:rPr>
          <w:lang w:val="en-US"/>
        </w:rPr>
        <w:t>s</w:t>
      </w:r>
      <w:r>
        <w:rPr>
          <w:lang w:val="en-US"/>
        </w:rPr>
        <w:t xml:space="preserve"> </w:t>
      </w:r>
      <w:r w:rsidR="00E10B90">
        <w:rPr>
          <w:lang w:val="en-US"/>
        </w:rPr>
        <w:t>give</w:t>
      </w:r>
      <w:r>
        <w:rPr>
          <w:lang w:val="en-US"/>
        </w:rPr>
        <w:t xml:space="preserve"> more insight</w:t>
      </w:r>
      <w:r w:rsidR="00371CE3">
        <w:rPr>
          <w:lang w:val="en-US"/>
        </w:rPr>
        <w:t>s</w:t>
      </w:r>
      <w:bookmarkEnd w:id="1"/>
    </w:p>
    <w:p w14:paraId="42A2EFB2" w14:textId="21B169E1" w:rsidR="008B3712" w:rsidRPr="008B3712" w:rsidRDefault="008B3712" w:rsidP="00027845">
      <w:pPr>
        <w:rPr>
          <w:lang w:val="en-US"/>
        </w:rPr>
      </w:pPr>
      <w:r w:rsidRPr="008B3712">
        <w:rPr>
          <w:lang w:val="en-US"/>
        </w:rPr>
        <w:t xml:space="preserve">When I am involved in Requests for Proposal, I start by asking for available non-functional requirements. And most of the time I receive Excel lists with not questions but statements that a partner can ‘check’. </w:t>
      </w:r>
    </w:p>
    <w:p w14:paraId="7FD25BF9" w14:textId="5424FB0F" w:rsidR="008B3712" w:rsidRPr="008B3712" w:rsidRDefault="008B3712" w:rsidP="00027845">
      <w:pPr>
        <w:rPr>
          <w:lang w:val="en-US"/>
        </w:rPr>
      </w:pPr>
      <w:r w:rsidRPr="008B3712">
        <w:rPr>
          <w:lang w:val="en-US"/>
        </w:rPr>
        <w:t xml:space="preserve">But these lists, and the response by partners, do not provide you with insights on how they achieve this ‘requirement’. Not to mention the level of ‘blue eyes trust’ you must have with the partner’s response. For example, the requirements “The API’s must be documented” or “Data transfer must </w:t>
      </w:r>
      <w:r w:rsidRPr="008B3712">
        <w:rPr>
          <w:lang w:val="en-US"/>
        </w:rPr>
        <w:lastRenderedPageBreak/>
        <w:t xml:space="preserve">be secure”, and the partner marks this as ‘compliant’, </w:t>
      </w:r>
      <w:r w:rsidR="0028024A">
        <w:rPr>
          <w:lang w:val="en-US"/>
        </w:rPr>
        <w:t xml:space="preserve">but </w:t>
      </w:r>
      <w:r w:rsidRPr="008B3712">
        <w:rPr>
          <w:lang w:val="en-US"/>
        </w:rPr>
        <w:t>it is still unclear how the partner achieves this. For API documentation they might use internal code comments</w:t>
      </w:r>
      <w:r w:rsidR="00A303FB">
        <w:rPr>
          <w:lang w:val="en-US"/>
        </w:rPr>
        <w:t>,</w:t>
      </w:r>
      <w:r w:rsidRPr="008B3712">
        <w:rPr>
          <w:lang w:val="en-US"/>
        </w:rPr>
        <w:t xml:space="preserve"> and for secure data transfer, the partner might believe that SOAP over HTTPS might be sufficient.</w:t>
      </w:r>
    </w:p>
    <w:p w14:paraId="441F5744" w14:textId="77777777" w:rsidR="008B3712" w:rsidRPr="008B3712" w:rsidRDefault="008B3712" w:rsidP="00027845">
      <w:pPr>
        <w:rPr>
          <w:lang w:val="en-US"/>
        </w:rPr>
      </w:pPr>
      <w:r w:rsidRPr="008B3712">
        <w:rPr>
          <w:lang w:val="en-US"/>
        </w:rPr>
        <w:t xml:space="preserve">Therefore I believe it is crucial to rephrase the non-functional requirements into open questions. Not only will you know if the partner CAN comply, but you will also understand HOW they comply, and therefore can better understand if the level of compliance is good enough. </w:t>
      </w:r>
    </w:p>
    <w:p w14:paraId="0163B6A1" w14:textId="4ACC8392" w:rsidR="008B3712" w:rsidRPr="008B3712" w:rsidRDefault="008B3712" w:rsidP="00027845">
      <w:pPr>
        <w:rPr>
          <w:lang w:val="en-US"/>
        </w:rPr>
      </w:pPr>
      <w:r w:rsidRPr="008B3712">
        <w:rPr>
          <w:lang w:val="en-US"/>
        </w:rPr>
        <w:t>It will also give you choices as the partner can respond by providing a few options on how to comply. For example, requirements related to the availability of service levels will often result in options you can choose from. Instead of requiring a “99.99% availability”, ask what availability the partner can provide, and they will provide you with options, with consequences for the price of course. When the scope for the RFP is a crucial application</w:t>
      </w:r>
      <w:r w:rsidR="00DE7148">
        <w:rPr>
          <w:lang w:val="en-US"/>
        </w:rPr>
        <w:t xml:space="preserve"> that</w:t>
      </w:r>
      <w:r w:rsidRPr="008B3712">
        <w:rPr>
          <w:lang w:val="en-US"/>
        </w:rPr>
        <w:t xml:space="preserve"> </w:t>
      </w:r>
      <w:r w:rsidR="00DE7148" w:rsidRPr="00DE7148">
        <w:rPr>
          <w:lang w:val="en-US"/>
        </w:rPr>
        <w:t>must be always available,</w:t>
      </w:r>
      <w:r w:rsidR="00DE7148">
        <w:rPr>
          <w:lang w:val="en-US"/>
        </w:rPr>
        <w:t xml:space="preserve"> </w:t>
      </w:r>
      <w:r w:rsidRPr="008B3712">
        <w:rPr>
          <w:lang w:val="en-US"/>
        </w:rPr>
        <w:t>you can choose the highest availability that the partner can offer at a high price. But for non-crucial applications, you can choose a lower availability at a lower price.</w:t>
      </w:r>
    </w:p>
    <w:p w14:paraId="2AD12A8A" w14:textId="1888F518" w:rsidR="008B3712" w:rsidRDefault="008B3712" w:rsidP="00027845">
      <w:pPr>
        <w:rPr>
          <w:lang w:val="en-US"/>
        </w:rPr>
      </w:pPr>
      <w:r w:rsidRPr="008B3712">
        <w:rPr>
          <w:lang w:val="en-US"/>
        </w:rPr>
        <w:t>I have put a list of open questions that I used in RFPs later in this article.</w:t>
      </w:r>
    </w:p>
    <w:p w14:paraId="36750E5F" w14:textId="66B2B344" w:rsidR="00827D5E" w:rsidRDefault="00827D5E" w:rsidP="008B3712">
      <w:pPr>
        <w:pStyle w:val="Heading1"/>
        <w:rPr>
          <w:lang w:val="en-US"/>
        </w:rPr>
      </w:pPr>
      <w:bookmarkStart w:id="2" w:name="_Toc113890759"/>
      <w:r>
        <w:rPr>
          <w:lang w:val="en-US"/>
        </w:rPr>
        <w:t xml:space="preserve">Request for </w:t>
      </w:r>
      <w:r w:rsidR="00985C98">
        <w:rPr>
          <w:lang w:val="en-US"/>
        </w:rPr>
        <w:t xml:space="preserve">a </w:t>
      </w:r>
      <w:r w:rsidR="00693BF4">
        <w:rPr>
          <w:lang w:val="en-US"/>
        </w:rPr>
        <w:t>P</w:t>
      </w:r>
      <w:r>
        <w:rPr>
          <w:lang w:val="en-US"/>
        </w:rPr>
        <w:t>artner</w:t>
      </w:r>
      <w:bookmarkEnd w:id="2"/>
    </w:p>
    <w:p w14:paraId="2ED439CB" w14:textId="314C3B64" w:rsidR="00493D02" w:rsidRDefault="00493D02" w:rsidP="00027845">
      <w:pPr>
        <w:rPr>
          <w:i/>
          <w:iCs/>
          <w:lang w:val="en-US"/>
        </w:rPr>
      </w:pPr>
      <w:r w:rsidRPr="00493D02">
        <w:rPr>
          <w:lang w:val="en-US"/>
        </w:rPr>
        <w:t>The advantages of open questions to non-functional requirements also apply to business requirements, but the reasoning is different. Too often</w:t>
      </w:r>
      <w:r w:rsidR="004F7ABE">
        <w:rPr>
          <w:lang w:val="en-US"/>
        </w:rPr>
        <w:t>,</w:t>
      </w:r>
      <w:r w:rsidRPr="00493D02">
        <w:rPr>
          <w:lang w:val="en-US"/>
        </w:rPr>
        <w:t xml:space="preserve"> I see lists of business requirements created from the NOW. “We work with this application, and it can’t do this, so we need an application that can do this.” But in this rapidly changing world of technology and customer needs</w:t>
      </w:r>
      <w:r w:rsidR="00217CC0">
        <w:rPr>
          <w:lang w:val="en-US"/>
        </w:rPr>
        <w:t>,</w:t>
      </w:r>
      <w:r w:rsidRPr="00493D02">
        <w:rPr>
          <w:lang w:val="en-US"/>
        </w:rPr>
        <w:t xml:space="preserve"> you can never predict what you need shortly. So good changes are you end up with a solution wherein 1-2 years a feature is missing.</w:t>
      </w:r>
      <w:r w:rsidRPr="00493D02">
        <w:rPr>
          <w:lang w:val="en-US"/>
        </w:rPr>
        <w:t xml:space="preserve"> </w:t>
      </w:r>
    </w:p>
    <w:p w14:paraId="3334E5F7" w14:textId="13E0B6DF" w:rsidR="00927780" w:rsidRDefault="00927780" w:rsidP="00927780">
      <w:pPr>
        <w:pStyle w:val="Quote"/>
        <w:rPr>
          <w:lang w:val="en-US"/>
        </w:rPr>
      </w:pPr>
      <w:r w:rsidRPr="00927780">
        <w:rPr>
          <w:lang w:val="en-US"/>
        </w:rPr>
        <w:t>“If I had asked people what they wanted, they would have said faster horses.”</w:t>
      </w:r>
      <w:r w:rsidR="000E0199">
        <w:rPr>
          <w:lang w:val="en-US"/>
        </w:rPr>
        <w:t xml:space="preserve"> </w:t>
      </w:r>
      <w:r w:rsidR="000E0199">
        <w:rPr>
          <w:lang w:val="en-US"/>
        </w:rPr>
        <w:br/>
        <w:t xml:space="preserve">- </w:t>
      </w:r>
      <w:r w:rsidR="000E0199" w:rsidRPr="000E0199">
        <w:rPr>
          <w:lang w:val="en-US"/>
        </w:rPr>
        <w:t>Henry Ford</w:t>
      </w:r>
    </w:p>
    <w:p w14:paraId="6F186060" w14:textId="548F4278" w:rsidR="0059636F" w:rsidRPr="0059636F" w:rsidRDefault="00493D02" w:rsidP="00027845">
      <w:pPr>
        <w:rPr>
          <w:lang w:val="en-US"/>
        </w:rPr>
      </w:pPr>
      <w:r w:rsidRPr="00493D02">
        <w:rPr>
          <w:lang w:val="en-US"/>
        </w:rPr>
        <w:t>I strongly believe in partnership. Most software partners spent millions of euros on product development, much more than most companies can spend. My advice is to use their investment too and build a partnership to achieve your ambition. When you are partners with a software partner and you have an influence on, or at least knowledge of, their product roadmap, this partnership is beneficial and fruitful for both partners. And you are much better prepared for the future, including new technologies and responding to future customer needs.</w:t>
      </w:r>
    </w:p>
    <w:p w14:paraId="6B2D1A50" w14:textId="5B25CD50" w:rsidR="000316CE" w:rsidRDefault="000316CE" w:rsidP="000316CE">
      <w:pPr>
        <w:pStyle w:val="Heading1"/>
        <w:rPr>
          <w:lang w:val="en-US"/>
        </w:rPr>
      </w:pPr>
      <w:bookmarkStart w:id="3" w:name="_Toc113890760"/>
      <w:r>
        <w:rPr>
          <w:lang w:val="en-US"/>
        </w:rPr>
        <w:t>Provide more conte</w:t>
      </w:r>
      <w:r w:rsidR="0044415D">
        <w:rPr>
          <w:lang w:val="en-US"/>
        </w:rPr>
        <w:t>x</w:t>
      </w:r>
      <w:r>
        <w:rPr>
          <w:lang w:val="en-US"/>
        </w:rPr>
        <w:t>t</w:t>
      </w:r>
      <w:bookmarkEnd w:id="3"/>
    </w:p>
    <w:p w14:paraId="38D7F4A9" w14:textId="77777777" w:rsidR="009D3B9C" w:rsidRDefault="009D3B9C" w:rsidP="00027845">
      <w:pPr>
        <w:rPr>
          <w:lang w:val="en-US"/>
        </w:rPr>
      </w:pPr>
      <w:r w:rsidRPr="009D3B9C">
        <w:rPr>
          <w:lang w:val="en-US"/>
        </w:rPr>
        <w:t xml:space="preserve">To make sure you select the right partner to realize your ambition it is crucial to explain in the RFP your business ambitions. One of the strong points of TOGAF, a software architecture framework, is starting with a business vision and strategy before defining solution architecture. </w:t>
      </w:r>
    </w:p>
    <w:p w14:paraId="4C853B65" w14:textId="6303CD05" w:rsidR="009D3B9C" w:rsidRPr="009D3B9C" w:rsidRDefault="006F2434" w:rsidP="00027845">
      <w:pPr>
        <w:rPr>
          <w:lang w:val="en-US"/>
        </w:rPr>
      </w:pPr>
      <w:r>
        <w:rPr>
          <w:noProof/>
          <w:lang w:val="en-US"/>
        </w:rPr>
        <mc:AlternateContent>
          <mc:Choice Requires="wps">
            <w:drawing>
              <wp:anchor distT="0" distB="0" distL="114300" distR="114300" simplePos="0" relativeHeight="251659264" behindDoc="0" locked="0" layoutInCell="1" allowOverlap="1" wp14:anchorId="13A9A775" wp14:editId="2028B2D0">
                <wp:simplePos x="0" y="0"/>
                <wp:positionH relativeFrom="column">
                  <wp:posOffset>7315</wp:posOffset>
                </wp:positionH>
                <wp:positionV relativeFrom="paragraph">
                  <wp:posOffset>54737</wp:posOffset>
                </wp:positionV>
                <wp:extent cx="1133856" cy="1484986"/>
                <wp:effectExtent l="0" t="0" r="66675" b="20320"/>
                <wp:wrapSquare wrapText="bothSides"/>
                <wp:docPr id="1" name="Rectangle: Folded Corner 1"/>
                <wp:cNvGraphicFramePr/>
                <a:graphic xmlns:a="http://schemas.openxmlformats.org/drawingml/2006/main">
                  <a:graphicData uri="http://schemas.microsoft.com/office/word/2010/wordprocessingShape">
                    <wps:wsp>
                      <wps:cNvSpPr/>
                      <wps:spPr>
                        <a:xfrm>
                          <a:off x="0" y="0"/>
                          <a:ext cx="1133856" cy="1484986"/>
                        </a:xfrm>
                        <a:prstGeom prst="foldedCorner">
                          <a:avLst/>
                        </a:prstGeom>
                        <a:solidFill>
                          <a:schemeClr val="tx1">
                            <a:lumMod val="50000"/>
                            <a:lumOff val="50000"/>
                          </a:schemeClr>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14:paraId="21A5BC2C" w14:textId="77777777" w:rsidR="001B65C9" w:rsidRPr="00944F49" w:rsidRDefault="001B65C9" w:rsidP="00944F49">
                            <w:pPr>
                              <w:pStyle w:val="NoSpacing"/>
                              <w:ind w:left="142" w:hanging="142"/>
                              <w:rPr>
                                <w:b/>
                                <w:bCs/>
                                <w:sz w:val="16"/>
                                <w:szCs w:val="16"/>
                                <w:lang w:val="en-US"/>
                              </w:rPr>
                            </w:pPr>
                            <w:r w:rsidRPr="00944F49">
                              <w:rPr>
                                <w:b/>
                                <w:bCs/>
                                <w:sz w:val="16"/>
                                <w:szCs w:val="16"/>
                                <w:lang w:val="en-US"/>
                              </w:rPr>
                              <w:t>Appendix</w:t>
                            </w:r>
                          </w:p>
                          <w:p w14:paraId="76EFE482" w14:textId="5F3349AF" w:rsidR="001B65C9" w:rsidRPr="00AA7A56" w:rsidRDefault="001B65C9" w:rsidP="00944F49">
                            <w:pPr>
                              <w:pStyle w:val="NoSpacing"/>
                              <w:ind w:left="142" w:hanging="142"/>
                              <w:rPr>
                                <w:sz w:val="16"/>
                                <w:szCs w:val="16"/>
                                <w:lang w:val="en-US"/>
                              </w:rPr>
                            </w:pPr>
                            <w:r w:rsidRPr="00AA7A56">
                              <w:rPr>
                                <w:sz w:val="16"/>
                                <w:szCs w:val="16"/>
                                <w:lang w:val="en-US"/>
                              </w:rPr>
                              <w:t>1. Business Vision</w:t>
                            </w:r>
                          </w:p>
                          <w:p w14:paraId="509A413A" w14:textId="0A2303D5" w:rsidR="001B65C9" w:rsidRDefault="001B65C9" w:rsidP="00944F49">
                            <w:pPr>
                              <w:pStyle w:val="NoSpacing"/>
                              <w:ind w:left="142" w:hanging="142"/>
                              <w:rPr>
                                <w:sz w:val="16"/>
                                <w:szCs w:val="16"/>
                                <w:lang w:val="en-US"/>
                              </w:rPr>
                            </w:pPr>
                            <w:r w:rsidRPr="00AA7A56">
                              <w:rPr>
                                <w:sz w:val="16"/>
                                <w:szCs w:val="16"/>
                                <w:lang w:val="en-US"/>
                              </w:rPr>
                              <w:t xml:space="preserve">2. </w:t>
                            </w:r>
                            <w:r w:rsidR="00AA7A56">
                              <w:rPr>
                                <w:sz w:val="16"/>
                                <w:szCs w:val="16"/>
                                <w:lang w:val="en-US"/>
                              </w:rPr>
                              <w:t>IT Vision &amp; Strategy</w:t>
                            </w:r>
                          </w:p>
                          <w:p w14:paraId="27688EC4" w14:textId="78196F51" w:rsidR="00AA7A56" w:rsidRDefault="00AA7A56" w:rsidP="00944F49">
                            <w:pPr>
                              <w:pStyle w:val="NoSpacing"/>
                              <w:ind w:left="142" w:hanging="142"/>
                              <w:rPr>
                                <w:sz w:val="16"/>
                                <w:szCs w:val="16"/>
                                <w:lang w:val="en-US"/>
                              </w:rPr>
                            </w:pPr>
                            <w:r>
                              <w:rPr>
                                <w:sz w:val="16"/>
                                <w:szCs w:val="16"/>
                                <w:lang w:val="en-US"/>
                              </w:rPr>
                              <w:t xml:space="preserve">3. </w:t>
                            </w:r>
                            <w:r w:rsidR="00944F49">
                              <w:rPr>
                                <w:sz w:val="16"/>
                                <w:szCs w:val="16"/>
                                <w:lang w:val="en-US"/>
                              </w:rPr>
                              <w:t>Architecture principles</w:t>
                            </w:r>
                          </w:p>
                          <w:p w14:paraId="134F85A2" w14:textId="4FC821E1" w:rsidR="00944F49" w:rsidRDefault="00944F49" w:rsidP="00944F49">
                            <w:pPr>
                              <w:pStyle w:val="NoSpacing"/>
                              <w:ind w:left="142" w:hanging="142"/>
                              <w:rPr>
                                <w:sz w:val="16"/>
                                <w:szCs w:val="16"/>
                                <w:lang w:val="en-US"/>
                              </w:rPr>
                            </w:pPr>
                            <w:r>
                              <w:rPr>
                                <w:sz w:val="16"/>
                                <w:szCs w:val="16"/>
                                <w:lang w:val="en-US"/>
                              </w:rPr>
                              <w:t>4. Data &amp; Integration principles</w:t>
                            </w:r>
                          </w:p>
                          <w:p w14:paraId="6A6E3A47" w14:textId="7D4614E3" w:rsidR="00944F49" w:rsidRPr="00AA7A56" w:rsidRDefault="00944F49" w:rsidP="00944F49">
                            <w:pPr>
                              <w:pStyle w:val="NoSpacing"/>
                              <w:ind w:left="142" w:hanging="142"/>
                              <w:rPr>
                                <w:sz w:val="16"/>
                                <w:szCs w:val="16"/>
                                <w:lang w:val="en-US"/>
                              </w:rPr>
                            </w:pPr>
                            <w:r>
                              <w:rPr>
                                <w:sz w:val="16"/>
                                <w:szCs w:val="16"/>
                                <w:lang w:val="en-US"/>
                              </w:rPr>
                              <w:t>5. Security principles</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shapetype w14:anchorId="13A9A77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6" type="#_x0000_t65" style="position:absolute;margin-left:.6pt;margin-top:4.3pt;width:89.3pt;height:116.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" adj="18000" fillcolor="gray [1629]" strokecolor="white [3212]" strokeweight="1pt">
                <v:stroke joinstyle="miter"/>
                <v:textbox inset="1mm,1mm,1mm,1mm">
                  <w:txbxContent>
                    <w:p w14:paraId="21A5BC2C" w14:textId="77777777" w:rsidR="001B65C9" w:rsidRPr="00944F49" w:rsidRDefault="001B65C9" w:rsidP="00944F49">
                      <w:pPr>
                        <w:pStyle w:val="NoSpacing"/>
                        <w:ind w:left="142" w:hanging="142"/>
                        <w:rPr>
                          <w:b/>
                          <w:bCs/>
                          <w:sz w:val="16"/>
                          <w:szCs w:val="16"/>
                          <w:lang w:val="en-US"/>
                        </w:rPr>
                      </w:pPr>
                      <w:r w:rsidRPr="00944F49">
                        <w:rPr>
                          <w:b/>
                          <w:bCs/>
                          <w:sz w:val="16"/>
                          <w:szCs w:val="16"/>
                          <w:lang w:val="en-US"/>
                        </w:rPr>
                        <w:t>Appendix</w:t>
                      </w:r>
                    </w:p>
                    <w:p w14:paraId="76EFE482" w14:textId="5F3349AF" w:rsidR="001B65C9" w:rsidRPr="00AA7A56" w:rsidRDefault="001B65C9" w:rsidP="00944F49">
                      <w:pPr>
                        <w:pStyle w:val="NoSpacing"/>
                        <w:ind w:left="142" w:hanging="142"/>
                        <w:rPr>
                          <w:sz w:val="16"/>
                          <w:szCs w:val="16"/>
                          <w:lang w:val="en-US"/>
                        </w:rPr>
                      </w:pPr>
                      <w:r w:rsidRPr="00AA7A56">
                        <w:rPr>
                          <w:sz w:val="16"/>
                          <w:szCs w:val="16"/>
                          <w:lang w:val="en-US"/>
                        </w:rPr>
                        <w:t>1. Business Vision</w:t>
                      </w:r>
                    </w:p>
                    <w:p w14:paraId="509A413A" w14:textId="0A2303D5" w:rsidR="001B65C9" w:rsidRDefault="001B65C9" w:rsidP="00944F49">
                      <w:pPr>
                        <w:pStyle w:val="NoSpacing"/>
                        <w:ind w:left="142" w:hanging="142"/>
                        <w:rPr>
                          <w:sz w:val="16"/>
                          <w:szCs w:val="16"/>
                          <w:lang w:val="en-US"/>
                        </w:rPr>
                      </w:pPr>
                      <w:r w:rsidRPr="00AA7A56">
                        <w:rPr>
                          <w:sz w:val="16"/>
                          <w:szCs w:val="16"/>
                          <w:lang w:val="en-US"/>
                        </w:rPr>
                        <w:t xml:space="preserve">2. </w:t>
                      </w:r>
                      <w:r w:rsidR="00AA7A56">
                        <w:rPr>
                          <w:sz w:val="16"/>
                          <w:szCs w:val="16"/>
                          <w:lang w:val="en-US"/>
                        </w:rPr>
                        <w:t>IT Vision &amp; Strategy</w:t>
                      </w:r>
                    </w:p>
                    <w:p w14:paraId="27688EC4" w14:textId="78196F51" w:rsidR="00AA7A56" w:rsidRDefault="00AA7A56" w:rsidP="00944F49">
                      <w:pPr>
                        <w:pStyle w:val="NoSpacing"/>
                        <w:ind w:left="142" w:hanging="142"/>
                        <w:rPr>
                          <w:sz w:val="16"/>
                          <w:szCs w:val="16"/>
                          <w:lang w:val="en-US"/>
                        </w:rPr>
                      </w:pPr>
                      <w:r>
                        <w:rPr>
                          <w:sz w:val="16"/>
                          <w:szCs w:val="16"/>
                          <w:lang w:val="en-US"/>
                        </w:rPr>
                        <w:t xml:space="preserve">3. </w:t>
                      </w:r>
                      <w:r w:rsidR="00944F49">
                        <w:rPr>
                          <w:sz w:val="16"/>
                          <w:szCs w:val="16"/>
                          <w:lang w:val="en-US"/>
                        </w:rPr>
                        <w:t>Architecture principles</w:t>
                      </w:r>
                    </w:p>
                    <w:p w14:paraId="134F85A2" w14:textId="4FC821E1" w:rsidR="00944F49" w:rsidRDefault="00944F49" w:rsidP="00944F49">
                      <w:pPr>
                        <w:pStyle w:val="NoSpacing"/>
                        <w:ind w:left="142" w:hanging="142"/>
                        <w:rPr>
                          <w:sz w:val="16"/>
                          <w:szCs w:val="16"/>
                          <w:lang w:val="en-US"/>
                        </w:rPr>
                      </w:pPr>
                      <w:r>
                        <w:rPr>
                          <w:sz w:val="16"/>
                          <w:szCs w:val="16"/>
                          <w:lang w:val="en-US"/>
                        </w:rPr>
                        <w:t>4. Data &amp; Integration principles</w:t>
                      </w:r>
                    </w:p>
                    <w:p w14:paraId="6A6E3A47" w14:textId="7D4614E3" w:rsidR="00944F49" w:rsidRPr="00AA7A56" w:rsidRDefault="00944F49" w:rsidP="00944F49">
                      <w:pPr>
                        <w:pStyle w:val="NoSpacing"/>
                        <w:ind w:left="142" w:hanging="142"/>
                        <w:rPr>
                          <w:sz w:val="16"/>
                          <w:szCs w:val="16"/>
                          <w:lang w:val="en-US"/>
                        </w:rPr>
                      </w:pPr>
                      <w:r>
                        <w:rPr>
                          <w:sz w:val="16"/>
                          <w:szCs w:val="16"/>
                          <w:lang w:val="en-US"/>
                        </w:rPr>
                        <w:t>5. Security principles</w:t>
                      </w:r>
                    </w:p>
                  </w:txbxContent>
                </v:textbox>
                <w10:wrap type="square"/>
              </v:shape>
            </w:pict>
          </mc:Fallback>
        </mc:AlternateContent>
      </w:r>
      <w:r w:rsidR="009D3B9C" w:rsidRPr="009D3B9C">
        <w:rPr>
          <w:lang w:val="en-US"/>
        </w:rPr>
        <w:t xml:space="preserve">In the most recent RFPs I was involved I created a context document, attached to the RFP that summarized the business ambition. Followed by a question to partners about how they can help us achieve this ambition with their proposed solution. That was chapter 1. The next chapter explained the architectural vision and ambition for the company’s IT landscape, followed by architectural principles we conducted from that vision. And after each principle – we usually have </w:t>
      </w:r>
      <w:r w:rsidR="00C25AC4">
        <w:rPr>
          <w:lang w:val="en-US"/>
        </w:rPr>
        <w:t xml:space="preserve">around </w:t>
      </w:r>
      <w:r w:rsidR="002C02C8">
        <w:rPr>
          <w:lang w:val="en-US"/>
        </w:rPr>
        <w:t>ten</w:t>
      </w:r>
      <w:r w:rsidR="009D3B9C" w:rsidRPr="009D3B9C">
        <w:rPr>
          <w:lang w:val="en-US"/>
        </w:rPr>
        <w:t xml:space="preserve"> principles</w:t>
      </w:r>
      <w:r w:rsidR="00C25AC4">
        <w:rPr>
          <w:lang w:val="en-US"/>
        </w:rPr>
        <w:t xml:space="preserve"> </w:t>
      </w:r>
      <w:r w:rsidR="009D3B9C" w:rsidRPr="009D3B9C">
        <w:rPr>
          <w:lang w:val="en-US"/>
        </w:rPr>
        <w:t>– we ask the partner how our principle is represented in their solution.</w:t>
      </w:r>
    </w:p>
    <w:p w14:paraId="3B471E26" w14:textId="23DD1A26" w:rsidR="009D3B9C" w:rsidRDefault="009D3B9C" w:rsidP="00027845">
      <w:pPr>
        <w:rPr>
          <w:lang w:val="en-US"/>
        </w:rPr>
      </w:pPr>
      <w:r w:rsidRPr="009D3B9C">
        <w:rPr>
          <w:lang w:val="en-US"/>
        </w:rPr>
        <w:lastRenderedPageBreak/>
        <w:t>The feedback that I got from software partners so far is that they like this approach. It provides much more understanding of the goals and objectives and it helps them to respond much more ‘personalized’. It also allows them to build a long-term partnership instead of selling the solution and moving to the next RFP. Sometimes it can even help avert RFPs and save much time and effort for both parties.</w:t>
      </w:r>
    </w:p>
    <w:p w14:paraId="3C43A5E0" w14:textId="7972918F" w:rsidR="006F40C7" w:rsidRDefault="006F40C7" w:rsidP="00027845">
      <w:pPr>
        <w:pStyle w:val="Heading1"/>
        <w:rPr>
          <w:lang w:val="en-US"/>
        </w:rPr>
      </w:pPr>
      <w:bookmarkStart w:id="4" w:name="_Toc113890761"/>
      <w:r>
        <w:rPr>
          <w:lang w:val="en-US"/>
        </w:rPr>
        <w:t>The challenge of comparing</w:t>
      </w:r>
      <w:bookmarkEnd w:id="4"/>
    </w:p>
    <w:p w14:paraId="44296C72" w14:textId="2B8CFE03" w:rsidR="00CD4199" w:rsidRPr="00CD4199" w:rsidRDefault="00CD4199" w:rsidP="00027845">
      <w:pPr>
        <w:rPr>
          <w:lang w:val="en-US"/>
        </w:rPr>
      </w:pPr>
      <w:r w:rsidRPr="00CD4199">
        <w:rPr>
          <w:lang w:val="en-US"/>
        </w:rPr>
        <w:t xml:space="preserve">I understand this creates a new challenge on how to compare multiple responses. It is much more efficient and easier to compare five lists of checkboxes and count the number of ‘compliant’ checks for each partner. But in my experience, these lists would result in five times a more or less equal number of checkboxes. </w:t>
      </w:r>
    </w:p>
    <w:p w14:paraId="04321B4C" w14:textId="77777777" w:rsidR="00CD4199" w:rsidRPr="00CD4199" w:rsidRDefault="00CD4199" w:rsidP="00027845">
      <w:pPr>
        <w:rPr>
          <w:lang w:val="en-US"/>
        </w:rPr>
      </w:pPr>
      <w:r w:rsidRPr="00CD4199">
        <w:rPr>
          <w:lang w:val="en-US"/>
        </w:rPr>
        <w:t>It will take more time to digest and compare the responses from partners if you use open questions. I haven’t found a good way of ‘templating’ the responses for efficient processing. But I am not sure if that is even possible for non-functional requirements. As we often ask for attachments like architecture diagrams, implementation plan timelines, certifications, and reports of availability over the last two or three years. And many times, we host demo sessions to see the solution in action or organize a proof-of-concept to build a first use case to prove the potential solution. Processing and comparing this feedback are not black and white but require internal discussion and feedback.</w:t>
      </w:r>
    </w:p>
    <w:p w14:paraId="114DE9D6" w14:textId="08B1CFC5" w:rsidR="00CD4199" w:rsidRPr="00CD4199" w:rsidRDefault="00CD4199" w:rsidP="00027845">
      <w:pPr>
        <w:rPr>
          <w:lang w:val="en-US"/>
        </w:rPr>
      </w:pPr>
      <w:r w:rsidRPr="00CD4199">
        <w:rPr>
          <w:lang w:val="en-US"/>
        </w:rPr>
        <w:t xml:space="preserve">Just plan and prepare to digest all the </w:t>
      </w:r>
      <w:r w:rsidRPr="00CD4199">
        <w:rPr>
          <w:lang w:val="en-US"/>
        </w:rPr>
        <w:t>responses and</w:t>
      </w:r>
      <w:r w:rsidRPr="00CD4199">
        <w:rPr>
          <w:lang w:val="en-US"/>
        </w:rPr>
        <w:t xml:space="preserve"> organize internal discussion sessions with the selection team with both business and IT stakeholders. Agree upfront on what aspects the partners and potential solutions will be rated and create a template for that, fill them in individually, and then discuss. </w:t>
      </w:r>
    </w:p>
    <w:p w14:paraId="0B50C553" w14:textId="3BF0D9D0" w:rsidR="00CD4199" w:rsidRDefault="00CD4199" w:rsidP="00027845">
      <w:pPr>
        <w:rPr>
          <w:lang w:val="en-US"/>
        </w:rPr>
      </w:pPr>
      <w:r w:rsidRPr="00CD4199">
        <w:rPr>
          <w:lang w:val="en-US"/>
        </w:rPr>
        <w:t xml:space="preserve">If you have any tips or tricks on </w:t>
      </w:r>
      <w:r w:rsidR="003B65B7" w:rsidRPr="003B65B7">
        <w:rPr>
          <w:lang w:val="en-US"/>
        </w:rPr>
        <w:t xml:space="preserve">processing </w:t>
      </w:r>
      <w:r w:rsidRPr="00CD4199">
        <w:rPr>
          <w:lang w:val="en-US"/>
        </w:rPr>
        <w:t xml:space="preserve">multiple partner responses and </w:t>
      </w:r>
      <w:r w:rsidR="00D21515">
        <w:rPr>
          <w:lang w:val="en-US"/>
        </w:rPr>
        <w:t>comparing them</w:t>
      </w:r>
      <w:r w:rsidRPr="00CD4199">
        <w:rPr>
          <w:lang w:val="en-US"/>
        </w:rPr>
        <w:t>, please let me know</w:t>
      </w:r>
      <w:r w:rsidR="003B65B7">
        <w:rPr>
          <w:lang w:val="en-US"/>
        </w:rPr>
        <w:t>,</w:t>
      </w:r>
      <w:r w:rsidRPr="00CD4199">
        <w:rPr>
          <w:lang w:val="en-US"/>
        </w:rPr>
        <w:t xml:space="preserve"> and I will include them in this article.</w:t>
      </w:r>
    </w:p>
    <w:p w14:paraId="637C80D6" w14:textId="0B63B62E" w:rsidR="003522CC" w:rsidRDefault="00AC7773" w:rsidP="00027845">
      <w:pPr>
        <w:pStyle w:val="Heading1"/>
        <w:rPr>
          <w:lang w:val="en-US"/>
        </w:rPr>
      </w:pPr>
      <w:bookmarkStart w:id="5" w:name="_Toc113890762"/>
      <w:r>
        <w:rPr>
          <w:lang w:val="en-US"/>
        </w:rPr>
        <w:t>Us</w:t>
      </w:r>
      <w:r w:rsidR="007917E8">
        <w:rPr>
          <w:lang w:val="en-US"/>
        </w:rPr>
        <w:t>ing</w:t>
      </w:r>
      <w:r>
        <w:rPr>
          <w:lang w:val="en-US"/>
        </w:rPr>
        <w:t xml:space="preserve"> a s</w:t>
      </w:r>
      <w:r w:rsidR="003522CC">
        <w:rPr>
          <w:lang w:val="en-US"/>
        </w:rPr>
        <w:t>coring</w:t>
      </w:r>
      <w:r>
        <w:rPr>
          <w:lang w:val="en-US"/>
        </w:rPr>
        <w:t xml:space="preserve"> matrix</w:t>
      </w:r>
      <w:bookmarkEnd w:id="5"/>
    </w:p>
    <w:p w14:paraId="6DDAC791" w14:textId="441EB6F6" w:rsidR="00AC7773" w:rsidRDefault="00D51804" w:rsidP="00027845">
      <w:pPr>
        <w:rPr>
          <w:lang w:val="en-US"/>
        </w:rPr>
      </w:pPr>
      <w:r w:rsidRPr="00D51804">
        <w:rPr>
          <w:lang w:val="en-US"/>
        </w:rPr>
        <w:t xml:space="preserve">I was involved in a European tender at the Dutch Railways </w:t>
      </w:r>
      <w:r w:rsidR="00910B38">
        <w:rPr>
          <w:lang w:val="en-US"/>
        </w:rPr>
        <w:t>where</w:t>
      </w:r>
      <w:r w:rsidRPr="00D51804">
        <w:rPr>
          <w:lang w:val="en-US"/>
        </w:rPr>
        <w:t xml:space="preserve"> we used a scoring matrix to compare the proposal from multiple software partners. Upfront</w:t>
      </w:r>
      <w:r w:rsidR="00910B38">
        <w:rPr>
          <w:lang w:val="en-US"/>
        </w:rPr>
        <w:t>,</w:t>
      </w:r>
      <w:r w:rsidRPr="00D51804">
        <w:rPr>
          <w:lang w:val="en-US"/>
        </w:rPr>
        <w:t xml:space="preserve"> we discussed the criteria we would rate the proposed solution. We would </w:t>
      </w:r>
      <w:r w:rsidR="00866DAB">
        <w:rPr>
          <w:lang w:val="en-US"/>
        </w:rPr>
        <w:t>score</w:t>
      </w:r>
      <w:r w:rsidRPr="00D51804">
        <w:rPr>
          <w:lang w:val="en-US"/>
        </w:rPr>
        <w:t xml:space="preserve"> on three levels: insufficient, sufficient, and excellent. For each level, we defined the number of points to receive. For insufficient we discussed if it will be knockout or penalty points, like -10 points. For sufficient we used 1 point and for excellent 3 or 5 points. We communicated this scoring matrix in the RFP so it was clear for partners how they would be rated. Also, the result of the scoring was communicated, although anonymized. So, we mentioned the score of the partner plus the score that the winning partner achieved without naming the winning partner.</w:t>
      </w:r>
      <w:r w:rsidR="008D68F6">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B14F81" w14:paraId="6318A3CA" w14:textId="77777777" w:rsidTr="00B14F81">
        <w:tc>
          <w:tcPr>
            <w:tcW w:w="2254" w:type="dxa"/>
          </w:tcPr>
          <w:p w14:paraId="7C87A14A" w14:textId="77777777" w:rsidR="00B14F81" w:rsidRPr="00F96C98" w:rsidRDefault="00B14F81" w:rsidP="00AC7773">
            <w:pPr>
              <w:rPr>
                <w:lang w:val="en-US"/>
              </w:rPr>
            </w:pPr>
          </w:p>
        </w:tc>
        <w:tc>
          <w:tcPr>
            <w:tcW w:w="2254" w:type="dxa"/>
          </w:tcPr>
          <w:p w14:paraId="7A43A158" w14:textId="77C47555" w:rsidR="00B14F81" w:rsidRPr="00F96C98" w:rsidRDefault="00BE6C7D" w:rsidP="00AC7773">
            <w:pPr>
              <w:rPr>
                <w:b/>
                <w:bCs/>
                <w:lang w:val="en-US"/>
              </w:rPr>
            </w:pPr>
            <w:r w:rsidRPr="00F96C98">
              <w:rPr>
                <w:b/>
                <w:bCs/>
                <w:lang w:val="en-US"/>
              </w:rPr>
              <w:t>Partner A</w:t>
            </w:r>
          </w:p>
        </w:tc>
        <w:tc>
          <w:tcPr>
            <w:tcW w:w="2254" w:type="dxa"/>
          </w:tcPr>
          <w:p w14:paraId="0F91AAC7" w14:textId="4437CB76" w:rsidR="00B14F81" w:rsidRPr="00F96C98" w:rsidRDefault="00BE6C7D" w:rsidP="00AC7773">
            <w:pPr>
              <w:rPr>
                <w:b/>
                <w:bCs/>
                <w:lang w:val="en-US"/>
              </w:rPr>
            </w:pPr>
            <w:r w:rsidRPr="00F96C98">
              <w:rPr>
                <w:b/>
                <w:bCs/>
                <w:lang w:val="en-US"/>
              </w:rPr>
              <w:t>Partner B</w:t>
            </w:r>
          </w:p>
        </w:tc>
        <w:tc>
          <w:tcPr>
            <w:tcW w:w="2254" w:type="dxa"/>
          </w:tcPr>
          <w:p w14:paraId="625146DE" w14:textId="1D53C739" w:rsidR="00B14F81" w:rsidRPr="00F96C98" w:rsidRDefault="00BE6C7D" w:rsidP="00AC7773">
            <w:pPr>
              <w:rPr>
                <w:b/>
                <w:bCs/>
                <w:lang w:val="en-US"/>
              </w:rPr>
            </w:pPr>
            <w:r w:rsidRPr="00F96C98">
              <w:rPr>
                <w:b/>
                <w:bCs/>
                <w:lang w:val="en-US"/>
              </w:rPr>
              <w:t>Partner C</w:t>
            </w:r>
          </w:p>
        </w:tc>
      </w:tr>
      <w:tr w:rsidR="00B14F81" w14:paraId="5075F880" w14:textId="77777777" w:rsidTr="00B14F81">
        <w:tc>
          <w:tcPr>
            <w:tcW w:w="2254" w:type="dxa"/>
          </w:tcPr>
          <w:p w14:paraId="435060DD" w14:textId="7611C214" w:rsidR="00B14F81" w:rsidRPr="00F96C98" w:rsidRDefault="00B14F81" w:rsidP="00AC7773">
            <w:pPr>
              <w:rPr>
                <w:lang w:val="en-US"/>
              </w:rPr>
            </w:pPr>
            <w:r w:rsidRPr="00F96C98">
              <w:rPr>
                <w:lang w:val="en-US"/>
              </w:rPr>
              <w:t>Criteria 1</w:t>
            </w:r>
          </w:p>
        </w:tc>
        <w:tc>
          <w:tcPr>
            <w:tcW w:w="2254" w:type="dxa"/>
          </w:tcPr>
          <w:p w14:paraId="7DA0C803" w14:textId="320EA030" w:rsidR="00B14F81" w:rsidRDefault="00BE6C7D" w:rsidP="00AC7773">
            <w:pPr>
              <w:rPr>
                <w:lang w:val="en-US"/>
              </w:rPr>
            </w:pPr>
            <w:r>
              <w:rPr>
                <w:lang w:val="en-US"/>
              </w:rPr>
              <w:t>1</w:t>
            </w:r>
          </w:p>
        </w:tc>
        <w:tc>
          <w:tcPr>
            <w:tcW w:w="2254" w:type="dxa"/>
          </w:tcPr>
          <w:p w14:paraId="1C26111B" w14:textId="6123B5CB" w:rsidR="00B14F81" w:rsidRDefault="00BE6C7D" w:rsidP="00AC7773">
            <w:pPr>
              <w:rPr>
                <w:lang w:val="en-US"/>
              </w:rPr>
            </w:pPr>
            <w:r>
              <w:rPr>
                <w:lang w:val="en-US"/>
              </w:rPr>
              <w:t>-10</w:t>
            </w:r>
          </w:p>
        </w:tc>
        <w:tc>
          <w:tcPr>
            <w:tcW w:w="2254" w:type="dxa"/>
          </w:tcPr>
          <w:p w14:paraId="7B6AEF94" w14:textId="34F3B0CF" w:rsidR="00B14F81" w:rsidRDefault="00BE6C7D" w:rsidP="00AC7773">
            <w:pPr>
              <w:rPr>
                <w:lang w:val="en-US"/>
              </w:rPr>
            </w:pPr>
            <w:r>
              <w:rPr>
                <w:lang w:val="en-US"/>
              </w:rPr>
              <w:t>1</w:t>
            </w:r>
          </w:p>
        </w:tc>
      </w:tr>
      <w:tr w:rsidR="00B14F81" w14:paraId="3BFF20E9" w14:textId="77777777" w:rsidTr="00B14F81">
        <w:tc>
          <w:tcPr>
            <w:tcW w:w="2254" w:type="dxa"/>
          </w:tcPr>
          <w:p w14:paraId="58CB2A87" w14:textId="3DA07ED8" w:rsidR="00B14F81" w:rsidRPr="00F96C98" w:rsidRDefault="00B14F81" w:rsidP="00AC7773">
            <w:pPr>
              <w:rPr>
                <w:lang w:val="en-US"/>
              </w:rPr>
            </w:pPr>
            <w:r w:rsidRPr="00F96C98">
              <w:rPr>
                <w:lang w:val="en-US"/>
              </w:rPr>
              <w:t>Criteria 2</w:t>
            </w:r>
          </w:p>
        </w:tc>
        <w:tc>
          <w:tcPr>
            <w:tcW w:w="2254" w:type="dxa"/>
          </w:tcPr>
          <w:p w14:paraId="052B69B1" w14:textId="76241A0A" w:rsidR="00B14F81" w:rsidRDefault="00BE6C7D" w:rsidP="00AC7773">
            <w:pPr>
              <w:rPr>
                <w:lang w:val="en-US"/>
              </w:rPr>
            </w:pPr>
            <w:r>
              <w:rPr>
                <w:lang w:val="en-US"/>
              </w:rPr>
              <w:t>1</w:t>
            </w:r>
          </w:p>
        </w:tc>
        <w:tc>
          <w:tcPr>
            <w:tcW w:w="2254" w:type="dxa"/>
          </w:tcPr>
          <w:p w14:paraId="6D826D4F" w14:textId="32020D54" w:rsidR="00B14F81" w:rsidRDefault="00BE6C7D" w:rsidP="00AC7773">
            <w:pPr>
              <w:rPr>
                <w:lang w:val="en-US"/>
              </w:rPr>
            </w:pPr>
            <w:r>
              <w:rPr>
                <w:lang w:val="en-US"/>
              </w:rPr>
              <w:t>1</w:t>
            </w:r>
          </w:p>
        </w:tc>
        <w:tc>
          <w:tcPr>
            <w:tcW w:w="2254" w:type="dxa"/>
          </w:tcPr>
          <w:p w14:paraId="3FA870E0" w14:textId="48A5CCCA" w:rsidR="00B14F81" w:rsidRDefault="00F96C98" w:rsidP="00AC7773">
            <w:pPr>
              <w:rPr>
                <w:lang w:val="en-US"/>
              </w:rPr>
            </w:pPr>
            <w:r>
              <w:rPr>
                <w:lang w:val="en-US"/>
              </w:rPr>
              <w:t>5</w:t>
            </w:r>
          </w:p>
        </w:tc>
      </w:tr>
      <w:tr w:rsidR="00B14F81" w14:paraId="354267D0" w14:textId="77777777" w:rsidTr="00B14F81">
        <w:tc>
          <w:tcPr>
            <w:tcW w:w="2254" w:type="dxa"/>
          </w:tcPr>
          <w:p w14:paraId="459E54D3" w14:textId="32E8D39C" w:rsidR="00B14F81" w:rsidRPr="00F96C98" w:rsidRDefault="00B14F81" w:rsidP="00AC7773">
            <w:pPr>
              <w:rPr>
                <w:lang w:val="en-US"/>
              </w:rPr>
            </w:pPr>
            <w:r w:rsidRPr="00F96C98">
              <w:rPr>
                <w:lang w:val="en-US"/>
              </w:rPr>
              <w:t>Criteria 3</w:t>
            </w:r>
          </w:p>
        </w:tc>
        <w:tc>
          <w:tcPr>
            <w:tcW w:w="2254" w:type="dxa"/>
          </w:tcPr>
          <w:p w14:paraId="6628F5BF" w14:textId="6207F235" w:rsidR="00B14F81" w:rsidRDefault="00BE6C7D" w:rsidP="00AC7773">
            <w:pPr>
              <w:rPr>
                <w:lang w:val="en-US"/>
              </w:rPr>
            </w:pPr>
            <w:r>
              <w:rPr>
                <w:lang w:val="en-US"/>
              </w:rPr>
              <w:t>5</w:t>
            </w:r>
          </w:p>
        </w:tc>
        <w:tc>
          <w:tcPr>
            <w:tcW w:w="2254" w:type="dxa"/>
          </w:tcPr>
          <w:p w14:paraId="4C688B16" w14:textId="13C62E87" w:rsidR="00B14F81" w:rsidRDefault="00BE6C7D" w:rsidP="00AC7773">
            <w:pPr>
              <w:rPr>
                <w:lang w:val="en-US"/>
              </w:rPr>
            </w:pPr>
            <w:r>
              <w:rPr>
                <w:lang w:val="en-US"/>
              </w:rPr>
              <w:t>1</w:t>
            </w:r>
          </w:p>
        </w:tc>
        <w:tc>
          <w:tcPr>
            <w:tcW w:w="2254" w:type="dxa"/>
          </w:tcPr>
          <w:p w14:paraId="61AC97A4" w14:textId="1BAE42B8" w:rsidR="00B14F81" w:rsidRDefault="00F96C98" w:rsidP="00AC7773">
            <w:pPr>
              <w:rPr>
                <w:lang w:val="en-US"/>
              </w:rPr>
            </w:pPr>
            <w:r>
              <w:rPr>
                <w:lang w:val="en-US"/>
              </w:rPr>
              <w:t>5</w:t>
            </w:r>
          </w:p>
        </w:tc>
      </w:tr>
      <w:tr w:rsidR="00B14F81" w14:paraId="3C0115DD" w14:textId="77777777" w:rsidTr="00B14F81">
        <w:tc>
          <w:tcPr>
            <w:tcW w:w="2254" w:type="dxa"/>
          </w:tcPr>
          <w:p w14:paraId="4F956C5B" w14:textId="3EA634FE" w:rsidR="00B14F81" w:rsidRPr="00F96C98" w:rsidRDefault="00BE6C7D" w:rsidP="00AC7773">
            <w:pPr>
              <w:rPr>
                <w:lang w:val="en-US"/>
              </w:rPr>
            </w:pPr>
            <w:r w:rsidRPr="00F96C98">
              <w:rPr>
                <w:lang w:val="en-US"/>
              </w:rPr>
              <w:t>Total</w:t>
            </w:r>
          </w:p>
        </w:tc>
        <w:tc>
          <w:tcPr>
            <w:tcW w:w="2254" w:type="dxa"/>
          </w:tcPr>
          <w:p w14:paraId="326AB813" w14:textId="07423E73" w:rsidR="00B14F81" w:rsidRPr="00F96C98" w:rsidRDefault="00F96C98" w:rsidP="00AC7773">
            <w:pPr>
              <w:rPr>
                <w:b/>
                <w:bCs/>
                <w:lang w:val="en-US"/>
              </w:rPr>
            </w:pPr>
            <w:r w:rsidRPr="00F96C98">
              <w:rPr>
                <w:b/>
                <w:bCs/>
                <w:lang w:val="en-US"/>
              </w:rPr>
              <w:t>7</w:t>
            </w:r>
          </w:p>
        </w:tc>
        <w:tc>
          <w:tcPr>
            <w:tcW w:w="2254" w:type="dxa"/>
          </w:tcPr>
          <w:p w14:paraId="432482A6" w14:textId="44A33FFD" w:rsidR="00B14F81" w:rsidRPr="00F96C98" w:rsidRDefault="00F96C98" w:rsidP="00AC7773">
            <w:pPr>
              <w:rPr>
                <w:b/>
                <w:bCs/>
                <w:lang w:val="en-US"/>
              </w:rPr>
            </w:pPr>
            <w:r w:rsidRPr="00F96C98">
              <w:rPr>
                <w:b/>
                <w:bCs/>
                <w:lang w:val="en-US"/>
              </w:rPr>
              <w:t>-8</w:t>
            </w:r>
          </w:p>
        </w:tc>
        <w:tc>
          <w:tcPr>
            <w:tcW w:w="2254" w:type="dxa"/>
          </w:tcPr>
          <w:p w14:paraId="6AB4FAA9" w14:textId="72D6C76A" w:rsidR="00B14F81" w:rsidRPr="00F96C98" w:rsidRDefault="00F96C98" w:rsidP="00AC7773">
            <w:pPr>
              <w:rPr>
                <w:b/>
                <w:bCs/>
                <w:lang w:val="en-US"/>
              </w:rPr>
            </w:pPr>
            <w:r w:rsidRPr="00F96C98">
              <w:rPr>
                <w:b/>
                <w:bCs/>
                <w:lang w:val="en-US"/>
              </w:rPr>
              <w:t>11</w:t>
            </w:r>
          </w:p>
        </w:tc>
      </w:tr>
    </w:tbl>
    <w:p w14:paraId="61FC8ED0" w14:textId="77777777" w:rsidR="00B14F81" w:rsidRDefault="00B14F81" w:rsidP="00027845">
      <w:pPr>
        <w:rPr>
          <w:lang w:val="en-US"/>
        </w:rPr>
      </w:pPr>
    </w:p>
    <w:p w14:paraId="15AC51CD" w14:textId="77777777" w:rsidR="00D51804" w:rsidRDefault="00D51804" w:rsidP="00027845">
      <w:pPr>
        <w:rPr>
          <w:lang w:val="en-US"/>
        </w:rPr>
      </w:pPr>
      <w:r w:rsidRPr="00D51804">
        <w:rPr>
          <w:lang w:val="en-US"/>
        </w:rPr>
        <w:t>I understand this might be an official process for European tender, but it has some good points. It helps think and agree on upfront on what are the selection criteria. And it brings clarity and transparency to the selection process for partners.</w:t>
      </w:r>
    </w:p>
    <w:p w14:paraId="2169D15F" w14:textId="58A6E502" w:rsidR="00840BE0" w:rsidRDefault="00840BE0" w:rsidP="001961D2">
      <w:pPr>
        <w:pStyle w:val="Heading2"/>
        <w:rPr>
          <w:lang w:val="en-US"/>
        </w:rPr>
      </w:pPr>
      <w:bookmarkStart w:id="6" w:name="_Toc113890763"/>
      <w:r>
        <w:rPr>
          <w:lang w:val="en-US"/>
        </w:rPr>
        <w:lastRenderedPageBreak/>
        <w:t>Relative scoring</w:t>
      </w:r>
      <w:bookmarkEnd w:id="6"/>
    </w:p>
    <w:p w14:paraId="4A94B5D5" w14:textId="0D036273" w:rsidR="00840BE0" w:rsidRDefault="00D51804" w:rsidP="00027845">
      <w:pPr>
        <w:rPr>
          <w:lang w:val="en-US"/>
        </w:rPr>
      </w:pPr>
      <w:r w:rsidRPr="00D51804">
        <w:rPr>
          <w:lang w:val="en-US"/>
        </w:rPr>
        <w:t>An idea of improvement I have is to use relative scoring combined with the above scoring matrix. When for example you have 5 partners responding to the RFP, you divide for each criterion 1, 2, 3, 4, and 5 points. This reduces the chance of having multiple partners reach the same score.</w:t>
      </w:r>
    </w:p>
    <w:tbl>
      <w:tblPr>
        <w:tblStyle w:val="TableGrid"/>
        <w:tblW w:w="0" w:type="auto"/>
        <w:tblLook w:val="04A0" w:firstRow="1" w:lastRow="0" w:firstColumn="1" w:lastColumn="0" w:noHBand="0" w:noVBand="1"/>
      </w:tblPr>
      <w:tblGrid>
        <w:gridCol w:w="2254"/>
        <w:gridCol w:w="2254"/>
        <w:gridCol w:w="2254"/>
        <w:gridCol w:w="2254"/>
      </w:tblGrid>
      <w:tr w:rsidR="00315AB3" w14:paraId="38EC9D21" w14:textId="77777777" w:rsidTr="007644F0">
        <w:tc>
          <w:tcPr>
            <w:tcW w:w="2254" w:type="dxa"/>
          </w:tcPr>
          <w:p w14:paraId="3CEEC10C" w14:textId="77777777" w:rsidR="00315AB3" w:rsidRPr="00F96C98" w:rsidRDefault="00315AB3" w:rsidP="007644F0">
            <w:pPr>
              <w:rPr>
                <w:lang w:val="en-US"/>
              </w:rPr>
            </w:pPr>
          </w:p>
        </w:tc>
        <w:tc>
          <w:tcPr>
            <w:tcW w:w="2254" w:type="dxa"/>
          </w:tcPr>
          <w:p w14:paraId="2E70C6B9" w14:textId="77777777" w:rsidR="00315AB3" w:rsidRPr="00F96C98" w:rsidRDefault="00315AB3" w:rsidP="007644F0">
            <w:pPr>
              <w:rPr>
                <w:b/>
                <w:bCs/>
                <w:lang w:val="en-US"/>
              </w:rPr>
            </w:pPr>
            <w:r w:rsidRPr="00F96C98">
              <w:rPr>
                <w:b/>
                <w:bCs/>
                <w:lang w:val="en-US"/>
              </w:rPr>
              <w:t>Partner A</w:t>
            </w:r>
          </w:p>
        </w:tc>
        <w:tc>
          <w:tcPr>
            <w:tcW w:w="2254" w:type="dxa"/>
          </w:tcPr>
          <w:p w14:paraId="3784671F" w14:textId="77777777" w:rsidR="00315AB3" w:rsidRPr="00F96C98" w:rsidRDefault="00315AB3" w:rsidP="007644F0">
            <w:pPr>
              <w:rPr>
                <w:b/>
                <w:bCs/>
                <w:lang w:val="en-US"/>
              </w:rPr>
            </w:pPr>
            <w:r w:rsidRPr="00F96C98">
              <w:rPr>
                <w:b/>
                <w:bCs/>
                <w:lang w:val="en-US"/>
              </w:rPr>
              <w:t>Partner B</w:t>
            </w:r>
          </w:p>
        </w:tc>
        <w:tc>
          <w:tcPr>
            <w:tcW w:w="2254" w:type="dxa"/>
          </w:tcPr>
          <w:p w14:paraId="6D74E7C7" w14:textId="77777777" w:rsidR="00315AB3" w:rsidRPr="00F96C98" w:rsidRDefault="00315AB3" w:rsidP="007644F0">
            <w:pPr>
              <w:rPr>
                <w:b/>
                <w:bCs/>
                <w:lang w:val="en-US"/>
              </w:rPr>
            </w:pPr>
            <w:r w:rsidRPr="00F96C98">
              <w:rPr>
                <w:b/>
                <w:bCs/>
                <w:lang w:val="en-US"/>
              </w:rPr>
              <w:t>Partner C</w:t>
            </w:r>
          </w:p>
        </w:tc>
      </w:tr>
      <w:tr w:rsidR="00315AB3" w14:paraId="5112975D" w14:textId="77777777" w:rsidTr="007644F0">
        <w:tc>
          <w:tcPr>
            <w:tcW w:w="2254" w:type="dxa"/>
          </w:tcPr>
          <w:p w14:paraId="6854BAC0" w14:textId="77777777" w:rsidR="00315AB3" w:rsidRPr="00F96C98" w:rsidRDefault="00315AB3" w:rsidP="007644F0">
            <w:pPr>
              <w:rPr>
                <w:lang w:val="en-US"/>
              </w:rPr>
            </w:pPr>
            <w:r w:rsidRPr="00F96C98">
              <w:rPr>
                <w:lang w:val="en-US"/>
              </w:rPr>
              <w:t>Criteria 1</w:t>
            </w:r>
          </w:p>
        </w:tc>
        <w:tc>
          <w:tcPr>
            <w:tcW w:w="2254" w:type="dxa"/>
          </w:tcPr>
          <w:p w14:paraId="158D47B2" w14:textId="28F262CF" w:rsidR="00315AB3" w:rsidRDefault="00315AB3" w:rsidP="007644F0">
            <w:pPr>
              <w:rPr>
                <w:lang w:val="en-US"/>
              </w:rPr>
            </w:pPr>
            <w:r>
              <w:rPr>
                <w:lang w:val="en-US"/>
              </w:rPr>
              <w:t>2</w:t>
            </w:r>
          </w:p>
        </w:tc>
        <w:tc>
          <w:tcPr>
            <w:tcW w:w="2254" w:type="dxa"/>
          </w:tcPr>
          <w:p w14:paraId="68043960" w14:textId="3B985697" w:rsidR="00315AB3" w:rsidRDefault="00315AB3" w:rsidP="007644F0">
            <w:pPr>
              <w:rPr>
                <w:lang w:val="en-US"/>
              </w:rPr>
            </w:pPr>
            <w:r>
              <w:rPr>
                <w:lang w:val="en-US"/>
              </w:rPr>
              <w:t>1</w:t>
            </w:r>
          </w:p>
        </w:tc>
        <w:tc>
          <w:tcPr>
            <w:tcW w:w="2254" w:type="dxa"/>
          </w:tcPr>
          <w:p w14:paraId="0519FD2F" w14:textId="326B35B2" w:rsidR="00315AB3" w:rsidRDefault="00315AB3" w:rsidP="007644F0">
            <w:pPr>
              <w:rPr>
                <w:lang w:val="en-US"/>
              </w:rPr>
            </w:pPr>
            <w:r>
              <w:rPr>
                <w:lang w:val="en-US"/>
              </w:rPr>
              <w:t>3</w:t>
            </w:r>
          </w:p>
        </w:tc>
      </w:tr>
      <w:tr w:rsidR="00315AB3" w14:paraId="373A2AD3" w14:textId="77777777" w:rsidTr="007644F0">
        <w:tc>
          <w:tcPr>
            <w:tcW w:w="2254" w:type="dxa"/>
          </w:tcPr>
          <w:p w14:paraId="5145B9D4" w14:textId="77777777" w:rsidR="00315AB3" w:rsidRPr="00F96C98" w:rsidRDefault="00315AB3" w:rsidP="007644F0">
            <w:pPr>
              <w:rPr>
                <w:lang w:val="en-US"/>
              </w:rPr>
            </w:pPr>
            <w:r w:rsidRPr="00F96C98">
              <w:rPr>
                <w:lang w:val="en-US"/>
              </w:rPr>
              <w:t>Criteria 2</w:t>
            </w:r>
          </w:p>
        </w:tc>
        <w:tc>
          <w:tcPr>
            <w:tcW w:w="2254" w:type="dxa"/>
          </w:tcPr>
          <w:p w14:paraId="7AF6DB32" w14:textId="77777777" w:rsidR="00315AB3" w:rsidRDefault="00315AB3" w:rsidP="007644F0">
            <w:pPr>
              <w:rPr>
                <w:lang w:val="en-US"/>
              </w:rPr>
            </w:pPr>
            <w:r>
              <w:rPr>
                <w:lang w:val="en-US"/>
              </w:rPr>
              <w:t>1</w:t>
            </w:r>
          </w:p>
        </w:tc>
        <w:tc>
          <w:tcPr>
            <w:tcW w:w="2254" w:type="dxa"/>
          </w:tcPr>
          <w:p w14:paraId="6B43FD8E" w14:textId="1C60008A" w:rsidR="00315AB3" w:rsidRDefault="00315AB3" w:rsidP="007644F0">
            <w:pPr>
              <w:rPr>
                <w:lang w:val="en-US"/>
              </w:rPr>
            </w:pPr>
            <w:r>
              <w:rPr>
                <w:lang w:val="en-US"/>
              </w:rPr>
              <w:t>2</w:t>
            </w:r>
          </w:p>
        </w:tc>
        <w:tc>
          <w:tcPr>
            <w:tcW w:w="2254" w:type="dxa"/>
          </w:tcPr>
          <w:p w14:paraId="2A631C1C" w14:textId="149F919A" w:rsidR="00315AB3" w:rsidRDefault="00315AB3" w:rsidP="007644F0">
            <w:pPr>
              <w:rPr>
                <w:lang w:val="en-US"/>
              </w:rPr>
            </w:pPr>
            <w:r>
              <w:rPr>
                <w:lang w:val="en-US"/>
              </w:rPr>
              <w:t>3</w:t>
            </w:r>
          </w:p>
        </w:tc>
      </w:tr>
      <w:tr w:rsidR="00315AB3" w14:paraId="4E200453" w14:textId="77777777" w:rsidTr="007644F0">
        <w:tc>
          <w:tcPr>
            <w:tcW w:w="2254" w:type="dxa"/>
          </w:tcPr>
          <w:p w14:paraId="4D89B386" w14:textId="77777777" w:rsidR="00315AB3" w:rsidRPr="00F96C98" w:rsidRDefault="00315AB3" w:rsidP="007644F0">
            <w:pPr>
              <w:rPr>
                <w:lang w:val="en-US"/>
              </w:rPr>
            </w:pPr>
            <w:r w:rsidRPr="00F96C98">
              <w:rPr>
                <w:lang w:val="en-US"/>
              </w:rPr>
              <w:t>Criteria 3</w:t>
            </w:r>
          </w:p>
        </w:tc>
        <w:tc>
          <w:tcPr>
            <w:tcW w:w="2254" w:type="dxa"/>
          </w:tcPr>
          <w:p w14:paraId="36B8F179" w14:textId="769A1248" w:rsidR="00315AB3" w:rsidRDefault="00315AB3" w:rsidP="007644F0">
            <w:pPr>
              <w:rPr>
                <w:lang w:val="en-US"/>
              </w:rPr>
            </w:pPr>
            <w:r>
              <w:rPr>
                <w:lang w:val="en-US"/>
              </w:rPr>
              <w:t>3</w:t>
            </w:r>
          </w:p>
        </w:tc>
        <w:tc>
          <w:tcPr>
            <w:tcW w:w="2254" w:type="dxa"/>
          </w:tcPr>
          <w:p w14:paraId="701487F8" w14:textId="77777777" w:rsidR="00315AB3" w:rsidRDefault="00315AB3" w:rsidP="007644F0">
            <w:pPr>
              <w:rPr>
                <w:lang w:val="en-US"/>
              </w:rPr>
            </w:pPr>
            <w:r>
              <w:rPr>
                <w:lang w:val="en-US"/>
              </w:rPr>
              <w:t>1</w:t>
            </w:r>
          </w:p>
        </w:tc>
        <w:tc>
          <w:tcPr>
            <w:tcW w:w="2254" w:type="dxa"/>
          </w:tcPr>
          <w:p w14:paraId="5EB12D34" w14:textId="4439FEFC" w:rsidR="00315AB3" w:rsidRDefault="00315AB3" w:rsidP="007644F0">
            <w:pPr>
              <w:rPr>
                <w:lang w:val="en-US"/>
              </w:rPr>
            </w:pPr>
            <w:r>
              <w:rPr>
                <w:lang w:val="en-US"/>
              </w:rPr>
              <w:t>2</w:t>
            </w:r>
          </w:p>
        </w:tc>
      </w:tr>
      <w:tr w:rsidR="00315AB3" w14:paraId="02902EE6" w14:textId="77777777" w:rsidTr="007644F0">
        <w:tc>
          <w:tcPr>
            <w:tcW w:w="2254" w:type="dxa"/>
          </w:tcPr>
          <w:p w14:paraId="3D52B53A" w14:textId="77777777" w:rsidR="00315AB3" w:rsidRPr="00F96C98" w:rsidRDefault="00315AB3" w:rsidP="007644F0">
            <w:pPr>
              <w:rPr>
                <w:lang w:val="en-US"/>
              </w:rPr>
            </w:pPr>
            <w:r w:rsidRPr="00F96C98">
              <w:rPr>
                <w:lang w:val="en-US"/>
              </w:rPr>
              <w:t>Total</w:t>
            </w:r>
          </w:p>
        </w:tc>
        <w:tc>
          <w:tcPr>
            <w:tcW w:w="2254" w:type="dxa"/>
          </w:tcPr>
          <w:p w14:paraId="28FF3A14" w14:textId="61881968" w:rsidR="00315AB3" w:rsidRPr="00F96C98" w:rsidRDefault="00315AB3" w:rsidP="007644F0">
            <w:pPr>
              <w:rPr>
                <w:b/>
                <w:bCs/>
                <w:lang w:val="en-US"/>
              </w:rPr>
            </w:pPr>
            <w:r>
              <w:rPr>
                <w:b/>
                <w:bCs/>
                <w:lang w:val="en-US"/>
              </w:rPr>
              <w:t>6</w:t>
            </w:r>
          </w:p>
        </w:tc>
        <w:tc>
          <w:tcPr>
            <w:tcW w:w="2254" w:type="dxa"/>
          </w:tcPr>
          <w:p w14:paraId="6263DA18" w14:textId="63910A6E" w:rsidR="00315AB3" w:rsidRPr="00F96C98" w:rsidRDefault="00315AB3" w:rsidP="007644F0">
            <w:pPr>
              <w:rPr>
                <w:b/>
                <w:bCs/>
                <w:lang w:val="en-US"/>
              </w:rPr>
            </w:pPr>
            <w:r>
              <w:rPr>
                <w:b/>
                <w:bCs/>
                <w:lang w:val="en-US"/>
              </w:rPr>
              <w:t>4</w:t>
            </w:r>
          </w:p>
        </w:tc>
        <w:tc>
          <w:tcPr>
            <w:tcW w:w="2254" w:type="dxa"/>
          </w:tcPr>
          <w:p w14:paraId="2BB2B9D7" w14:textId="09BC623B" w:rsidR="00315AB3" w:rsidRPr="00F96C98" w:rsidRDefault="00315AB3" w:rsidP="007644F0">
            <w:pPr>
              <w:rPr>
                <w:b/>
                <w:bCs/>
                <w:lang w:val="en-US"/>
              </w:rPr>
            </w:pPr>
            <w:r>
              <w:rPr>
                <w:b/>
                <w:bCs/>
                <w:lang w:val="en-US"/>
              </w:rPr>
              <w:t>8</w:t>
            </w:r>
          </w:p>
        </w:tc>
      </w:tr>
    </w:tbl>
    <w:p w14:paraId="02844315" w14:textId="77777777" w:rsidR="001960E2" w:rsidRDefault="001960E2" w:rsidP="00027845">
      <w:pPr>
        <w:rPr>
          <w:lang w:val="en-US"/>
        </w:rPr>
      </w:pPr>
      <w:r w:rsidRPr="001960E2">
        <w:rPr>
          <w:lang w:val="en-US"/>
        </w:rPr>
        <w:t>I haven’t tested this idea in practice, so please let me know what you think of this idea.</w:t>
      </w:r>
    </w:p>
    <w:p w14:paraId="2F9AB6E2" w14:textId="1439A539" w:rsidR="006F40C7" w:rsidRDefault="006F40C7" w:rsidP="006F40C7">
      <w:pPr>
        <w:pStyle w:val="Heading1"/>
        <w:rPr>
          <w:lang w:val="en-US"/>
        </w:rPr>
      </w:pPr>
      <w:bookmarkStart w:id="7" w:name="_Toc113890764"/>
      <w:r>
        <w:rPr>
          <w:lang w:val="en-US"/>
        </w:rPr>
        <w:t>Example</w:t>
      </w:r>
      <w:r w:rsidR="00775A81">
        <w:rPr>
          <w:lang w:val="en-US"/>
        </w:rPr>
        <w:t>s of</w:t>
      </w:r>
      <w:r>
        <w:rPr>
          <w:lang w:val="en-US"/>
        </w:rPr>
        <w:t xml:space="preserve"> open questions</w:t>
      </w:r>
      <w:bookmarkEnd w:id="7"/>
    </w:p>
    <w:p w14:paraId="62603893" w14:textId="5A0D8166" w:rsidR="00D60510" w:rsidRDefault="004E1FB9" w:rsidP="00D60510">
      <w:pPr>
        <w:rPr>
          <w:lang w:val="en-US"/>
        </w:rPr>
      </w:pPr>
      <w:r>
        <w:rPr>
          <w:lang w:val="en-US"/>
        </w:rPr>
        <w:t xml:space="preserve">Please find below a list of open questions I have used in RFP’s. </w:t>
      </w:r>
      <w:r w:rsidR="00EC5B9E">
        <w:rPr>
          <w:lang w:val="en-US"/>
        </w:rPr>
        <w:t>Most of them are just rephrasing a non-functional ‘requirement’ and some or coming from architectural principles</w:t>
      </w:r>
      <w:r w:rsidR="00264C45">
        <w:rPr>
          <w:lang w:val="en-US"/>
        </w:rPr>
        <w:t>.</w:t>
      </w:r>
    </w:p>
    <w:p w14:paraId="4D0D9DA5" w14:textId="7AB18A5E" w:rsidR="00264C45" w:rsidRDefault="00264C45" w:rsidP="00D60510">
      <w:pPr>
        <w:rPr>
          <w:lang w:val="en-US"/>
        </w:rPr>
      </w:pPr>
      <w:r>
        <w:rPr>
          <w:lang w:val="en-US"/>
        </w:rPr>
        <w:t>If you have open questions you believe I should add to the list</w:t>
      </w:r>
      <w:r w:rsidR="00B52B22">
        <w:rPr>
          <w:lang w:val="en-US"/>
        </w:rPr>
        <w:t>,</w:t>
      </w:r>
      <w:r>
        <w:rPr>
          <w:lang w:val="en-US"/>
        </w:rPr>
        <w:t xml:space="preserve"> please let me know via the contact form below.</w:t>
      </w:r>
    </w:p>
    <w:p w14:paraId="6F41D5AE" w14:textId="6E9E6BCF" w:rsidR="004C40FD" w:rsidRDefault="00B70D53" w:rsidP="004C40FD">
      <w:pPr>
        <w:pStyle w:val="Heading2"/>
        <w:rPr>
          <w:lang w:val="en-US"/>
        </w:rPr>
      </w:pPr>
      <w:bookmarkStart w:id="8" w:name="_Toc113890765"/>
      <w:r>
        <w:rPr>
          <w:lang w:val="en-US"/>
        </w:rPr>
        <w:t>(Data)</w:t>
      </w:r>
      <w:r w:rsidR="004C40FD">
        <w:rPr>
          <w:lang w:val="en-US"/>
        </w:rPr>
        <w:t>Privacy</w:t>
      </w:r>
      <w:bookmarkEnd w:id="8"/>
    </w:p>
    <w:p w14:paraId="25BD4CDF" w14:textId="77777777" w:rsidR="00B70D53" w:rsidRDefault="00B70D53" w:rsidP="00B70D53">
      <w:pPr>
        <w:pStyle w:val="ListParagraph"/>
        <w:numPr>
          <w:ilvl w:val="0"/>
          <w:numId w:val="2"/>
        </w:numPr>
        <w:rPr>
          <w:lang w:val="en-US"/>
        </w:rPr>
      </w:pPr>
      <w:r>
        <w:rPr>
          <w:lang w:val="en-US"/>
        </w:rPr>
        <w:t>Please list the data objects required for the solution to properly operate.</w:t>
      </w:r>
    </w:p>
    <w:p w14:paraId="6A3ABF35" w14:textId="77777777" w:rsidR="00B70D53" w:rsidRDefault="00B70D53" w:rsidP="00B70D53">
      <w:pPr>
        <w:pStyle w:val="ListParagraph"/>
        <w:numPr>
          <w:ilvl w:val="0"/>
          <w:numId w:val="2"/>
        </w:numPr>
        <w:rPr>
          <w:lang w:val="en-US"/>
        </w:rPr>
      </w:pPr>
      <w:r>
        <w:rPr>
          <w:lang w:val="en-US"/>
        </w:rPr>
        <w:t>Please list the data objects required used for your organization.</w:t>
      </w:r>
    </w:p>
    <w:p w14:paraId="6AC636EF" w14:textId="77777777" w:rsidR="00B70D53" w:rsidRDefault="00B70D53" w:rsidP="00B70D53">
      <w:pPr>
        <w:pStyle w:val="ListParagraph"/>
        <w:numPr>
          <w:ilvl w:val="0"/>
          <w:numId w:val="2"/>
        </w:numPr>
        <w:rPr>
          <w:lang w:val="en-US"/>
        </w:rPr>
      </w:pPr>
      <w:r>
        <w:rPr>
          <w:lang w:val="en-US"/>
        </w:rPr>
        <w:t>Please list the data objects that are shared with 3</w:t>
      </w:r>
      <w:r w:rsidRPr="002E431E">
        <w:rPr>
          <w:vertAlign w:val="superscript"/>
          <w:lang w:val="en-US"/>
        </w:rPr>
        <w:t>rd</w:t>
      </w:r>
      <w:r>
        <w:rPr>
          <w:lang w:val="en-US"/>
        </w:rPr>
        <w:t>-party suppliers.</w:t>
      </w:r>
    </w:p>
    <w:p w14:paraId="1311D2E0" w14:textId="21BFAD94" w:rsidR="004C40FD" w:rsidRDefault="00E7172E" w:rsidP="007B7A7E">
      <w:pPr>
        <w:pStyle w:val="ListParagraph"/>
        <w:numPr>
          <w:ilvl w:val="0"/>
          <w:numId w:val="2"/>
        </w:numPr>
        <w:rPr>
          <w:lang w:val="en-US"/>
        </w:rPr>
      </w:pPr>
      <w:r>
        <w:rPr>
          <w:lang w:val="en-US"/>
        </w:rPr>
        <w:t xml:space="preserve">Please describe how data is processed </w:t>
      </w:r>
      <w:r w:rsidR="00B70D53">
        <w:rPr>
          <w:lang w:val="en-US"/>
        </w:rPr>
        <w:t>according to</w:t>
      </w:r>
      <w:r>
        <w:rPr>
          <w:lang w:val="en-US"/>
        </w:rPr>
        <w:t xml:space="preserve"> EU privacy regulations and law.</w:t>
      </w:r>
    </w:p>
    <w:p w14:paraId="4709887A" w14:textId="2F0469EB" w:rsidR="00B70D53" w:rsidRPr="00BB474A" w:rsidRDefault="00B70D53" w:rsidP="00B70D53">
      <w:pPr>
        <w:pStyle w:val="ListParagraph"/>
        <w:numPr>
          <w:ilvl w:val="0"/>
          <w:numId w:val="2"/>
        </w:numPr>
        <w:rPr>
          <w:lang w:val="en-US"/>
        </w:rPr>
      </w:pPr>
      <w:r>
        <w:rPr>
          <w:lang w:val="en-US"/>
        </w:rPr>
        <w:t xml:space="preserve">Please describe where the data objects are </w:t>
      </w:r>
      <w:r>
        <w:rPr>
          <w:lang w:val="en-US"/>
        </w:rPr>
        <w:t>physically stored.</w:t>
      </w:r>
    </w:p>
    <w:p w14:paraId="7164E747" w14:textId="32358DAA" w:rsidR="00B70D53" w:rsidRDefault="00D47A61" w:rsidP="007B7A7E">
      <w:pPr>
        <w:pStyle w:val="ListParagraph"/>
        <w:numPr>
          <w:ilvl w:val="0"/>
          <w:numId w:val="2"/>
        </w:numPr>
        <w:rPr>
          <w:lang w:val="en-US"/>
        </w:rPr>
      </w:pPr>
      <w:r>
        <w:rPr>
          <w:lang w:val="en-US"/>
        </w:rPr>
        <w:t xml:space="preserve">Please describe the measurements </w:t>
      </w:r>
      <w:r w:rsidR="00132883">
        <w:rPr>
          <w:lang w:val="en-US"/>
        </w:rPr>
        <w:t>available to protect customer data.</w:t>
      </w:r>
    </w:p>
    <w:p w14:paraId="28639EEC" w14:textId="4B7153FD" w:rsidR="005E2B08" w:rsidRDefault="005E2B08" w:rsidP="007B7A7E">
      <w:pPr>
        <w:pStyle w:val="ListParagraph"/>
        <w:numPr>
          <w:ilvl w:val="0"/>
          <w:numId w:val="2"/>
        </w:numPr>
        <w:rPr>
          <w:lang w:val="en-US"/>
        </w:rPr>
      </w:pPr>
      <w:r>
        <w:rPr>
          <w:lang w:val="en-US"/>
        </w:rPr>
        <w:t>Please describe how customer data is protected.</w:t>
      </w:r>
    </w:p>
    <w:p w14:paraId="1FCD453C" w14:textId="31D9D731" w:rsidR="00DD6148" w:rsidRDefault="00DD6148" w:rsidP="007B7A7E">
      <w:pPr>
        <w:pStyle w:val="ListParagraph"/>
        <w:numPr>
          <w:ilvl w:val="0"/>
          <w:numId w:val="2"/>
        </w:numPr>
        <w:rPr>
          <w:lang w:val="en-US"/>
        </w:rPr>
      </w:pPr>
      <w:r>
        <w:rPr>
          <w:lang w:val="en-US"/>
        </w:rPr>
        <w:t xml:space="preserve">Please describe </w:t>
      </w:r>
      <w:r w:rsidR="0062548A">
        <w:rPr>
          <w:lang w:val="en-US"/>
        </w:rPr>
        <w:t>how the data model of the solution is open, flexible, and follow</w:t>
      </w:r>
      <w:r w:rsidR="009072C2">
        <w:rPr>
          <w:lang w:val="en-US"/>
        </w:rPr>
        <w:t>s</w:t>
      </w:r>
      <w:r w:rsidR="0062548A">
        <w:rPr>
          <w:lang w:val="en-US"/>
        </w:rPr>
        <w:t xml:space="preserve"> standards.</w:t>
      </w:r>
    </w:p>
    <w:p w14:paraId="2B22F26F" w14:textId="3B0D37E9" w:rsidR="00C9204D" w:rsidRPr="007B7A7E" w:rsidRDefault="00C9204D" w:rsidP="007B7A7E">
      <w:pPr>
        <w:pStyle w:val="ListParagraph"/>
        <w:numPr>
          <w:ilvl w:val="0"/>
          <w:numId w:val="2"/>
        </w:numPr>
        <w:rPr>
          <w:lang w:val="en-US"/>
        </w:rPr>
      </w:pPr>
      <w:r>
        <w:rPr>
          <w:lang w:val="en-US"/>
        </w:rPr>
        <w:t xml:space="preserve">Please describe how access and use of data </w:t>
      </w:r>
      <w:r w:rsidR="009072C2">
        <w:rPr>
          <w:lang w:val="en-US"/>
        </w:rPr>
        <w:t>are</w:t>
      </w:r>
      <w:r>
        <w:rPr>
          <w:lang w:val="en-US"/>
        </w:rPr>
        <w:t xml:space="preserve"> logged</w:t>
      </w:r>
      <w:r w:rsidR="00BD7A48">
        <w:rPr>
          <w:lang w:val="en-US"/>
        </w:rPr>
        <w:t>,</w:t>
      </w:r>
      <w:r>
        <w:rPr>
          <w:lang w:val="en-US"/>
        </w:rPr>
        <w:t xml:space="preserve"> monitored</w:t>
      </w:r>
      <w:r w:rsidR="00BD7A48">
        <w:rPr>
          <w:lang w:val="en-US"/>
        </w:rPr>
        <w:t xml:space="preserve"> and traceable</w:t>
      </w:r>
      <w:r>
        <w:rPr>
          <w:lang w:val="en-US"/>
        </w:rPr>
        <w:t>.</w:t>
      </w:r>
    </w:p>
    <w:p w14:paraId="2BE7A728" w14:textId="651B039F" w:rsidR="004C40FD" w:rsidRDefault="004C40FD" w:rsidP="004C40FD">
      <w:pPr>
        <w:pStyle w:val="Heading2"/>
        <w:rPr>
          <w:lang w:val="en-US"/>
        </w:rPr>
      </w:pPr>
      <w:bookmarkStart w:id="9" w:name="_Toc113890766"/>
      <w:r>
        <w:rPr>
          <w:lang w:val="en-US"/>
        </w:rPr>
        <w:t>Security</w:t>
      </w:r>
      <w:bookmarkEnd w:id="9"/>
    </w:p>
    <w:p w14:paraId="1BE77BE2" w14:textId="5A1997A2" w:rsidR="004C40FD" w:rsidRDefault="006C0D78" w:rsidP="00BB474A">
      <w:pPr>
        <w:pStyle w:val="ListParagraph"/>
        <w:numPr>
          <w:ilvl w:val="0"/>
          <w:numId w:val="2"/>
        </w:numPr>
        <w:rPr>
          <w:lang w:val="en-US"/>
        </w:rPr>
      </w:pPr>
      <w:r>
        <w:rPr>
          <w:lang w:val="en-US"/>
        </w:rPr>
        <w:t xml:space="preserve">Please list the certifications available </w:t>
      </w:r>
      <w:r w:rsidR="002973E9">
        <w:rPr>
          <w:lang w:val="en-US"/>
        </w:rPr>
        <w:t>related to IT security.</w:t>
      </w:r>
    </w:p>
    <w:p w14:paraId="48D665DD" w14:textId="5A5584CE" w:rsidR="002973E9" w:rsidRDefault="002973E9" w:rsidP="00BB474A">
      <w:pPr>
        <w:pStyle w:val="ListParagraph"/>
        <w:numPr>
          <w:ilvl w:val="0"/>
          <w:numId w:val="2"/>
        </w:numPr>
        <w:rPr>
          <w:lang w:val="en-US"/>
        </w:rPr>
      </w:pPr>
      <w:r>
        <w:rPr>
          <w:lang w:val="en-US"/>
        </w:rPr>
        <w:t xml:space="preserve">Please describe how the solution is </w:t>
      </w:r>
      <w:r w:rsidR="00F14DE8">
        <w:rPr>
          <w:lang w:val="en-US"/>
        </w:rPr>
        <w:t>tested for IT security.</w:t>
      </w:r>
    </w:p>
    <w:p w14:paraId="37A93C0B" w14:textId="1A88491F" w:rsidR="00D60510" w:rsidRDefault="00D60510" w:rsidP="00D60510">
      <w:pPr>
        <w:pStyle w:val="Heading2"/>
        <w:rPr>
          <w:lang w:val="en-US"/>
        </w:rPr>
      </w:pPr>
      <w:bookmarkStart w:id="10" w:name="_Toc113890767"/>
      <w:r>
        <w:rPr>
          <w:lang w:val="en-US"/>
        </w:rPr>
        <w:t>Architecture</w:t>
      </w:r>
      <w:bookmarkEnd w:id="10"/>
    </w:p>
    <w:p w14:paraId="7B148AE1" w14:textId="118B0DA9" w:rsidR="00D60510" w:rsidRDefault="00A93BFD" w:rsidP="00BB474A">
      <w:pPr>
        <w:pStyle w:val="ListParagraph"/>
        <w:numPr>
          <w:ilvl w:val="0"/>
          <w:numId w:val="2"/>
        </w:numPr>
        <w:rPr>
          <w:lang w:val="en-US"/>
        </w:rPr>
      </w:pPr>
      <w:r>
        <w:rPr>
          <w:lang w:val="en-US"/>
        </w:rPr>
        <w:t>Please describe how the solution is omni-channel.</w:t>
      </w:r>
    </w:p>
    <w:p w14:paraId="3F85F5BA" w14:textId="79A4DD1D" w:rsidR="00A93BFD" w:rsidRDefault="00A71DCE" w:rsidP="00BB474A">
      <w:pPr>
        <w:pStyle w:val="ListParagraph"/>
        <w:numPr>
          <w:ilvl w:val="0"/>
          <w:numId w:val="2"/>
        </w:numPr>
        <w:rPr>
          <w:lang w:val="en-US"/>
        </w:rPr>
      </w:pPr>
      <w:r>
        <w:rPr>
          <w:lang w:val="en-US"/>
        </w:rPr>
        <w:t>Please describe the ideal position of the solution in our IT landscape.</w:t>
      </w:r>
      <w:r>
        <w:rPr>
          <w:lang w:val="en-US"/>
        </w:rPr>
        <w:br/>
        <w:t>Please enclose a</w:t>
      </w:r>
      <w:r w:rsidR="00DD6148">
        <w:rPr>
          <w:lang w:val="en-US"/>
        </w:rPr>
        <w:t>n</w:t>
      </w:r>
      <w:r>
        <w:rPr>
          <w:lang w:val="en-US"/>
        </w:rPr>
        <w:t xml:space="preserve"> architectural diagram.</w:t>
      </w:r>
    </w:p>
    <w:p w14:paraId="393017B4" w14:textId="533E6312" w:rsidR="00A71DCE" w:rsidRDefault="00DD6148" w:rsidP="00BB474A">
      <w:pPr>
        <w:pStyle w:val="ListParagraph"/>
        <w:numPr>
          <w:ilvl w:val="0"/>
          <w:numId w:val="2"/>
        </w:numPr>
        <w:rPr>
          <w:lang w:val="en-US"/>
        </w:rPr>
      </w:pPr>
      <w:r>
        <w:rPr>
          <w:lang w:val="en-US"/>
        </w:rPr>
        <w:t>Please describe how the solution provide</w:t>
      </w:r>
      <w:r w:rsidR="00882B9E">
        <w:rPr>
          <w:lang w:val="en-US"/>
        </w:rPr>
        <w:t>s</w:t>
      </w:r>
      <w:r>
        <w:rPr>
          <w:lang w:val="en-US"/>
        </w:rPr>
        <w:t xml:space="preserve"> insights in</w:t>
      </w:r>
      <w:r w:rsidR="003E2547">
        <w:rPr>
          <w:lang w:val="en-US"/>
        </w:rPr>
        <w:t>to</w:t>
      </w:r>
      <w:r>
        <w:rPr>
          <w:lang w:val="en-US"/>
        </w:rPr>
        <w:t xml:space="preserve"> customer interactions with the solution.</w:t>
      </w:r>
    </w:p>
    <w:p w14:paraId="25D1B8A2" w14:textId="0448234D" w:rsidR="00DD6148" w:rsidRDefault="005512A7" w:rsidP="00BB474A">
      <w:pPr>
        <w:pStyle w:val="ListParagraph"/>
        <w:numPr>
          <w:ilvl w:val="0"/>
          <w:numId w:val="2"/>
        </w:numPr>
        <w:rPr>
          <w:lang w:val="en-US"/>
        </w:rPr>
      </w:pPr>
      <w:r>
        <w:rPr>
          <w:lang w:val="en-US"/>
        </w:rPr>
        <w:t>Please describe the (cloud) infrastructure and hosting model of the solution.</w:t>
      </w:r>
    </w:p>
    <w:p w14:paraId="48E1C106" w14:textId="3013478A" w:rsidR="005512A7" w:rsidRDefault="005512A7" w:rsidP="00BB474A">
      <w:pPr>
        <w:pStyle w:val="ListParagraph"/>
        <w:numPr>
          <w:ilvl w:val="0"/>
          <w:numId w:val="2"/>
        </w:numPr>
        <w:rPr>
          <w:lang w:val="en-US"/>
        </w:rPr>
      </w:pPr>
      <w:r>
        <w:rPr>
          <w:lang w:val="en-US"/>
        </w:rPr>
        <w:t>Please describe how the solution can scale horizontal</w:t>
      </w:r>
      <w:r w:rsidR="00882B9E">
        <w:rPr>
          <w:lang w:val="en-US"/>
        </w:rPr>
        <w:t>ly</w:t>
      </w:r>
      <w:r>
        <w:rPr>
          <w:lang w:val="en-US"/>
        </w:rPr>
        <w:t xml:space="preserve"> and vertical</w:t>
      </w:r>
      <w:r w:rsidR="00882B9E">
        <w:rPr>
          <w:lang w:val="en-US"/>
        </w:rPr>
        <w:t>ly</w:t>
      </w:r>
      <w:r>
        <w:rPr>
          <w:lang w:val="en-US"/>
        </w:rPr>
        <w:t>.</w:t>
      </w:r>
    </w:p>
    <w:p w14:paraId="44ACBE11" w14:textId="4ECC1238" w:rsidR="005512A7" w:rsidRDefault="00F1071E" w:rsidP="00BB474A">
      <w:pPr>
        <w:pStyle w:val="ListParagraph"/>
        <w:numPr>
          <w:ilvl w:val="0"/>
          <w:numId w:val="2"/>
        </w:numPr>
        <w:rPr>
          <w:lang w:val="en-US"/>
        </w:rPr>
      </w:pPr>
      <w:r>
        <w:rPr>
          <w:lang w:val="en-US"/>
        </w:rPr>
        <w:t>Please describe how the infrastructure costs are monitored and made available.</w:t>
      </w:r>
    </w:p>
    <w:p w14:paraId="11664383" w14:textId="11A729E2" w:rsidR="00F1071E" w:rsidRDefault="00F1071E" w:rsidP="00BB474A">
      <w:pPr>
        <w:pStyle w:val="ListParagraph"/>
        <w:numPr>
          <w:ilvl w:val="0"/>
          <w:numId w:val="2"/>
        </w:numPr>
        <w:rPr>
          <w:lang w:val="en-US"/>
        </w:rPr>
      </w:pPr>
      <w:r>
        <w:rPr>
          <w:lang w:val="en-US"/>
        </w:rPr>
        <w:t>Please describe how you can help us optimize infrastructure costs.</w:t>
      </w:r>
    </w:p>
    <w:p w14:paraId="2DD2AD5E" w14:textId="1B6B949D" w:rsidR="00B0116A" w:rsidRDefault="00096937" w:rsidP="00BB474A">
      <w:pPr>
        <w:pStyle w:val="ListParagraph"/>
        <w:numPr>
          <w:ilvl w:val="0"/>
          <w:numId w:val="2"/>
        </w:numPr>
        <w:rPr>
          <w:lang w:val="en-US"/>
        </w:rPr>
      </w:pPr>
      <w:r>
        <w:rPr>
          <w:lang w:val="en-US"/>
        </w:rPr>
        <w:t>Please describe what environments are available for development, testing</w:t>
      </w:r>
      <w:r w:rsidR="003E2547">
        <w:rPr>
          <w:lang w:val="en-US"/>
        </w:rPr>
        <w:t>,</w:t>
      </w:r>
      <w:r>
        <w:rPr>
          <w:lang w:val="en-US"/>
        </w:rPr>
        <w:t xml:space="preserve"> and production.</w:t>
      </w:r>
    </w:p>
    <w:p w14:paraId="24C0F42E" w14:textId="7269F110" w:rsidR="00B262C7" w:rsidRDefault="00B262C7" w:rsidP="00BB474A">
      <w:pPr>
        <w:pStyle w:val="ListParagraph"/>
        <w:numPr>
          <w:ilvl w:val="0"/>
          <w:numId w:val="2"/>
        </w:numPr>
        <w:rPr>
          <w:lang w:val="en-US"/>
        </w:rPr>
      </w:pPr>
      <w:r>
        <w:rPr>
          <w:lang w:val="en-US"/>
        </w:rPr>
        <w:t>Please describe the deployment model of the solution for feature</w:t>
      </w:r>
      <w:r w:rsidR="00235224">
        <w:rPr>
          <w:lang w:val="en-US"/>
        </w:rPr>
        <w:t xml:space="preserve"> updates</w:t>
      </w:r>
      <w:r>
        <w:rPr>
          <w:lang w:val="en-US"/>
        </w:rPr>
        <w:t xml:space="preserve"> and security </w:t>
      </w:r>
      <w:r w:rsidR="00235224">
        <w:rPr>
          <w:lang w:val="en-US"/>
        </w:rPr>
        <w:t>patches.</w:t>
      </w:r>
      <w:r>
        <w:rPr>
          <w:lang w:val="en-US"/>
        </w:rPr>
        <w:t xml:space="preserve"> </w:t>
      </w:r>
    </w:p>
    <w:p w14:paraId="11554FB0" w14:textId="63A452DE" w:rsidR="00235224" w:rsidRDefault="00235224" w:rsidP="00BB474A">
      <w:pPr>
        <w:pStyle w:val="ListParagraph"/>
        <w:numPr>
          <w:ilvl w:val="0"/>
          <w:numId w:val="2"/>
        </w:numPr>
        <w:rPr>
          <w:lang w:val="en-US"/>
        </w:rPr>
      </w:pPr>
      <w:r>
        <w:rPr>
          <w:lang w:val="en-US"/>
        </w:rPr>
        <w:t xml:space="preserve">Please describe the Strength (Unique Selling Points) of the solution compared to </w:t>
      </w:r>
      <w:r w:rsidR="00930DD9">
        <w:rPr>
          <w:lang w:val="en-US"/>
        </w:rPr>
        <w:t>comparable solutions.</w:t>
      </w:r>
    </w:p>
    <w:p w14:paraId="713BE7A3" w14:textId="6CC1B24A" w:rsidR="00930DD9" w:rsidRPr="00BB474A" w:rsidRDefault="00930DD9" w:rsidP="00930DD9">
      <w:pPr>
        <w:pStyle w:val="ListParagraph"/>
        <w:numPr>
          <w:ilvl w:val="0"/>
          <w:numId w:val="2"/>
        </w:numPr>
        <w:rPr>
          <w:lang w:val="en-US"/>
        </w:rPr>
      </w:pPr>
      <w:r>
        <w:rPr>
          <w:lang w:val="en-US"/>
        </w:rPr>
        <w:lastRenderedPageBreak/>
        <w:t xml:space="preserve">Please describe the </w:t>
      </w:r>
      <w:r>
        <w:rPr>
          <w:lang w:val="en-US"/>
        </w:rPr>
        <w:t>Weaknesses</w:t>
      </w:r>
      <w:r>
        <w:rPr>
          <w:lang w:val="en-US"/>
        </w:rPr>
        <w:t xml:space="preserve"> of the solution compared to comparable solutions.</w:t>
      </w:r>
    </w:p>
    <w:p w14:paraId="67A2F272" w14:textId="0931142B" w:rsidR="00930DD9" w:rsidRPr="00BB474A" w:rsidRDefault="00930DD9" w:rsidP="00BB474A">
      <w:pPr>
        <w:pStyle w:val="ListParagraph"/>
        <w:numPr>
          <w:ilvl w:val="0"/>
          <w:numId w:val="2"/>
        </w:numPr>
        <w:rPr>
          <w:lang w:val="en-US"/>
        </w:rPr>
      </w:pPr>
      <w:r>
        <w:rPr>
          <w:lang w:val="en-US"/>
        </w:rPr>
        <w:t xml:space="preserve">Please describe the </w:t>
      </w:r>
      <w:r w:rsidR="001A7B16">
        <w:rPr>
          <w:lang w:val="en-US"/>
        </w:rPr>
        <w:t>required business and IT skills to work and maintain the solution. And how you can help us train</w:t>
      </w:r>
      <w:r w:rsidR="00634FA1">
        <w:rPr>
          <w:lang w:val="en-US"/>
        </w:rPr>
        <w:t xml:space="preserve"> and enable.</w:t>
      </w:r>
    </w:p>
    <w:p w14:paraId="705817CE" w14:textId="183412B9" w:rsidR="00BB474A" w:rsidRPr="00BB474A" w:rsidRDefault="00BB474A" w:rsidP="00BB474A">
      <w:pPr>
        <w:pStyle w:val="Heading2"/>
        <w:rPr>
          <w:lang w:val="en-US"/>
        </w:rPr>
      </w:pPr>
      <w:bookmarkStart w:id="11" w:name="_Toc113890768"/>
      <w:r>
        <w:rPr>
          <w:lang w:val="en-US"/>
        </w:rPr>
        <w:t>Integration</w:t>
      </w:r>
      <w:bookmarkEnd w:id="11"/>
    </w:p>
    <w:p w14:paraId="1C4C4F07" w14:textId="2F849283" w:rsidR="00BB474A" w:rsidRDefault="00B0116A" w:rsidP="00BB474A">
      <w:pPr>
        <w:pStyle w:val="ListParagraph"/>
        <w:numPr>
          <w:ilvl w:val="0"/>
          <w:numId w:val="2"/>
        </w:numPr>
        <w:rPr>
          <w:lang w:val="en-US"/>
        </w:rPr>
      </w:pPr>
      <w:r>
        <w:rPr>
          <w:lang w:val="en-US"/>
        </w:rPr>
        <w:t xml:space="preserve">Please describe how integrations with the solution can be </w:t>
      </w:r>
      <w:r w:rsidR="00096937">
        <w:rPr>
          <w:lang w:val="en-US"/>
        </w:rPr>
        <w:t>monitored and tested.</w:t>
      </w:r>
    </w:p>
    <w:p w14:paraId="5BC2FC02" w14:textId="346EFE2D" w:rsidR="00432BDF" w:rsidRDefault="00432BDF" w:rsidP="00BB474A">
      <w:pPr>
        <w:pStyle w:val="ListParagraph"/>
        <w:numPr>
          <w:ilvl w:val="0"/>
          <w:numId w:val="2"/>
        </w:numPr>
        <w:rPr>
          <w:lang w:val="en-US"/>
        </w:rPr>
      </w:pPr>
      <w:r>
        <w:rPr>
          <w:lang w:val="en-US"/>
        </w:rPr>
        <w:t>Please describe how the solution can integrate with our existing CIAM solution for customer identification.</w:t>
      </w:r>
    </w:p>
    <w:p w14:paraId="74A4F4B0" w14:textId="197A2503" w:rsidR="00432BDF" w:rsidRDefault="00432BDF" w:rsidP="00BB474A">
      <w:pPr>
        <w:pStyle w:val="ListParagraph"/>
        <w:numPr>
          <w:ilvl w:val="0"/>
          <w:numId w:val="2"/>
        </w:numPr>
        <w:rPr>
          <w:lang w:val="en-US"/>
        </w:rPr>
      </w:pPr>
      <w:r>
        <w:rPr>
          <w:lang w:val="en-US"/>
        </w:rPr>
        <w:t>Please descri</w:t>
      </w:r>
      <w:r w:rsidR="004B3F66">
        <w:rPr>
          <w:lang w:val="en-US"/>
        </w:rPr>
        <w:t>b</w:t>
      </w:r>
      <w:r>
        <w:rPr>
          <w:lang w:val="en-US"/>
        </w:rPr>
        <w:t xml:space="preserve">e how the solution can integrate with our </w:t>
      </w:r>
      <w:r w:rsidR="004B3F66">
        <w:rPr>
          <w:lang w:val="en-US"/>
        </w:rPr>
        <w:t>Active Directory to support single sign-on identification for employees.</w:t>
      </w:r>
    </w:p>
    <w:p w14:paraId="2F5789BA" w14:textId="5A518A86" w:rsidR="004B3F66" w:rsidRDefault="004B3F66" w:rsidP="00BB474A">
      <w:pPr>
        <w:pStyle w:val="ListParagraph"/>
        <w:numPr>
          <w:ilvl w:val="0"/>
          <w:numId w:val="2"/>
        </w:numPr>
        <w:rPr>
          <w:lang w:val="en-US"/>
        </w:rPr>
      </w:pPr>
      <w:r>
        <w:rPr>
          <w:lang w:val="en-US"/>
        </w:rPr>
        <w:t xml:space="preserve">Please describe how the </w:t>
      </w:r>
      <w:r w:rsidR="0019046C">
        <w:rPr>
          <w:lang w:val="en-US"/>
        </w:rPr>
        <w:t>integration can support (near) real-time data transfer.</w:t>
      </w:r>
    </w:p>
    <w:p w14:paraId="4427C83C" w14:textId="212DFEB9" w:rsidR="0019046C" w:rsidRDefault="0019046C" w:rsidP="0019046C">
      <w:pPr>
        <w:pStyle w:val="ListParagraph"/>
        <w:numPr>
          <w:ilvl w:val="0"/>
          <w:numId w:val="2"/>
        </w:numPr>
        <w:rPr>
          <w:lang w:val="en-US"/>
        </w:rPr>
      </w:pPr>
      <w:r>
        <w:rPr>
          <w:lang w:val="en-US"/>
        </w:rPr>
        <w:t xml:space="preserve">Please describe how the integration can support </w:t>
      </w:r>
      <w:r>
        <w:rPr>
          <w:lang w:val="en-US"/>
        </w:rPr>
        <w:t>event-based</w:t>
      </w:r>
      <w:r>
        <w:rPr>
          <w:lang w:val="en-US"/>
        </w:rPr>
        <w:t xml:space="preserve"> data transfer.</w:t>
      </w:r>
    </w:p>
    <w:p w14:paraId="62019FBA" w14:textId="62B1A9A0" w:rsidR="0019046C" w:rsidRDefault="0019046C" w:rsidP="0019046C">
      <w:pPr>
        <w:pStyle w:val="ListParagraph"/>
        <w:numPr>
          <w:ilvl w:val="0"/>
          <w:numId w:val="2"/>
        </w:numPr>
        <w:rPr>
          <w:lang w:val="en-US"/>
        </w:rPr>
      </w:pPr>
      <w:r>
        <w:rPr>
          <w:lang w:val="en-US"/>
        </w:rPr>
        <w:t xml:space="preserve">Please describe how the integration can support </w:t>
      </w:r>
      <w:r>
        <w:rPr>
          <w:lang w:val="en-US"/>
        </w:rPr>
        <w:t xml:space="preserve">batch </w:t>
      </w:r>
      <w:r>
        <w:rPr>
          <w:lang w:val="en-US"/>
        </w:rPr>
        <w:t>data transfer.</w:t>
      </w:r>
    </w:p>
    <w:p w14:paraId="702F637F" w14:textId="6CA4E404" w:rsidR="0019046C" w:rsidRDefault="00DA4934" w:rsidP="00BB474A">
      <w:pPr>
        <w:pStyle w:val="ListParagraph"/>
        <w:numPr>
          <w:ilvl w:val="0"/>
          <w:numId w:val="2"/>
        </w:numPr>
        <w:rPr>
          <w:lang w:val="en-US"/>
        </w:rPr>
      </w:pPr>
      <w:r>
        <w:rPr>
          <w:lang w:val="en-US"/>
        </w:rPr>
        <w:t xml:space="preserve">Please describe how the APIs available are </w:t>
      </w:r>
      <w:r w:rsidR="003B000E">
        <w:rPr>
          <w:lang w:val="en-US"/>
        </w:rPr>
        <w:t>following standards.</w:t>
      </w:r>
    </w:p>
    <w:p w14:paraId="7DBA73DA" w14:textId="19B1768B" w:rsidR="00186E08" w:rsidRPr="00BB474A" w:rsidRDefault="00186E08" w:rsidP="00BB474A">
      <w:pPr>
        <w:pStyle w:val="ListParagraph"/>
        <w:numPr>
          <w:ilvl w:val="0"/>
          <w:numId w:val="2"/>
        </w:numPr>
        <w:rPr>
          <w:lang w:val="en-US"/>
        </w:rPr>
      </w:pPr>
      <w:r>
        <w:rPr>
          <w:lang w:val="en-US"/>
        </w:rPr>
        <w:t xml:space="preserve">Please describe how documentation of the APIs </w:t>
      </w:r>
      <w:r w:rsidR="00C9204D">
        <w:rPr>
          <w:lang w:val="en-US"/>
        </w:rPr>
        <w:t>available for our developers.</w:t>
      </w:r>
    </w:p>
    <w:p w14:paraId="7BF83DF0" w14:textId="26D38970" w:rsidR="004C40FD" w:rsidRDefault="004C40FD" w:rsidP="004C40FD">
      <w:pPr>
        <w:pStyle w:val="Heading2"/>
        <w:rPr>
          <w:lang w:val="en-US"/>
        </w:rPr>
      </w:pPr>
      <w:bookmarkStart w:id="12" w:name="_Toc113890769"/>
      <w:r>
        <w:rPr>
          <w:lang w:val="en-US"/>
        </w:rPr>
        <w:t>Service Levels</w:t>
      </w:r>
      <w:bookmarkEnd w:id="12"/>
    </w:p>
    <w:p w14:paraId="197E795D" w14:textId="491AFBFB" w:rsidR="007454AE" w:rsidRDefault="007454AE" w:rsidP="00BB474A">
      <w:pPr>
        <w:pStyle w:val="ListParagraph"/>
        <w:numPr>
          <w:ilvl w:val="0"/>
          <w:numId w:val="2"/>
        </w:numPr>
        <w:rPr>
          <w:lang w:val="en-US"/>
        </w:rPr>
      </w:pPr>
      <w:r>
        <w:rPr>
          <w:lang w:val="en-US"/>
        </w:rPr>
        <w:t xml:space="preserve">Please describe the process for </w:t>
      </w:r>
      <w:r w:rsidR="00F77140">
        <w:rPr>
          <w:lang w:val="en-US"/>
        </w:rPr>
        <w:t>filing incidents and feature requests.</w:t>
      </w:r>
    </w:p>
    <w:p w14:paraId="1D7D8FDE" w14:textId="384711B1" w:rsidR="004C40FD" w:rsidRDefault="00634FA1" w:rsidP="00BB474A">
      <w:pPr>
        <w:pStyle w:val="ListParagraph"/>
        <w:numPr>
          <w:ilvl w:val="0"/>
          <w:numId w:val="2"/>
        </w:numPr>
        <w:rPr>
          <w:lang w:val="en-US"/>
        </w:rPr>
      </w:pPr>
      <w:r>
        <w:rPr>
          <w:lang w:val="en-US"/>
        </w:rPr>
        <w:t xml:space="preserve">Please describe the </w:t>
      </w:r>
      <w:r w:rsidR="007454AE">
        <w:rPr>
          <w:lang w:val="en-US"/>
        </w:rPr>
        <w:t>model</w:t>
      </w:r>
      <w:r>
        <w:rPr>
          <w:lang w:val="en-US"/>
        </w:rPr>
        <w:t xml:space="preserve"> for </w:t>
      </w:r>
      <w:r w:rsidR="007454AE">
        <w:rPr>
          <w:lang w:val="en-US"/>
        </w:rPr>
        <w:t>governance and escalations.</w:t>
      </w:r>
    </w:p>
    <w:p w14:paraId="10A4E4B1" w14:textId="158F5866" w:rsidR="00F77140" w:rsidRDefault="00F77140" w:rsidP="00BB474A">
      <w:pPr>
        <w:pStyle w:val="ListParagraph"/>
        <w:numPr>
          <w:ilvl w:val="0"/>
          <w:numId w:val="2"/>
        </w:numPr>
        <w:rPr>
          <w:lang w:val="en-US"/>
        </w:rPr>
      </w:pPr>
      <w:r>
        <w:rPr>
          <w:lang w:val="en-US"/>
        </w:rPr>
        <w:t>Please describe the available service levels</w:t>
      </w:r>
      <w:r w:rsidR="00591213">
        <w:rPr>
          <w:lang w:val="en-US"/>
        </w:rPr>
        <w:t xml:space="preserve"> and support windows.</w:t>
      </w:r>
    </w:p>
    <w:p w14:paraId="05ECEEEF" w14:textId="2AFD71B5" w:rsidR="00591213" w:rsidRDefault="00591213" w:rsidP="00BB474A">
      <w:pPr>
        <w:pStyle w:val="ListParagraph"/>
        <w:numPr>
          <w:ilvl w:val="0"/>
          <w:numId w:val="2"/>
        </w:numPr>
        <w:rPr>
          <w:lang w:val="en-US"/>
        </w:rPr>
      </w:pPr>
      <w:r>
        <w:rPr>
          <w:lang w:val="en-US"/>
        </w:rPr>
        <w:t>Please describe how you ensure quick response and resolve times</w:t>
      </w:r>
      <w:r w:rsidR="00E07DF8">
        <w:rPr>
          <w:lang w:val="en-US"/>
        </w:rPr>
        <w:t xml:space="preserve"> (for high</w:t>
      </w:r>
      <w:r w:rsidR="0057690D">
        <w:rPr>
          <w:lang w:val="en-US"/>
        </w:rPr>
        <w:t>-</w:t>
      </w:r>
      <w:r w:rsidR="00E07DF8">
        <w:rPr>
          <w:lang w:val="en-US"/>
        </w:rPr>
        <w:t>priority incidents).</w:t>
      </w:r>
    </w:p>
    <w:p w14:paraId="4EA11763" w14:textId="12ED33B2" w:rsidR="008F0B78" w:rsidRDefault="008F0B78" w:rsidP="00BB474A">
      <w:pPr>
        <w:pStyle w:val="ListParagraph"/>
        <w:numPr>
          <w:ilvl w:val="0"/>
          <w:numId w:val="2"/>
        </w:numPr>
        <w:rPr>
          <w:lang w:val="en-US"/>
        </w:rPr>
      </w:pPr>
      <w:r>
        <w:rPr>
          <w:lang w:val="en-US"/>
        </w:rPr>
        <w:t xml:space="preserve">Please describe the </w:t>
      </w:r>
      <w:r w:rsidR="005956D0">
        <w:rPr>
          <w:lang w:val="en-US"/>
        </w:rPr>
        <w:t>communication model for high</w:t>
      </w:r>
      <w:r w:rsidR="0057690D">
        <w:rPr>
          <w:lang w:val="en-US"/>
        </w:rPr>
        <w:t>-</w:t>
      </w:r>
      <w:r w:rsidR="005956D0">
        <w:rPr>
          <w:lang w:val="en-US"/>
        </w:rPr>
        <w:t>priority incidents.</w:t>
      </w:r>
    </w:p>
    <w:p w14:paraId="3FC88C3D" w14:textId="41FAB8C1" w:rsidR="008F0B78" w:rsidRPr="009E3443" w:rsidRDefault="00E07DF8" w:rsidP="009E3443">
      <w:pPr>
        <w:pStyle w:val="ListParagraph"/>
        <w:numPr>
          <w:ilvl w:val="0"/>
          <w:numId w:val="2"/>
        </w:numPr>
        <w:rPr>
          <w:lang w:val="en-US"/>
        </w:rPr>
      </w:pPr>
      <w:r>
        <w:rPr>
          <w:lang w:val="en-US"/>
        </w:rPr>
        <w:t xml:space="preserve">Please describe the </w:t>
      </w:r>
      <w:r w:rsidR="008F0B78">
        <w:rPr>
          <w:lang w:val="en-US"/>
        </w:rPr>
        <w:t>service</w:t>
      </w:r>
      <w:r w:rsidR="005956D0">
        <w:rPr>
          <w:lang w:val="en-US"/>
        </w:rPr>
        <w:t xml:space="preserve"> level</w:t>
      </w:r>
      <w:r w:rsidR="008F0B78">
        <w:rPr>
          <w:lang w:val="en-US"/>
        </w:rPr>
        <w:t xml:space="preserve"> reports available.</w:t>
      </w:r>
    </w:p>
    <w:p w14:paraId="592477A4" w14:textId="47A006A4" w:rsidR="004C40FD" w:rsidRDefault="004C40FD" w:rsidP="004C40FD">
      <w:pPr>
        <w:pStyle w:val="Heading2"/>
        <w:rPr>
          <w:lang w:val="en-US"/>
        </w:rPr>
      </w:pPr>
      <w:bookmarkStart w:id="13" w:name="_Toc113890770"/>
      <w:r>
        <w:rPr>
          <w:lang w:val="en-US"/>
        </w:rPr>
        <w:t>Implementation</w:t>
      </w:r>
      <w:bookmarkEnd w:id="13"/>
    </w:p>
    <w:p w14:paraId="063442BF" w14:textId="77777777" w:rsidR="009E3443" w:rsidRPr="009E3443" w:rsidRDefault="009E3443" w:rsidP="009E3443">
      <w:pPr>
        <w:pStyle w:val="ListParagraph"/>
        <w:numPr>
          <w:ilvl w:val="0"/>
          <w:numId w:val="2"/>
        </w:numPr>
        <w:rPr>
          <w:lang w:val="en-US"/>
        </w:rPr>
      </w:pPr>
      <w:r w:rsidRPr="009E3443">
        <w:rPr>
          <w:lang w:val="en-US"/>
        </w:rPr>
        <w:t>Please present (in PowerPoint or similar) an Implementation Plan including</w:t>
      </w:r>
    </w:p>
    <w:p w14:paraId="1DF140E0" w14:textId="7C921BF1" w:rsidR="009E3443" w:rsidRPr="009E3443" w:rsidRDefault="009E3443" w:rsidP="009E3443">
      <w:pPr>
        <w:pStyle w:val="ListParagraph"/>
        <w:numPr>
          <w:ilvl w:val="1"/>
          <w:numId w:val="3"/>
        </w:numPr>
        <w:rPr>
          <w:lang w:val="en-US"/>
        </w:rPr>
      </w:pPr>
      <w:r w:rsidRPr="009E3443">
        <w:rPr>
          <w:lang w:val="en-US"/>
        </w:rPr>
        <w:t>A project plan, including phases (MVP, Phase 1, …), milestones</w:t>
      </w:r>
      <w:r w:rsidR="00D21515">
        <w:rPr>
          <w:lang w:val="en-US"/>
        </w:rPr>
        <w:t>,</w:t>
      </w:r>
      <w:r w:rsidRPr="009E3443">
        <w:rPr>
          <w:lang w:val="en-US"/>
        </w:rPr>
        <w:t xml:space="preserve"> and critical path</w:t>
      </w:r>
    </w:p>
    <w:p w14:paraId="4B52A0A6" w14:textId="73454010" w:rsidR="009E3443" w:rsidRPr="009E3443" w:rsidRDefault="009E3443" w:rsidP="009E3443">
      <w:pPr>
        <w:pStyle w:val="ListParagraph"/>
        <w:numPr>
          <w:ilvl w:val="1"/>
          <w:numId w:val="3"/>
        </w:numPr>
        <w:rPr>
          <w:lang w:val="en-US"/>
        </w:rPr>
      </w:pPr>
      <w:r w:rsidRPr="009E3443">
        <w:rPr>
          <w:lang w:val="en-US"/>
        </w:rPr>
        <w:t>A communication plan and structure</w:t>
      </w:r>
    </w:p>
    <w:p w14:paraId="3BE9E0E3" w14:textId="79964582" w:rsidR="009E3443" w:rsidRPr="009E3443" w:rsidRDefault="009E3443" w:rsidP="009E3443">
      <w:pPr>
        <w:pStyle w:val="ListParagraph"/>
        <w:numPr>
          <w:ilvl w:val="1"/>
          <w:numId w:val="3"/>
        </w:numPr>
        <w:rPr>
          <w:lang w:val="en-US"/>
        </w:rPr>
      </w:pPr>
      <w:r w:rsidRPr="009E3443">
        <w:rPr>
          <w:lang w:val="en-US"/>
        </w:rPr>
        <w:t>A list of potential risks and dependencies</w:t>
      </w:r>
    </w:p>
    <w:p w14:paraId="1665437A" w14:textId="30A1C235" w:rsidR="009E3443" w:rsidRPr="009E3443" w:rsidRDefault="009E3443" w:rsidP="009E3443">
      <w:pPr>
        <w:pStyle w:val="ListParagraph"/>
        <w:numPr>
          <w:ilvl w:val="1"/>
          <w:numId w:val="3"/>
        </w:numPr>
        <w:rPr>
          <w:lang w:val="en-US"/>
        </w:rPr>
      </w:pPr>
      <w:r w:rsidRPr="009E3443">
        <w:rPr>
          <w:lang w:val="en-US"/>
        </w:rPr>
        <w:t>An overview of the total team, including ANWB members, and their level of expertise and capacity</w:t>
      </w:r>
    </w:p>
    <w:p w14:paraId="45DA5F16" w14:textId="2B35F926" w:rsidR="009E3443" w:rsidRPr="009E3443" w:rsidRDefault="009E3443" w:rsidP="009E3443">
      <w:pPr>
        <w:pStyle w:val="ListParagraph"/>
        <w:numPr>
          <w:ilvl w:val="1"/>
          <w:numId w:val="3"/>
        </w:numPr>
        <w:rPr>
          <w:lang w:val="en-US"/>
        </w:rPr>
      </w:pPr>
      <w:r w:rsidRPr="009E3443">
        <w:rPr>
          <w:lang w:val="en-US"/>
        </w:rPr>
        <w:t xml:space="preserve">A plan for data migration </w:t>
      </w:r>
    </w:p>
    <w:p w14:paraId="657E9892" w14:textId="46A1988C" w:rsidR="009E3443" w:rsidRPr="009E3443" w:rsidRDefault="009E3443" w:rsidP="009E3443">
      <w:pPr>
        <w:pStyle w:val="ListParagraph"/>
        <w:numPr>
          <w:ilvl w:val="1"/>
          <w:numId w:val="3"/>
        </w:numPr>
        <w:rPr>
          <w:lang w:val="en-US"/>
        </w:rPr>
      </w:pPr>
      <w:r w:rsidRPr="009E3443">
        <w:rPr>
          <w:lang w:val="en-US"/>
        </w:rPr>
        <w:t>A plan for hyper-care (the first 4 weeks after go-live)</w:t>
      </w:r>
    </w:p>
    <w:p w14:paraId="150251EC" w14:textId="24045A1C" w:rsidR="00D60510" w:rsidRPr="009E3443" w:rsidRDefault="009E3443" w:rsidP="009E3443">
      <w:pPr>
        <w:pStyle w:val="ListParagraph"/>
        <w:numPr>
          <w:ilvl w:val="1"/>
          <w:numId w:val="3"/>
        </w:numPr>
        <w:rPr>
          <w:lang w:val="en-US"/>
        </w:rPr>
      </w:pPr>
      <w:r w:rsidRPr="009E3443">
        <w:rPr>
          <w:lang w:val="en-US"/>
        </w:rPr>
        <w:t xml:space="preserve">A list of prerequisites for </w:t>
      </w:r>
      <w:r w:rsidR="00D75937">
        <w:rPr>
          <w:lang w:val="en-US"/>
        </w:rPr>
        <w:t>our organization</w:t>
      </w:r>
      <w:r w:rsidRPr="009E3443">
        <w:rPr>
          <w:lang w:val="en-US"/>
        </w:rPr>
        <w:t xml:space="preserve"> before the project can start</w:t>
      </w:r>
    </w:p>
    <w:sectPr w:rsidR="00D60510" w:rsidRPr="009E3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BF2"/>
    <w:multiLevelType w:val="hybridMultilevel"/>
    <w:tmpl w:val="9E06F2B4"/>
    <w:lvl w:ilvl="0" w:tplc="FFFFFFFF">
      <w:start w:val="1"/>
      <w:numFmt w:val="bullet"/>
      <w:lvlText w:val=""/>
      <w:lvlJc w:val="left"/>
      <w:pPr>
        <w:ind w:left="720" w:hanging="360"/>
      </w:pPr>
      <w:rPr>
        <w:rFonts w:ascii="Wingdings" w:hAnsi="Wingdings" w:hint="default"/>
      </w:rPr>
    </w:lvl>
    <w:lvl w:ilvl="1" w:tplc="2000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4B42A5"/>
    <w:multiLevelType w:val="hybridMultilevel"/>
    <w:tmpl w:val="9066256C"/>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FF4877"/>
    <w:multiLevelType w:val="hybridMultilevel"/>
    <w:tmpl w:val="76087F60"/>
    <w:lvl w:ilvl="0" w:tplc="5218E8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96328726">
    <w:abstractNumId w:val="2"/>
  </w:num>
  <w:num w:numId="2" w16cid:durableId="1381317620">
    <w:abstractNumId w:val="1"/>
  </w:num>
  <w:num w:numId="3" w16cid:durableId="171156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2D"/>
    <w:rsid w:val="00027845"/>
    <w:rsid w:val="000316CE"/>
    <w:rsid w:val="00037A3B"/>
    <w:rsid w:val="0004510F"/>
    <w:rsid w:val="000461B9"/>
    <w:rsid w:val="000518B3"/>
    <w:rsid w:val="00053FE7"/>
    <w:rsid w:val="0006355C"/>
    <w:rsid w:val="00070BAE"/>
    <w:rsid w:val="00083158"/>
    <w:rsid w:val="0009265D"/>
    <w:rsid w:val="000927B3"/>
    <w:rsid w:val="00096937"/>
    <w:rsid w:val="000A187D"/>
    <w:rsid w:val="000B55BF"/>
    <w:rsid w:val="000C3FA5"/>
    <w:rsid w:val="000E0199"/>
    <w:rsid w:val="000E7033"/>
    <w:rsid w:val="00112141"/>
    <w:rsid w:val="00120113"/>
    <w:rsid w:val="001308F9"/>
    <w:rsid w:val="00131E9F"/>
    <w:rsid w:val="00132883"/>
    <w:rsid w:val="00140252"/>
    <w:rsid w:val="0014621A"/>
    <w:rsid w:val="00184A04"/>
    <w:rsid w:val="00186E08"/>
    <w:rsid w:val="0019046C"/>
    <w:rsid w:val="001960E2"/>
    <w:rsid w:val="001961D2"/>
    <w:rsid w:val="001963F5"/>
    <w:rsid w:val="001A6D03"/>
    <w:rsid w:val="001A7B16"/>
    <w:rsid w:val="001B198E"/>
    <w:rsid w:val="001B24A9"/>
    <w:rsid w:val="001B65C9"/>
    <w:rsid w:val="001C7D05"/>
    <w:rsid w:val="001D164B"/>
    <w:rsid w:val="001F390C"/>
    <w:rsid w:val="001F692B"/>
    <w:rsid w:val="00217CC0"/>
    <w:rsid w:val="00233C4E"/>
    <w:rsid w:val="00235224"/>
    <w:rsid w:val="002415AD"/>
    <w:rsid w:val="00246F7B"/>
    <w:rsid w:val="00264C45"/>
    <w:rsid w:val="00266ECD"/>
    <w:rsid w:val="00270D04"/>
    <w:rsid w:val="00275393"/>
    <w:rsid w:val="00275569"/>
    <w:rsid w:val="00275C17"/>
    <w:rsid w:val="0028024A"/>
    <w:rsid w:val="002973E9"/>
    <w:rsid w:val="002A3ADB"/>
    <w:rsid w:val="002B01A8"/>
    <w:rsid w:val="002B1742"/>
    <w:rsid w:val="002B47DF"/>
    <w:rsid w:val="002B4D28"/>
    <w:rsid w:val="002C02C8"/>
    <w:rsid w:val="002C4B31"/>
    <w:rsid w:val="002C6096"/>
    <w:rsid w:val="002D0001"/>
    <w:rsid w:val="002D24DE"/>
    <w:rsid w:val="002D2599"/>
    <w:rsid w:val="002D5DE9"/>
    <w:rsid w:val="002E258B"/>
    <w:rsid w:val="002E3534"/>
    <w:rsid w:val="002E431E"/>
    <w:rsid w:val="00315AB3"/>
    <w:rsid w:val="00345AC9"/>
    <w:rsid w:val="003522CC"/>
    <w:rsid w:val="003638C9"/>
    <w:rsid w:val="00363F9E"/>
    <w:rsid w:val="00371CE3"/>
    <w:rsid w:val="00377596"/>
    <w:rsid w:val="003B000E"/>
    <w:rsid w:val="003B65B7"/>
    <w:rsid w:val="003C23B1"/>
    <w:rsid w:val="003E2547"/>
    <w:rsid w:val="003F2108"/>
    <w:rsid w:val="00410852"/>
    <w:rsid w:val="004300F1"/>
    <w:rsid w:val="00432BDF"/>
    <w:rsid w:val="004345DB"/>
    <w:rsid w:val="00437289"/>
    <w:rsid w:val="0044415D"/>
    <w:rsid w:val="00451067"/>
    <w:rsid w:val="0048063C"/>
    <w:rsid w:val="00493D02"/>
    <w:rsid w:val="004A3187"/>
    <w:rsid w:val="004B3F66"/>
    <w:rsid w:val="004C0D2C"/>
    <w:rsid w:val="004C40FD"/>
    <w:rsid w:val="004E1FB9"/>
    <w:rsid w:val="004F7ABE"/>
    <w:rsid w:val="00512073"/>
    <w:rsid w:val="00514A16"/>
    <w:rsid w:val="00520989"/>
    <w:rsid w:val="005222E7"/>
    <w:rsid w:val="00530DB9"/>
    <w:rsid w:val="005512A7"/>
    <w:rsid w:val="00562DCC"/>
    <w:rsid w:val="00563A6C"/>
    <w:rsid w:val="005741FE"/>
    <w:rsid w:val="0057690D"/>
    <w:rsid w:val="00591213"/>
    <w:rsid w:val="005940FE"/>
    <w:rsid w:val="005956D0"/>
    <w:rsid w:val="0059636F"/>
    <w:rsid w:val="005A5FDB"/>
    <w:rsid w:val="005B703F"/>
    <w:rsid w:val="005E1EF9"/>
    <w:rsid w:val="005E2B08"/>
    <w:rsid w:val="005F17D0"/>
    <w:rsid w:val="005F232D"/>
    <w:rsid w:val="00604190"/>
    <w:rsid w:val="0062548A"/>
    <w:rsid w:val="00634FA1"/>
    <w:rsid w:val="00641331"/>
    <w:rsid w:val="00641BF5"/>
    <w:rsid w:val="00642513"/>
    <w:rsid w:val="00645270"/>
    <w:rsid w:val="006509E6"/>
    <w:rsid w:val="00657F4C"/>
    <w:rsid w:val="0067139A"/>
    <w:rsid w:val="006903BB"/>
    <w:rsid w:val="006903DD"/>
    <w:rsid w:val="00692EC7"/>
    <w:rsid w:val="00693BF4"/>
    <w:rsid w:val="006946E0"/>
    <w:rsid w:val="006A1EDD"/>
    <w:rsid w:val="006B22BA"/>
    <w:rsid w:val="006B34CB"/>
    <w:rsid w:val="006C0D78"/>
    <w:rsid w:val="006F2434"/>
    <w:rsid w:val="006F40C7"/>
    <w:rsid w:val="006F4F55"/>
    <w:rsid w:val="006F6D87"/>
    <w:rsid w:val="0072589A"/>
    <w:rsid w:val="007454AE"/>
    <w:rsid w:val="00753F26"/>
    <w:rsid w:val="007551CE"/>
    <w:rsid w:val="007567D4"/>
    <w:rsid w:val="00775A81"/>
    <w:rsid w:val="00790D6B"/>
    <w:rsid w:val="007917E8"/>
    <w:rsid w:val="00794B53"/>
    <w:rsid w:val="007B7A7E"/>
    <w:rsid w:val="007D2773"/>
    <w:rsid w:val="008140E2"/>
    <w:rsid w:val="00814FA2"/>
    <w:rsid w:val="008213AA"/>
    <w:rsid w:val="00827D5E"/>
    <w:rsid w:val="00831432"/>
    <w:rsid w:val="00832200"/>
    <w:rsid w:val="0083240D"/>
    <w:rsid w:val="00836280"/>
    <w:rsid w:val="00840BE0"/>
    <w:rsid w:val="0084128B"/>
    <w:rsid w:val="00866DAB"/>
    <w:rsid w:val="00871904"/>
    <w:rsid w:val="00871BE1"/>
    <w:rsid w:val="00874057"/>
    <w:rsid w:val="0087508B"/>
    <w:rsid w:val="008763D5"/>
    <w:rsid w:val="00881A63"/>
    <w:rsid w:val="00882B9E"/>
    <w:rsid w:val="008A13EC"/>
    <w:rsid w:val="008A2FBF"/>
    <w:rsid w:val="008A6CA0"/>
    <w:rsid w:val="008B3712"/>
    <w:rsid w:val="008C5E66"/>
    <w:rsid w:val="008D104D"/>
    <w:rsid w:val="008D2A73"/>
    <w:rsid w:val="008D68F6"/>
    <w:rsid w:val="008E13A5"/>
    <w:rsid w:val="008F0B78"/>
    <w:rsid w:val="008F7861"/>
    <w:rsid w:val="008F7E4E"/>
    <w:rsid w:val="00905AE6"/>
    <w:rsid w:val="009072C2"/>
    <w:rsid w:val="00907449"/>
    <w:rsid w:val="00910B38"/>
    <w:rsid w:val="00913432"/>
    <w:rsid w:val="00927780"/>
    <w:rsid w:val="00930DD9"/>
    <w:rsid w:val="0093449F"/>
    <w:rsid w:val="00942E5A"/>
    <w:rsid w:val="00944F49"/>
    <w:rsid w:val="00955B98"/>
    <w:rsid w:val="009570D2"/>
    <w:rsid w:val="0097312E"/>
    <w:rsid w:val="00985C98"/>
    <w:rsid w:val="00986136"/>
    <w:rsid w:val="009C5759"/>
    <w:rsid w:val="009D3B9C"/>
    <w:rsid w:val="009E1792"/>
    <w:rsid w:val="009E2139"/>
    <w:rsid w:val="009E3443"/>
    <w:rsid w:val="009E6C07"/>
    <w:rsid w:val="00A23F29"/>
    <w:rsid w:val="00A25FE5"/>
    <w:rsid w:val="00A303FB"/>
    <w:rsid w:val="00A3330F"/>
    <w:rsid w:val="00A419F6"/>
    <w:rsid w:val="00A71DCE"/>
    <w:rsid w:val="00A86A3D"/>
    <w:rsid w:val="00A93BFD"/>
    <w:rsid w:val="00AA46B7"/>
    <w:rsid w:val="00AA7A56"/>
    <w:rsid w:val="00AB1431"/>
    <w:rsid w:val="00AC469B"/>
    <w:rsid w:val="00AC6F55"/>
    <w:rsid w:val="00AC7773"/>
    <w:rsid w:val="00AD41A7"/>
    <w:rsid w:val="00AF1393"/>
    <w:rsid w:val="00B0116A"/>
    <w:rsid w:val="00B05A7C"/>
    <w:rsid w:val="00B14F81"/>
    <w:rsid w:val="00B16CB6"/>
    <w:rsid w:val="00B16E10"/>
    <w:rsid w:val="00B17968"/>
    <w:rsid w:val="00B21E07"/>
    <w:rsid w:val="00B262C7"/>
    <w:rsid w:val="00B26920"/>
    <w:rsid w:val="00B34250"/>
    <w:rsid w:val="00B52B22"/>
    <w:rsid w:val="00B52D9A"/>
    <w:rsid w:val="00B66D5A"/>
    <w:rsid w:val="00B70D53"/>
    <w:rsid w:val="00B80D34"/>
    <w:rsid w:val="00B81642"/>
    <w:rsid w:val="00B85C58"/>
    <w:rsid w:val="00B865C2"/>
    <w:rsid w:val="00B90017"/>
    <w:rsid w:val="00BB474A"/>
    <w:rsid w:val="00BC5AD4"/>
    <w:rsid w:val="00BD2590"/>
    <w:rsid w:val="00BD7A48"/>
    <w:rsid w:val="00BE6C7D"/>
    <w:rsid w:val="00BF3634"/>
    <w:rsid w:val="00BF403F"/>
    <w:rsid w:val="00BF7FF5"/>
    <w:rsid w:val="00C05200"/>
    <w:rsid w:val="00C07F0F"/>
    <w:rsid w:val="00C25AC4"/>
    <w:rsid w:val="00C41AE2"/>
    <w:rsid w:val="00C4559A"/>
    <w:rsid w:val="00C47BD8"/>
    <w:rsid w:val="00C866B5"/>
    <w:rsid w:val="00C9204D"/>
    <w:rsid w:val="00CA2877"/>
    <w:rsid w:val="00CA711D"/>
    <w:rsid w:val="00CB60F2"/>
    <w:rsid w:val="00CD4199"/>
    <w:rsid w:val="00CF62F4"/>
    <w:rsid w:val="00D1386A"/>
    <w:rsid w:val="00D21515"/>
    <w:rsid w:val="00D22E2A"/>
    <w:rsid w:val="00D32F86"/>
    <w:rsid w:val="00D40BFF"/>
    <w:rsid w:val="00D47A61"/>
    <w:rsid w:val="00D50921"/>
    <w:rsid w:val="00D51804"/>
    <w:rsid w:val="00D60510"/>
    <w:rsid w:val="00D64241"/>
    <w:rsid w:val="00D72AAF"/>
    <w:rsid w:val="00D740A2"/>
    <w:rsid w:val="00D75937"/>
    <w:rsid w:val="00D95DCE"/>
    <w:rsid w:val="00DA00B5"/>
    <w:rsid w:val="00DA4934"/>
    <w:rsid w:val="00DC204D"/>
    <w:rsid w:val="00DD6148"/>
    <w:rsid w:val="00DE3B88"/>
    <w:rsid w:val="00DE3BA4"/>
    <w:rsid w:val="00DE7148"/>
    <w:rsid w:val="00DF0033"/>
    <w:rsid w:val="00E07DF8"/>
    <w:rsid w:val="00E10B90"/>
    <w:rsid w:val="00E31B58"/>
    <w:rsid w:val="00E525FD"/>
    <w:rsid w:val="00E7172E"/>
    <w:rsid w:val="00E72EB1"/>
    <w:rsid w:val="00E82818"/>
    <w:rsid w:val="00E8306C"/>
    <w:rsid w:val="00E86F8C"/>
    <w:rsid w:val="00EA23E6"/>
    <w:rsid w:val="00EA5BB9"/>
    <w:rsid w:val="00EB58C7"/>
    <w:rsid w:val="00EB7D4A"/>
    <w:rsid w:val="00EC3F15"/>
    <w:rsid w:val="00EC4B34"/>
    <w:rsid w:val="00EC56D9"/>
    <w:rsid w:val="00EC5B9E"/>
    <w:rsid w:val="00EE5785"/>
    <w:rsid w:val="00EE7B39"/>
    <w:rsid w:val="00F03D4E"/>
    <w:rsid w:val="00F04A16"/>
    <w:rsid w:val="00F1071E"/>
    <w:rsid w:val="00F14DE8"/>
    <w:rsid w:val="00F2217D"/>
    <w:rsid w:val="00F2704E"/>
    <w:rsid w:val="00F60FB7"/>
    <w:rsid w:val="00F77140"/>
    <w:rsid w:val="00F80D45"/>
    <w:rsid w:val="00F830B6"/>
    <w:rsid w:val="00F8664A"/>
    <w:rsid w:val="00F90D9A"/>
    <w:rsid w:val="00F91D30"/>
    <w:rsid w:val="00F9598B"/>
    <w:rsid w:val="00F9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C99E"/>
  <w15:chartTrackingRefBased/>
  <w15:docId w15:val="{5A5606DC-49E6-4F3D-8315-6F6E9D70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AB3"/>
  </w:style>
  <w:style w:type="paragraph" w:styleId="Heading1">
    <w:name w:val="heading 1"/>
    <w:basedOn w:val="Normal"/>
    <w:next w:val="Normal"/>
    <w:link w:val="Heading1Char"/>
    <w:uiPriority w:val="9"/>
    <w:qFormat/>
    <w:rsid w:val="00A23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F2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23F29"/>
    <w:pPr>
      <w:spacing w:after="100"/>
    </w:pPr>
  </w:style>
  <w:style w:type="character" w:styleId="Hyperlink">
    <w:name w:val="Hyperlink"/>
    <w:basedOn w:val="DefaultParagraphFont"/>
    <w:uiPriority w:val="99"/>
    <w:unhideWhenUsed/>
    <w:rsid w:val="00A23F29"/>
    <w:rPr>
      <w:color w:val="0563C1" w:themeColor="hyperlink"/>
      <w:u w:val="single"/>
    </w:rPr>
  </w:style>
  <w:style w:type="character" w:customStyle="1" w:styleId="Heading2Char">
    <w:name w:val="Heading 2 Char"/>
    <w:basedOn w:val="DefaultParagraphFont"/>
    <w:link w:val="Heading2"/>
    <w:uiPriority w:val="9"/>
    <w:rsid w:val="006452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05A7C"/>
    <w:pPr>
      <w:spacing w:after="100"/>
      <w:ind w:left="220"/>
    </w:pPr>
  </w:style>
  <w:style w:type="character" w:customStyle="1" w:styleId="Heading3Char">
    <w:name w:val="Heading 3 Char"/>
    <w:basedOn w:val="DefaultParagraphFont"/>
    <w:link w:val="Heading3"/>
    <w:uiPriority w:val="9"/>
    <w:rsid w:val="00840BE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4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9277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7780"/>
    <w:rPr>
      <w:i/>
      <w:iCs/>
      <w:color w:val="404040" w:themeColor="text1" w:themeTint="BF"/>
    </w:rPr>
  </w:style>
  <w:style w:type="paragraph" w:styleId="ListParagraph">
    <w:name w:val="List Paragraph"/>
    <w:basedOn w:val="Normal"/>
    <w:uiPriority w:val="34"/>
    <w:qFormat/>
    <w:rsid w:val="001B65C9"/>
    <w:pPr>
      <w:ind w:left="720"/>
      <w:contextualSpacing/>
    </w:pPr>
  </w:style>
  <w:style w:type="paragraph" w:styleId="NoSpacing">
    <w:name w:val="No Spacing"/>
    <w:uiPriority w:val="1"/>
    <w:qFormat/>
    <w:rsid w:val="00AA7A56"/>
    <w:pPr>
      <w:spacing w:after="0" w:line="240" w:lineRule="auto"/>
    </w:pPr>
  </w:style>
  <w:style w:type="character" w:styleId="UnresolvedMention">
    <w:name w:val="Unresolved Mention"/>
    <w:basedOn w:val="DefaultParagraphFont"/>
    <w:uiPriority w:val="99"/>
    <w:semiHidden/>
    <w:unhideWhenUsed/>
    <w:rsid w:val="00671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91018">
      <w:bodyDiv w:val="1"/>
      <w:marLeft w:val="0"/>
      <w:marRight w:val="0"/>
      <w:marTop w:val="0"/>
      <w:marBottom w:val="0"/>
      <w:divBdr>
        <w:top w:val="none" w:sz="0" w:space="0" w:color="auto"/>
        <w:left w:val="none" w:sz="0" w:space="0" w:color="auto"/>
        <w:bottom w:val="none" w:sz="0" w:space="0" w:color="auto"/>
        <w:right w:val="none" w:sz="0" w:space="0" w:color="auto"/>
      </w:divBdr>
    </w:div>
    <w:div w:id="126480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abs/pii/S0749596X19300786?via%3Dihu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60D6F-41AC-4C27-A22D-09EE643F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m.van.deel@futurecx.nl</dc:creator>
  <cp:keywords/>
  <dc:description/>
  <cp:lastModifiedBy>m.van.deel@futurecx.nl</cp:lastModifiedBy>
  <cp:revision>267</cp:revision>
  <dcterms:created xsi:type="dcterms:W3CDTF">2022-09-12T07:46:00Z</dcterms:created>
  <dcterms:modified xsi:type="dcterms:W3CDTF">2022-09-12T14:00:00Z</dcterms:modified>
</cp:coreProperties>
</file>