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1BA9" w14:textId="26EC4A7D" w:rsidR="002B47DF" w:rsidRDefault="00935EB5" w:rsidP="00410852">
      <w:pPr>
        <w:pStyle w:val="Title"/>
        <w:rPr>
          <w:lang w:val="en-US"/>
        </w:rPr>
      </w:pPr>
      <w:r>
        <w:rPr>
          <w:lang w:val="en-US"/>
        </w:rPr>
        <w:t>How to build your Future State Architecture</w:t>
      </w:r>
    </w:p>
    <w:p w14:paraId="7D703527" w14:textId="77777777" w:rsidR="00410852" w:rsidRDefault="00410852">
      <w:pPr>
        <w:rPr>
          <w:lang w:val="en-US"/>
        </w:rPr>
      </w:pPr>
    </w:p>
    <w:p w14:paraId="6649AA9E" w14:textId="0CF244E4" w:rsidR="00E82818" w:rsidRPr="00E82818" w:rsidRDefault="00E82818">
      <w:pPr>
        <w:rPr>
          <w:b/>
          <w:bCs/>
          <w:lang w:val="en-US"/>
        </w:rPr>
      </w:pPr>
      <w:r w:rsidRPr="00E82818">
        <w:rPr>
          <w:b/>
          <w:bCs/>
          <w:lang w:val="en-US"/>
        </w:rPr>
        <w:t>Table of Content</w:t>
      </w:r>
    </w:p>
    <w:p w14:paraId="744D989C" w14:textId="77589283" w:rsidR="005716AB" w:rsidRDefault="00410852">
      <w:pPr>
        <w:pStyle w:val="TOC1"/>
        <w:tabs>
          <w:tab w:val="right" w:leader="dot" w:pos="9016"/>
        </w:tabs>
        <w:rPr>
          <w:rFonts w:eastAsiaTheme="minorEastAsia"/>
          <w:noProof/>
          <w:lang w:eastAsia="en-NL"/>
        </w:rPr>
      </w:pPr>
      <w:r>
        <w:rPr>
          <w:lang w:val="en-US"/>
        </w:rPr>
        <w:fldChar w:fldCharType="begin"/>
      </w:r>
      <w:r>
        <w:rPr>
          <w:lang w:val="en-US"/>
        </w:rPr>
        <w:instrText xml:space="preserve"> TOC \o "1-3" \n \h \z \u </w:instrText>
      </w:r>
      <w:r>
        <w:rPr>
          <w:lang w:val="en-US"/>
        </w:rPr>
        <w:fldChar w:fldCharType="separate"/>
      </w:r>
      <w:hyperlink w:anchor="_Toc117596468" w:history="1">
        <w:r w:rsidR="005716AB" w:rsidRPr="006B37A3">
          <w:rPr>
            <w:rStyle w:val="Hyperlink"/>
            <w:noProof/>
            <w:lang w:val="en-US"/>
          </w:rPr>
          <w:t>Introduction</w:t>
        </w:r>
      </w:hyperlink>
    </w:p>
    <w:p w14:paraId="5FE4889D" w14:textId="55880DC0" w:rsidR="005716AB" w:rsidRDefault="00000000">
      <w:pPr>
        <w:pStyle w:val="TOC1"/>
        <w:tabs>
          <w:tab w:val="right" w:leader="dot" w:pos="9016"/>
        </w:tabs>
        <w:rPr>
          <w:rFonts w:eastAsiaTheme="minorEastAsia"/>
          <w:noProof/>
          <w:lang w:eastAsia="en-NL"/>
        </w:rPr>
      </w:pPr>
      <w:hyperlink w:anchor="_Toc117596469" w:history="1">
        <w:r w:rsidR="005716AB" w:rsidRPr="006B37A3">
          <w:rPr>
            <w:rStyle w:val="Hyperlink"/>
            <w:noProof/>
            <w:lang w:val="en-US"/>
          </w:rPr>
          <w:t>How does a Capability Model help</w:t>
        </w:r>
      </w:hyperlink>
    </w:p>
    <w:p w14:paraId="5D59D742" w14:textId="72D74F91" w:rsidR="005716AB" w:rsidRDefault="00000000">
      <w:pPr>
        <w:pStyle w:val="TOC2"/>
        <w:tabs>
          <w:tab w:val="right" w:leader="dot" w:pos="9016"/>
        </w:tabs>
        <w:rPr>
          <w:rFonts w:eastAsiaTheme="minorEastAsia"/>
          <w:noProof/>
          <w:lang w:eastAsia="en-NL"/>
        </w:rPr>
      </w:pPr>
      <w:hyperlink w:anchor="_Toc117596470" w:history="1">
        <w:r w:rsidR="005716AB" w:rsidRPr="006B37A3">
          <w:rPr>
            <w:rStyle w:val="Hyperlink"/>
            <w:noProof/>
            <w:lang w:val="en-US"/>
          </w:rPr>
          <w:t>Defining layers with principles</w:t>
        </w:r>
      </w:hyperlink>
    </w:p>
    <w:p w14:paraId="5AA3F237" w14:textId="30CDB6CB" w:rsidR="005716AB" w:rsidRDefault="00000000">
      <w:pPr>
        <w:pStyle w:val="TOC1"/>
        <w:tabs>
          <w:tab w:val="right" w:leader="dot" w:pos="9016"/>
        </w:tabs>
        <w:rPr>
          <w:rFonts w:eastAsiaTheme="minorEastAsia"/>
          <w:noProof/>
          <w:lang w:eastAsia="en-NL"/>
        </w:rPr>
      </w:pPr>
      <w:hyperlink w:anchor="_Toc117596471" w:history="1">
        <w:r w:rsidR="005716AB" w:rsidRPr="006B37A3">
          <w:rPr>
            <w:rStyle w:val="Hyperlink"/>
            <w:noProof/>
            <w:lang w:val="en-US"/>
          </w:rPr>
          <w:t>Examples that I like</w:t>
        </w:r>
      </w:hyperlink>
    </w:p>
    <w:p w14:paraId="5E900FC1" w14:textId="5E8B7F3A" w:rsidR="005716AB" w:rsidRDefault="00000000">
      <w:pPr>
        <w:pStyle w:val="TOC2"/>
        <w:tabs>
          <w:tab w:val="right" w:leader="dot" w:pos="9016"/>
        </w:tabs>
        <w:rPr>
          <w:rFonts w:eastAsiaTheme="minorEastAsia"/>
          <w:noProof/>
          <w:lang w:eastAsia="en-NL"/>
        </w:rPr>
      </w:pPr>
      <w:hyperlink w:anchor="_Toc117596472" w:history="1">
        <w:r w:rsidR="005716AB" w:rsidRPr="006B37A3">
          <w:rPr>
            <w:rStyle w:val="Hyperlink"/>
            <w:noProof/>
            <w:lang w:val="en-US"/>
          </w:rPr>
          <w:t>LeanIX</w:t>
        </w:r>
      </w:hyperlink>
    </w:p>
    <w:p w14:paraId="57B94EE8" w14:textId="1F806188" w:rsidR="005716AB" w:rsidRDefault="00000000">
      <w:pPr>
        <w:pStyle w:val="TOC2"/>
        <w:tabs>
          <w:tab w:val="right" w:leader="dot" w:pos="9016"/>
        </w:tabs>
        <w:rPr>
          <w:rFonts w:eastAsiaTheme="minorEastAsia"/>
          <w:noProof/>
          <w:lang w:eastAsia="en-NL"/>
        </w:rPr>
      </w:pPr>
      <w:hyperlink w:anchor="_Toc117596473" w:history="1">
        <w:r w:rsidR="005716AB" w:rsidRPr="006B37A3">
          <w:rPr>
            <w:rStyle w:val="Hyperlink"/>
            <w:noProof/>
            <w:lang w:val="en-US"/>
          </w:rPr>
          <w:t>CSA</w:t>
        </w:r>
      </w:hyperlink>
    </w:p>
    <w:p w14:paraId="7B14F46B" w14:textId="44C1982D" w:rsidR="005716AB" w:rsidRDefault="00000000">
      <w:pPr>
        <w:pStyle w:val="TOC2"/>
        <w:tabs>
          <w:tab w:val="right" w:leader="dot" w:pos="9016"/>
        </w:tabs>
        <w:rPr>
          <w:rFonts w:eastAsiaTheme="minorEastAsia"/>
          <w:noProof/>
          <w:lang w:eastAsia="en-NL"/>
        </w:rPr>
      </w:pPr>
      <w:hyperlink w:anchor="_Toc117596474" w:history="1">
        <w:r w:rsidR="005716AB" w:rsidRPr="006B37A3">
          <w:rPr>
            <w:rStyle w:val="Hyperlink"/>
            <w:noProof/>
            <w:lang w:val="nl-NL"/>
          </w:rPr>
          <w:t>A Dutch supermarket</w:t>
        </w:r>
      </w:hyperlink>
    </w:p>
    <w:p w14:paraId="6DF19A6A" w14:textId="289C0E66" w:rsidR="005716AB" w:rsidRDefault="00000000">
      <w:pPr>
        <w:pStyle w:val="TOC1"/>
        <w:tabs>
          <w:tab w:val="right" w:leader="dot" w:pos="9016"/>
        </w:tabs>
        <w:rPr>
          <w:rFonts w:eastAsiaTheme="minorEastAsia"/>
          <w:noProof/>
          <w:lang w:eastAsia="en-NL"/>
        </w:rPr>
      </w:pPr>
      <w:hyperlink w:anchor="_Toc117596475" w:history="1">
        <w:r w:rsidR="005716AB" w:rsidRPr="006B37A3">
          <w:rPr>
            <w:rStyle w:val="Hyperlink"/>
            <w:noProof/>
            <w:lang w:val="en-US"/>
          </w:rPr>
          <w:t>How to better describe capabilities</w:t>
        </w:r>
      </w:hyperlink>
    </w:p>
    <w:p w14:paraId="68BDC3ED" w14:textId="2A53B1C1" w:rsidR="005716AB" w:rsidRDefault="00000000">
      <w:pPr>
        <w:pStyle w:val="TOC2"/>
        <w:tabs>
          <w:tab w:val="right" w:leader="dot" w:pos="9016"/>
        </w:tabs>
        <w:rPr>
          <w:rFonts w:eastAsiaTheme="minorEastAsia"/>
          <w:noProof/>
          <w:lang w:eastAsia="en-NL"/>
        </w:rPr>
      </w:pPr>
      <w:hyperlink w:anchor="_Toc117596476" w:history="1">
        <w:r w:rsidR="005716AB" w:rsidRPr="006B37A3">
          <w:rPr>
            <w:rStyle w:val="Hyperlink"/>
            <w:noProof/>
            <w:lang w:val="en-US"/>
          </w:rPr>
          <w:t>A clear definition</w:t>
        </w:r>
      </w:hyperlink>
    </w:p>
    <w:p w14:paraId="531238D5" w14:textId="4101CC2F" w:rsidR="005716AB" w:rsidRDefault="00000000">
      <w:pPr>
        <w:pStyle w:val="TOC2"/>
        <w:tabs>
          <w:tab w:val="right" w:leader="dot" w:pos="9016"/>
        </w:tabs>
        <w:rPr>
          <w:rFonts w:eastAsiaTheme="minorEastAsia"/>
          <w:noProof/>
          <w:lang w:eastAsia="en-NL"/>
        </w:rPr>
      </w:pPr>
      <w:hyperlink w:anchor="_Toc117596477" w:history="1">
        <w:r w:rsidR="005716AB" w:rsidRPr="006B37A3">
          <w:rPr>
            <w:rStyle w:val="Hyperlink"/>
            <w:noProof/>
            <w:lang w:val="en-US"/>
          </w:rPr>
          <w:t>Levels of detail</w:t>
        </w:r>
      </w:hyperlink>
    </w:p>
    <w:p w14:paraId="7D1B2622" w14:textId="76978A91" w:rsidR="005716AB" w:rsidRDefault="00000000">
      <w:pPr>
        <w:pStyle w:val="TOC3"/>
        <w:tabs>
          <w:tab w:val="right" w:leader="dot" w:pos="9016"/>
        </w:tabs>
        <w:rPr>
          <w:noProof/>
        </w:rPr>
      </w:pPr>
      <w:hyperlink w:anchor="_Toc117596478" w:history="1">
        <w:r w:rsidR="005716AB" w:rsidRPr="006B37A3">
          <w:rPr>
            <w:rStyle w:val="Hyperlink"/>
            <w:noProof/>
            <w:lang w:val="en-US"/>
          </w:rPr>
          <w:t>Level 1</w:t>
        </w:r>
      </w:hyperlink>
    </w:p>
    <w:p w14:paraId="1592CFA1" w14:textId="0FA4D3C0" w:rsidR="005716AB" w:rsidRDefault="00000000">
      <w:pPr>
        <w:pStyle w:val="TOC3"/>
        <w:tabs>
          <w:tab w:val="right" w:leader="dot" w:pos="9016"/>
        </w:tabs>
        <w:rPr>
          <w:noProof/>
        </w:rPr>
      </w:pPr>
      <w:hyperlink w:anchor="_Toc117596479" w:history="1">
        <w:r w:rsidR="005716AB" w:rsidRPr="006B37A3">
          <w:rPr>
            <w:rStyle w:val="Hyperlink"/>
            <w:noProof/>
            <w:lang w:val="en-US"/>
          </w:rPr>
          <w:t>Level 2</w:t>
        </w:r>
      </w:hyperlink>
    </w:p>
    <w:p w14:paraId="3C340EE8" w14:textId="08106E71" w:rsidR="005716AB" w:rsidRDefault="00000000">
      <w:pPr>
        <w:pStyle w:val="TOC3"/>
        <w:tabs>
          <w:tab w:val="right" w:leader="dot" w:pos="9016"/>
        </w:tabs>
        <w:rPr>
          <w:noProof/>
        </w:rPr>
      </w:pPr>
      <w:hyperlink w:anchor="_Toc117596480" w:history="1">
        <w:r w:rsidR="005716AB" w:rsidRPr="006B37A3">
          <w:rPr>
            <w:rStyle w:val="Hyperlink"/>
            <w:noProof/>
            <w:lang w:val="en-US"/>
          </w:rPr>
          <w:t>Level 3</w:t>
        </w:r>
      </w:hyperlink>
    </w:p>
    <w:p w14:paraId="342CB5B2" w14:textId="63C25C91" w:rsidR="005716AB" w:rsidRDefault="00000000">
      <w:pPr>
        <w:pStyle w:val="TOC2"/>
        <w:tabs>
          <w:tab w:val="right" w:leader="dot" w:pos="9016"/>
        </w:tabs>
        <w:rPr>
          <w:rFonts w:eastAsiaTheme="minorEastAsia"/>
          <w:noProof/>
          <w:lang w:eastAsia="en-NL"/>
        </w:rPr>
      </w:pPr>
      <w:hyperlink w:anchor="_Toc117596481" w:history="1">
        <w:r w:rsidR="005716AB" w:rsidRPr="006B37A3">
          <w:rPr>
            <w:rStyle w:val="Hyperlink"/>
            <w:noProof/>
            <w:lang w:val="en-US"/>
          </w:rPr>
          <w:t>Scoring and rating</w:t>
        </w:r>
      </w:hyperlink>
    </w:p>
    <w:p w14:paraId="32433838" w14:textId="0F764AE3" w:rsidR="005716AB" w:rsidRDefault="00000000">
      <w:pPr>
        <w:pStyle w:val="TOC2"/>
        <w:tabs>
          <w:tab w:val="right" w:leader="dot" w:pos="9016"/>
        </w:tabs>
        <w:rPr>
          <w:rFonts w:eastAsiaTheme="minorEastAsia"/>
          <w:noProof/>
          <w:lang w:eastAsia="en-NL"/>
        </w:rPr>
      </w:pPr>
      <w:hyperlink w:anchor="_Toc117596482" w:history="1">
        <w:r w:rsidR="005716AB" w:rsidRPr="006B37A3">
          <w:rPr>
            <w:rStyle w:val="Hyperlink"/>
            <w:noProof/>
            <w:lang w:val="en-US"/>
          </w:rPr>
          <w:t>Connect to business processes</w:t>
        </w:r>
      </w:hyperlink>
    </w:p>
    <w:p w14:paraId="57D08BEB" w14:textId="175A154C" w:rsidR="005716AB" w:rsidRDefault="00000000">
      <w:pPr>
        <w:pStyle w:val="TOC2"/>
        <w:tabs>
          <w:tab w:val="right" w:leader="dot" w:pos="9016"/>
        </w:tabs>
        <w:rPr>
          <w:rFonts w:eastAsiaTheme="minorEastAsia"/>
          <w:noProof/>
          <w:lang w:eastAsia="en-NL"/>
        </w:rPr>
      </w:pPr>
      <w:hyperlink w:anchor="_Toc117596483" w:history="1">
        <w:r w:rsidR="005716AB" w:rsidRPr="006B37A3">
          <w:rPr>
            <w:rStyle w:val="Hyperlink"/>
            <w:noProof/>
            <w:lang w:val="en-US"/>
          </w:rPr>
          <w:t>Connect to solutions and applications</w:t>
        </w:r>
      </w:hyperlink>
    </w:p>
    <w:p w14:paraId="76948C76" w14:textId="096D2A8C" w:rsidR="005716AB" w:rsidRDefault="00000000">
      <w:pPr>
        <w:pStyle w:val="TOC1"/>
        <w:tabs>
          <w:tab w:val="right" w:leader="dot" w:pos="9016"/>
        </w:tabs>
        <w:rPr>
          <w:rFonts w:eastAsiaTheme="minorEastAsia"/>
          <w:noProof/>
          <w:lang w:eastAsia="en-NL"/>
        </w:rPr>
      </w:pPr>
      <w:hyperlink w:anchor="_Toc117596484" w:history="1">
        <w:r w:rsidR="005716AB" w:rsidRPr="006B37A3">
          <w:rPr>
            <w:rStyle w:val="Hyperlink"/>
            <w:noProof/>
            <w:lang w:val="en-US"/>
          </w:rPr>
          <w:t>My Customer Engagement Capability Model</w:t>
        </w:r>
      </w:hyperlink>
    </w:p>
    <w:p w14:paraId="45957721" w14:textId="3BDD7FC2" w:rsidR="00410852" w:rsidRDefault="00410852">
      <w:pPr>
        <w:rPr>
          <w:lang w:val="en-US"/>
        </w:rPr>
      </w:pPr>
      <w:r>
        <w:rPr>
          <w:lang w:val="en-US"/>
        </w:rPr>
        <w:fldChar w:fldCharType="end"/>
      </w:r>
    </w:p>
    <w:p w14:paraId="03B8AFF1" w14:textId="5A9106EC" w:rsidR="00A23F29" w:rsidRDefault="00A23F29" w:rsidP="00A23F29">
      <w:pPr>
        <w:pStyle w:val="Heading1"/>
        <w:rPr>
          <w:lang w:val="en-US"/>
        </w:rPr>
      </w:pPr>
      <w:bookmarkStart w:id="0" w:name="_Toc117596468"/>
      <w:r>
        <w:rPr>
          <w:lang w:val="en-US"/>
        </w:rPr>
        <w:t>Introduction</w:t>
      </w:r>
      <w:bookmarkEnd w:id="0"/>
    </w:p>
    <w:p w14:paraId="2616764A" w14:textId="5FB80999" w:rsidR="00341ED3" w:rsidRDefault="00341ED3" w:rsidP="00341ED3">
      <w:pPr>
        <w:rPr>
          <w:lang w:val="en-US"/>
        </w:rPr>
      </w:pPr>
      <w:bookmarkStart w:id="1" w:name="_Toc117596469"/>
      <w:r w:rsidRPr="00341ED3">
        <w:rPr>
          <w:lang w:val="en-US"/>
        </w:rPr>
        <w:t xml:space="preserve"> </w:t>
      </w:r>
    </w:p>
    <w:p w14:paraId="60E57BFA" w14:textId="6F1DA7B7" w:rsidR="00AD41A7" w:rsidRDefault="00AD41A7" w:rsidP="00341ED3">
      <w:pPr>
        <w:pStyle w:val="Heading1"/>
        <w:rPr>
          <w:lang w:val="en-US"/>
        </w:rPr>
      </w:pPr>
      <w:r>
        <w:rPr>
          <w:lang w:val="en-US"/>
        </w:rPr>
        <w:t xml:space="preserve">How does a </w:t>
      </w:r>
      <w:r w:rsidR="00935EB5">
        <w:rPr>
          <w:lang w:val="en-US"/>
        </w:rPr>
        <w:t>Future State Architecture</w:t>
      </w:r>
      <w:r>
        <w:rPr>
          <w:lang w:val="en-US"/>
        </w:rPr>
        <w:t xml:space="preserve"> help</w:t>
      </w:r>
      <w:bookmarkEnd w:id="1"/>
    </w:p>
    <w:p w14:paraId="18BF3677" w14:textId="32550A2D" w:rsidR="004373C1" w:rsidRDefault="004373C1" w:rsidP="004373C1">
      <w:pPr>
        <w:rPr>
          <w:lang w:val="en-US"/>
        </w:rPr>
      </w:pPr>
      <w:bookmarkStart w:id="2" w:name="_Toc117596470"/>
      <w:r w:rsidRPr="004373C1">
        <w:rPr>
          <w:lang w:val="en-US"/>
        </w:rPr>
        <w:t xml:space="preserve"> </w:t>
      </w:r>
    </w:p>
    <w:p w14:paraId="282AF93C" w14:textId="76B1A977" w:rsidR="00C13BDC" w:rsidRDefault="00C13BDC" w:rsidP="00E6386D">
      <w:pPr>
        <w:pStyle w:val="Heading1"/>
        <w:rPr>
          <w:lang w:val="en-US"/>
        </w:rPr>
      </w:pPr>
      <w:r>
        <w:rPr>
          <w:lang w:val="en-US"/>
        </w:rPr>
        <w:t>Defin</w:t>
      </w:r>
      <w:r w:rsidR="002266D4">
        <w:rPr>
          <w:lang w:val="en-US"/>
        </w:rPr>
        <w:t>ing</w:t>
      </w:r>
      <w:r>
        <w:rPr>
          <w:lang w:val="en-US"/>
        </w:rPr>
        <w:t xml:space="preserve"> layers</w:t>
      </w:r>
      <w:r w:rsidR="0005348B">
        <w:rPr>
          <w:lang w:val="en-US"/>
        </w:rPr>
        <w:t xml:space="preserve"> with principles</w:t>
      </w:r>
      <w:bookmarkEnd w:id="2"/>
    </w:p>
    <w:p w14:paraId="1F1D625E" w14:textId="52A724D6" w:rsidR="00C13BDC" w:rsidRDefault="006361BD" w:rsidP="00C13BDC">
      <w:pPr>
        <w:rPr>
          <w:lang w:val="en-US"/>
        </w:rPr>
      </w:pPr>
      <w:r w:rsidRPr="006361BD">
        <w:rPr>
          <w:lang w:val="en-US"/>
        </w:rPr>
        <w:t>As an architect, I like to create layers to a capability model. Some capabilities focus on the best customer interaction, like Product Selling, Customer Service, and Digital Marketing. Other capabilities focus on core business processes and activities, like Product Management, Order Management, and Delivery or Supply Chain. And in the Enterprise Foundation layer we define capabilities with shared business functions like Finance, Procurement, HR, etc.</w:t>
      </w:r>
    </w:p>
    <w:tbl>
      <w:tblPr>
        <w:tblStyle w:val="TableGrid"/>
        <w:tblW w:w="0" w:type="auto"/>
        <w:tblLook w:val="04A0" w:firstRow="1" w:lastRow="0" w:firstColumn="1" w:lastColumn="0" w:noHBand="0" w:noVBand="1"/>
      </w:tblPr>
      <w:tblGrid>
        <w:gridCol w:w="3005"/>
        <w:gridCol w:w="3005"/>
        <w:gridCol w:w="3006"/>
      </w:tblGrid>
      <w:tr w:rsidR="004B6B1E" w14:paraId="1A3D29E3" w14:textId="77777777" w:rsidTr="006E5B5C">
        <w:tc>
          <w:tcPr>
            <w:tcW w:w="9016" w:type="dxa"/>
            <w:gridSpan w:val="3"/>
            <w:vAlign w:val="center"/>
          </w:tcPr>
          <w:p w14:paraId="7D860A11" w14:textId="498F03CD" w:rsidR="004B6B1E" w:rsidRDefault="004B6B1E" w:rsidP="006E5B5C">
            <w:pPr>
              <w:jc w:val="center"/>
              <w:rPr>
                <w:lang w:val="en-US"/>
              </w:rPr>
            </w:pPr>
            <w:r>
              <w:rPr>
                <w:lang w:val="en-US"/>
              </w:rPr>
              <w:t>Channels</w:t>
            </w:r>
          </w:p>
        </w:tc>
      </w:tr>
      <w:tr w:rsidR="008E45F6" w14:paraId="3A95AC0B" w14:textId="77777777" w:rsidTr="008E45F6">
        <w:tc>
          <w:tcPr>
            <w:tcW w:w="3005" w:type="dxa"/>
            <w:vMerge w:val="restart"/>
            <w:vAlign w:val="center"/>
          </w:tcPr>
          <w:p w14:paraId="60D3D53C" w14:textId="58FA41DF" w:rsidR="008E45F6" w:rsidRDefault="008E45F6" w:rsidP="007931E4">
            <w:pPr>
              <w:rPr>
                <w:lang w:val="en-US"/>
              </w:rPr>
            </w:pPr>
            <w:r>
              <w:rPr>
                <w:lang w:val="en-US"/>
              </w:rPr>
              <w:t>Product &amp; Services</w:t>
            </w:r>
          </w:p>
        </w:tc>
        <w:tc>
          <w:tcPr>
            <w:tcW w:w="3005" w:type="dxa"/>
          </w:tcPr>
          <w:p w14:paraId="39A85808" w14:textId="0AAA70D3" w:rsidR="008E45F6" w:rsidRDefault="008E45F6" w:rsidP="00C13BDC">
            <w:pPr>
              <w:rPr>
                <w:lang w:val="en-US"/>
              </w:rPr>
            </w:pPr>
            <w:r>
              <w:rPr>
                <w:lang w:val="en-US"/>
              </w:rPr>
              <w:t>Customer Engagement</w:t>
            </w:r>
          </w:p>
        </w:tc>
        <w:tc>
          <w:tcPr>
            <w:tcW w:w="3006" w:type="dxa"/>
            <w:vMerge w:val="restart"/>
            <w:vAlign w:val="center"/>
          </w:tcPr>
          <w:p w14:paraId="0A4600B4" w14:textId="4769BB4B" w:rsidR="008E45F6" w:rsidRDefault="008E45F6" w:rsidP="008E45F6">
            <w:pPr>
              <w:rPr>
                <w:lang w:val="en-US"/>
              </w:rPr>
            </w:pPr>
            <w:r>
              <w:rPr>
                <w:lang w:val="en-US"/>
              </w:rPr>
              <w:t>Data &amp; Integration</w:t>
            </w:r>
          </w:p>
        </w:tc>
      </w:tr>
      <w:tr w:rsidR="008E45F6" w14:paraId="3EEA80E2" w14:textId="77777777" w:rsidTr="007931E4">
        <w:tc>
          <w:tcPr>
            <w:tcW w:w="3005" w:type="dxa"/>
            <w:vMerge/>
          </w:tcPr>
          <w:p w14:paraId="1AF5F3BF" w14:textId="77777777" w:rsidR="008E45F6" w:rsidRDefault="008E45F6" w:rsidP="00C13BDC">
            <w:pPr>
              <w:rPr>
                <w:lang w:val="en-US"/>
              </w:rPr>
            </w:pPr>
          </w:p>
        </w:tc>
        <w:tc>
          <w:tcPr>
            <w:tcW w:w="3005" w:type="dxa"/>
          </w:tcPr>
          <w:p w14:paraId="6894A061" w14:textId="76BB901B" w:rsidR="008E45F6" w:rsidRDefault="008E45F6" w:rsidP="00C13BDC">
            <w:pPr>
              <w:rPr>
                <w:lang w:val="en-US"/>
              </w:rPr>
            </w:pPr>
            <w:r>
              <w:rPr>
                <w:lang w:val="en-US"/>
              </w:rPr>
              <w:t>Business Services</w:t>
            </w:r>
          </w:p>
        </w:tc>
        <w:tc>
          <w:tcPr>
            <w:tcW w:w="3006" w:type="dxa"/>
            <w:vMerge/>
          </w:tcPr>
          <w:p w14:paraId="28D999B5" w14:textId="77777777" w:rsidR="008E45F6" w:rsidRDefault="008E45F6" w:rsidP="00C13BDC">
            <w:pPr>
              <w:rPr>
                <w:lang w:val="en-US"/>
              </w:rPr>
            </w:pPr>
          </w:p>
        </w:tc>
      </w:tr>
      <w:tr w:rsidR="008E45F6" w14:paraId="7F37EC56" w14:textId="77777777" w:rsidTr="007931E4">
        <w:tc>
          <w:tcPr>
            <w:tcW w:w="3005" w:type="dxa"/>
            <w:vMerge/>
          </w:tcPr>
          <w:p w14:paraId="455F268F" w14:textId="77777777" w:rsidR="008E45F6" w:rsidRDefault="008E45F6" w:rsidP="00C13BDC">
            <w:pPr>
              <w:rPr>
                <w:lang w:val="en-US"/>
              </w:rPr>
            </w:pPr>
          </w:p>
        </w:tc>
        <w:tc>
          <w:tcPr>
            <w:tcW w:w="3005" w:type="dxa"/>
          </w:tcPr>
          <w:p w14:paraId="6E570839" w14:textId="0596A8A7" w:rsidR="008E45F6" w:rsidRDefault="008E45F6" w:rsidP="00C13BDC">
            <w:pPr>
              <w:rPr>
                <w:lang w:val="en-US"/>
              </w:rPr>
            </w:pPr>
            <w:r>
              <w:rPr>
                <w:lang w:val="en-US"/>
              </w:rPr>
              <w:t>Enterprise Foundation</w:t>
            </w:r>
          </w:p>
        </w:tc>
        <w:tc>
          <w:tcPr>
            <w:tcW w:w="3006" w:type="dxa"/>
            <w:vMerge/>
          </w:tcPr>
          <w:p w14:paraId="1BE36F77" w14:textId="77777777" w:rsidR="008E45F6" w:rsidRDefault="008E45F6" w:rsidP="00C13BDC">
            <w:pPr>
              <w:rPr>
                <w:lang w:val="en-US"/>
              </w:rPr>
            </w:pPr>
          </w:p>
        </w:tc>
      </w:tr>
    </w:tbl>
    <w:p w14:paraId="6A68D2A6" w14:textId="77777777" w:rsidR="006361BD" w:rsidRDefault="006361BD" w:rsidP="006361BD">
      <w:pPr>
        <w:rPr>
          <w:lang w:val="en-US"/>
        </w:rPr>
      </w:pPr>
      <w:bookmarkStart w:id="3" w:name="_Toc117596471"/>
    </w:p>
    <w:p w14:paraId="082BD8E0" w14:textId="77777777" w:rsidR="006361BD" w:rsidRPr="006361BD" w:rsidRDefault="006361BD" w:rsidP="006361BD">
      <w:pPr>
        <w:rPr>
          <w:lang w:val="en-US"/>
        </w:rPr>
      </w:pPr>
      <w:r w:rsidRPr="006361BD">
        <w:rPr>
          <w:lang w:val="en-US"/>
        </w:rPr>
        <w:t>Each layer has different characteristics. For Customer Engagement, we need easy, adaptable, and flexible solutions since customer behavior changes rapidly. Some solutions should be standard and preferable SaaS, like Customer Service solutions, other solutions are differentiating for your organization and should be self-build custom, like website and mobile apps.</w:t>
      </w:r>
    </w:p>
    <w:p w14:paraId="152BCD90" w14:textId="77777777" w:rsidR="006361BD" w:rsidRPr="006361BD" w:rsidRDefault="006361BD" w:rsidP="006361BD">
      <w:pPr>
        <w:rPr>
          <w:lang w:val="en-US"/>
        </w:rPr>
      </w:pPr>
      <w:r w:rsidRPr="006361BD">
        <w:rPr>
          <w:lang w:val="en-US"/>
        </w:rPr>
        <w:t>Business Service solutions focus on business processes. And since business processes do not change often, these solutions should be robust, secure, and performing. You need standard solutions that are cloud-hosted, with possibilities for light customizations, easy integrations, and standardized data models. I strongly advise you to search for solutions that fit your business model and not try to fit a business process into a solution. But that is a whole other topic.</w:t>
      </w:r>
    </w:p>
    <w:p w14:paraId="7DB18A2A" w14:textId="77777777" w:rsidR="006361BD" w:rsidRDefault="006361BD" w:rsidP="006361BD">
      <w:pPr>
        <w:rPr>
          <w:lang w:val="en-US"/>
        </w:rPr>
      </w:pPr>
      <w:r w:rsidRPr="006361BD">
        <w:rPr>
          <w:lang w:val="en-US"/>
        </w:rPr>
        <w:t>Enterprise Foundation solutions support the organization to operate and shared across the entire organization. Solutions for HR, Finance, Procurement, etc. should be standard, robust, secure, and performing.</w:t>
      </w:r>
    </w:p>
    <w:p w14:paraId="4EF39DD8" w14:textId="76DC54E3" w:rsidR="00A23F29" w:rsidRDefault="00A23F29" w:rsidP="006361BD">
      <w:pPr>
        <w:pStyle w:val="Heading1"/>
        <w:rPr>
          <w:lang w:val="en-US"/>
        </w:rPr>
      </w:pPr>
      <w:r>
        <w:rPr>
          <w:lang w:val="en-US"/>
        </w:rPr>
        <w:t>Examples that I like</w:t>
      </w:r>
      <w:bookmarkEnd w:id="3"/>
    </w:p>
    <w:p w14:paraId="787213B0" w14:textId="4CA3EDCC" w:rsidR="008533CD" w:rsidRDefault="008533CD" w:rsidP="008533CD">
      <w:pPr>
        <w:rPr>
          <w:lang w:val="en-US"/>
        </w:rPr>
      </w:pPr>
      <w:bookmarkStart w:id="4" w:name="_Toc117596475"/>
    </w:p>
    <w:bookmarkEnd w:id="4"/>
    <w:p w14:paraId="15CC315D" w14:textId="47E67A29" w:rsidR="00BB057C" w:rsidRPr="00BB057C" w:rsidRDefault="00BB057C" w:rsidP="00BB057C"/>
    <w:sectPr w:rsidR="00BB057C" w:rsidRPr="00BB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2D"/>
    <w:rsid w:val="0004510F"/>
    <w:rsid w:val="00047A73"/>
    <w:rsid w:val="0005348B"/>
    <w:rsid w:val="00053FE7"/>
    <w:rsid w:val="000631C2"/>
    <w:rsid w:val="00067B8D"/>
    <w:rsid w:val="00070BAE"/>
    <w:rsid w:val="000900B1"/>
    <w:rsid w:val="000927B3"/>
    <w:rsid w:val="00092890"/>
    <w:rsid w:val="000943E3"/>
    <w:rsid w:val="000A4FB8"/>
    <w:rsid w:val="000A72CB"/>
    <w:rsid w:val="000C3FA5"/>
    <w:rsid w:val="000E3242"/>
    <w:rsid w:val="000E7033"/>
    <w:rsid w:val="000E7FDF"/>
    <w:rsid w:val="000F119F"/>
    <w:rsid w:val="000F2EA6"/>
    <w:rsid w:val="000F3039"/>
    <w:rsid w:val="000F6AD0"/>
    <w:rsid w:val="00120113"/>
    <w:rsid w:val="00121256"/>
    <w:rsid w:val="00124F4C"/>
    <w:rsid w:val="00126E2B"/>
    <w:rsid w:val="001335A7"/>
    <w:rsid w:val="0014621A"/>
    <w:rsid w:val="001A3DF6"/>
    <w:rsid w:val="001A6B45"/>
    <w:rsid w:val="001B633E"/>
    <w:rsid w:val="001C71A3"/>
    <w:rsid w:val="001F0811"/>
    <w:rsid w:val="001F36B0"/>
    <w:rsid w:val="001F390C"/>
    <w:rsid w:val="002055E9"/>
    <w:rsid w:val="002266D4"/>
    <w:rsid w:val="00236CAB"/>
    <w:rsid w:val="00245E0E"/>
    <w:rsid w:val="00246DD1"/>
    <w:rsid w:val="00246F7B"/>
    <w:rsid w:val="00261599"/>
    <w:rsid w:val="00275569"/>
    <w:rsid w:val="00282C64"/>
    <w:rsid w:val="002A2B01"/>
    <w:rsid w:val="002B01A8"/>
    <w:rsid w:val="002B47DF"/>
    <w:rsid w:val="002B4D28"/>
    <w:rsid w:val="002B6143"/>
    <w:rsid w:val="002C0475"/>
    <w:rsid w:val="002C6628"/>
    <w:rsid w:val="002E6AFE"/>
    <w:rsid w:val="002F3254"/>
    <w:rsid w:val="003029FF"/>
    <w:rsid w:val="00302CA9"/>
    <w:rsid w:val="0031262B"/>
    <w:rsid w:val="003366DF"/>
    <w:rsid w:val="00341ED3"/>
    <w:rsid w:val="00360393"/>
    <w:rsid w:val="00360A2B"/>
    <w:rsid w:val="003703F5"/>
    <w:rsid w:val="00393F08"/>
    <w:rsid w:val="003955EE"/>
    <w:rsid w:val="00396E9F"/>
    <w:rsid w:val="003C1C24"/>
    <w:rsid w:val="004039A7"/>
    <w:rsid w:val="00410852"/>
    <w:rsid w:val="00411C8B"/>
    <w:rsid w:val="00414383"/>
    <w:rsid w:val="00423562"/>
    <w:rsid w:val="00434F17"/>
    <w:rsid w:val="004371D5"/>
    <w:rsid w:val="004373C1"/>
    <w:rsid w:val="0044480A"/>
    <w:rsid w:val="00451067"/>
    <w:rsid w:val="00484870"/>
    <w:rsid w:val="00484960"/>
    <w:rsid w:val="00487111"/>
    <w:rsid w:val="004A250B"/>
    <w:rsid w:val="004B6B1E"/>
    <w:rsid w:val="004D3CD2"/>
    <w:rsid w:val="004E40ED"/>
    <w:rsid w:val="004F0242"/>
    <w:rsid w:val="00515986"/>
    <w:rsid w:val="005222E7"/>
    <w:rsid w:val="0054536A"/>
    <w:rsid w:val="005560FE"/>
    <w:rsid w:val="005676DE"/>
    <w:rsid w:val="005716AB"/>
    <w:rsid w:val="00580D9F"/>
    <w:rsid w:val="005916DD"/>
    <w:rsid w:val="00592852"/>
    <w:rsid w:val="005A590E"/>
    <w:rsid w:val="005C5CEF"/>
    <w:rsid w:val="005D2306"/>
    <w:rsid w:val="005E1EF9"/>
    <w:rsid w:val="005F232D"/>
    <w:rsid w:val="006015B2"/>
    <w:rsid w:val="006266C0"/>
    <w:rsid w:val="006361BD"/>
    <w:rsid w:val="00645270"/>
    <w:rsid w:val="00647C61"/>
    <w:rsid w:val="00663E7F"/>
    <w:rsid w:val="00683A56"/>
    <w:rsid w:val="006946E0"/>
    <w:rsid w:val="006A1EDD"/>
    <w:rsid w:val="006A6F02"/>
    <w:rsid w:val="006B22BA"/>
    <w:rsid w:val="006B5B27"/>
    <w:rsid w:val="006B78D5"/>
    <w:rsid w:val="006C5A80"/>
    <w:rsid w:val="006E5B5C"/>
    <w:rsid w:val="006E75E5"/>
    <w:rsid w:val="00701274"/>
    <w:rsid w:val="00707076"/>
    <w:rsid w:val="00713C25"/>
    <w:rsid w:val="00732C86"/>
    <w:rsid w:val="00745079"/>
    <w:rsid w:val="00745704"/>
    <w:rsid w:val="00753F26"/>
    <w:rsid w:val="007551CE"/>
    <w:rsid w:val="00760AB1"/>
    <w:rsid w:val="0076743D"/>
    <w:rsid w:val="00782B8D"/>
    <w:rsid w:val="00790B51"/>
    <w:rsid w:val="007931E4"/>
    <w:rsid w:val="007978DD"/>
    <w:rsid w:val="007A790C"/>
    <w:rsid w:val="007C3083"/>
    <w:rsid w:val="007C6D27"/>
    <w:rsid w:val="007D42BD"/>
    <w:rsid w:val="007F2F31"/>
    <w:rsid w:val="00815F13"/>
    <w:rsid w:val="00821BB7"/>
    <w:rsid w:val="00826548"/>
    <w:rsid w:val="00834ADA"/>
    <w:rsid w:val="0084023C"/>
    <w:rsid w:val="0084338D"/>
    <w:rsid w:val="00852820"/>
    <w:rsid w:val="008533CD"/>
    <w:rsid w:val="00853DDE"/>
    <w:rsid w:val="00860BEC"/>
    <w:rsid w:val="00865AF5"/>
    <w:rsid w:val="00881A63"/>
    <w:rsid w:val="008B3A9A"/>
    <w:rsid w:val="008C2A0F"/>
    <w:rsid w:val="008E2657"/>
    <w:rsid w:val="008E45F6"/>
    <w:rsid w:val="008E569B"/>
    <w:rsid w:val="008F455C"/>
    <w:rsid w:val="00900904"/>
    <w:rsid w:val="00905AE6"/>
    <w:rsid w:val="0091088B"/>
    <w:rsid w:val="00911148"/>
    <w:rsid w:val="00912119"/>
    <w:rsid w:val="0091397D"/>
    <w:rsid w:val="00915ABA"/>
    <w:rsid w:val="00935EB5"/>
    <w:rsid w:val="009401DA"/>
    <w:rsid w:val="00942E5A"/>
    <w:rsid w:val="00955B98"/>
    <w:rsid w:val="00957BA3"/>
    <w:rsid w:val="009617E9"/>
    <w:rsid w:val="0097312E"/>
    <w:rsid w:val="00996A7A"/>
    <w:rsid w:val="009A2D7C"/>
    <w:rsid w:val="009C4984"/>
    <w:rsid w:val="009D0C69"/>
    <w:rsid w:val="009D23E6"/>
    <w:rsid w:val="009D2C9B"/>
    <w:rsid w:val="009D5B78"/>
    <w:rsid w:val="009E1792"/>
    <w:rsid w:val="009E45A4"/>
    <w:rsid w:val="00A00B74"/>
    <w:rsid w:val="00A12B7A"/>
    <w:rsid w:val="00A23F29"/>
    <w:rsid w:val="00A2705E"/>
    <w:rsid w:val="00A40520"/>
    <w:rsid w:val="00A52031"/>
    <w:rsid w:val="00A52049"/>
    <w:rsid w:val="00A5381E"/>
    <w:rsid w:val="00A541BB"/>
    <w:rsid w:val="00A56BCC"/>
    <w:rsid w:val="00A61A91"/>
    <w:rsid w:val="00A66631"/>
    <w:rsid w:val="00A71873"/>
    <w:rsid w:val="00A72D25"/>
    <w:rsid w:val="00A910DC"/>
    <w:rsid w:val="00A91D76"/>
    <w:rsid w:val="00AB2A6D"/>
    <w:rsid w:val="00AC1E4F"/>
    <w:rsid w:val="00AD41A7"/>
    <w:rsid w:val="00AD5573"/>
    <w:rsid w:val="00AE1C4A"/>
    <w:rsid w:val="00AF1393"/>
    <w:rsid w:val="00AF7190"/>
    <w:rsid w:val="00AF7C8B"/>
    <w:rsid w:val="00B005A2"/>
    <w:rsid w:val="00B00CC4"/>
    <w:rsid w:val="00B05A7C"/>
    <w:rsid w:val="00B34250"/>
    <w:rsid w:val="00B352AA"/>
    <w:rsid w:val="00B45E3D"/>
    <w:rsid w:val="00B548C9"/>
    <w:rsid w:val="00B81D8C"/>
    <w:rsid w:val="00B9346D"/>
    <w:rsid w:val="00B944B2"/>
    <w:rsid w:val="00B97C84"/>
    <w:rsid w:val="00BA78A9"/>
    <w:rsid w:val="00BB057C"/>
    <w:rsid w:val="00BB66E3"/>
    <w:rsid w:val="00BC62FE"/>
    <w:rsid w:val="00BD1B86"/>
    <w:rsid w:val="00BF0B7F"/>
    <w:rsid w:val="00BF1665"/>
    <w:rsid w:val="00BF3634"/>
    <w:rsid w:val="00BF388A"/>
    <w:rsid w:val="00C06EE5"/>
    <w:rsid w:val="00C13BDC"/>
    <w:rsid w:val="00C32D29"/>
    <w:rsid w:val="00C5635A"/>
    <w:rsid w:val="00C83CE3"/>
    <w:rsid w:val="00C917D3"/>
    <w:rsid w:val="00CA15EE"/>
    <w:rsid w:val="00CA27C7"/>
    <w:rsid w:val="00CA711D"/>
    <w:rsid w:val="00CB1975"/>
    <w:rsid w:val="00CF7321"/>
    <w:rsid w:val="00D07E40"/>
    <w:rsid w:val="00D1386A"/>
    <w:rsid w:val="00D174D7"/>
    <w:rsid w:val="00D32F86"/>
    <w:rsid w:val="00D3498C"/>
    <w:rsid w:val="00D740A2"/>
    <w:rsid w:val="00D96B4C"/>
    <w:rsid w:val="00DA1D9B"/>
    <w:rsid w:val="00DB1F81"/>
    <w:rsid w:val="00DB2E52"/>
    <w:rsid w:val="00DC187F"/>
    <w:rsid w:val="00DF1F87"/>
    <w:rsid w:val="00E10C26"/>
    <w:rsid w:val="00E14B9B"/>
    <w:rsid w:val="00E2727F"/>
    <w:rsid w:val="00E525FD"/>
    <w:rsid w:val="00E541C2"/>
    <w:rsid w:val="00E55993"/>
    <w:rsid w:val="00E6386D"/>
    <w:rsid w:val="00E67313"/>
    <w:rsid w:val="00E82818"/>
    <w:rsid w:val="00E9078C"/>
    <w:rsid w:val="00E90B0A"/>
    <w:rsid w:val="00EB7D4A"/>
    <w:rsid w:val="00F04A16"/>
    <w:rsid w:val="00F06BA2"/>
    <w:rsid w:val="00F21D44"/>
    <w:rsid w:val="00F2704E"/>
    <w:rsid w:val="00F373B0"/>
    <w:rsid w:val="00F8664A"/>
    <w:rsid w:val="00F90D9A"/>
    <w:rsid w:val="00F93DBB"/>
    <w:rsid w:val="00FA179F"/>
    <w:rsid w:val="00FC51CD"/>
    <w:rsid w:val="00FD7564"/>
    <w:rsid w:val="00FE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C99E"/>
  <w15:chartTrackingRefBased/>
  <w15:docId w15:val="{5A5606DC-49E6-4F3D-8315-6F6E9D70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60"/>
  </w:style>
  <w:style w:type="paragraph" w:styleId="Heading1">
    <w:name w:val="heading 1"/>
    <w:basedOn w:val="Normal"/>
    <w:next w:val="Normal"/>
    <w:link w:val="Heading1Char"/>
    <w:uiPriority w:val="9"/>
    <w:qFormat/>
    <w:rsid w:val="00A2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F2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23F29"/>
    <w:pPr>
      <w:spacing w:after="100"/>
    </w:pPr>
  </w:style>
  <w:style w:type="character" w:styleId="Hyperlink">
    <w:name w:val="Hyperlink"/>
    <w:basedOn w:val="DefaultParagraphFont"/>
    <w:uiPriority w:val="99"/>
    <w:unhideWhenUsed/>
    <w:rsid w:val="00A23F29"/>
    <w:rPr>
      <w:color w:val="0563C1" w:themeColor="hyperlink"/>
      <w:u w:val="single"/>
    </w:rPr>
  </w:style>
  <w:style w:type="character" w:customStyle="1" w:styleId="Heading2Char">
    <w:name w:val="Heading 2 Char"/>
    <w:basedOn w:val="DefaultParagraphFont"/>
    <w:link w:val="Heading2"/>
    <w:uiPriority w:val="9"/>
    <w:rsid w:val="006452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5A7C"/>
    <w:pPr>
      <w:spacing w:after="100"/>
      <w:ind w:left="220"/>
    </w:pPr>
  </w:style>
  <w:style w:type="table" w:styleId="TableGrid">
    <w:name w:val="Table Grid"/>
    <w:basedOn w:val="TableNormal"/>
    <w:uiPriority w:val="39"/>
    <w:rsid w:val="0079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71A3"/>
    <w:rPr>
      <w:color w:val="605E5C"/>
      <w:shd w:val="clear" w:color="auto" w:fill="E1DFDD"/>
    </w:rPr>
  </w:style>
  <w:style w:type="character" w:customStyle="1" w:styleId="Heading3Char">
    <w:name w:val="Heading 3 Char"/>
    <w:basedOn w:val="DefaultParagraphFont"/>
    <w:link w:val="Heading3"/>
    <w:uiPriority w:val="9"/>
    <w:rsid w:val="00126E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16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7031">
      <w:bodyDiv w:val="1"/>
      <w:marLeft w:val="0"/>
      <w:marRight w:val="0"/>
      <w:marTop w:val="0"/>
      <w:marBottom w:val="0"/>
      <w:divBdr>
        <w:top w:val="none" w:sz="0" w:space="0" w:color="auto"/>
        <w:left w:val="none" w:sz="0" w:space="0" w:color="auto"/>
        <w:bottom w:val="none" w:sz="0" w:space="0" w:color="auto"/>
        <w:right w:val="none" w:sz="0" w:space="0" w:color="auto"/>
      </w:divBdr>
    </w:div>
    <w:div w:id="1861040033">
      <w:bodyDiv w:val="1"/>
      <w:marLeft w:val="0"/>
      <w:marRight w:val="0"/>
      <w:marTop w:val="0"/>
      <w:marBottom w:val="0"/>
      <w:divBdr>
        <w:top w:val="none" w:sz="0" w:space="0" w:color="auto"/>
        <w:left w:val="none" w:sz="0" w:space="0" w:color="auto"/>
        <w:bottom w:val="none" w:sz="0" w:space="0" w:color="auto"/>
        <w:right w:val="none" w:sz="0" w:space="0" w:color="auto"/>
      </w:divBdr>
    </w:div>
    <w:div w:id="18760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0D6F-41AC-4C27-A22D-09EE643F503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m.van.deel@futurecx.nl</dc:creator>
  <cp:keywords/>
  <dc:description/>
  <cp:lastModifiedBy>Martijn van Deel</cp:lastModifiedBy>
  <cp:revision>259</cp:revision>
  <dcterms:created xsi:type="dcterms:W3CDTF">2022-08-18T00:38:00Z</dcterms:created>
  <dcterms:modified xsi:type="dcterms:W3CDTF">2022-10-29T20:29:00Z</dcterms:modified>
</cp:coreProperties>
</file>