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232323"/>
          <w:sz w:val="26"/>
          <w:szCs w:val="26"/>
        </w:rPr>
      </w:pPr>
      <w:r>
        <w:rPr>
          <w:rFonts w:ascii="微软雅黑" w:eastAsia="微软雅黑" w:hAnsi="微软雅黑"/>
          <w:noProof/>
          <w:color w:val="232323"/>
          <w:sz w:val="30"/>
          <w:szCs w:val="30"/>
        </w:rPr>
        <w:drawing>
          <wp:inline distT="0" distB="0" distL="0" distR="0">
            <wp:extent cx="15330805" cy="6400800"/>
            <wp:effectExtent l="19050" t="0" r="4445" b="0"/>
            <wp:docPr id="1" name="图片 1" descr="http://7xo6kd.com1.z0.glb.clouddn.com/upload-ueditor-image-20170124-1485241323605058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124-148524132360505837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0805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上一节我们创建了 router 连通了 vlan100 和 vlan101， 今天分析router是如何工作的。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首先查看控制节点的网络结构发生了什么变化：</w:t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3301365" cy="3348990"/>
            <wp:effectExtent l="19050" t="0" r="0" b="0"/>
            <wp:docPr id="2" name="图片 2" descr="http://7xo6kd.com1.z0.glb.clouddn.com/upload-ueditor-image-20170124-148524132379401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124-14852413237940103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5C" w:rsidRDefault="007D185C" w:rsidP="007D185C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br-int 上多了两个 port: </w:t>
      </w:r>
    </w:p>
    <w:p w:rsidR="007D185C" w:rsidRDefault="007D185C" w:rsidP="007D185C">
      <w:pPr>
        <w:pStyle w:val="a5"/>
        <w:shd w:val="clear" w:color="auto" w:fill="FFFFFF"/>
        <w:spacing w:before="0" w:beforeAutospacing="0" w:after="27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1. qr-d295b258-45，从命名上可以推断该 interface 对应 router_100_101 的 interface (d295b258-4586)，是 subnet_172_16_100_0 的网关。 </w:t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Helvetica" w:hAnsi="Helvetica" w:cs="Helvetica"/>
          <w:color w:val="232323"/>
          <w:sz w:val="27"/>
          <w:szCs w:val="27"/>
        </w:rPr>
        <w:br/>
      </w: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2. qr-2ffdb861-73，从命名上可以推断该 interface 对应 router_100_101 的 interface (2ffdb861-731c)，是 subnet_172_16_101_0 的网关。</w:t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与 linux bridge 实现方式一样， router_100_101 运行在自己的 namespace 中。</w:t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sz w:val="30"/>
          <w:szCs w:val="30"/>
        </w:rPr>
        <w:drawing>
          <wp:inline distT="0" distB="0" distL="0" distR="0">
            <wp:extent cx="7255510" cy="3134995"/>
            <wp:effectExtent l="19050" t="0" r="2540" b="0"/>
            <wp:docPr id="3" name="图片 3" descr="http://7xo6kd.com1.z0.glb.clouddn.com/upload-ueditor-image-20170124-14852413239500576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124-148524132395005769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如上所示，qrouter-a81cc110-16f4-4d6c-89d2-8af91cec9714 为 router 的 namespace，两个 Gateway IP 分别配置在 qr-2ffdb861-73 和 qr-d295b258-45 上。</w:t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br/>
        <w:t>当前网络结构如图所示：</w:t>
      </w:r>
    </w:p>
    <w:p w:rsidR="007D185C" w:rsidRDefault="007D185C" w:rsidP="007D185C">
      <w:pPr>
        <w:pStyle w:val="a5"/>
        <w:shd w:val="clear" w:color="auto" w:fill="FFFFFF"/>
        <w:spacing w:before="281" w:beforeAutospacing="0" w:after="281" w:afterAutospacing="0"/>
        <w:rPr>
          <w:rFonts w:ascii="微软雅黑" w:eastAsia="微软雅黑" w:hAnsi="微软雅黑" w:hint="eastAsia"/>
          <w:color w:val="333333"/>
          <w:sz w:val="30"/>
          <w:szCs w:val="30"/>
        </w:rPr>
      </w:pPr>
      <w:r>
        <w:rPr>
          <w:rFonts w:ascii="微软雅黑" w:eastAsia="微软雅黑" w:hAnsi="微软雅黑"/>
          <w:noProof/>
          <w:color w:val="333333"/>
          <w:sz w:val="30"/>
          <w:szCs w:val="30"/>
        </w:rPr>
        <w:drawing>
          <wp:inline distT="0" distB="0" distL="0" distR="0">
            <wp:extent cx="15390495" cy="9678670"/>
            <wp:effectExtent l="19050" t="0" r="1905" b="0"/>
            <wp:docPr id="4" name="图片 4" descr="http://7xo6kd.com1.z0.glb.clouddn.com/upload-ueditor-image-20170124-14852413241120001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124-148524132411200011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0495" cy="967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route_101_101 上配置了 vlan100 和 vlan101 的网关，两个网络在三层上就通了。</w:t>
      </w:r>
    </w:p>
    <w:p w:rsidR="007D185C" w:rsidRDefault="007D185C" w:rsidP="007D185C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32323"/>
          <w:sz w:val="27"/>
          <w:szCs w:val="27"/>
        </w:rPr>
      </w:pPr>
      <w:r>
        <w:rPr>
          <w:rFonts w:ascii="微软雅黑" w:eastAsia="微软雅黑" w:hAnsi="微软雅黑" w:cs="Helvetica" w:hint="eastAsia"/>
          <w:color w:val="232323"/>
          <w:sz w:val="30"/>
          <w:szCs w:val="30"/>
        </w:rPr>
        <w:t>下一节我们讨论 neutron 网络中的 instance 如何访问外网</w:t>
      </w:r>
    </w:p>
    <w:p w:rsidR="00FE201F" w:rsidRDefault="00FE201F"/>
    <w:sectPr w:rsidR="00FE2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01F" w:rsidRDefault="00FE201F" w:rsidP="007D185C">
      <w:r>
        <w:separator/>
      </w:r>
    </w:p>
  </w:endnote>
  <w:endnote w:type="continuationSeparator" w:id="1">
    <w:p w:rsidR="00FE201F" w:rsidRDefault="00FE201F" w:rsidP="007D1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01F" w:rsidRDefault="00FE201F" w:rsidP="007D185C">
      <w:r>
        <w:separator/>
      </w:r>
    </w:p>
  </w:footnote>
  <w:footnote w:type="continuationSeparator" w:id="1">
    <w:p w:rsidR="00FE201F" w:rsidRDefault="00FE201F" w:rsidP="007D18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85C"/>
    <w:rsid w:val="007D185C"/>
    <w:rsid w:val="00FE2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8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85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D18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D185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18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4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529</Characters>
  <Application>Microsoft Office Word</Application>
  <DocSecurity>0</DocSecurity>
  <Lines>4</Lines>
  <Paragraphs>1</Paragraphs>
  <ScaleCrop>false</ScaleCrop>
  <Company>Microsoft</Company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2018-04-02T06:30:00Z</dcterms:created>
  <dcterms:modified xsi:type="dcterms:W3CDTF">2018-04-02T06:30:00Z</dcterms:modified>
</cp:coreProperties>
</file>