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78" w:rsidRPr="006B1578" w:rsidRDefault="006B1578" w:rsidP="006B157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3015595" cy="5830570"/>
            <wp:effectExtent l="19050" t="0" r="0" b="0"/>
            <wp:docPr id="1" name="图片 1" descr="http://7xo6kd.com1.z0.glb.clouddn.com/upload-ueditor-image-20170202-1485989892143074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202-14859898921430745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58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今天我们开始学习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OVS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如何实现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 Neutron VxLAN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，关于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的概念以及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Linux Bridge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实现，大家可以参考前面相关章节。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Open vSwitch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支持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GRE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这两种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overlay network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。因为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对于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与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GRE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配置和实现差别不大，这里只讨论如何实施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6B1578" w:rsidRPr="006B1578" w:rsidRDefault="006B1578" w:rsidP="006B1578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  <w:r w:rsidRPr="006B1578">
        <w:rPr>
          <w:rFonts w:ascii="Helvetica" w:eastAsia="宋体" w:hAnsi="Helvetica" w:cs="Helvetica"/>
          <w:b/>
          <w:bCs/>
          <w:color w:val="232323"/>
          <w:kern w:val="0"/>
          <w:sz w:val="45"/>
        </w:rPr>
        <w:t>在</w:t>
      </w:r>
      <w:r w:rsidRPr="006B1578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 ML2 </w:t>
      </w:r>
      <w:r w:rsidRPr="006B1578">
        <w:rPr>
          <w:rFonts w:ascii="Helvetica" w:eastAsia="宋体" w:hAnsi="Helvetica" w:cs="Helvetica"/>
          <w:b/>
          <w:bCs/>
          <w:color w:val="232323"/>
          <w:kern w:val="0"/>
          <w:sz w:val="45"/>
        </w:rPr>
        <w:t>配置中</w:t>
      </w:r>
      <w:r w:rsidRPr="006B1578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 enable vxlan network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/etc/neutron/plugins/ml2/ml2_conf.ini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设置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network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相关参数。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432175" cy="676910"/>
            <wp:effectExtent l="19050" t="0" r="0" b="0"/>
            <wp:docPr id="2" name="图片 2" descr="http://7xo6kd.com1.z0.glb.clouddn.com/upload-ueditor-image-20170202-1485989892269023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202-148598989226902336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指定普通用户创建的网络类型为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，同时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enable l2population mechanism driver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，然后指定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的范围。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757680" cy="308610"/>
            <wp:effectExtent l="19050" t="0" r="0" b="0"/>
            <wp:docPr id="3" name="图片 3" descr="http://7xo6kd.com1.z0.glb.clouddn.com/upload-ueditor-image-20170202-1485989892331054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202-148598989233105428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上面配置定义了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vni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的范围是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1001 - 2000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，这个范围是针对普通用户在自己的租户里创建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network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的范围。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因为普通用户创建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network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时不能指定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vni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Neutron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会按顺序自动从这个范围中取值。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对于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admin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则没有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vni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范围的限制，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admin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可以创建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vni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范围为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1-16777216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network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[agent]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中配置启用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l2population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626870" cy="451485"/>
            <wp:effectExtent l="19050" t="0" r="0" b="0"/>
            <wp:docPr id="4" name="图片 4" descr="http://7xo6kd.com1.z0.glb.clouddn.com/upload-ueditor-image-20170202-1485989892395027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202-148598989239502734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最后在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[ovs]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中配置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VTEP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828800" cy="593725"/>
            <wp:effectExtent l="19050" t="0" r="0" b="0"/>
            <wp:docPr id="5" name="图片 5" descr="http://7xo6kd.com1.z0.glb.clouddn.com/upload-ueditor-image-20170202-1485989892455035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202-14859898924550356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vxlan tunnel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对应的网桥为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br-tun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local_ip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指定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VTEP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地址。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devstack-controller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使用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166.66.16.10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，此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配置在网卡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eth1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上。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devstack-compute01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则使用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166.66.16.11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，此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配置在网卡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eth1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上。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828800" cy="558165"/>
            <wp:effectExtent l="19050" t="0" r="0" b="0"/>
            <wp:docPr id="6" name="图片 6" descr="http://7xo6kd.com1.z0.glb.clouddn.com/upload-ueditor-image-20170202-1485989892518041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202-148598989251804129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  <w:r w:rsidRPr="006B1578">
        <w:rPr>
          <w:rFonts w:ascii="Helvetica" w:eastAsia="宋体" w:hAnsi="Helvetica" w:cs="Helvetica"/>
          <w:b/>
          <w:bCs/>
          <w:color w:val="232323"/>
          <w:kern w:val="0"/>
          <w:sz w:val="45"/>
        </w:rPr>
        <w:t>初始网络结构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Neutron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服务重启后，通过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ovs-vsctl show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查看网络配置：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218180" cy="2624455"/>
            <wp:effectExtent l="19050" t="0" r="1270" b="0"/>
            <wp:docPr id="7" name="图片 7" descr="http://7xo6kd.com1.z0.glb.clouddn.com/upload-ueditor-image-20170202-1485989892579078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202-14859898925790788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br-int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与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br-tun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patch port “patch-tun”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“br-tun”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连接。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目前网络结构如下所示：</w:t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635875" cy="5747385"/>
            <wp:effectExtent l="19050" t="0" r="3175" b="0"/>
            <wp:docPr id="8" name="图片 8" descr="http://7xo6kd.com1.z0.glb.clouddn.com/upload-ueditor-image-20170202-1485989892640003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202-148598989264000372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78" w:rsidRPr="006B1578" w:rsidRDefault="006B1578" w:rsidP="006B1578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准备就绪，下一节我们创建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并部署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  <w:r w:rsidRPr="006B1578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733E90" w:rsidRDefault="00733E90"/>
    <w:sectPr w:rsidR="0073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E90" w:rsidRDefault="00733E90" w:rsidP="006B1578">
      <w:r>
        <w:separator/>
      </w:r>
    </w:p>
  </w:endnote>
  <w:endnote w:type="continuationSeparator" w:id="1">
    <w:p w:rsidR="00733E90" w:rsidRDefault="00733E90" w:rsidP="006B1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E90" w:rsidRDefault="00733E90" w:rsidP="006B1578">
      <w:r>
        <w:separator/>
      </w:r>
    </w:p>
  </w:footnote>
  <w:footnote w:type="continuationSeparator" w:id="1">
    <w:p w:rsidR="00733E90" w:rsidRDefault="00733E90" w:rsidP="006B15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78"/>
    <w:rsid w:val="006B1578"/>
    <w:rsid w:val="0073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6B157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5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57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B1578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B1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B157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B15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15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2018-04-02T06:32:00Z</dcterms:created>
  <dcterms:modified xsi:type="dcterms:W3CDTF">2018-04-02T06:32:00Z</dcterms:modified>
</cp:coreProperties>
</file>