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CA1A8" w14:textId="304BFF74" w:rsidR="003266E0" w:rsidRPr="00584150" w:rsidRDefault="00584150" w:rsidP="002A29B8">
      <w:pPr>
        <w:spacing w:line="480" w:lineRule="auto"/>
        <w:rPr>
          <w:rFonts w:hint="eastAsia"/>
          <w:b/>
          <w:bCs/>
        </w:rPr>
      </w:pPr>
      <w:r w:rsidRPr="00584150">
        <w:rPr>
          <w:rFonts w:hint="eastAsia"/>
          <w:b/>
          <w:bCs/>
        </w:rPr>
        <w:t>一、作品简介</w:t>
      </w:r>
    </w:p>
    <w:p w14:paraId="3A624EE8" w14:textId="7AC852B7" w:rsidR="00584150" w:rsidRPr="00584150" w:rsidRDefault="00584150" w:rsidP="002A29B8">
      <w:pPr>
        <w:spacing w:line="480" w:lineRule="auto"/>
        <w:rPr>
          <w:rFonts w:hint="eastAsia"/>
          <w:b/>
          <w:bCs/>
        </w:rPr>
      </w:pPr>
      <w:r w:rsidRPr="00584150">
        <w:rPr>
          <w:b/>
          <w:bCs/>
        </w:rPr>
        <w:t>1.1作品主题与问题场景</w:t>
      </w:r>
    </w:p>
    <w:p w14:paraId="5DAE5378" w14:textId="70C51F5C" w:rsidR="00584150" w:rsidRPr="00584150" w:rsidRDefault="00584150" w:rsidP="002A29B8">
      <w:pPr>
        <w:spacing w:line="276" w:lineRule="auto"/>
        <w:rPr>
          <w:rFonts w:hint="eastAsia"/>
        </w:rPr>
      </w:pPr>
      <w:r w:rsidRPr="00584150">
        <w:t>随着我国空气质量监测网的完善，积累了海量的高维、时序空气质量数据（2013-2018年高分辨率再分析数据集）。然而，单纯的数据堆积无法直接转化为决策依据。大气污染具有极强的</w:t>
      </w:r>
      <w:r w:rsidRPr="00584150">
        <w:rPr>
          <w:b/>
          <w:bCs/>
        </w:rPr>
        <w:t>时空动态性</w:t>
      </w:r>
      <w:r w:rsidRPr="00584150">
        <w:t>（如污染物的跨区域传输）和</w:t>
      </w:r>
      <w:r w:rsidRPr="00584150">
        <w:rPr>
          <w:b/>
          <w:bCs/>
        </w:rPr>
        <w:t>多变量耦合性</w:t>
      </w:r>
      <w:r w:rsidRPr="00584150">
        <w:t>（如气象条件对污染扩散的复杂影响），使得传统报表难以揭示其背后的演变规律和成因机制。</w:t>
      </w:r>
    </w:p>
    <w:p w14:paraId="03C50906" w14:textId="1DAF524B" w:rsidR="00584150" w:rsidRPr="00584150" w:rsidRDefault="00584150" w:rsidP="002A29B8">
      <w:pPr>
        <w:spacing w:line="276" w:lineRule="auto"/>
        <w:rPr>
          <w:rFonts w:hint="eastAsia"/>
        </w:rPr>
      </w:pPr>
      <w:r w:rsidRPr="00584150">
        <w:t>当前</w:t>
      </w:r>
      <w:r>
        <w:rPr>
          <w:rFonts w:hint="eastAsia"/>
        </w:rPr>
        <w:t>进行大气污染可视</w:t>
      </w:r>
      <w:r w:rsidRPr="00584150">
        <w:t>分析面临的主要挑战在于：</w:t>
      </w:r>
    </w:p>
    <w:p w14:paraId="38F7EA45" w14:textId="77777777" w:rsidR="00584150" w:rsidRPr="00584150" w:rsidRDefault="00584150" w:rsidP="002A29B8">
      <w:pPr>
        <w:numPr>
          <w:ilvl w:val="0"/>
          <w:numId w:val="1"/>
        </w:numPr>
        <w:spacing w:line="276" w:lineRule="auto"/>
        <w:rPr>
          <w:rFonts w:hint="eastAsia"/>
        </w:rPr>
      </w:pPr>
      <w:r w:rsidRPr="00584150">
        <w:rPr>
          <w:b/>
          <w:bCs/>
        </w:rPr>
        <w:t>维度灾难</w:t>
      </w:r>
      <w:r w:rsidRPr="00584150">
        <w:t>：难以同时直观展示6种污染物与多种气象要素（风速、温度、气压等）的复杂交互关系。</w:t>
      </w:r>
    </w:p>
    <w:p w14:paraId="19E330A9" w14:textId="77777777" w:rsidR="00584150" w:rsidRPr="00584150" w:rsidRDefault="00584150" w:rsidP="002A29B8">
      <w:pPr>
        <w:numPr>
          <w:ilvl w:val="0"/>
          <w:numId w:val="1"/>
        </w:numPr>
        <w:spacing w:line="276" w:lineRule="auto"/>
        <w:rPr>
          <w:rFonts w:hint="eastAsia"/>
        </w:rPr>
      </w:pPr>
      <w:r w:rsidRPr="00584150">
        <w:rPr>
          <w:b/>
          <w:bCs/>
        </w:rPr>
        <w:t>时空割裂</w:t>
      </w:r>
      <w:r w:rsidRPr="00584150">
        <w:t>：难以在同一系统中既宏观把控年度改善趋势，又微观追溯单日重污染事件的成因。</w:t>
      </w:r>
    </w:p>
    <w:p w14:paraId="3BCE83D5" w14:textId="77777777" w:rsidR="00584150" w:rsidRPr="00584150" w:rsidRDefault="00584150" w:rsidP="002A29B8">
      <w:pPr>
        <w:numPr>
          <w:ilvl w:val="0"/>
          <w:numId w:val="1"/>
        </w:numPr>
        <w:spacing w:line="276" w:lineRule="auto"/>
        <w:rPr>
          <w:rFonts w:hint="eastAsia"/>
        </w:rPr>
      </w:pPr>
      <w:r w:rsidRPr="00584150">
        <w:rPr>
          <w:b/>
          <w:bCs/>
        </w:rPr>
        <w:t>分析门槛高</w:t>
      </w:r>
      <w:r w:rsidRPr="00584150">
        <w:t>：普通用户或非专业决策者难以快速从枯燥数据中获取“感知”，缺乏智能化的引导和预测手段。</w:t>
      </w:r>
    </w:p>
    <w:p w14:paraId="7CA4644F" w14:textId="6EFF221B" w:rsidR="00584150" w:rsidRDefault="00584150" w:rsidP="002A29B8">
      <w:pPr>
        <w:spacing w:line="276" w:lineRule="auto"/>
        <w:rPr>
          <w:rFonts w:hint="eastAsia"/>
        </w:rPr>
      </w:pPr>
      <w:r w:rsidRPr="00584150">
        <w:t></w:t>
      </w:r>
      <w:r w:rsidRPr="00584150">
        <w:rPr>
          <w:rFonts w:hint="eastAsia"/>
        </w:rPr>
        <w:t>为此，</w:t>
      </w:r>
      <w:r w:rsidRPr="00584150">
        <w:t>本系统构建了一个</w:t>
      </w:r>
      <w:r w:rsidRPr="00584150">
        <w:rPr>
          <w:b/>
          <w:bCs/>
        </w:rPr>
        <w:t>“宏观-中观-微观”全粒度融合的大气污染可视分析平台</w:t>
      </w:r>
      <w:r w:rsidRPr="00584150">
        <w:t>。系统集成了</w:t>
      </w:r>
      <w:r w:rsidRPr="00584150">
        <w:rPr>
          <w:b/>
          <w:bCs/>
        </w:rPr>
        <w:t>日均、月均、年均</w:t>
      </w:r>
      <w:r w:rsidRPr="00584150">
        <w:t>三层视图，融合了</w:t>
      </w:r>
      <w:r w:rsidRPr="00584150">
        <w:rPr>
          <w:b/>
          <w:bCs/>
        </w:rPr>
        <w:t>时空态势感知</w:t>
      </w:r>
      <w:r w:rsidRPr="00584150">
        <w:t>、</w:t>
      </w:r>
      <w:r w:rsidRPr="00584150">
        <w:rPr>
          <w:b/>
          <w:bCs/>
        </w:rPr>
        <w:t>污染类型聚类分析</w:t>
      </w:r>
      <w:r w:rsidRPr="00584150">
        <w:t>、</w:t>
      </w:r>
      <w:r w:rsidRPr="00584150">
        <w:rPr>
          <w:b/>
          <w:bCs/>
        </w:rPr>
        <w:t>多维气象关联分析</w:t>
      </w:r>
      <w:r w:rsidRPr="00584150">
        <w:t>以及</w:t>
      </w:r>
      <w:r w:rsidRPr="00584150">
        <w:rPr>
          <w:b/>
          <w:bCs/>
        </w:rPr>
        <w:t>基于AI的预测与Agent智能分析</w:t>
      </w:r>
      <w:r w:rsidRPr="00584150">
        <w:t>模块。通过交互式地图、力引导布局、平行坐标及桑基图等多种可视化形式，辅助用户识别污染源、解析传输模式并预警未来趋势。</w:t>
      </w:r>
    </w:p>
    <w:p w14:paraId="5880BEE5" w14:textId="4CCC5C7F" w:rsidR="00584150" w:rsidRPr="00584150" w:rsidRDefault="00584150" w:rsidP="002A29B8">
      <w:pPr>
        <w:spacing w:line="480" w:lineRule="auto"/>
        <w:rPr>
          <w:rFonts w:hint="eastAsia"/>
          <w:b/>
          <w:bCs/>
        </w:rPr>
      </w:pPr>
      <w:r w:rsidRPr="00584150">
        <w:rPr>
          <w:rFonts w:hint="eastAsia"/>
          <w:b/>
          <w:bCs/>
        </w:rPr>
        <w:t>1.2目标用户与应用价值</w:t>
      </w:r>
    </w:p>
    <w:p w14:paraId="650ACFEF" w14:textId="06E7C741" w:rsidR="00584150" w:rsidRPr="00584150" w:rsidRDefault="00584150" w:rsidP="002A29B8">
      <w:pPr>
        <w:spacing w:line="276" w:lineRule="auto"/>
        <w:ind w:firstLine="360"/>
        <w:rPr>
          <w:rFonts w:hint="eastAsia"/>
        </w:rPr>
      </w:pPr>
      <w:r w:rsidRPr="00584150">
        <w:rPr>
          <w:b/>
          <w:bCs/>
        </w:rPr>
        <w:t>目标用户</w:t>
      </w:r>
    </w:p>
    <w:p w14:paraId="6AD7EFA5" w14:textId="77777777" w:rsidR="00584150" w:rsidRPr="00584150" w:rsidRDefault="00584150" w:rsidP="002A29B8">
      <w:pPr>
        <w:numPr>
          <w:ilvl w:val="0"/>
          <w:numId w:val="2"/>
        </w:numPr>
        <w:spacing w:line="276" w:lineRule="auto"/>
        <w:rPr>
          <w:rFonts w:hint="eastAsia"/>
        </w:rPr>
      </w:pPr>
      <w:r w:rsidRPr="00584150">
        <w:rPr>
          <w:b/>
          <w:bCs/>
        </w:rPr>
        <w:t>环保决策部门</w:t>
      </w:r>
      <w:r w:rsidRPr="00584150">
        <w:t>：需要宏观掌握区域污染治理成效，制定精细化防控策略。</w:t>
      </w:r>
    </w:p>
    <w:p w14:paraId="79117563" w14:textId="77777777" w:rsidR="00584150" w:rsidRPr="00584150" w:rsidRDefault="00584150" w:rsidP="002A29B8">
      <w:pPr>
        <w:numPr>
          <w:ilvl w:val="0"/>
          <w:numId w:val="2"/>
        </w:numPr>
        <w:spacing w:line="276" w:lineRule="auto"/>
        <w:rPr>
          <w:rFonts w:hint="eastAsia"/>
        </w:rPr>
      </w:pPr>
      <w:r w:rsidRPr="00584150">
        <w:rPr>
          <w:b/>
          <w:bCs/>
        </w:rPr>
        <w:t>大气科学研究人员</w:t>
      </w:r>
      <w:r w:rsidRPr="00584150">
        <w:t>：需要深入探索气象与污染物之间的相关性及污染传输机理。</w:t>
      </w:r>
    </w:p>
    <w:p w14:paraId="2DD15F43" w14:textId="77777777" w:rsidR="00584150" w:rsidRPr="00584150" w:rsidRDefault="00584150" w:rsidP="002A29B8">
      <w:pPr>
        <w:numPr>
          <w:ilvl w:val="0"/>
          <w:numId w:val="2"/>
        </w:numPr>
        <w:spacing w:line="276" w:lineRule="auto"/>
        <w:rPr>
          <w:rFonts w:hint="eastAsia"/>
        </w:rPr>
      </w:pPr>
      <w:r w:rsidRPr="00584150">
        <w:rPr>
          <w:b/>
          <w:bCs/>
        </w:rPr>
        <w:t>普通公众与媒体</w:t>
      </w:r>
      <w:r w:rsidRPr="00584150">
        <w:t>：需要直观、生动地了解身边的空气质量变化历史与未来趋势。</w:t>
      </w:r>
    </w:p>
    <w:p w14:paraId="54405066" w14:textId="7FEF541D" w:rsidR="00584150" w:rsidRPr="00584150" w:rsidRDefault="00584150" w:rsidP="002A29B8">
      <w:pPr>
        <w:spacing w:line="276" w:lineRule="auto"/>
        <w:rPr>
          <w:rFonts w:hint="eastAsia"/>
        </w:rPr>
      </w:pPr>
      <w:r w:rsidRPr="00584150">
        <w:t></w:t>
      </w:r>
      <w:r w:rsidRPr="00584150">
        <w:rPr>
          <w:b/>
          <w:bCs/>
        </w:rPr>
        <w:t>应用价值</w:t>
      </w:r>
    </w:p>
    <w:p w14:paraId="425948B3" w14:textId="77777777" w:rsidR="00584150" w:rsidRPr="00584150" w:rsidRDefault="00584150" w:rsidP="002A29B8">
      <w:pPr>
        <w:numPr>
          <w:ilvl w:val="0"/>
          <w:numId w:val="3"/>
        </w:numPr>
        <w:spacing w:line="276" w:lineRule="auto"/>
        <w:rPr>
          <w:rFonts w:hint="eastAsia"/>
        </w:rPr>
      </w:pPr>
      <w:r w:rsidRPr="00584150">
        <w:rPr>
          <w:b/>
          <w:bCs/>
        </w:rPr>
        <w:t>辅助科学决策</w:t>
      </w:r>
      <w:r w:rsidRPr="00584150">
        <w:t>：通过多粒度视图切换，支持从“年度趋势评估”快速下钻至“单日污染溯源”，为因地制宜的治理措施提供数据支撑。</w:t>
      </w:r>
    </w:p>
    <w:p w14:paraId="7646C73A" w14:textId="77777777" w:rsidR="00584150" w:rsidRPr="00584150" w:rsidRDefault="00584150" w:rsidP="002A29B8">
      <w:pPr>
        <w:numPr>
          <w:ilvl w:val="0"/>
          <w:numId w:val="3"/>
        </w:numPr>
        <w:spacing w:line="276" w:lineRule="auto"/>
        <w:rPr>
          <w:rFonts w:hint="eastAsia"/>
        </w:rPr>
      </w:pPr>
      <w:r w:rsidRPr="00584150">
        <w:rPr>
          <w:b/>
          <w:bCs/>
        </w:rPr>
        <w:t>洞察隐性模式</w:t>
      </w:r>
      <w:r w:rsidRPr="00584150">
        <w:t>：利用聚类与降维算法（T-SNE等），揭示不同城市的污染类型特征（如偏燃煤型vs偏机动车型），发现潜在的区域传输规律。</w:t>
      </w:r>
    </w:p>
    <w:p w14:paraId="1455F1DC" w14:textId="77777777" w:rsidR="00584150" w:rsidRDefault="00584150" w:rsidP="002A29B8">
      <w:pPr>
        <w:numPr>
          <w:ilvl w:val="0"/>
          <w:numId w:val="3"/>
        </w:numPr>
        <w:spacing w:line="276" w:lineRule="auto"/>
      </w:pPr>
      <w:r w:rsidRPr="00584150">
        <w:rPr>
          <w:b/>
          <w:bCs/>
        </w:rPr>
        <w:t>增强态势感知</w:t>
      </w:r>
      <w:r w:rsidRPr="00584150">
        <w:t>：通过沉浸式的“感知模块”和AI预测，将冷冰冰的数据转化为可感知的动态演变过程，提升对重污染天气的预警能力。</w:t>
      </w:r>
    </w:p>
    <w:p w14:paraId="0494589F" w14:textId="0D941615" w:rsidR="001E644B" w:rsidRDefault="001E644B" w:rsidP="001E644B">
      <w:pPr>
        <w:spacing w:line="480" w:lineRule="auto"/>
        <w:rPr>
          <w:b/>
          <w:bCs/>
        </w:rPr>
      </w:pPr>
      <w:r>
        <w:rPr>
          <w:rFonts w:hint="eastAsia"/>
          <w:b/>
          <w:bCs/>
        </w:rPr>
        <w:t>二、数据介绍</w:t>
      </w:r>
    </w:p>
    <w:p w14:paraId="75F6830D" w14:textId="77777777" w:rsidR="001E644B" w:rsidRDefault="001E644B" w:rsidP="001E644B">
      <w:pPr>
        <w:spacing w:line="276" w:lineRule="auto"/>
        <w:rPr>
          <w:rFonts w:hint="eastAsia"/>
          <w:b/>
          <w:bCs/>
        </w:rPr>
      </w:pPr>
    </w:p>
    <w:p w14:paraId="3052A694" w14:textId="363C6F51" w:rsidR="001E644B" w:rsidRDefault="001E644B" w:rsidP="001E644B">
      <w:pPr>
        <w:spacing w:line="480" w:lineRule="auto"/>
        <w:rPr>
          <w:b/>
          <w:bCs/>
        </w:rPr>
      </w:pPr>
      <w:r>
        <w:rPr>
          <w:rFonts w:hint="eastAsia"/>
          <w:b/>
          <w:bCs/>
        </w:rPr>
        <w:t>2.1 数据来源与格式</w:t>
      </w:r>
    </w:p>
    <w:p w14:paraId="02D0CF36" w14:textId="77777777" w:rsidR="001E644B" w:rsidRDefault="001E644B" w:rsidP="001E644B">
      <w:pPr>
        <w:spacing w:line="276" w:lineRule="auto"/>
        <w:rPr>
          <w:rFonts w:hint="eastAsia"/>
          <w:b/>
          <w:bCs/>
        </w:rPr>
      </w:pPr>
    </w:p>
    <w:p w14:paraId="013BB7A3" w14:textId="6B009CAA" w:rsidR="001E644B" w:rsidRDefault="001E644B" w:rsidP="001E644B">
      <w:pPr>
        <w:spacing w:line="480" w:lineRule="auto"/>
        <w:rPr>
          <w:b/>
          <w:bCs/>
        </w:rPr>
      </w:pPr>
      <w:r>
        <w:rPr>
          <w:rFonts w:hint="eastAsia"/>
          <w:b/>
          <w:bCs/>
        </w:rPr>
        <w:t>2.2 数据预处理</w:t>
      </w:r>
    </w:p>
    <w:p w14:paraId="54A8B15F" w14:textId="77777777" w:rsidR="001E644B" w:rsidRPr="001E644B" w:rsidRDefault="001E644B" w:rsidP="001E644B">
      <w:pPr>
        <w:spacing w:line="276" w:lineRule="auto"/>
        <w:rPr>
          <w:rFonts w:hint="eastAsia"/>
          <w:b/>
          <w:bCs/>
        </w:rPr>
      </w:pPr>
    </w:p>
    <w:p w14:paraId="269E4874" w14:textId="721F3FBE" w:rsidR="00584150" w:rsidRPr="00584150" w:rsidRDefault="00584150" w:rsidP="002A29B8">
      <w:pPr>
        <w:spacing w:line="480" w:lineRule="auto"/>
        <w:rPr>
          <w:rFonts w:hint="eastAsia"/>
          <w:b/>
          <w:bCs/>
        </w:rPr>
      </w:pPr>
      <w:r w:rsidRPr="00584150">
        <w:rPr>
          <w:rFonts w:hint="eastAsia"/>
          <w:b/>
          <w:bCs/>
        </w:rPr>
        <w:t>三、</w:t>
      </w:r>
      <w:r w:rsidRPr="00584150">
        <w:rPr>
          <w:b/>
          <w:bCs/>
        </w:rPr>
        <w:t>分析任务与可视分析总体流程</w:t>
      </w:r>
    </w:p>
    <w:p w14:paraId="6B0B947D" w14:textId="187D72B1" w:rsidR="00584150" w:rsidRDefault="00584150" w:rsidP="002A29B8">
      <w:pPr>
        <w:spacing w:line="276" w:lineRule="auto"/>
        <w:ind w:firstLine="420"/>
        <w:rPr>
          <w:rFonts w:hint="eastAsia"/>
        </w:rPr>
      </w:pPr>
      <w:r w:rsidRPr="00584150">
        <w:t>本系统旨在解决大气污染数据高维、时变、非线性的分析难题。我们根据用户从宏观监测到微观溯源的认知逻辑，定义了五大核心分析任务，并设计了闭环式的可视分析流程。</w:t>
      </w:r>
    </w:p>
    <w:p w14:paraId="2AB0A1D7" w14:textId="1B7AC7E9" w:rsidR="00584150" w:rsidRPr="00584150" w:rsidRDefault="00584150" w:rsidP="002A29B8">
      <w:pPr>
        <w:spacing w:line="480" w:lineRule="auto"/>
        <w:rPr>
          <w:rFonts w:hint="eastAsia"/>
          <w:b/>
          <w:bCs/>
        </w:rPr>
      </w:pPr>
      <w:r w:rsidRPr="00584150">
        <w:rPr>
          <w:b/>
          <w:bCs/>
        </w:rPr>
        <w:t>3.1分析任务</w:t>
      </w:r>
    </w:p>
    <w:p w14:paraId="43D73CD8" w14:textId="2084B7D9" w:rsidR="00584150" w:rsidRDefault="00584150" w:rsidP="002A29B8">
      <w:pPr>
        <w:spacing w:line="276" w:lineRule="auto"/>
        <w:rPr>
          <w:rFonts w:hint="eastAsia"/>
        </w:rPr>
      </w:pPr>
      <w:r w:rsidRPr="00584150">
        <w:t>针对大气污染防治的实际需求，我们将复杂的分析目标拆解为以下五个具体任务</w:t>
      </w:r>
      <w:r>
        <w:rPr>
          <w:rFonts w:hint="eastAsia"/>
        </w:rPr>
        <w:t>：</w:t>
      </w:r>
    </w:p>
    <w:p w14:paraId="3B686AC6" w14:textId="013584D1" w:rsidR="00584150" w:rsidRPr="00584150" w:rsidRDefault="00584150" w:rsidP="002A29B8">
      <w:pPr>
        <w:spacing w:line="276" w:lineRule="auto"/>
        <w:rPr>
          <w:rFonts w:hint="eastAsia"/>
        </w:rPr>
      </w:pPr>
      <w:r w:rsidRPr="00584150">
        <w:t></w:t>
      </w:r>
      <w:r w:rsidRPr="00584150">
        <w:rPr>
          <w:b/>
          <w:bCs/>
        </w:rPr>
        <w:t>T1.大气污染时空态势感知</w:t>
      </w:r>
    </w:p>
    <w:p w14:paraId="2FD4FD0E" w14:textId="77777777" w:rsidR="00584150" w:rsidRPr="00584150" w:rsidRDefault="00584150" w:rsidP="002A29B8">
      <w:pPr>
        <w:numPr>
          <w:ilvl w:val="0"/>
          <w:numId w:val="4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目标</w:t>
      </w:r>
      <w:r w:rsidRPr="00584150">
        <w:t>：在不同时间粒度（年、月、日）下，直观展示全国及各省市的污染分布状况，快速识别重污染区域和污染蔓延方向。</w:t>
      </w:r>
    </w:p>
    <w:p w14:paraId="18FCD4BC" w14:textId="77777777" w:rsidR="00584150" w:rsidRPr="00584150" w:rsidRDefault="00584150" w:rsidP="002A29B8">
      <w:pPr>
        <w:numPr>
          <w:ilvl w:val="0"/>
          <w:numId w:val="4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对应模块</w:t>
      </w:r>
      <w:r w:rsidRPr="00584150">
        <w:t>：概览(Overview)、感知(Story)、年度视图(Yearly)。</w:t>
      </w:r>
    </w:p>
    <w:p w14:paraId="3679F130" w14:textId="183ACA49" w:rsidR="00584150" w:rsidRPr="00584150" w:rsidRDefault="00584150" w:rsidP="002A29B8">
      <w:pPr>
        <w:spacing w:line="276" w:lineRule="auto"/>
        <w:rPr>
          <w:rFonts w:hint="eastAsia"/>
        </w:rPr>
      </w:pPr>
      <w:r w:rsidRPr="00584150">
        <w:t></w:t>
      </w:r>
      <w:r w:rsidRPr="00584150">
        <w:rPr>
          <w:b/>
          <w:bCs/>
        </w:rPr>
        <w:t>T2.污染源类型与特征识别</w:t>
      </w:r>
    </w:p>
    <w:p w14:paraId="7F267D73" w14:textId="77777777" w:rsidR="00584150" w:rsidRPr="00584150" w:rsidRDefault="00584150" w:rsidP="002A29B8">
      <w:pPr>
        <w:numPr>
          <w:ilvl w:val="0"/>
          <w:numId w:val="5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目标</w:t>
      </w:r>
      <w:r w:rsidRPr="00584150">
        <w:t>：通过高维特征分析，识别不同城市的污染模式（如：偏燃煤型、偏机动车型、复合型等），对相似污染特征的城市进行聚类，辅助制定差异化治理策略。</w:t>
      </w:r>
    </w:p>
    <w:p w14:paraId="02A79BC4" w14:textId="77777777" w:rsidR="00584150" w:rsidRPr="00584150" w:rsidRDefault="00584150" w:rsidP="002A29B8">
      <w:pPr>
        <w:numPr>
          <w:ilvl w:val="0"/>
          <w:numId w:val="5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对应模块</w:t>
      </w:r>
      <w:r w:rsidRPr="00584150">
        <w:t>：类型分析(Types)、降维分析组件(ProvinceDimensionChart)。</w:t>
      </w:r>
    </w:p>
    <w:p w14:paraId="730F72C2" w14:textId="403327EA" w:rsidR="00584150" w:rsidRPr="00584150" w:rsidRDefault="00584150" w:rsidP="002A29B8">
      <w:pPr>
        <w:spacing w:line="276" w:lineRule="auto"/>
        <w:rPr>
          <w:rFonts w:hint="eastAsia"/>
        </w:rPr>
      </w:pPr>
      <w:r w:rsidRPr="00584150">
        <w:t></w:t>
      </w:r>
      <w:r w:rsidRPr="00584150">
        <w:rPr>
          <w:b/>
          <w:bCs/>
        </w:rPr>
        <w:t>T3.气象-污染多维关联分析</w:t>
      </w:r>
    </w:p>
    <w:p w14:paraId="32B28466" w14:textId="77777777" w:rsidR="00584150" w:rsidRPr="00584150" w:rsidRDefault="00584150" w:rsidP="002A29B8">
      <w:pPr>
        <w:numPr>
          <w:ilvl w:val="0"/>
          <w:numId w:val="6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目标</w:t>
      </w:r>
      <w:r w:rsidRPr="00584150">
        <w:t>：探究气象要素（风速、风向、温度、湿度、气压）对污染物浓度的影响，揭示“静稳天气导致积聚”或“强风导致扩散/传输”的物理机制。</w:t>
      </w:r>
    </w:p>
    <w:p w14:paraId="058E1AA5" w14:textId="40AEA245" w:rsidR="00584150" w:rsidRPr="00584150" w:rsidRDefault="00584150" w:rsidP="002A29B8">
      <w:pPr>
        <w:numPr>
          <w:ilvl w:val="0"/>
          <w:numId w:val="6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对应模块</w:t>
      </w:r>
      <w:r w:rsidRPr="00584150">
        <w:t>：地图气象模式(MapPanel-WeatherMode)、相关性热力图(CorrHeatmap)。</w:t>
      </w:r>
    </w:p>
    <w:p w14:paraId="37A0DA66" w14:textId="14F4E50F" w:rsidR="00584150" w:rsidRPr="00584150" w:rsidRDefault="00584150" w:rsidP="002A29B8">
      <w:pPr>
        <w:spacing w:line="276" w:lineRule="auto"/>
        <w:rPr>
          <w:rFonts w:hint="eastAsia"/>
        </w:rPr>
      </w:pPr>
      <w:r w:rsidRPr="00584150">
        <w:t></w:t>
      </w:r>
      <w:r w:rsidRPr="00584150">
        <w:rPr>
          <w:b/>
          <w:bCs/>
        </w:rPr>
        <w:t>T4.区域演变与长期趋势评估</w:t>
      </w:r>
    </w:p>
    <w:p w14:paraId="30E74636" w14:textId="77777777" w:rsidR="00584150" w:rsidRPr="00584150" w:rsidRDefault="00584150" w:rsidP="002A29B8">
      <w:pPr>
        <w:numPr>
          <w:ilvl w:val="0"/>
          <w:numId w:val="7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目标</w:t>
      </w:r>
      <w:r w:rsidRPr="00584150">
        <w:t>：对比不同年份、月份的污染变化趋势，评估治理措施的长期有效性，发现周期性规律（如季节性波动）。</w:t>
      </w:r>
    </w:p>
    <w:p w14:paraId="337D4036" w14:textId="77777777" w:rsidR="00584150" w:rsidRPr="00584150" w:rsidRDefault="00584150" w:rsidP="002A29B8">
      <w:pPr>
        <w:numPr>
          <w:ilvl w:val="0"/>
          <w:numId w:val="7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对应模块</w:t>
      </w:r>
      <w:r w:rsidRPr="00584150">
        <w:t>：趋势对比(Trends)、跨年雷达(MultiYearRing)、月度分析补充(Monthly)。</w:t>
      </w:r>
    </w:p>
    <w:p w14:paraId="6715331A" w14:textId="507217F8" w:rsidR="00584150" w:rsidRPr="00584150" w:rsidRDefault="00584150" w:rsidP="002A29B8">
      <w:pPr>
        <w:spacing w:line="276" w:lineRule="auto"/>
        <w:rPr>
          <w:rFonts w:hint="eastAsia"/>
        </w:rPr>
      </w:pPr>
      <w:r w:rsidRPr="00584150">
        <w:t></w:t>
      </w:r>
      <w:r w:rsidRPr="00584150">
        <w:rPr>
          <w:b/>
          <w:bCs/>
        </w:rPr>
        <w:t>T5.污染预测与未来研判</w:t>
      </w:r>
    </w:p>
    <w:p w14:paraId="33566455" w14:textId="77777777" w:rsidR="00584150" w:rsidRPr="00584150" w:rsidRDefault="00584150" w:rsidP="002A29B8">
      <w:pPr>
        <w:numPr>
          <w:ilvl w:val="0"/>
          <w:numId w:val="8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目标</w:t>
      </w:r>
      <w:r w:rsidRPr="00584150">
        <w:t>：基于历史数据模型，对未来时段的空气质量进行预演和告警，为应急响应提供时间窗口。</w:t>
      </w:r>
    </w:p>
    <w:p w14:paraId="1453DC56" w14:textId="77777777" w:rsidR="00584150" w:rsidRDefault="00584150" w:rsidP="002A29B8">
      <w:pPr>
        <w:numPr>
          <w:ilvl w:val="0"/>
          <w:numId w:val="8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对应模块</w:t>
      </w:r>
      <w:r w:rsidRPr="00584150">
        <w:t>：预测实验(Forecast)、Agent智能分析模块。</w:t>
      </w:r>
    </w:p>
    <w:p w14:paraId="799520F8" w14:textId="440E581D" w:rsidR="00584150" w:rsidRPr="00584150" w:rsidRDefault="00584150" w:rsidP="002A29B8">
      <w:pPr>
        <w:spacing w:line="480" w:lineRule="auto"/>
        <w:ind w:left="113"/>
        <w:rPr>
          <w:rFonts w:hint="eastAsia"/>
          <w:b/>
          <w:bCs/>
        </w:rPr>
      </w:pPr>
      <w:r w:rsidRPr="00584150">
        <w:rPr>
          <w:b/>
          <w:bCs/>
        </w:rPr>
        <w:t>3.2可视分析流程</w:t>
      </w:r>
    </w:p>
    <w:p w14:paraId="0EBBFF94" w14:textId="77777777" w:rsidR="00584150" w:rsidRPr="00584150" w:rsidRDefault="00584150" w:rsidP="002A29B8">
      <w:pPr>
        <w:spacing w:line="276" w:lineRule="auto"/>
        <w:ind w:left="113"/>
        <w:rPr>
          <w:rFonts w:hint="eastAsia"/>
        </w:rPr>
      </w:pPr>
      <w:r w:rsidRPr="00584150">
        <w:t>系统采用“总-分-总”与“宏观-中观-微观”相结合的交互式探索流。用户通常遵循以下路径进行分析：</w:t>
      </w:r>
    </w:p>
    <w:p w14:paraId="5D488F8E" w14:textId="2D7CE57A" w:rsidR="00584150" w:rsidRPr="00584150" w:rsidRDefault="00584150" w:rsidP="002A29B8">
      <w:pPr>
        <w:spacing w:line="276" w:lineRule="auto"/>
        <w:ind w:left="113"/>
        <w:rPr>
          <w:rFonts w:hint="eastAsia"/>
        </w:rPr>
      </w:pPr>
      <w:r w:rsidRPr="00584150">
        <w:rPr>
          <w:b/>
          <w:bCs/>
        </w:rPr>
        <w:t>1.宏观感知与进入</w:t>
      </w:r>
    </w:p>
    <w:p w14:paraId="53430980" w14:textId="3C9A24A7" w:rsidR="00584150" w:rsidRPr="00584150" w:rsidRDefault="00584150" w:rsidP="002A29B8">
      <w:pPr>
        <w:pStyle w:val="a9"/>
        <w:numPr>
          <w:ilvl w:val="0"/>
          <w:numId w:val="8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入口</w:t>
      </w:r>
      <w:r w:rsidRPr="00584150">
        <w:t>：用户首先进入</w:t>
      </w:r>
      <w:r w:rsidRPr="00584150">
        <w:rPr>
          <w:b/>
          <w:bCs/>
        </w:rPr>
        <w:t>概览(Overview)</w:t>
      </w:r>
      <w:r w:rsidRPr="00584150">
        <w:t>或</w:t>
      </w:r>
      <w:r w:rsidRPr="00584150">
        <w:rPr>
          <w:b/>
          <w:bCs/>
        </w:rPr>
        <w:t>感知(Story)</w:t>
      </w:r>
      <w:r w:rsidRPr="00584150">
        <w:t>模式。</w:t>
      </w:r>
    </w:p>
    <w:p w14:paraId="4DD05D73" w14:textId="73E090A3" w:rsidR="00584150" w:rsidRPr="00584150" w:rsidRDefault="00584150" w:rsidP="002A29B8">
      <w:pPr>
        <w:pStyle w:val="a9"/>
        <w:numPr>
          <w:ilvl w:val="0"/>
          <w:numId w:val="9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操作</w:t>
      </w:r>
      <w:r w:rsidRPr="00584150">
        <w:t>：</w:t>
      </w:r>
    </w:p>
    <w:p w14:paraId="4D9DD879" w14:textId="007CF842" w:rsidR="00584150" w:rsidRPr="00584150" w:rsidRDefault="00584150" w:rsidP="002A29B8">
      <w:pPr>
        <w:numPr>
          <w:ilvl w:val="1"/>
          <w:numId w:val="9"/>
        </w:numPr>
        <w:spacing w:line="276" w:lineRule="auto"/>
        <w:ind w:left="867" w:hanging="357"/>
        <w:rPr>
          <w:rFonts w:hint="eastAsia"/>
        </w:rPr>
      </w:pPr>
      <w:r w:rsidRPr="00584150">
        <w:t>通过沉浸式的</w:t>
      </w:r>
      <w:r w:rsidRPr="00584150">
        <w:rPr>
          <w:b/>
          <w:bCs/>
        </w:rPr>
        <w:t>Story模式</w:t>
      </w:r>
      <w:r w:rsidRPr="00584150">
        <w:t>，观看数据随时间流动的动画，建立对污染季节性变化（如“冬高夏低”）的直观印象。</w:t>
      </w:r>
    </w:p>
    <w:p w14:paraId="3B866FAD" w14:textId="79332F7A" w:rsidR="00584150" w:rsidRPr="00584150" w:rsidRDefault="00584150" w:rsidP="002A29B8">
      <w:pPr>
        <w:numPr>
          <w:ilvl w:val="1"/>
          <w:numId w:val="9"/>
        </w:numPr>
        <w:spacing w:line="276" w:lineRule="auto"/>
        <w:ind w:left="867" w:hanging="357"/>
        <w:rPr>
          <w:rFonts w:hint="eastAsia"/>
        </w:rPr>
      </w:pPr>
      <w:r w:rsidRPr="00584150">
        <w:t>在</w:t>
      </w:r>
      <w:r w:rsidRPr="00584150">
        <w:rPr>
          <w:b/>
          <w:bCs/>
        </w:rPr>
        <w:t>概览模式</w:t>
      </w:r>
      <w:r w:rsidRPr="00584150">
        <w:t>下，通过日均地图观测全国实时污染状况。</w:t>
      </w:r>
    </w:p>
    <w:p w14:paraId="11366875" w14:textId="3BB147BE" w:rsidR="00584150" w:rsidRPr="002A29B8" w:rsidRDefault="00584150" w:rsidP="002A29B8">
      <w:pPr>
        <w:spacing w:line="276" w:lineRule="auto"/>
        <w:ind w:left="113"/>
        <w:rPr>
          <w:rFonts w:hint="eastAsia"/>
          <w:b/>
          <w:bCs/>
        </w:rPr>
      </w:pPr>
      <w:r w:rsidRPr="002A29B8">
        <w:rPr>
          <w:b/>
          <w:bCs/>
        </w:rPr>
        <w:t>2.多粒度下钻与切换</w:t>
      </w:r>
    </w:p>
    <w:p w14:paraId="137E29B3" w14:textId="530703D2" w:rsidR="00584150" w:rsidRPr="00584150" w:rsidRDefault="00584150" w:rsidP="002A29B8">
      <w:pPr>
        <w:pStyle w:val="a9"/>
        <w:numPr>
          <w:ilvl w:val="0"/>
          <w:numId w:val="9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lastRenderedPageBreak/>
        <w:t>切换</w:t>
      </w:r>
      <w:r w:rsidRPr="00584150">
        <w:t>：用户通过顶部导航栏，在</w:t>
      </w:r>
      <w:r w:rsidRPr="00584150">
        <w:rPr>
          <w:b/>
          <w:bCs/>
        </w:rPr>
        <w:t>日均(Overview)</w:t>
      </w:r>
      <w:r w:rsidRPr="00584150">
        <w:t>、</w:t>
      </w:r>
      <w:r w:rsidRPr="00584150">
        <w:rPr>
          <w:b/>
          <w:bCs/>
        </w:rPr>
        <w:t>月度(Monthly)</w:t>
      </w:r>
      <w:r w:rsidRPr="00584150">
        <w:t>、</w:t>
      </w:r>
      <w:r w:rsidRPr="00584150">
        <w:rPr>
          <w:b/>
          <w:bCs/>
        </w:rPr>
        <w:t>年度(Yearly)</w:t>
      </w:r>
      <w:r w:rsidRPr="00584150">
        <w:t>视图间切换，从不同时间尺度审视数据。</w:t>
      </w:r>
    </w:p>
    <w:p w14:paraId="6A1273F8" w14:textId="0B522D86" w:rsidR="00584150" w:rsidRPr="00584150" w:rsidRDefault="00584150" w:rsidP="002A29B8">
      <w:pPr>
        <w:pStyle w:val="a9"/>
        <w:numPr>
          <w:ilvl w:val="0"/>
          <w:numId w:val="11"/>
        </w:numPr>
        <w:spacing w:line="276" w:lineRule="auto"/>
        <w:ind w:left="470" w:hanging="357"/>
        <w:rPr>
          <w:rFonts w:hint="eastAsia"/>
        </w:rPr>
      </w:pPr>
      <w:r w:rsidRPr="00584150">
        <w:rPr>
          <w:b/>
          <w:bCs/>
        </w:rPr>
        <w:t>下钻</w:t>
      </w:r>
      <w:r w:rsidRPr="00584150">
        <w:t>：</w:t>
      </w:r>
    </w:p>
    <w:p w14:paraId="60F7D6EB" w14:textId="77777777" w:rsidR="00584150" w:rsidRPr="00584150" w:rsidRDefault="00584150" w:rsidP="002A29B8">
      <w:pPr>
        <w:numPr>
          <w:ilvl w:val="1"/>
          <w:numId w:val="11"/>
        </w:numPr>
        <w:spacing w:line="276" w:lineRule="auto"/>
        <w:ind w:left="867" w:hanging="357"/>
        <w:rPr>
          <w:rFonts w:hint="eastAsia"/>
        </w:rPr>
      </w:pPr>
      <w:r w:rsidRPr="00584150">
        <w:rPr>
          <w:b/>
          <w:bCs/>
        </w:rPr>
        <w:t>时间下钻</w:t>
      </w:r>
      <w:r w:rsidRPr="00584150">
        <w:t>：从年度视图的“年均值”发现异常年份，切换至月度视图查看具体月份，再定位到具体日期的重污染事件。</w:t>
      </w:r>
    </w:p>
    <w:p w14:paraId="1EFCEFCE" w14:textId="7803F020" w:rsidR="00584150" w:rsidRPr="00584150" w:rsidRDefault="00584150" w:rsidP="002A29B8">
      <w:pPr>
        <w:numPr>
          <w:ilvl w:val="1"/>
          <w:numId w:val="11"/>
        </w:numPr>
        <w:spacing w:line="276" w:lineRule="auto"/>
        <w:ind w:left="867" w:hanging="357"/>
        <w:rPr>
          <w:rFonts w:hint="eastAsia"/>
        </w:rPr>
      </w:pPr>
      <w:r w:rsidRPr="00584150">
        <w:rPr>
          <w:b/>
          <w:bCs/>
        </w:rPr>
        <w:t>空间下钻</w:t>
      </w:r>
      <w:r w:rsidRPr="00584150">
        <w:t>：在地图组件（MapPanel）上点击特定</w:t>
      </w:r>
      <w:r w:rsidRPr="00584150">
        <w:rPr>
          <w:b/>
          <w:bCs/>
        </w:rPr>
        <w:t>省份</w:t>
      </w:r>
      <w:r w:rsidRPr="00584150">
        <w:t>，系统自动锁定该区域，展示该省份下的</w:t>
      </w:r>
      <w:r w:rsidRPr="00584150">
        <w:rPr>
          <w:b/>
          <w:bCs/>
        </w:rPr>
        <w:t>城市级</w:t>
      </w:r>
      <w:r w:rsidRPr="00584150">
        <w:t>详细数据。</w:t>
      </w:r>
    </w:p>
    <w:p w14:paraId="479CE389" w14:textId="4A1FF276" w:rsidR="00584150" w:rsidRPr="002A29B8" w:rsidRDefault="00584150" w:rsidP="002A29B8">
      <w:pPr>
        <w:spacing w:line="276" w:lineRule="auto"/>
        <w:ind w:left="113"/>
        <w:rPr>
          <w:rFonts w:hint="eastAsia"/>
          <w:b/>
          <w:bCs/>
        </w:rPr>
      </w:pPr>
      <w:r w:rsidRPr="002A29B8">
        <w:rPr>
          <w:b/>
          <w:bCs/>
        </w:rPr>
        <w:t>3.关联分析与归因</w:t>
      </w:r>
    </w:p>
    <w:p w14:paraId="69566E93" w14:textId="11E32D79" w:rsidR="00584150" w:rsidRDefault="00584150" w:rsidP="002A29B8">
      <w:pPr>
        <w:spacing w:line="276" w:lineRule="auto"/>
        <w:ind w:firstLine="113"/>
        <w:rPr>
          <w:rFonts w:hint="eastAsia"/>
        </w:rPr>
      </w:pPr>
      <w:r w:rsidRPr="00E63F58">
        <w:rPr>
          <w:b/>
          <w:bCs/>
        </w:rPr>
        <w:t>诊断</w:t>
      </w:r>
      <w:r w:rsidRPr="00584150">
        <w:t>：选定区域后，系统各联动视图同步更新：</w:t>
      </w:r>
    </w:p>
    <w:p w14:paraId="13B846C2" w14:textId="54ACD5BC" w:rsidR="00584150" w:rsidRPr="00584150" w:rsidRDefault="00584150" w:rsidP="002A29B8">
      <w:pPr>
        <w:pStyle w:val="a9"/>
        <w:numPr>
          <w:ilvl w:val="1"/>
          <w:numId w:val="14"/>
        </w:numPr>
        <w:spacing w:line="276" w:lineRule="auto"/>
        <w:ind w:left="867" w:hanging="357"/>
        <w:rPr>
          <w:rFonts w:hint="eastAsia"/>
        </w:rPr>
      </w:pPr>
      <w:r w:rsidRPr="00584150">
        <w:t>利用</w:t>
      </w:r>
      <w:r w:rsidRPr="00584150">
        <w:rPr>
          <w:b/>
          <w:bCs/>
        </w:rPr>
        <w:t>相关性热力图(CorrHeatmap)</w:t>
      </w:r>
      <w:r w:rsidRPr="00584150">
        <w:t>分析当日PM2.5是否与低风速、高湿度强相关。</w:t>
      </w:r>
    </w:p>
    <w:p w14:paraId="1F7F389A" w14:textId="1152AA0F" w:rsidR="00584150" w:rsidRPr="00584150" w:rsidRDefault="00584150" w:rsidP="002A29B8">
      <w:pPr>
        <w:pStyle w:val="a9"/>
        <w:numPr>
          <w:ilvl w:val="1"/>
          <w:numId w:val="14"/>
        </w:numPr>
        <w:spacing w:line="276" w:lineRule="auto"/>
        <w:ind w:left="867" w:hanging="357"/>
        <w:rPr>
          <w:rFonts w:hint="eastAsia"/>
        </w:rPr>
      </w:pPr>
      <w:r w:rsidRPr="00584150">
        <w:t>利用</w:t>
      </w:r>
      <w:r w:rsidRPr="00584150">
        <w:rPr>
          <w:b/>
          <w:bCs/>
        </w:rPr>
        <w:t>平行坐标(ParallelAQI)</w:t>
      </w:r>
      <w:r w:rsidRPr="00584150">
        <w:t>对比该地区各城市的污染物结构差异。</w:t>
      </w:r>
    </w:p>
    <w:p w14:paraId="6EAB214B" w14:textId="225D9275" w:rsidR="00584150" w:rsidRPr="00584150" w:rsidRDefault="00584150" w:rsidP="002A29B8">
      <w:pPr>
        <w:pStyle w:val="a9"/>
        <w:numPr>
          <w:ilvl w:val="1"/>
          <w:numId w:val="14"/>
        </w:numPr>
        <w:spacing w:line="276" w:lineRule="auto"/>
        <w:ind w:left="867" w:hanging="357"/>
        <w:rPr>
          <w:rFonts w:hint="eastAsia"/>
        </w:rPr>
      </w:pPr>
      <w:r w:rsidRPr="00584150">
        <w:t>利用</w:t>
      </w:r>
      <w:r w:rsidRPr="00584150">
        <w:rPr>
          <w:b/>
          <w:bCs/>
        </w:rPr>
        <w:t>类型分析(Types)</w:t>
      </w:r>
      <w:r w:rsidRPr="00584150">
        <w:t>中的聚类散点图（TypeScatter）和降维图，判断该地属于何种污染类型（如工业排放主导或交通排放主导）。</w:t>
      </w:r>
    </w:p>
    <w:p w14:paraId="4954733D" w14:textId="1906AD29" w:rsidR="00584150" w:rsidRPr="002A29B8" w:rsidRDefault="00E63F58" w:rsidP="002A29B8">
      <w:pPr>
        <w:spacing w:line="276" w:lineRule="auto"/>
        <w:ind w:left="113"/>
        <w:rPr>
          <w:rFonts w:hint="eastAsia"/>
          <w:b/>
          <w:bCs/>
        </w:rPr>
      </w:pPr>
      <w:r w:rsidRPr="002A29B8">
        <w:rPr>
          <w:b/>
          <w:bCs/>
        </w:rPr>
        <w:t>4. 趋势对比与决策</w:t>
      </w:r>
    </w:p>
    <w:p w14:paraId="1E77A3E0" w14:textId="50CBDD2A" w:rsidR="00E63F58" w:rsidRPr="00E63F58" w:rsidRDefault="00E63F58" w:rsidP="002A29B8">
      <w:pPr>
        <w:pStyle w:val="a9"/>
        <w:numPr>
          <w:ilvl w:val="0"/>
          <w:numId w:val="14"/>
        </w:numPr>
        <w:spacing w:line="276" w:lineRule="auto"/>
        <w:ind w:left="470" w:hanging="357"/>
        <w:rPr>
          <w:rFonts w:hint="eastAsia"/>
        </w:rPr>
      </w:pPr>
      <w:r w:rsidRPr="00E63F58">
        <w:rPr>
          <w:b/>
          <w:bCs/>
        </w:rPr>
        <w:t>评估</w:t>
      </w:r>
      <w:r w:rsidRPr="00E63F58">
        <w:t xml:space="preserve">：进入 </w:t>
      </w:r>
      <w:r w:rsidRPr="00E63F58">
        <w:rPr>
          <w:b/>
          <w:bCs/>
        </w:rPr>
        <w:t>趋势对比(Trends)</w:t>
      </w:r>
      <w:r w:rsidRPr="00E63F58">
        <w:t xml:space="preserve"> 模块。</w:t>
      </w:r>
    </w:p>
    <w:p w14:paraId="6ED68EBB" w14:textId="5B1F66BE" w:rsidR="00E63F58" w:rsidRPr="00E63F58" w:rsidRDefault="00E63F58" w:rsidP="002A29B8">
      <w:pPr>
        <w:pStyle w:val="a9"/>
        <w:numPr>
          <w:ilvl w:val="0"/>
          <w:numId w:val="14"/>
        </w:numPr>
        <w:spacing w:line="276" w:lineRule="auto"/>
        <w:ind w:left="470" w:hanging="357"/>
        <w:rPr>
          <w:rFonts w:hint="eastAsia"/>
        </w:rPr>
      </w:pPr>
      <w:r w:rsidRPr="00E63F58">
        <w:rPr>
          <w:b/>
          <w:bCs/>
        </w:rPr>
        <w:t>对比</w:t>
      </w:r>
      <w:r w:rsidRPr="00E63F58">
        <w:t xml:space="preserve">：通过 </w:t>
      </w:r>
      <w:r w:rsidRPr="00E63F58">
        <w:rPr>
          <w:b/>
          <w:bCs/>
        </w:rPr>
        <w:t>跨年雷达图(MultiYearRing)</w:t>
      </w:r>
      <w:r w:rsidRPr="00E63F58">
        <w:t xml:space="preserve"> 和 </w:t>
      </w:r>
      <w:r w:rsidRPr="00E63F58">
        <w:rPr>
          <w:b/>
          <w:bCs/>
        </w:rPr>
        <w:t>晴雨图(AQIRain)</w:t>
      </w:r>
      <w:r w:rsidRPr="00E63F58">
        <w:t>，直观对比当前治理成效与往年同期的差异。</w:t>
      </w:r>
    </w:p>
    <w:p w14:paraId="382E8B47" w14:textId="503E6585" w:rsidR="00E63F58" w:rsidRDefault="00E63F58" w:rsidP="002A29B8">
      <w:pPr>
        <w:pStyle w:val="a9"/>
        <w:numPr>
          <w:ilvl w:val="0"/>
          <w:numId w:val="14"/>
        </w:numPr>
        <w:spacing w:line="276" w:lineRule="auto"/>
        <w:ind w:left="470" w:hanging="357"/>
        <w:rPr>
          <w:rFonts w:hint="eastAsia"/>
        </w:rPr>
      </w:pPr>
      <w:r w:rsidRPr="00E63F58">
        <w:rPr>
          <w:b/>
          <w:bCs/>
        </w:rPr>
        <w:t>预测</w:t>
      </w:r>
      <w:r w:rsidRPr="00E63F58">
        <w:t xml:space="preserve">：最后进入 </w:t>
      </w:r>
      <w:r w:rsidRPr="00E63F58">
        <w:rPr>
          <w:b/>
          <w:bCs/>
        </w:rPr>
        <w:t>预测实验(Forecast)</w:t>
      </w:r>
      <w:r w:rsidRPr="00E63F58">
        <w:t xml:space="preserve"> 模块，基于当前分析结果查看未来演变趋势，辅助生成最终的治理建议。</w:t>
      </w:r>
    </w:p>
    <w:p w14:paraId="13439D92" w14:textId="124F0A84" w:rsidR="00E63F58" w:rsidRPr="002A29B8" w:rsidRDefault="00E63F58" w:rsidP="002A29B8">
      <w:pPr>
        <w:spacing w:line="276" w:lineRule="auto"/>
        <w:ind w:firstLine="113"/>
        <w:rPr>
          <w:rFonts w:hint="eastAsia"/>
          <w:b/>
          <w:bCs/>
        </w:rPr>
      </w:pPr>
      <w:r w:rsidRPr="002A29B8">
        <w:rPr>
          <w:b/>
          <w:bCs/>
        </w:rPr>
        <w:t>5. 交互设计逻辑</w:t>
      </w:r>
    </w:p>
    <w:p w14:paraId="778A27A7" w14:textId="77777777" w:rsidR="00E63F58" w:rsidRPr="00E63F58" w:rsidRDefault="00E63F58" w:rsidP="002A29B8">
      <w:pPr>
        <w:spacing w:line="276" w:lineRule="auto"/>
        <w:ind w:firstLine="113"/>
        <w:rPr>
          <w:rFonts w:hint="eastAsia"/>
        </w:rPr>
      </w:pPr>
      <w:r w:rsidRPr="00E63F58">
        <w:rPr>
          <w:b/>
          <w:bCs/>
        </w:rPr>
        <w:t>全局联动 (Global Linkage)</w:t>
      </w:r>
      <w:r w:rsidRPr="00E63F58">
        <w:t>：系统的核心交互机制是“区域-时间”双重联动。</w:t>
      </w:r>
    </w:p>
    <w:p w14:paraId="0A20201E" w14:textId="77777777" w:rsidR="00E63F58" w:rsidRPr="00E63F58" w:rsidRDefault="00E63F58" w:rsidP="002A29B8">
      <w:pPr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E63F58">
        <w:rPr>
          <w:b/>
          <w:bCs/>
        </w:rPr>
        <w:t>Map-Driven</w:t>
      </w:r>
      <w:r w:rsidRPr="00E63F58">
        <w:t>：地图是核心控制面板，点击地图上的省份/城市，右侧的趋势线（TrendLine）、雷达图（RadialPollutant）和排名榜（AQIRanking）会立即过滤并展示选中区域的数据。</w:t>
      </w:r>
    </w:p>
    <w:p w14:paraId="0D7CC87D" w14:textId="77777777" w:rsidR="00E63F58" w:rsidRPr="00E63F58" w:rsidRDefault="00E63F58" w:rsidP="002A29B8">
      <w:pPr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E63F58">
        <w:rPr>
          <w:b/>
          <w:bCs/>
        </w:rPr>
        <w:t>Time-Driven</w:t>
      </w:r>
      <w:r w:rsidRPr="00E63F58">
        <w:t xml:space="preserve">：底部或顶部的 </w:t>
      </w:r>
      <w:r w:rsidRPr="00E63F58">
        <w:rPr>
          <w:b/>
          <w:bCs/>
        </w:rPr>
        <w:t>时间轴/年份控制器</w:t>
      </w:r>
      <w:r w:rsidRPr="00E63F58">
        <w:t xml:space="preserve"> (TimeControls/YearControls) 改变全局时间上下文，刷新所有视图状态。</w:t>
      </w:r>
    </w:p>
    <w:p w14:paraId="7198C24B" w14:textId="283EDC6D" w:rsidR="00E63F58" w:rsidRDefault="001E644B" w:rsidP="001E644B">
      <w:pPr>
        <w:spacing w:line="480" w:lineRule="auto"/>
        <w:ind w:firstLine="113"/>
        <w:rPr>
          <w:b/>
          <w:bCs/>
        </w:rPr>
      </w:pPr>
      <w:r w:rsidRPr="001E644B">
        <w:rPr>
          <w:rFonts w:hint="eastAsia"/>
          <w:b/>
          <w:bCs/>
        </w:rPr>
        <w:t>四、数据处理与算法模型</w:t>
      </w:r>
    </w:p>
    <w:p w14:paraId="6CDD875C" w14:textId="15D8AC3A" w:rsidR="001E644B" w:rsidRPr="001E644B" w:rsidRDefault="001E644B" w:rsidP="001E644B">
      <w:pPr>
        <w:spacing w:line="276" w:lineRule="auto"/>
        <w:rPr>
          <w:rFonts w:hint="eastAsia"/>
          <w:b/>
          <w:bCs/>
        </w:rPr>
      </w:pPr>
    </w:p>
    <w:p w14:paraId="359F2A66" w14:textId="02FEBE3B" w:rsidR="00E63F58" w:rsidRPr="002A29B8" w:rsidRDefault="002B0982" w:rsidP="002A29B8">
      <w:pPr>
        <w:spacing w:line="480" w:lineRule="auto"/>
        <w:ind w:left="113"/>
        <w:rPr>
          <w:rFonts w:hint="eastAsia"/>
          <w:b/>
          <w:bCs/>
        </w:rPr>
      </w:pPr>
      <w:r w:rsidRPr="002A29B8">
        <w:rPr>
          <w:rFonts w:hint="eastAsia"/>
          <w:b/>
          <w:bCs/>
        </w:rPr>
        <w:t>五、</w:t>
      </w:r>
      <w:r w:rsidRPr="002A29B8">
        <w:rPr>
          <w:b/>
          <w:bCs/>
        </w:rPr>
        <w:t>可视化与交互设计</w:t>
      </w:r>
    </w:p>
    <w:p w14:paraId="3DD653DC" w14:textId="2BD4D4EE" w:rsidR="002B0982" w:rsidRPr="00E63F58" w:rsidRDefault="002B0982" w:rsidP="002A29B8">
      <w:pPr>
        <w:spacing w:line="276" w:lineRule="auto"/>
        <w:ind w:left="113"/>
        <w:rPr>
          <w:rFonts w:hint="eastAsia"/>
        </w:rPr>
      </w:pPr>
      <w:r w:rsidRPr="002B0982">
        <w:t>本系统采用“多视图协同”的设计策略，通过丰富的交互手段将不同粒度和维度的可视化图表有机串联，使用户能够从宏观态势平滑过渡到微观特征分析。</w:t>
      </w:r>
    </w:p>
    <w:p w14:paraId="73CA6A98" w14:textId="242E6483" w:rsidR="00584150" w:rsidRPr="002A29B8" w:rsidRDefault="002B0982" w:rsidP="002A29B8">
      <w:pPr>
        <w:spacing w:line="480" w:lineRule="auto"/>
        <w:ind w:left="113"/>
        <w:rPr>
          <w:rFonts w:hint="eastAsia"/>
          <w:b/>
          <w:bCs/>
        </w:rPr>
      </w:pPr>
      <w:r w:rsidRPr="002A29B8">
        <w:rPr>
          <w:b/>
          <w:bCs/>
        </w:rPr>
        <w:t>5.1 系统总体介绍</w:t>
      </w:r>
    </w:p>
    <w:p w14:paraId="33923ECD" w14:textId="22D4D93E" w:rsidR="002B0982" w:rsidRDefault="002B0982" w:rsidP="002A29B8">
      <w:pPr>
        <w:spacing w:line="276" w:lineRule="auto"/>
        <w:ind w:left="113"/>
        <w:rPr>
          <w:rFonts w:hint="eastAsia"/>
        </w:rPr>
      </w:pPr>
      <w:r w:rsidRPr="002B0982">
        <w:rPr>
          <w:b/>
          <w:bCs/>
        </w:rPr>
        <w:t>界面布局</w:t>
      </w:r>
      <w:r>
        <w:rPr>
          <w:rFonts w:hint="eastAsia"/>
          <w:b/>
          <w:bCs/>
        </w:rPr>
        <w:t>：</w:t>
      </w:r>
      <w:r w:rsidRPr="002B0982">
        <w:t>系统采用</w:t>
      </w:r>
      <w:r w:rsidRPr="002B0982">
        <w:rPr>
          <w:b/>
          <w:bCs/>
        </w:rPr>
        <w:t>顶栏导航 + 卡片式仪表盘</w:t>
      </w:r>
      <w:r w:rsidRPr="002B0982">
        <w:t>的布局结构。</w:t>
      </w:r>
    </w:p>
    <w:p w14:paraId="5B80951C" w14:textId="5050342D" w:rsidR="002B0982" w:rsidRP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顶部控制区</w:t>
      </w:r>
      <w:r w:rsidRPr="002B0982">
        <w:t>：放置一级导航（概览、感知、类型、趋势等）及全局时间控制器（年份/日期滑块），确保用户时刻明确当前分析的时间上下文。</w:t>
      </w:r>
    </w:p>
    <w:p w14:paraId="6EE5304E" w14:textId="73CDDE14" w:rsidR="002B0982" w:rsidRP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核心视图区</w:t>
      </w:r>
      <w:r w:rsidRPr="002B0982">
        <w:t>：占据屏幕左侧主要位置，通常放置地图 (MapPanel) 或主分析图表，作为</w:t>
      </w:r>
      <w:r w:rsidRPr="002B0982">
        <w:lastRenderedPageBreak/>
        <w:t>视觉焦点。</w:t>
      </w:r>
    </w:p>
    <w:p w14:paraId="697B1812" w14:textId="0C8DEB4D" w:rsidR="002B0982" w:rsidRP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辅助分析区</w:t>
      </w:r>
      <w:r w:rsidRPr="002B0982">
        <w:t>：分布在右侧及下方，以卡片形式展示关联图表（如 TrendLine, ParallelAQI），辅助多维归因。</w:t>
      </w:r>
    </w:p>
    <w:p w14:paraId="32574E92" w14:textId="29F4EBB1" w:rsidR="002B0982" w:rsidRP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响应式模态</w:t>
      </w:r>
      <w:r w:rsidRPr="002B0982">
        <w:t>：根据“日均/月均/年均”视图模式的切换，布局自动调整以适配不同粒度的数据展示需求。</w:t>
      </w:r>
    </w:p>
    <w:p w14:paraId="1C5E4FB1" w14:textId="67EBD4A1" w:rsidR="002B0982" w:rsidRPr="002B0982" w:rsidRDefault="002B0982" w:rsidP="002A29B8">
      <w:pPr>
        <w:spacing w:line="276" w:lineRule="auto"/>
        <w:ind w:left="113"/>
        <w:rPr>
          <w:rFonts w:hint="eastAsia"/>
          <w:b/>
          <w:bCs/>
        </w:rPr>
      </w:pPr>
      <w:r w:rsidRPr="002B0982">
        <w:rPr>
          <w:b/>
          <w:bCs/>
        </w:rPr>
        <w:t>配色风格</w:t>
      </w:r>
    </w:p>
    <w:p w14:paraId="506E0AE1" w14:textId="6B7E13C6" w:rsidR="002B0982" w:rsidRP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基调</w:t>
      </w:r>
      <w:r w:rsidRPr="002B0982">
        <w:t>：采用现代极简风格，背景色设定为浅灰白 (#f5f5f5)，营造清晰、专业的分析环境。</w:t>
      </w:r>
    </w:p>
    <w:p w14:paraId="28A4298A" w14:textId="5B33DF60" w:rsidR="002B0982" w:rsidRP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强调色</w:t>
      </w:r>
      <w:r w:rsidRPr="002B0982">
        <w:t>：使用高饱和度的</w:t>
      </w:r>
      <w:r w:rsidRPr="002B0982">
        <w:rPr>
          <w:b/>
          <w:bCs/>
        </w:rPr>
        <w:t>明黄色 (#ffe600)</w:t>
      </w:r>
      <w:r w:rsidRPr="002B0982">
        <w:t xml:space="preserve"> 作为交互高亮和关键信息强调色，配合深灰 (#0a0a0a) 文字，形成强烈的视觉对比，引导用户注意力。</w:t>
      </w:r>
    </w:p>
    <w:p w14:paraId="3CDA57C5" w14:textId="0E96CA7D" w:rsidR="002B0982" w:rsidRP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语义映射</w:t>
      </w:r>
      <w:r w:rsidRPr="002B0982">
        <w:t>：在污染物等级表示上，遵循国家标准的 AQI 颜色映射（绿-黄-橙-红-紫-褐），降低用户的认知负荷。</w:t>
      </w:r>
    </w:p>
    <w:p w14:paraId="33886C01" w14:textId="7DCA9F48" w:rsidR="00584150" w:rsidRPr="002B0982" w:rsidRDefault="002B0982" w:rsidP="002A29B8">
      <w:pPr>
        <w:spacing w:line="276" w:lineRule="auto"/>
        <w:ind w:left="113"/>
        <w:rPr>
          <w:rFonts w:hint="eastAsia"/>
          <w:b/>
          <w:bCs/>
        </w:rPr>
      </w:pPr>
      <w:r w:rsidRPr="002B0982">
        <w:rPr>
          <w:rFonts w:hint="eastAsia"/>
          <w:b/>
          <w:bCs/>
        </w:rPr>
        <w:t>区域划分</w:t>
      </w:r>
    </w:p>
    <w:p w14:paraId="208E056A" w14:textId="627D1CC4" w:rsidR="002B0982" w:rsidRP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控制区 (Control Zone)</w:t>
      </w:r>
      <w:r w:rsidRPr="002B0982">
        <w:t>：顶部 TimeControls 与 YearControls，支持时间粒度切换与播放控制。</w:t>
      </w:r>
    </w:p>
    <w:p w14:paraId="03728988" w14:textId="754E63F4" w:rsidR="002B0982" w:rsidRP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主视图区 (Main View)</w:t>
      </w:r>
      <w:r w:rsidRPr="002B0982">
        <w:t>：动态地图面板，支持污染、气象、类型三种模式的层叠切换。</w:t>
      </w:r>
    </w:p>
    <w:p w14:paraId="5C12C799" w14:textId="6001F4AD" w:rsidR="002B0982" w:rsidRDefault="002B0982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2B0982">
        <w:rPr>
          <w:b/>
          <w:bCs/>
        </w:rPr>
        <w:t>多维联动区 (Linked View)</w:t>
      </w:r>
      <w:r w:rsidRPr="002B0982">
        <w:t>：包含平行坐标、相关性热力图等组件，随主视图的选择实时更新。</w:t>
      </w:r>
    </w:p>
    <w:p w14:paraId="354673E3" w14:textId="1FD96E60" w:rsidR="00ED5260" w:rsidRPr="002A29B8" w:rsidRDefault="00ED5260" w:rsidP="002A29B8">
      <w:pPr>
        <w:spacing w:line="480" w:lineRule="auto"/>
        <w:ind w:left="113"/>
        <w:rPr>
          <w:rFonts w:hint="eastAsia"/>
          <w:b/>
          <w:bCs/>
        </w:rPr>
      </w:pPr>
      <w:r w:rsidRPr="002A29B8">
        <w:rPr>
          <w:rFonts w:hint="eastAsia"/>
          <w:b/>
          <w:bCs/>
        </w:rPr>
        <w:t>5.1.1 日均数据分析页面概览</w:t>
      </w:r>
    </w:p>
    <w:p w14:paraId="1797D707" w14:textId="5C5003A1" w:rsidR="00ED5260" w:rsidRDefault="00ED5260" w:rsidP="002A29B8">
      <w:pPr>
        <w:spacing w:line="276" w:lineRule="auto"/>
        <w:ind w:left="113" w:firstLine="307"/>
        <w:rPr>
          <w:rFonts w:hint="eastAsia"/>
        </w:rPr>
      </w:pPr>
      <w:r w:rsidRPr="00ED5260">
        <w:t>日均视图是系统进行高精度监测与微观归因的核心界面。该视图以“多维联动”为设计理念，通过地图与统计图表的组合，支持用户对单日空气质量进行全方位诊断。</w:t>
      </w:r>
    </w:p>
    <w:p w14:paraId="1287A847" w14:textId="7DD10E1A" w:rsidR="00ED5260" w:rsidRPr="00ED5260" w:rsidRDefault="00ED5260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空间态势层</w:t>
      </w:r>
      <w:r w:rsidRPr="00ED5260">
        <w:t>：视图中央为</w:t>
      </w:r>
      <w:r w:rsidRPr="00ED5260">
        <w:rPr>
          <w:b/>
          <w:bCs/>
        </w:rPr>
        <w:t>多模式交互地图（MapPanel）</w:t>
      </w:r>
      <w:r w:rsidRPr="00ED5260">
        <w:t>，支持在“污染物浓度”、“气象向量场”与“污染类型”三种模式间切换。用户可直观观测当日全国的污染分布热力，并叠加风场流线，分析风向对污染物扩散或积聚的影响。</w:t>
      </w:r>
    </w:p>
    <w:p w14:paraId="794F7538" w14:textId="68B22FDF" w:rsidR="00ED5260" w:rsidRPr="00ED5260" w:rsidRDefault="00ED5260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多维归因层</w:t>
      </w:r>
      <w:r w:rsidRPr="00ED5260">
        <w:t>：视图右侧与下方配置了</w:t>
      </w:r>
      <w:r w:rsidRPr="00ED5260">
        <w:rPr>
          <w:b/>
          <w:bCs/>
        </w:rPr>
        <w:t>平行坐标图（ParallelAQI）与相关性热力图（CorrHeatmap）</w:t>
      </w:r>
      <w:r w:rsidRPr="00ED5260">
        <w:t>。平行坐标支持从省份到城市的层级下钻，对比不同城市在六种污染物（PM2.5, SO2, NO2等）及气象因子上的数值结构差异；热力图则量化展示了当日污染物浓度与气象要素（温、湿、压）的相关性系数，辅助判断污染成因（如静稳天气或外来传输）。</w:t>
      </w:r>
    </w:p>
    <w:p w14:paraId="7850F158" w14:textId="2D7F5316" w:rsidR="00ED5260" w:rsidRPr="00ED5260" w:rsidRDefault="00ED5260" w:rsidP="002A29B8">
      <w:pPr>
        <w:pStyle w:val="a9"/>
        <w:numPr>
          <w:ilvl w:val="0"/>
          <w:numId w:val="16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时序上下文层</w:t>
      </w:r>
      <w:r w:rsidRPr="00ED5260">
        <w:t>：底部配置</w:t>
      </w:r>
      <w:r w:rsidRPr="00ED5260">
        <w:rPr>
          <w:b/>
          <w:bCs/>
        </w:rPr>
        <w:t>城市污染日历（CityPollutionCalendar）</w:t>
      </w:r>
      <w:r w:rsidRPr="00ED5260">
        <w:t>，以热力日历形式展示选中城市全年的污染状况，帮助用户快速判断当日污染在全年中的相对水平。</w:t>
      </w:r>
    </w:p>
    <w:p w14:paraId="42C8C72F" w14:textId="29BE40DE" w:rsidR="00ED5260" w:rsidRPr="002A29B8" w:rsidRDefault="00ED5260" w:rsidP="002A29B8">
      <w:pPr>
        <w:spacing w:line="480" w:lineRule="auto"/>
        <w:ind w:left="113"/>
        <w:rPr>
          <w:rFonts w:hint="eastAsia"/>
          <w:b/>
          <w:bCs/>
        </w:rPr>
      </w:pPr>
      <w:r w:rsidRPr="002A29B8">
        <w:rPr>
          <w:rFonts w:hint="eastAsia"/>
          <w:b/>
          <w:bCs/>
        </w:rPr>
        <w:t>5.1.2 月均数据分析页面概览</w:t>
      </w:r>
    </w:p>
    <w:p w14:paraId="0739669C" w14:textId="77777777" w:rsidR="00ED5260" w:rsidRPr="00ED5260" w:rsidRDefault="00ED5260" w:rsidP="002A29B8">
      <w:pPr>
        <w:spacing w:line="276" w:lineRule="auto"/>
        <w:ind w:left="113" w:firstLine="307"/>
        <w:rPr>
          <w:rFonts w:hint="eastAsia"/>
        </w:rPr>
      </w:pPr>
      <w:r w:rsidRPr="00ED5260">
        <w:t>月均视图专注于季节性规律与区域污染特征的中观分析，旨在平滑日间高频波动，揭示以月为单位的污染演变模式。</w:t>
      </w:r>
    </w:p>
    <w:p w14:paraId="40223568" w14:textId="77777777" w:rsidR="00ED5260" w:rsidRPr="00ED5260" w:rsidRDefault="00ED5260" w:rsidP="002A29B8">
      <w:pPr>
        <w:numPr>
          <w:ilvl w:val="0"/>
          <w:numId w:val="20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季节性分布分析</w:t>
      </w:r>
      <w:r w:rsidRPr="00ED5260">
        <w:t>：核心组件</w:t>
      </w:r>
      <w:r w:rsidRPr="00ED5260">
        <w:rPr>
          <w:b/>
          <w:bCs/>
        </w:rPr>
        <w:t>MonthView</w:t>
      </w:r>
      <w:r w:rsidRPr="00ED5260">
        <w:t>提供了基于时间轴的月份切换功能，配合地图展示特定月份的平均污染态势。</w:t>
      </w:r>
    </w:p>
    <w:p w14:paraId="7B679C3D" w14:textId="77777777" w:rsidR="00ED5260" w:rsidRPr="00ED5260" w:rsidRDefault="00ED5260" w:rsidP="002A29B8">
      <w:pPr>
        <w:numPr>
          <w:ilvl w:val="0"/>
          <w:numId w:val="20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区域特征透视</w:t>
      </w:r>
      <w:r w:rsidRPr="00ED5260">
        <w:t>：引入</w:t>
      </w:r>
      <w:r w:rsidRPr="00ED5260">
        <w:rPr>
          <w:b/>
          <w:bCs/>
        </w:rPr>
        <w:t>污染层级冰柱图（IcicleChart）</w:t>
      </w:r>
      <w:r w:rsidRPr="00ED5260">
        <w:t>，采用分层矩形布局展示“全国-省</w:t>
      </w:r>
      <w:r w:rsidRPr="00ED5260">
        <w:lastRenderedPageBreak/>
        <w:t>份-城市”三级污染结构。矩形宽度映射污染负荷，颜色映射污染等级，用户可快速识别拉高当月整体污染水平的关键省份或城市。</w:t>
      </w:r>
    </w:p>
    <w:p w14:paraId="19F575EE" w14:textId="2C38D5E4" w:rsidR="00ED5260" w:rsidRPr="00ED5260" w:rsidRDefault="00ED5260" w:rsidP="002A29B8">
      <w:pPr>
        <w:numPr>
          <w:ilvl w:val="0"/>
          <w:numId w:val="20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成分谱分析</w:t>
      </w:r>
      <w:r w:rsidRPr="00ED5260">
        <w:t>：辅以</w:t>
      </w:r>
      <w:r w:rsidRPr="00ED5260">
        <w:rPr>
          <w:b/>
          <w:bCs/>
        </w:rPr>
        <w:t>省份污染物径向图（ProvinceRadarChart）</w:t>
      </w:r>
      <w:r w:rsidRPr="00ED5260">
        <w:t>，展示选中区域在当月的污染物成分谱（如PM2.5与O3的占比），帮助区分“冬季燃煤型”或“夏季臭氧型”等季节性污染特征。</w:t>
      </w:r>
    </w:p>
    <w:p w14:paraId="4AD8A26A" w14:textId="6A64D189" w:rsidR="00ED5260" w:rsidRPr="002A29B8" w:rsidRDefault="00ED5260" w:rsidP="002A29B8">
      <w:pPr>
        <w:spacing w:line="480" w:lineRule="auto"/>
        <w:ind w:left="113"/>
        <w:rPr>
          <w:rFonts w:hint="eastAsia"/>
          <w:b/>
          <w:bCs/>
        </w:rPr>
      </w:pPr>
      <w:r w:rsidRPr="002A29B8">
        <w:rPr>
          <w:rFonts w:hint="eastAsia"/>
          <w:b/>
          <w:bCs/>
        </w:rPr>
        <w:t>5.1.3 年均数据分析页面概览</w:t>
      </w:r>
    </w:p>
    <w:p w14:paraId="0A822223" w14:textId="77777777" w:rsidR="00ED5260" w:rsidRPr="00ED5260" w:rsidRDefault="00ED5260" w:rsidP="002A29B8">
      <w:pPr>
        <w:spacing w:line="276" w:lineRule="auto"/>
        <w:ind w:left="113" w:firstLine="307"/>
        <w:rPr>
          <w:rFonts w:hint="eastAsia"/>
        </w:rPr>
      </w:pPr>
      <w:r w:rsidRPr="00ED5260">
        <w:t>年均视图服务于宏观治理成效评估与长期趋势研判，通过跨年数据的对比分析，直观展示空气质量的改善进程。</w:t>
      </w:r>
    </w:p>
    <w:p w14:paraId="3D64612C" w14:textId="77777777" w:rsidR="00ED5260" w:rsidRPr="00ED5260" w:rsidRDefault="00ED5260" w:rsidP="002A29B8">
      <w:pPr>
        <w:numPr>
          <w:ilvl w:val="0"/>
          <w:numId w:val="22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跨年趋势对比</w:t>
      </w:r>
      <w:r w:rsidRPr="00ED5260">
        <w:t>：核心组件为</w:t>
      </w:r>
      <w:r w:rsidRPr="00ED5260">
        <w:rPr>
          <w:b/>
          <w:bCs/>
        </w:rPr>
        <w:t>跨年雷达图（MultiYearRing）</w:t>
      </w:r>
      <w:r w:rsidRPr="00ED5260">
        <w:t>，将2013-2018年的月均数据层叠展示。雷达图线圈的逐年收缩，直观反映了重点区域空气质量的逐年改善趋势。</w:t>
      </w:r>
    </w:p>
    <w:p w14:paraId="4EF0A143" w14:textId="77777777" w:rsidR="00ED5260" w:rsidRPr="00ED5260" w:rsidRDefault="00ED5260" w:rsidP="002A29B8">
      <w:pPr>
        <w:numPr>
          <w:ilvl w:val="0"/>
          <w:numId w:val="22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宏观规律概览</w:t>
      </w:r>
      <w:r w:rsidRPr="00ED5260">
        <w:t>：配合</w:t>
      </w:r>
      <w:r w:rsidRPr="00ED5260">
        <w:rPr>
          <w:b/>
          <w:bCs/>
        </w:rPr>
        <w:t>AQI等级晴雨图（AQIRain）</w:t>
      </w:r>
      <w:r w:rsidRPr="00ED5260">
        <w:t>，以矩阵色块形式展示多年来每一天的空气质量等级（优、良、轻度污染等），形成一张“空气质量成绩单”，直观呈现重污染天数的减少与优良天数的增加。</w:t>
      </w:r>
    </w:p>
    <w:p w14:paraId="00675DBD" w14:textId="77777777" w:rsidR="00ED5260" w:rsidRPr="00ED5260" w:rsidRDefault="00ED5260" w:rsidP="002A29B8">
      <w:pPr>
        <w:numPr>
          <w:ilvl w:val="0"/>
          <w:numId w:val="22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特征降维聚类</w:t>
      </w:r>
      <w:r w:rsidRPr="00ED5260">
        <w:t>：利用</w:t>
      </w:r>
      <w:r w:rsidRPr="00ED5260">
        <w:rPr>
          <w:b/>
          <w:bCs/>
        </w:rPr>
        <w:t>降维散点图（ProvinceDimensionChart）</w:t>
      </w:r>
      <w:r w:rsidRPr="00ED5260">
        <w:t>，将各省份的年度高维特征映射至二维空间，通过空间距离反映省份间的污染模式相似度，辅助发现具有共同污染特征的区域集群。</w:t>
      </w:r>
    </w:p>
    <w:p w14:paraId="56E22600" w14:textId="4854522F" w:rsidR="00ED5260" w:rsidRPr="002A29B8" w:rsidRDefault="00ED5260" w:rsidP="002A29B8">
      <w:pPr>
        <w:spacing w:line="480" w:lineRule="auto"/>
        <w:ind w:left="113"/>
        <w:rPr>
          <w:rFonts w:hint="eastAsia"/>
          <w:b/>
          <w:bCs/>
        </w:rPr>
      </w:pPr>
      <w:r w:rsidRPr="002A29B8">
        <w:rPr>
          <w:rFonts w:hint="eastAsia"/>
          <w:b/>
          <w:bCs/>
        </w:rPr>
        <w:t>5.1.4 感知</w:t>
      </w:r>
      <w:r w:rsidR="002A29B8" w:rsidRPr="002A29B8">
        <w:rPr>
          <w:rFonts w:hint="eastAsia"/>
          <w:b/>
          <w:bCs/>
        </w:rPr>
        <w:t>模块概览</w:t>
      </w:r>
    </w:p>
    <w:p w14:paraId="683AFFBA" w14:textId="77777777" w:rsidR="00ED5260" w:rsidRPr="00ED5260" w:rsidRDefault="00ED5260" w:rsidP="002A29B8">
      <w:pPr>
        <w:spacing w:line="276" w:lineRule="auto"/>
        <w:ind w:left="113" w:firstLine="247"/>
        <w:rPr>
          <w:rFonts w:hint="eastAsia"/>
        </w:rPr>
      </w:pPr>
      <w:r w:rsidRPr="00ED5260">
        <w:t>感知模块（即 Story 模式）专为大屏展示与汇报场景设计，旨在通过沉浸式的视觉表达，将枯燥的数据转化为可感知的动态演变过程。</w:t>
      </w:r>
    </w:p>
    <w:p w14:paraId="3A7167E0" w14:textId="77777777" w:rsidR="00ED5260" w:rsidRPr="00ED5260" w:rsidRDefault="00ED5260" w:rsidP="002A29B8">
      <w:pPr>
        <w:numPr>
          <w:ilvl w:val="0"/>
          <w:numId w:val="23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沉浸式演进</w:t>
      </w:r>
      <w:r w:rsidRPr="00ED5260">
        <w:t>：去除复杂的交互控件，全屏展示动态地图。内置</w:t>
      </w:r>
      <w:r w:rsidRPr="00ED5260">
        <w:rPr>
          <w:b/>
          <w:bCs/>
        </w:rPr>
        <w:t>时间轴自动播放器</w:t>
      </w:r>
      <w:r w:rsidRPr="00ED5260">
        <w:t>，驱动地图按时间顺序自动演进，生动复现污染团的生成、扩散与消散过程。</w:t>
      </w:r>
    </w:p>
    <w:p w14:paraId="2BAAC608" w14:textId="77777777" w:rsidR="00ED5260" w:rsidRPr="00ED5260" w:rsidRDefault="00ED5260" w:rsidP="002A29B8">
      <w:pPr>
        <w:numPr>
          <w:ilvl w:val="0"/>
          <w:numId w:val="23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氛围渲染</w:t>
      </w:r>
      <w:r w:rsidRPr="00ED5260">
        <w:t>：系统根据当前的季节与污染程度，动态调整背景光晕与色调（如冬季警示黄、夏季清透蓝），通过视觉氛围增强用户对“冬高夏低”等季节性规律的感性认知。</w:t>
      </w:r>
    </w:p>
    <w:p w14:paraId="517BE996" w14:textId="77777777" w:rsidR="00ED5260" w:rsidRPr="00ED5260" w:rsidRDefault="00ED5260" w:rsidP="002A29B8">
      <w:pPr>
        <w:numPr>
          <w:ilvl w:val="0"/>
          <w:numId w:val="23"/>
        </w:numPr>
        <w:spacing w:line="276" w:lineRule="auto"/>
        <w:ind w:left="470" w:hanging="357"/>
        <w:rPr>
          <w:rFonts w:hint="eastAsia"/>
        </w:rPr>
      </w:pPr>
      <w:r w:rsidRPr="00ED5260">
        <w:rPr>
          <w:b/>
          <w:bCs/>
        </w:rPr>
        <w:t>节奏可视化</w:t>
      </w:r>
      <w:r w:rsidRPr="00ED5260">
        <w:t>：配合</w:t>
      </w:r>
      <w:r w:rsidRPr="00ED5260">
        <w:rPr>
          <w:b/>
          <w:bCs/>
        </w:rPr>
        <w:t>动态径向图（RadialPollutant）</w:t>
      </w:r>
      <w:r w:rsidRPr="00ED5260">
        <w:t>，随着时间推进实时跳动，如同空气质量的“心跳”，直观传达污染变化的节奏与强度。</w:t>
      </w:r>
    </w:p>
    <w:p w14:paraId="4F7C2F1C" w14:textId="7C09D2DA" w:rsidR="00ED5260" w:rsidRPr="002A29B8" w:rsidRDefault="00ED5260" w:rsidP="002A29B8">
      <w:pPr>
        <w:spacing w:line="480" w:lineRule="auto"/>
        <w:ind w:left="113"/>
        <w:rPr>
          <w:rFonts w:hint="eastAsia"/>
          <w:b/>
          <w:bCs/>
        </w:rPr>
      </w:pPr>
      <w:r w:rsidRPr="002A29B8">
        <w:rPr>
          <w:rFonts w:hint="eastAsia"/>
          <w:b/>
          <w:bCs/>
        </w:rPr>
        <w:t>5.1.5 预测</w:t>
      </w:r>
      <w:r w:rsidR="002A29B8" w:rsidRPr="002A29B8">
        <w:rPr>
          <w:rFonts w:hint="eastAsia"/>
          <w:b/>
          <w:bCs/>
        </w:rPr>
        <w:t>模块概览</w:t>
      </w:r>
    </w:p>
    <w:p w14:paraId="4A749466" w14:textId="77777777" w:rsidR="002A29B8" w:rsidRPr="002A29B8" w:rsidRDefault="002A29B8" w:rsidP="002A29B8">
      <w:pPr>
        <w:spacing w:line="276" w:lineRule="auto"/>
        <w:ind w:left="113"/>
        <w:rPr>
          <w:rFonts w:hint="eastAsia"/>
        </w:rPr>
      </w:pPr>
      <w:r w:rsidRPr="002A29B8">
        <w:t>预测模块基于历史监测数据，利用深度学习模型对未来时段的空气质量进行推演，为短期应急响应提供决策支持。</w:t>
      </w:r>
    </w:p>
    <w:p w14:paraId="756DD8F4" w14:textId="77777777" w:rsidR="002A29B8" w:rsidRPr="002A29B8" w:rsidRDefault="002A29B8" w:rsidP="002A29B8">
      <w:pPr>
        <w:numPr>
          <w:ilvl w:val="0"/>
          <w:numId w:val="24"/>
        </w:numPr>
        <w:spacing w:line="276" w:lineRule="auto"/>
        <w:ind w:left="470" w:hanging="357"/>
        <w:rPr>
          <w:rFonts w:hint="eastAsia"/>
        </w:rPr>
      </w:pPr>
      <w:r w:rsidRPr="002A29B8">
        <w:rPr>
          <w:b/>
          <w:bCs/>
        </w:rPr>
        <w:t>趋势预警</w:t>
      </w:r>
      <w:r w:rsidRPr="002A29B8">
        <w:t>：</w:t>
      </w:r>
      <w:r w:rsidRPr="002A29B8">
        <w:rPr>
          <w:b/>
          <w:bCs/>
        </w:rPr>
        <w:t>ForecastPage</w:t>
      </w:r>
      <w:r w:rsidRPr="002A29B8">
        <w:t xml:space="preserve"> 组件通过训练好的时序预测模型，展示未来数日各主要污染物（PM2.5, PM10等）的浓度变化曲线，并对可能出现的重污染天气进行高亮预警。</w:t>
      </w:r>
    </w:p>
    <w:p w14:paraId="122908EC" w14:textId="77777777" w:rsidR="002A29B8" w:rsidRPr="002A29B8" w:rsidRDefault="002A29B8" w:rsidP="002A29B8">
      <w:pPr>
        <w:numPr>
          <w:ilvl w:val="0"/>
          <w:numId w:val="24"/>
        </w:numPr>
        <w:spacing w:line="276" w:lineRule="auto"/>
        <w:ind w:left="470" w:hanging="357"/>
        <w:rPr>
          <w:rFonts w:hint="eastAsia"/>
        </w:rPr>
      </w:pPr>
      <w:r w:rsidRPr="002A29B8">
        <w:rPr>
          <w:b/>
          <w:bCs/>
        </w:rPr>
        <w:t>置信区间展示</w:t>
      </w:r>
      <w:r w:rsidRPr="002A29B8">
        <w:t>：在展示预测值的同时，提供预测结果的置信区间，帮助决策者科学评估预测的不确定性风险。</w:t>
      </w:r>
    </w:p>
    <w:p w14:paraId="3E378A84" w14:textId="17E9AA22" w:rsidR="00ED5260" w:rsidRPr="002A29B8" w:rsidRDefault="002A29B8" w:rsidP="002A29B8">
      <w:pPr>
        <w:spacing w:line="480" w:lineRule="auto"/>
        <w:ind w:left="113"/>
        <w:rPr>
          <w:rFonts w:hint="eastAsia"/>
          <w:b/>
          <w:bCs/>
        </w:rPr>
      </w:pPr>
      <w:r w:rsidRPr="002A29B8">
        <w:rPr>
          <w:rFonts w:hint="eastAsia"/>
          <w:b/>
          <w:bCs/>
        </w:rPr>
        <w:t xml:space="preserve">5.1.6 </w:t>
      </w:r>
      <w:r w:rsidRPr="002A29B8">
        <w:rPr>
          <w:b/>
          <w:bCs/>
        </w:rPr>
        <w:t>Agent智能辅助模块</w:t>
      </w:r>
      <w:r w:rsidRPr="002A29B8">
        <w:rPr>
          <w:rFonts w:hint="eastAsia"/>
          <w:b/>
          <w:bCs/>
        </w:rPr>
        <w:t>概览</w:t>
      </w:r>
    </w:p>
    <w:p w14:paraId="02E198CC" w14:textId="77777777" w:rsidR="002A29B8" w:rsidRPr="002A29B8" w:rsidRDefault="002A29B8" w:rsidP="002A29B8">
      <w:pPr>
        <w:spacing w:line="276" w:lineRule="auto"/>
        <w:ind w:left="113"/>
        <w:rPr>
          <w:rFonts w:hint="eastAsia"/>
        </w:rPr>
      </w:pPr>
      <w:r w:rsidRPr="002A29B8">
        <w:t>Agent 模块是本系统引入的“AI 分析副驾驶”，旨在降低专业数据的分析门槛，实现从“人找数据”到“数据找人”的交互范式转变。该模块作为一个后台常驻的智能代理，实时监听用户的交互行为，并提供上下文感知的智能服务。</w:t>
      </w:r>
    </w:p>
    <w:p w14:paraId="23AF7006" w14:textId="77777777" w:rsidR="002A29B8" w:rsidRPr="002A29B8" w:rsidRDefault="002A29B8" w:rsidP="002A29B8">
      <w:pPr>
        <w:numPr>
          <w:ilvl w:val="0"/>
          <w:numId w:val="25"/>
        </w:numPr>
        <w:spacing w:line="276" w:lineRule="auto"/>
        <w:ind w:left="470" w:hanging="357"/>
        <w:rPr>
          <w:rFonts w:hint="eastAsia"/>
        </w:rPr>
      </w:pPr>
      <w:r w:rsidRPr="002A29B8">
        <w:rPr>
          <w:b/>
          <w:bCs/>
        </w:rPr>
        <w:lastRenderedPageBreak/>
        <w:t>意图识别与上下文感知</w:t>
      </w:r>
      <w:r w:rsidRPr="002A29B8">
        <w:t>：系统实时捕获用户的操作路径（例如：用户处于“日均视图”并点击了“河北省”）。Agent 会自动提取当前的时间粒度（Daily）、空间范围（Hebei）以及当前的异常数据特征（如 PM2.5 突增），构建分析上下文。</w:t>
      </w:r>
    </w:p>
    <w:p w14:paraId="1C696C94" w14:textId="77777777" w:rsidR="002A29B8" w:rsidRPr="002A29B8" w:rsidRDefault="002A29B8" w:rsidP="002A29B8">
      <w:pPr>
        <w:numPr>
          <w:ilvl w:val="0"/>
          <w:numId w:val="25"/>
        </w:numPr>
        <w:spacing w:line="276" w:lineRule="auto"/>
        <w:ind w:left="470" w:hanging="357"/>
        <w:rPr>
          <w:rFonts w:hint="eastAsia"/>
        </w:rPr>
      </w:pPr>
      <w:r w:rsidRPr="002A29B8">
        <w:rPr>
          <w:b/>
          <w:bCs/>
        </w:rPr>
        <w:t>智能图表推荐</w:t>
      </w:r>
      <w:r w:rsidRPr="002A29B8">
        <w:t>：基于识别到的分析意图，Agent 通过调用后端 API，动态筛选最能解释当前现象的可视化图表。例如，当检测到用户关注某日的重污染事件时，自动推荐该日的“风场流线图”与“污染源归因饼图”，省去用户手动查找图表的繁琐过程。</w:t>
      </w:r>
    </w:p>
    <w:p w14:paraId="13771E71" w14:textId="77777777" w:rsidR="002A29B8" w:rsidRPr="002A29B8" w:rsidRDefault="002A29B8" w:rsidP="002A29B8">
      <w:pPr>
        <w:numPr>
          <w:ilvl w:val="0"/>
          <w:numId w:val="25"/>
        </w:numPr>
        <w:spacing w:line="276" w:lineRule="auto"/>
        <w:ind w:left="470" w:hanging="357"/>
        <w:rPr>
          <w:rFonts w:hint="eastAsia"/>
        </w:rPr>
      </w:pPr>
      <w:r w:rsidRPr="002A29B8">
        <w:rPr>
          <w:b/>
          <w:bCs/>
        </w:rPr>
        <w:t>自动化洞察生成</w:t>
      </w:r>
      <w:r w:rsidRPr="002A29B8">
        <w:t>：在展示图表的同时，Agent 利用大语言模型能力，对图表数据进行自动解读，生成简短的诊断报告（例如：“检测到该区域当日风速低于 1m/s，且湿度大于 80%，推测为静稳天气导致的污染物累积”），辅助用户快速得出科学结论。</w:t>
      </w:r>
    </w:p>
    <w:p w14:paraId="1E78D340" w14:textId="77777777" w:rsidR="002A29B8" w:rsidRPr="002A29B8" w:rsidRDefault="002A29B8" w:rsidP="002A29B8">
      <w:pPr>
        <w:spacing w:line="276" w:lineRule="auto"/>
        <w:ind w:left="113"/>
        <w:rPr>
          <w:rFonts w:hint="eastAsia"/>
        </w:rPr>
      </w:pPr>
    </w:p>
    <w:p w14:paraId="755A8994" w14:textId="51F7896B" w:rsidR="002B0982" w:rsidRPr="002A29B8" w:rsidRDefault="002B0982" w:rsidP="002A29B8">
      <w:pPr>
        <w:spacing w:line="480" w:lineRule="auto"/>
        <w:ind w:left="113"/>
        <w:rPr>
          <w:rFonts w:hint="eastAsia"/>
          <w:b/>
          <w:bCs/>
        </w:rPr>
      </w:pPr>
      <w:r w:rsidRPr="002A29B8">
        <w:rPr>
          <w:rFonts w:hint="eastAsia"/>
          <w:b/>
          <w:bCs/>
        </w:rPr>
        <w:t>5.2 详细视图设计</w:t>
      </w:r>
    </w:p>
    <w:p w14:paraId="12CB4A9C" w14:textId="35E83216" w:rsidR="002B0982" w:rsidRDefault="002B0982" w:rsidP="002A29B8">
      <w:pPr>
        <w:spacing w:line="276" w:lineRule="auto"/>
        <w:ind w:left="113"/>
        <w:rPr>
          <w:rFonts w:hint="eastAsia"/>
        </w:rPr>
      </w:pPr>
      <w:r w:rsidRPr="002B0982">
        <w:t>我们针对系统中的核心可视化组件进行详细拆解：</w:t>
      </w:r>
    </w:p>
    <w:p w14:paraId="246223D7" w14:textId="3F045BAB" w:rsidR="002B0982" w:rsidRDefault="002A29B8" w:rsidP="002A29B8">
      <w:pPr>
        <w:spacing w:line="276" w:lineRule="auto"/>
        <w:ind w:left="113"/>
        <w:rPr>
          <w:rFonts w:hint="eastAsia"/>
        </w:rPr>
      </w:pPr>
      <w:r>
        <w:rPr>
          <w:rFonts w:hint="eastAsia"/>
        </w:rPr>
        <w:t>5.2.1 日均视图组件</w:t>
      </w:r>
    </w:p>
    <w:p w14:paraId="4496B8B8" w14:textId="2912F499" w:rsidR="002A29B8" w:rsidRDefault="002A29B8" w:rsidP="002A29B8">
      <w:pPr>
        <w:spacing w:line="276" w:lineRule="auto"/>
        <w:ind w:left="113"/>
        <w:rPr>
          <w:rFonts w:hint="eastAsia"/>
        </w:rPr>
      </w:pPr>
      <w:r>
        <w:rPr>
          <w:rFonts w:hint="eastAsia"/>
        </w:rPr>
        <w:t>（1）</w:t>
      </w:r>
      <w:r w:rsidR="00C10756">
        <w:rPr>
          <w:rFonts w:hint="eastAsia"/>
        </w:rPr>
        <w:t>多模式交互地图</w:t>
      </w:r>
    </w:p>
    <w:p w14:paraId="0F0B12A9" w14:textId="33E04B9D" w:rsidR="00C10756" w:rsidRDefault="00C10756" w:rsidP="002A29B8">
      <w:pPr>
        <w:spacing w:line="276" w:lineRule="auto"/>
        <w:ind w:left="113"/>
        <w:rPr>
          <w:rFonts w:hint="eastAsia"/>
        </w:rPr>
      </w:pPr>
      <w:r>
        <w:rPr>
          <w:rFonts w:hint="eastAsia"/>
        </w:rPr>
        <w:t>5.2.2 月均视图组件</w:t>
      </w:r>
    </w:p>
    <w:p w14:paraId="23059E3C" w14:textId="3BB51A29" w:rsidR="00C10756" w:rsidRDefault="00C10756" w:rsidP="002A29B8">
      <w:pPr>
        <w:spacing w:line="276" w:lineRule="auto"/>
        <w:ind w:left="113"/>
        <w:rPr>
          <w:rFonts w:hint="eastAsia"/>
        </w:rPr>
      </w:pPr>
      <w:r>
        <w:rPr>
          <w:rFonts w:hint="eastAsia"/>
        </w:rPr>
        <w:t>（1）污染层级冰柱图</w:t>
      </w:r>
    </w:p>
    <w:p w14:paraId="3EA80826" w14:textId="61FA015E" w:rsidR="00C10756" w:rsidRDefault="00C10756" w:rsidP="002A29B8">
      <w:pPr>
        <w:spacing w:line="276" w:lineRule="auto"/>
        <w:ind w:left="113"/>
        <w:rPr>
          <w:rFonts w:hint="eastAsia"/>
        </w:rPr>
      </w:pPr>
      <w:r>
        <w:rPr>
          <w:rFonts w:hint="eastAsia"/>
        </w:rPr>
        <w:t>5.2.3 年均视图组件</w:t>
      </w:r>
    </w:p>
    <w:p w14:paraId="3562F638" w14:textId="7493D751" w:rsidR="00C10756" w:rsidRDefault="00C10756" w:rsidP="002A29B8">
      <w:pPr>
        <w:spacing w:line="276" w:lineRule="auto"/>
        <w:ind w:left="113"/>
        <w:rPr>
          <w:rFonts w:hint="eastAsia"/>
        </w:rPr>
      </w:pPr>
      <w:r>
        <w:rPr>
          <w:rFonts w:hint="eastAsia"/>
        </w:rPr>
        <w:t>（1）跨年时序雷达</w:t>
      </w:r>
    </w:p>
    <w:p w14:paraId="456436F1" w14:textId="4D470613" w:rsidR="00C10756" w:rsidRDefault="00C10756" w:rsidP="002A29B8">
      <w:pPr>
        <w:spacing w:line="276" w:lineRule="auto"/>
        <w:ind w:left="113"/>
        <w:rPr>
          <w:rFonts w:hint="eastAsia"/>
        </w:rPr>
      </w:pPr>
      <w:r>
        <w:rPr>
          <w:rFonts w:hint="eastAsia"/>
        </w:rPr>
        <w:t>5.2.4 感知与预测组件</w:t>
      </w:r>
    </w:p>
    <w:p w14:paraId="5D99C6BE" w14:textId="5DBBA805" w:rsidR="00C10756" w:rsidRDefault="00C10756" w:rsidP="002A29B8">
      <w:pPr>
        <w:spacing w:line="276" w:lineRule="auto"/>
        <w:ind w:left="113"/>
        <w:rPr>
          <w:rFonts w:hint="eastAsia"/>
        </w:rPr>
      </w:pPr>
      <w:r>
        <w:rPr>
          <w:rFonts w:hint="eastAsia"/>
        </w:rPr>
        <w:t>（1）沉浸式感知地图</w:t>
      </w:r>
    </w:p>
    <w:p w14:paraId="6FE3736C" w14:textId="6376827A" w:rsidR="00C10756" w:rsidRPr="00584150" w:rsidRDefault="00C10756" w:rsidP="002A29B8">
      <w:pPr>
        <w:spacing w:line="276" w:lineRule="auto"/>
        <w:ind w:left="113"/>
        <w:rPr>
          <w:rFonts w:hint="eastAsia"/>
        </w:rPr>
      </w:pPr>
    </w:p>
    <w:p w14:paraId="3E75003E" w14:textId="4820D3B4" w:rsidR="00584150" w:rsidRDefault="001E644B" w:rsidP="001E644B">
      <w:pPr>
        <w:spacing w:line="480" w:lineRule="auto"/>
        <w:rPr>
          <w:b/>
          <w:bCs/>
        </w:rPr>
      </w:pPr>
      <w:r w:rsidRPr="001E644B">
        <w:rPr>
          <w:rFonts w:hint="eastAsia"/>
          <w:b/>
          <w:bCs/>
        </w:rPr>
        <w:t>六、</w:t>
      </w:r>
      <w:r w:rsidRPr="001E644B">
        <w:rPr>
          <w:rFonts w:hint="eastAsia"/>
          <w:b/>
          <w:bCs/>
        </w:rPr>
        <w:t>实验\案例\场景分析</w:t>
      </w:r>
    </w:p>
    <w:p w14:paraId="03F5D34C" w14:textId="77777777" w:rsidR="001E644B" w:rsidRPr="001E644B" w:rsidRDefault="001E644B" w:rsidP="002A29B8">
      <w:pPr>
        <w:spacing w:line="276" w:lineRule="auto"/>
        <w:rPr>
          <w:rFonts w:hint="eastAsia"/>
          <w:b/>
          <w:bCs/>
        </w:rPr>
      </w:pPr>
    </w:p>
    <w:p w14:paraId="6354FE4B" w14:textId="768424BA" w:rsidR="001E644B" w:rsidRDefault="001E644B" w:rsidP="001E644B">
      <w:pPr>
        <w:spacing w:line="480" w:lineRule="auto"/>
        <w:rPr>
          <w:b/>
          <w:bCs/>
        </w:rPr>
      </w:pPr>
      <w:r w:rsidRPr="001E644B">
        <w:rPr>
          <w:rFonts w:hint="eastAsia"/>
          <w:b/>
          <w:bCs/>
        </w:rPr>
        <w:t>七、讨论与总结</w:t>
      </w:r>
    </w:p>
    <w:p w14:paraId="0B3886AA" w14:textId="77777777" w:rsidR="001E644B" w:rsidRPr="001E644B" w:rsidRDefault="001E644B" w:rsidP="002A29B8">
      <w:pPr>
        <w:spacing w:line="276" w:lineRule="auto"/>
        <w:rPr>
          <w:rFonts w:hint="eastAsia"/>
          <w:b/>
          <w:bCs/>
        </w:rPr>
      </w:pPr>
    </w:p>
    <w:sectPr w:rsidR="001E644B" w:rsidRPr="001E64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4680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53AF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11553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143B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08F5"/>
    <w:multiLevelType w:val="multilevel"/>
    <w:tmpl w:val="7C3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6067D"/>
    <w:multiLevelType w:val="multilevel"/>
    <w:tmpl w:val="326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37B45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51081"/>
    <w:multiLevelType w:val="multilevel"/>
    <w:tmpl w:val="AAEE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90249"/>
    <w:multiLevelType w:val="multilevel"/>
    <w:tmpl w:val="9170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0105D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B4D1B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D061E"/>
    <w:multiLevelType w:val="multilevel"/>
    <w:tmpl w:val="C4C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628CF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E6EB6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C229A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90BCE"/>
    <w:multiLevelType w:val="multilevel"/>
    <w:tmpl w:val="191C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46D9D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7335F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142FE"/>
    <w:multiLevelType w:val="multilevel"/>
    <w:tmpl w:val="876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D20A4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246A7"/>
    <w:multiLevelType w:val="multilevel"/>
    <w:tmpl w:val="8A1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C16C6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42FD2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473"/>
        </w:tabs>
        <w:ind w:left="47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93"/>
        </w:tabs>
        <w:ind w:left="11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13"/>
        </w:tabs>
        <w:ind w:left="19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33"/>
        </w:tabs>
        <w:ind w:left="26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53"/>
        </w:tabs>
        <w:ind w:left="33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73"/>
        </w:tabs>
        <w:ind w:left="40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93"/>
        </w:tabs>
        <w:ind w:left="47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13"/>
        </w:tabs>
        <w:ind w:left="55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33"/>
        </w:tabs>
        <w:ind w:left="6233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73891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51037"/>
    <w:multiLevelType w:val="multilevel"/>
    <w:tmpl w:val="FD4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79715">
    <w:abstractNumId w:val="8"/>
  </w:num>
  <w:num w:numId="2" w16cid:durableId="2130581834">
    <w:abstractNumId w:val="11"/>
  </w:num>
  <w:num w:numId="3" w16cid:durableId="1918780148">
    <w:abstractNumId w:val="15"/>
  </w:num>
  <w:num w:numId="4" w16cid:durableId="248274226">
    <w:abstractNumId w:val="5"/>
  </w:num>
  <w:num w:numId="5" w16cid:durableId="11731666">
    <w:abstractNumId w:val="4"/>
  </w:num>
  <w:num w:numId="6" w16cid:durableId="53285275">
    <w:abstractNumId w:val="20"/>
  </w:num>
  <w:num w:numId="7" w16cid:durableId="820266921">
    <w:abstractNumId w:val="7"/>
  </w:num>
  <w:num w:numId="8" w16cid:durableId="960721825">
    <w:abstractNumId w:val="18"/>
  </w:num>
  <w:num w:numId="9" w16cid:durableId="1342508651">
    <w:abstractNumId w:val="13"/>
  </w:num>
  <w:num w:numId="10" w16cid:durableId="96828697">
    <w:abstractNumId w:val="23"/>
  </w:num>
  <w:num w:numId="11" w16cid:durableId="1630745557">
    <w:abstractNumId w:val="16"/>
  </w:num>
  <w:num w:numId="12" w16cid:durableId="980576109">
    <w:abstractNumId w:val="2"/>
  </w:num>
  <w:num w:numId="13" w16cid:durableId="1427773542">
    <w:abstractNumId w:val="22"/>
  </w:num>
  <w:num w:numId="14" w16cid:durableId="778186782">
    <w:abstractNumId w:val="6"/>
  </w:num>
  <w:num w:numId="15" w16cid:durableId="1953514264">
    <w:abstractNumId w:val="12"/>
  </w:num>
  <w:num w:numId="16" w16cid:durableId="640840957">
    <w:abstractNumId w:val="14"/>
  </w:num>
  <w:num w:numId="17" w16cid:durableId="2095740719">
    <w:abstractNumId w:val="3"/>
  </w:num>
  <w:num w:numId="18" w16cid:durableId="1504785482">
    <w:abstractNumId w:val="9"/>
  </w:num>
  <w:num w:numId="19" w16cid:durableId="1168599533">
    <w:abstractNumId w:val="21"/>
  </w:num>
  <w:num w:numId="20" w16cid:durableId="1418667660">
    <w:abstractNumId w:val="0"/>
  </w:num>
  <w:num w:numId="21" w16cid:durableId="2039969692">
    <w:abstractNumId w:val="24"/>
  </w:num>
  <w:num w:numId="22" w16cid:durableId="1752123547">
    <w:abstractNumId w:val="19"/>
  </w:num>
  <w:num w:numId="23" w16cid:durableId="712925551">
    <w:abstractNumId w:val="1"/>
  </w:num>
  <w:num w:numId="24" w16cid:durableId="98916034">
    <w:abstractNumId w:val="17"/>
  </w:num>
  <w:num w:numId="25" w16cid:durableId="1172918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50"/>
    <w:rsid w:val="001E644B"/>
    <w:rsid w:val="002A29B8"/>
    <w:rsid w:val="002B0982"/>
    <w:rsid w:val="002E17EC"/>
    <w:rsid w:val="003266E0"/>
    <w:rsid w:val="00584150"/>
    <w:rsid w:val="00B741C8"/>
    <w:rsid w:val="00C10756"/>
    <w:rsid w:val="00C22EEE"/>
    <w:rsid w:val="00E63F58"/>
    <w:rsid w:val="00ED5260"/>
    <w:rsid w:val="00F07585"/>
    <w:rsid w:val="00F2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096C"/>
  <w15:chartTrackingRefBased/>
  <w15:docId w15:val="{B448B303-FF5D-4057-A271-3056D5066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41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1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1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1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1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1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1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1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41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4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4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41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41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41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41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41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41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41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1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41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1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41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1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1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41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415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841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xun</dc:creator>
  <cp:keywords/>
  <dc:description/>
  <cp:lastModifiedBy>yin xun</cp:lastModifiedBy>
  <cp:revision>2</cp:revision>
  <dcterms:created xsi:type="dcterms:W3CDTF">2026-01-11T02:58:00Z</dcterms:created>
  <dcterms:modified xsi:type="dcterms:W3CDTF">2026-01-11T05:46:00Z</dcterms:modified>
</cp:coreProperties>
</file>