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4758603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9D6671" w:rsidRDefault="009D66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5DC05183" wp14:editId="3603E89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54D0A" w:rsidRDefault="00A54D0A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FS4500 Data Extractor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550.8pt;height:50.4pt;z-index:25166540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54D0A" w:rsidRDefault="00A54D0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FS4500 Data Extractor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0" allowOverlap="1" wp14:anchorId="4EFE5560" wp14:editId="0E1E150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6-07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4D0A" w:rsidRDefault="00A54D0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4D0A" w:rsidRDefault="00A54D0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FuturePlus Systems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54D0A" w:rsidRDefault="00A54D0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Company Confidential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6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4D0A" w:rsidRDefault="001D65A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6/7/2017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7" style="position:absolute;margin-left:194.35pt;margin-top:0;width:245.55pt;height:11in;z-index:251663360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8iDwUAAE4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6-07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4D0A" w:rsidRDefault="00A54D0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54D0A" w:rsidRDefault="00A54D0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FuturePlus Systems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54D0A" w:rsidRDefault="00A54D0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Company Confidential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6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4D0A" w:rsidRDefault="001D65A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6/7/2017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D6671" w:rsidRDefault="009D6671">
          <w:r>
            <w:rPr>
              <w:b/>
              <w:bCs/>
            </w:rPr>
            <w:br w:type="page"/>
          </w:r>
        </w:p>
      </w:sdtContent>
    </w:sdt>
    <w:p w:rsidR="00654F8F" w:rsidRDefault="00654F8F" w:rsidP="001971BB">
      <w:pPr>
        <w:pStyle w:val="Heading1"/>
        <w:numPr>
          <w:ilvl w:val="0"/>
          <w:numId w:val="6"/>
        </w:numPr>
        <w:ind w:left="720"/>
      </w:pPr>
      <w:r>
        <w:lastRenderedPageBreak/>
        <w:t>Revisions</w:t>
      </w:r>
    </w:p>
    <w:p w:rsidR="00654F8F" w:rsidRDefault="00AD2F26" w:rsidP="00AD2F26">
      <w:pPr>
        <w:pStyle w:val="ListParagraph"/>
        <w:numPr>
          <w:ilvl w:val="1"/>
          <w:numId w:val="9"/>
        </w:numPr>
      </w:pPr>
      <w:r>
        <w:t>Rough Draft</w:t>
      </w:r>
    </w:p>
    <w:p w:rsidR="00642477" w:rsidRDefault="0030195C" w:rsidP="001971BB">
      <w:pPr>
        <w:pStyle w:val="Heading1"/>
        <w:numPr>
          <w:ilvl w:val="0"/>
          <w:numId w:val="6"/>
        </w:numPr>
        <w:ind w:left="720"/>
      </w:pPr>
      <w:r>
        <w:t>Introduction</w:t>
      </w:r>
    </w:p>
    <w:p w:rsidR="003E45B5" w:rsidRDefault="00654F8F" w:rsidP="00AE5F1D">
      <w:r>
        <w:t>The FS450</w:t>
      </w:r>
      <w:r w:rsidR="00AD2F26">
        <w:t xml:space="preserve">0 product will have </w:t>
      </w:r>
      <w:r w:rsidR="00545405">
        <w:t>Data</w:t>
      </w:r>
      <w:r w:rsidR="00AD2F26">
        <w:t xml:space="preserve"> Extractor software that will allow the user </w:t>
      </w:r>
      <w:r w:rsidR="00513997">
        <w:t>access</w:t>
      </w:r>
      <w:r w:rsidR="005854B1">
        <w:t xml:space="preserve"> to</w:t>
      </w:r>
      <w:r w:rsidR="00513997">
        <w:t xml:space="preserve"> the trace data where all of the states are stored.</w:t>
      </w:r>
    </w:p>
    <w:p w:rsidR="00AE5F1D" w:rsidRDefault="00545405" w:rsidP="00AE5F1D">
      <w:r>
        <w:t xml:space="preserve">This will allow </w:t>
      </w:r>
      <w:r w:rsidR="00513997">
        <w:t xml:space="preserve">the user to quickly access </w:t>
      </w:r>
      <w:proofErr w:type="spellStart"/>
      <w:r w:rsidR="00513997">
        <w:t>statedata</w:t>
      </w:r>
      <w:proofErr w:type="spellEnd"/>
      <w:r w:rsidR="00513997">
        <w:t>, get the index of the trigger state, and get the number of states. A list of functions that the data extractor uses will be listed in one of the sections in this document.</w:t>
      </w:r>
    </w:p>
    <w:p w:rsidR="00511AE5" w:rsidRDefault="00511AE5" w:rsidP="00AE5F1D">
      <w:r>
        <w:t>The Data Extractor will extract data from states one state at a time.</w:t>
      </w:r>
    </w:p>
    <w:p w:rsidR="00654F8F" w:rsidRDefault="00BD1A23" w:rsidP="003E45B5">
      <w:pPr>
        <w:pStyle w:val="Heading1"/>
        <w:numPr>
          <w:ilvl w:val="0"/>
          <w:numId w:val="6"/>
        </w:numPr>
        <w:ind w:left="720"/>
      </w:pPr>
      <w:r>
        <w:t>Data Extractor Functions</w:t>
      </w:r>
    </w:p>
    <w:p w:rsidR="00A54D0A" w:rsidRDefault="0056088B" w:rsidP="005027B5">
      <w:r>
        <w:t>The functions that the data extractor uses are listed below: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IProbeMgrGen2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LogMsgEvent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OnLogMsgEvent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ProbeCommEvent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OnProbeCommEvent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TBUploadEvent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OnTBUploadEvent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CloseProbe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serialNumberStr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inDemoMode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GetAssemblyVersion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GetFPGAVersion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GetLogMsgs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GetTriggerChannelID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5608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GetTriggerStateIndex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virtualChannelID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GetNumberOfStates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virtualChannelID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virtualChannelID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GetTitleString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Initialize();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MiscOperation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ProcessTimerTick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RunTimeParameters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runtimeParameters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Run();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selectedProtocolIndex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SetDefaultConfiguration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SetStoredConfiguration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selectedProtocolIndex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ShutDown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Stop();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Stopped();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88B" w:rsidRDefault="0056088B" w:rsidP="0056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88B" w:rsidRDefault="003A724E" w:rsidP="003A724E">
      <w:pPr>
        <w:pStyle w:val="Heading1"/>
      </w:pPr>
      <w:r w:rsidRPr="003A724E">
        <w:rPr>
          <w:bCs w:val="0"/>
        </w:rPr>
        <w:t>4</w:t>
      </w:r>
      <w:r w:rsidRPr="003A724E">
        <w:rPr>
          <w:b w:val="0"/>
          <w:bCs w:val="0"/>
        </w:rPr>
        <w:t>.</w:t>
      </w:r>
      <w:r>
        <w:t>0 Saved Data Field Format</w:t>
      </w:r>
    </w:p>
    <w:p w:rsidR="003A724E" w:rsidRPr="003A724E" w:rsidRDefault="003A724E" w:rsidP="003A724E">
      <w:pPr>
        <w:pStyle w:val="ListParagraph"/>
        <w:ind w:left="0"/>
      </w:pPr>
      <w:r>
        <w:t>The organization of data fields and their widths are shown in the picture below.</w:t>
      </w:r>
    </w:p>
    <w:p w:rsidR="00A54D0A" w:rsidRDefault="00A54D0A" w:rsidP="0056088B">
      <w:r>
        <w:rPr>
          <w:noProof/>
        </w:rPr>
        <w:drawing>
          <wp:inline distT="0" distB="0" distL="0" distR="0" wp14:anchorId="02D9DFD5" wp14:editId="7B6C9D95">
            <wp:extent cx="5943600" cy="5018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23" w:rsidRDefault="00BD1A23" w:rsidP="00BD1A23">
      <w:pPr>
        <w:pStyle w:val="Heading1"/>
      </w:pPr>
      <w:bookmarkStart w:id="0" w:name="_Toc485194514"/>
      <w:r>
        <w:t>4.1</w:t>
      </w:r>
      <w:r>
        <w:tab/>
        <w:t>SST Field Definitions</w:t>
      </w:r>
      <w:bookmarkEnd w:id="0"/>
    </w:p>
    <w:p w:rsidR="00BD1A23" w:rsidRPr="00E67E91" w:rsidRDefault="00BD1A23" w:rsidP="00BD1A23">
      <w:r>
        <w:t>The following chart contains all the fields in the SST format and a comment on what they do.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1260"/>
        <w:gridCol w:w="6318"/>
      </w:tblGrid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b/>
              </w:rPr>
            </w:pPr>
            <w:r w:rsidRPr="003919A7">
              <w:rPr>
                <w:b/>
              </w:rPr>
              <w:t>Field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b/>
              </w:rPr>
            </w:pPr>
            <w:r w:rsidRPr="003919A7">
              <w:rPr>
                <w:b/>
              </w:rPr>
              <w:t>Location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b/>
              </w:rPr>
            </w:pPr>
            <w:r w:rsidRPr="003919A7">
              <w:rPr>
                <w:b/>
              </w:rPr>
              <w:t>Comment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 xml:space="preserve">SPARE[20:9] 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127:116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Spare bits unused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lastRenderedPageBreak/>
              <w:t>TRIGGER_STATE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115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Indicates that trigger has occurred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proofErr w:type="spellStart"/>
            <w:r w:rsidRPr="003919A7">
              <w:rPr>
                <w:sz w:val="18"/>
                <w:szCs w:val="18"/>
              </w:rPr>
              <w:t>Time_Count</w:t>
            </w:r>
            <w:proofErr w:type="spellEnd"/>
            <w:r w:rsidRPr="003919A7">
              <w:rPr>
                <w:sz w:val="18"/>
                <w:szCs w:val="18"/>
              </w:rPr>
              <w:t>[49:0]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114:65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Indicates number of states since the run began and can be read by the PM at any time.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ERROR[2:0]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64:62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Indicates if there is an error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SPARE[8:6]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61:59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Spare bits unused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PIXEL_NOT_REC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58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Pixel not Recognized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EVENT[7:0]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57:50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Event Code Decode see below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SPARE[5:0]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49:44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Spare bits unused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LOS[3:0]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43:40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Loss of Sync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LN0_INV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39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Invalid, this is 1, there is an error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 xml:space="preserve">LN0_K 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38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Command, 1 = Command            0 = Data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LN0DAT[7:0]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37:30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Data found in Lane 0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LN1_INV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29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Invalid, this is 1, there is an error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LN1_K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28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Command, 1 = Command            0 = Data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LN1DAT[7:0]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27:20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Data found in Lane 1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LN2_INV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19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Invalid, this is 1, there is an error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LN2_K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18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Command, 1 = Command            0 = Data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LN2DAT[7:0]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17:10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Data found in Lane 2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LN3_INV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9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Invalid, this is 1, there is an error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LN3_K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8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Command, 1 = Command            0 = Data</w:t>
            </w:r>
          </w:p>
        </w:tc>
      </w:tr>
      <w:tr w:rsidR="00BD1A23" w:rsidRPr="003919A7" w:rsidTr="003C5381">
        <w:tc>
          <w:tcPr>
            <w:tcW w:w="199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LN3DAT[7:0]</w:t>
            </w:r>
          </w:p>
        </w:tc>
        <w:tc>
          <w:tcPr>
            <w:tcW w:w="1260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7:0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sz w:val="18"/>
                <w:szCs w:val="18"/>
              </w:rPr>
            </w:pPr>
            <w:r w:rsidRPr="003919A7">
              <w:rPr>
                <w:sz w:val="18"/>
                <w:szCs w:val="18"/>
              </w:rPr>
              <w:t>Data found in Lane 3</w:t>
            </w:r>
          </w:p>
        </w:tc>
      </w:tr>
    </w:tbl>
    <w:p w:rsidR="00BD1A23" w:rsidRDefault="00BD1A23" w:rsidP="00BD1A23">
      <w:pPr>
        <w:pStyle w:val="Heading1"/>
      </w:pPr>
      <w:bookmarkStart w:id="1" w:name="_Toc485194515"/>
      <w:r>
        <w:t xml:space="preserve">4.2 </w:t>
      </w:r>
      <w:r>
        <w:tab/>
        <w:t xml:space="preserve">SST </w:t>
      </w:r>
      <w:proofErr w:type="spellStart"/>
      <w:r>
        <w:t>EventCodes</w:t>
      </w:r>
      <w:bookmarkEnd w:id="1"/>
      <w:proofErr w:type="spellEnd"/>
    </w:p>
    <w:p w:rsidR="00BD1A23" w:rsidRDefault="00BD1A23" w:rsidP="00BD1A23">
      <w:pPr>
        <w:rPr>
          <w:noProof/>
        </w:rPr>
      </w:pPr>
      <w:r>
        <w:t>This chart will help the user identify an event code based on what the field value is.</w:t>
      </w:r>
    </w:p>
    <w:p w:rsidR="00BD1A23" w:rsidRDefault="00BD1A23" w:rsidP="00BD1A23">
      <w:pPr>
        <w:rPr>
          <w:noProof/>
        </w:rPr>
      </w:pPr>
    </w:p>
    <w:p w:rsidR="00BD1A23" w:rsidRPr="00E51218" w:rsidRDefault="00BD1A23" w:rsidP="00BD1A23">
      <w:r>
        <w:rPr>
          <w:noProof/>
        </w:rPr>
        <w:lastRenderedPageBreak/>
        <w:drawing>
          <wp:inline distT="0" distB="0" distL="0" distR="0" wp14:anchorId="3FE20359" wp14:editId="5CA73D34">
            <wp:extent cx="6229350" cy="45148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23" w:rsidRPr="00E51218" w:rsidRDefault="00BD1A23" w:rsidP="00BD1A23">
      <w:pPr>
        <w:pStyle w:val="Heading1"/>
      </w:pPr>
      <w:bookmarkStart w:id="2" w:name="_Toc485194516"/>
      <w:r>
        <w:t xml:space="preserve">4.3 </w:t>
      </w:r>
      <w:r>
        <w:tab/>
        <w:t>MST File Format</w:t>
      </w:r>
      <w:bookmarkEnd w:id="2"/>
    </w:p>
    <w:p w:rsidR="00BD1A23" w:rsidRPr="00E51218" w:rsidRDefault="00BD1A23" w:rsidP="00BD1A23">
      <w:r>
        <w:t>The following chart contains all the fields in the SST format and a comment on what they do.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8"/>
        <w:gridCol w:w="1170"/>
        <w:gridCol w:w="6318"/>
      </w:tblGrid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pPr>
              <w:rPr>
                <w:b/>
              </w:rPr>
            </w:pPr>
            <w:r w:rsidRPr="003919A7">
              <w:rPr>
                <w:b/>
              </w:rPr>
              <w:t>Field</w:t>
            </w:r>
          </w:p>
        </w:tc>
        <w:tc>
          <w:tcPr>
            <w:tcW w:w="1170" w:type="dxa"/>
          </w:tcPr>
          <w:p w:rsidR="00BD1A23" w:rsidRPr="003919A7" w:rsidRDefault="00BD1A23" w:rsidP="003C5381">
            <w:pPr>
              <w:rPr>
                <w:b/>
              </w:rPr>
            </w:pPr>
            <w:r w:rsidRPr="003919A7">
              <w:rPr>
                <w:b/>
              </w:rPr>
              <w:t>Location</w:t>
            </w:r>
          </w:p>
        </w:tc>
        <w:tc>
          <w:tcPr>
            <w:tcW w:w="6318" w:type="dxa"/>
          </w:tcPr>
          <w:p w:rsidR="00BD1A23" w:rsidRPr="003919A7" w:rsidRDefault="00BD1A23" w:rsidP="003C5381">
            <w:pPr>
              <w:rPr>
                <w:b/>
              </w:rPr>
            </w:pPr>
            <w:r w:rsidRPr="003919A7">
              <w:rPr>
                <w:b/>
              </w:rPr>
              <w:t>Comment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 xml:space="preserve">SPARE[20:9] 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127:116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Spare bits unused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TRIGGER_STATE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115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Indicated that the trigger has occurred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TIME_COUNT[49:0]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114:65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Indicates number of states since the run began and can be read by the PM at any time.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ERROR[2:0]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64:62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Indicated if there was an error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VCTAG[2:0]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61:59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Virtual Channel Tag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PIXEL_NOT_REC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58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Pixel not Recognized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lastRenderedPageBreak/>
              <w:t>EVENT[7:0]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57:50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Event Codes see decode below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TIMESLOT[5:0]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49:44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Time allocated to a virtual channel in MST mode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LOS[3:0]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43:40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Loss of Sync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LN0_INV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39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Invalid, this is 1, there is an error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 xml:space="preserve">LN0_K 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38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Command, 1 = Command            0 = Data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LN0DAT[7:0]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37:30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Data in Lane 0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LN1_INV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29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Invalid, this is 1, there is an error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LN1_K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28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Command, 1 = Command            0 = Data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LN1DAT[7:0]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27:20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Data in Lane 1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LN2_INV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19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Invalid, this is 1, there is an error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LN2_K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18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Command, 1 = Command            0 = Data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LN2DAT[7:0]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17:10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Data in Lane 2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LN3INV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9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Invalid, this is 1, there is an error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LN3_K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8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Command, 1 = Command            0 = Data</w:t>
            </w:r>
          </w:p>
        </w:tc>
      </w:tr>
      <w:tr w:rsidR="00BD1A23" w:rsidRPr="003919A7" w:rsidTr="003C5381">
        <w:tc>
          <w:tcPr>
            <w:tcW w:w="2088" w:type="dxa"/>
          </w:tcPr>
          <w:p w:rsidR="00BD1A23" w:rsidRPr="003919A7" w:rsidRDefault="00BD1A23" w:rsidP="003C5381">
            <w:r w:rsidRPr="003919A7">
              <w:t>LN3DAT[7:0]</w:t>
            </w:r>
          </w:p>
        </w:tc>
        <w:tc>
          <w:tcPr>
            <w:tcW w:w="1170" w:type="dxa"/>
          </w:tcPr>
          <w:p w:rsidR="00BD1A23" w:rsidRPr="003919A7" w:rsidRDefault="00BD1A23" w:rsidP="003C5381">
            <w:r w:rsidRPr="003919A7">
              <w:t>7:0</w:t>
            </w:r>
          </w:p>
        </w:tc>
        <w:tc>
          <w:tcPr>
            <w:tcW w:w="6318" w:type="dxa"/>
          </w:tcPr>
          <w:p w:rsidR="00BD1A23" w:rsidRPr="003919A7" w:rsidRDefault="00BD1A23" w:rsidP="003C5381">
            <w:r w:rsidRPr="003919A7">
              <w:t>Data in Lane 3</w:t>
            </w:r>
          </w:p>
        </w:tc>
      </w:tr>
    </w:tbl>
    <w:p w:rsidR="00BD1A23" w:rsidRPr="00F849AA" w:rsidRDefault="00BD1A23" w:rsidP="00BD1A23"/>
    <w:p w:rsidR="00BD1A23" w:rsidRDefault="00BD1A23" w:rsidP="00BD1A23">
      <w:pPr>
        <w:pStyle w:val="Heading1"/>
      </w:pPr>
      <w:bookmarkStart w:id="3" w:name="_Toc485194517"/>
      <w:r>
        <w:t xml:space="preserve">4.4 </w:t>
      </w:r>
      <w:r>
        <w:tab/>
        <w:t xml:space="preserve">MST </w:t>
      </w:r>
      <w:proofErr w:type="spellStart"/>
      <w:r>
        <w:t>EventCodes</w:t>
      </w:r>
      <w:bookmarkEnd w:id="3"/>
      <w:proofErr w:type="spellEnd"/>
    </w:p>
    <w:p w:rsidR="00BD1A23" w:rsidRPr="00E51218" w:rsidRDefault="00BD1A23" w:rsidP="00BD1A23">
      <w:pPr>
        <w:rPr>
          <w:noProof/>
        </w:rPr>
      </w:pPr>
      <w:r>
        <w:t>This chart will help the user identify an event code based on what the field value is.</w:t>
      </w:r>
    </w:p>
    <w:p w:rsidR="00BD1A23" w:rsidRPr="00F849AA" w:rsidRDefault="00BD1A23" w:rsidP="00BD1A23">
      <w:r>
        <w:rPr>
          <w:noProof/>
        </w:rPr>
        <w:lastRenderedPageBreak/>
        <w:drawing>
          <wp:inline distT="0" distB="0" distL="0" distR="0" wp14:anchorId="052AAF6C" wp14:editId="51987C74">
            <wp:extent cx="5562600" cy="486727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23" w:rsidRDefault="00BD1A23" w:rsidP="00BD1A23"/>
    <w:p w:rsidR="00BD1A23" w:rsidRDefault="00BD1A23" w:rsidP="00BD1A23">
      <w:r>
        <w:br w:type="page"/>
      </w:r>
    </w:p>
    <w:p w:rsidR="00A27C87" w:rsidRDefault="00BD1A23" w:rsidP="00BD1A23">
      <w:pPr>
        <w:pStyle w:val="Heading1"/>
      </w:pPr>
      <w:r>
        <w:lastRenderedPageBreak/>
        <w:t>5.0</w:t>
      </w:r>
      <w:r>
        <w:tab/>
      </w:r>
      <w:r w:rsidR="00A27C87">
        <w:t>Example</w:t>
      </w:r>
    </w:p>
    <w:p w:rsidR="00BD1A23" w:rsidRDefault="00BD1A23" w:rsidP="00D45EC3">
      <w:r>
        <w:t>To use the Data Extractor, the user must include 5 .</w:t>
      </w:r>
      <w:proofErr w:type="spellStart"/>
      <w:r>
        <w:t>dll</w:t>
      </w:r>
      <w:proofErr w:type="spellEnd"/>
      <w:r>
        <w:t xml:space="preserve"> files in the project. These </w:t>
      </w:r>
      <w:proofErr w:type="spellStart"/>
      <w:r>
        <w:t>dll</w:t>
      </w:r>
      <w:proofErr w:type="spellEnd"/>
      <w:r w:rsidR="005854B1">
        <w:t xml:space="preserve"> files </w:t>
      </w:r>
      <w:r>
        <w:t xml:space="preserve">will be on </w:t>
      </w:r>
      <w:proofErr w:type="spellStart"/>
      <w:r>
        <w:t>Github</w:t>
      </w:r>
      <w:proofErr w:type="spellEnd"/>
      <w:r>
        <w:t xml:space="preserve"> in a folder called “Common DLLs”. </w:t>
      </w:r>
    </w:p>
    <w:p w:rsidR="00BD1A23" w:rsidRDefault="00BD1A23" w:rsidP="00D45EC3">
      <w:r>
        <w:t xml:space="preserve">In the project, the user must have the following variables at the top of the </w:t>
      </w:r>
      <w:proofErr w:type="gramStart"/>
      <w:r>
        <w:t>file,</w:t>
      </w:r>
      <w:proofErr w:type="gramEnd"/>
      <w:r>
        <w:t xml:space="preserve"> the following code is in C#.</w:t>
      </w:r>
    </w:p>
    <w:p w:rsidR="00BD1A23" w:rsidRDefault="00BD1A23" w:rsidP="00BD1A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DP12MSTClassLibrary;</w:t>
      </w:r>
    </w:p>
    <w:p w:rsidR="00BD1A23" w:rsidRDefault="00BD1A23" w:rsidP="00BD1A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DP14MSTClassLibrary;</w:t>
      </w:r>
    </w:p>
    <w:p w:rsidR="00BD1A23" w:rsidRDefault="00BD1A23" w:rsidP="00BD1A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DP12SSTClassLibrary;</w:t>
      </w:r>
    </w:p>
    <w:p w:rsidR="00BD1A23" w:rsidRDefault="00BD1A23" w:rsidP="00BD1A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DP14SSTClassLibrary;</w:t>
      </w:r>
    </w:p>
    <w:p w:rsidR="00BD1A23" w:rsidRDefault="00BD1A23" w:rsidP="00BD1A23">
      <w:pPr>
        <w:ind w:firstLine="72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FPSProbeMgr_Gen2;</w:t>
      </w:r>
    </w:p>
    <w:p w:rsidR="00BD1A23" w:rsidRDefault="00BD1A23" w:rsidP="00BD1A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DP12SST</w:t>
      </w:r>
      <w:r>
        <w:rPr>
          <w:rFonts w:ascii="Consolas" w:hAnsi="Consolas" w:cs="Consolas"/>
          <w:color w:val="000000"/>
          <w:sz w:val="19"/>
          <w:szCs w:val="19"/>
        </w:rPr>
        <w:t xml:space="preserve"> m_DP12SSTProbe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A23" w:rsidRDefault="00BD1A23" w:rsidP="00B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DP12MST</w:t>
      </w:r>
      <w:r>
        <w:rPr>
          <w:rFonts w:ascii="Consolas" w:hAnsi="Consolas" w:cs="Consolas"/>
          <w:color w:val="000000"/>
          <w:sz w:val="19"/>
          <w:szCs w:val="19"/>
        </w:rPr>
        <w:t xml:space="preserve"> m_DP12MSTProbe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A23" w:rsidRDefault="00BD1A23" w:rsidP="00B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DP14SST</w:t>
      </w:r>
      <w:r>
        <w:rPr>
          <w:rFonts w:ascii="Consolas" w:hAnsi="Consolas" w:cs="Consolas"/>
          <w:color w:val="000000"/>
          <w:sz w:val="19"/>
          <w:szCs w:val="19"/>
        </w:rPr>
        <w:t xml:space="preserve"> m_DP14SSTProbe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A23" w:rsidRDefault="00BD1A23" w:rsidP="00BD1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DP14MST</w:t>
      </w:r>
      <w:r>
        <w:rPr>
          <w:rFonts w:ascii="Consolas" w:hAnsi="Consolas" w:cs="Consolas"/>
          <w:color w:val="000000"/>
          <w:sz w:val="19"/>
          <w:szCs w:val="19"/>
        </w:rPr>
        <w:t xml:space="preserve"> m_DP14MSTProbe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C87" w:rsidRDefault="00BD1A23" w:rsidP="00BD1A23"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IProbeMgrGen2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m_IProbe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t xml:space="preserve"> </w:t>
      </w:r>
    </w:p>
    <w:p w:rsidR="00BD1A23" w:rsidRDefault="00BD1A23" w:rsidP="00BD1A23">
      <w:r>
        <w:t>The DP12SST, DP12MST, DP14SST, DP14MST, and IPro</w:t>
      </w:r>
      <w:r w:rsidR="005854B1">
        <w:t xml:space="preserve">beMgrGen2 are references </w:t>
      </w:r>
      <w:proofErr w:type="spellStart"/>
      <w:r w:rsidR="005854B1">
        <w:t>dll</w:t>
      </w:r>
      <w:proofErr w:type="spellEnd"/>
      <w:r w:rsidR="005854B1">
        <w:t xml:space="preserve"> files</w:t>
      </w:r>
      <w:r>
        <w:t>.</w:t>
      </w:r>
      <w:r w:rsidR="007F3D36">
        <w:t xml:space="preserve"> The </w:t>
      </w:r>
      <w:proofErr w:type="spellStart"/>
      <w:r w:rsidR="007F3D36">
        <w:t>m_IProbe</w:t>
      </w:r>
      <w:proofErr w:type="spellEnd"/>
      <w:r w:rsidR="007F3D36">
        <w:t xml:space="preserve"> will be set to one of the above variables depending on the version of the Probe Manager. This function must be used to set the </w:t>
      </w:r>
      <w:proofErr w:type="spellStart"/>
      <w:r w:rsidR="007F3D36">
        <w:t>m_IProbe</w:t>
      </w:r>
      <w:proofErr w:type="spellEnd"/>
      <w:r w:rsidR="007F3D36">
        <w:t xml:space="preserve"> to the correct version.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createInterfaceObject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protocol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getprotocol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&lt;- user can create this function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(protocol)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"SST12"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(m_DP12SSTProbe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m_DP12SSTProbe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m_DP12SSTProbe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DP12SST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m_IProbe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IProbeMgrGen2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_DP12SSTProbe;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"MST12"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(m_DP12MSTProbe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m_DP12MSTProbe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m_DP12MSTProbe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DP12MST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m_IProbe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IProbeMgrGen2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_DP12MSTProbe;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"SST14"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(m_DP14SSTProbe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m_DP14SSTProbe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m_DP14SSTProbe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DP14SST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m_IProbe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IProbeMgrGen2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_DP14SSTProbe;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"MST14"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(m_DP14MSTProbe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m_DP14MSTProbe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m_DP14MSTProbe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DP14MST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m_IProbe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IProbeMgrGen2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_DP14MSTProbe;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7F3D36" w:rsidRDefault="007F3D36" w:rsidP="007F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:rsidR="007F3D36" w:rsidRDefault="007F3D36" w:rsidP="007F3D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F8B" w:rsidRDefault="001A0879" w:rsidP="00B37F8B">
      <w:r>
        <w:t xml:space="preserve">After the </w:t>
      </w:r>
      <w:proofErr w:type="spellStart"/>
      <w:proofErr w:type="gramStart"/>
      <w:r>
        <w:t>createInterfaceObject</w:t>
      </w:r>
      <w:proofErr w:type="spellEnd"/>
      <w:r>
        <w:t>(</w:t>
      </w:r>
      <w:proofErr w:type="gramEnd"/>
      <w:r>
        <w:t>) has been ca</w:t>
      </w:r>
      <w:r w:rsidR="005854B1">
        <w:t xml:space="preserve">lled, the user must </w:t>
      </w:r>
      <w:r>
        <w:t xml:space="preserve">use the following function, </w:t>
      </w:r>
      <w:proofErr w:type="spellStart"/>
      <w:r>
        <w:t>m_IProbe.Initialize</w:t>
      </w:r>
      <w:proofErr w:type="spellEnd"/>
      <w:r>
        <w:t>();</w:t>
      </w:r>
    </w:p>
    <w:p w:rsidR="001A0879" w:rsidRDefault="005854B1" w:rsidP="00B37F8B">
      <w:r>
        <w:t>T</w:t>
      </w:r>
      <w:r w:rsidR="001A0879">
        <w:t>he user can</w:t>
      </w:r>
      <w:r>
        <w:t xml:space="preserve"> now</w:t>
      </w:r>
      <w:bookmarkStart w:id="4" w:name="_GoBack"/>
      <w:bookmarkEnd w:id="4"/>
      <w:r w:rsidR="001A0879">
        <w:t xml:space="preserve"> use any function shown earlier in section 3.0 of this document. For example, if the user wants the state data, the user would type this function,</w:t>
      </w:r>
    </w:p>
    <w:p w:rsidR="001A0879" w:rsidRDefault="001A0879" w:rsidP="00B37F8B">
      <w:r>
        <w:t xml:space="preserve">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examplelist</w:t>
      </w:r>
      <w:proofErr w:type="spellEnd"/>
      <w:r>
        <w:t xml:space="preserve"> = </w:t>
      </w:r>
      <w:proofErr w:type="spellStart"/>
      <w:r>
        <w:t>m_IProbe</w:t>
      </w:r>
      <w:proofErr w:type="spellEnd"/>
      <w:r>
        <w:t>(</w:t>
      </w:r>
      <w:proofErr w:type="spellStart"/>
      <w:r>
        <w:t>GetStateData</w:t>
      </w:r>
      <w:proofErr w:type="spellEnd"/>
      <w:r>
        <w:t>(</w:t>
      </w:r>
      <w:proofErr w:type="spellStart"/>
      <w:r>
        <w:t>virtualchannel</w:t>
      </w:r>
      <w:proofErr w:type="spellEnd"/>
      <w:r>
        <w:t>, index);</w:t>
      </w:r>
    </w:p>
    <w:p w:rsidR="005F0D1C" w:rsidRDefault="00BD1A23" w:rsidP="00BD1A23">
      <w:pPr>
        <w:pStyle w:val="Heading1"/>
      </w:pPr>
      <w:r>
        <w:t>6.0</w:t>
      </w:r>
      <w:r>
        <w:tab/>
      </w:r>
      <w:r w:rsidR="00A27C87">
        <w:t>Summary</w:t>
      </w:r>
    </w:p>
    <w:p w:rsidR="008758BE" w:rsidRPr="008758BE" w:rsidRDefault="00AC5637" w:rsidP="008758BE">
      <w:r>
        <w:t>The Data Extractor allows t</w:t>
      </w:r>
      <w:r w:rsidR="001A0879">
        <w:t xml:space="preserve">he user to extract the trace buffer data and use functions to return state data of interest to the user. The Data Extractor will be on the FuturePlus </w:t>
      </w:r>
      <w:proofErr w:type="spellStart"/>
      <w:r w:rsidR="001A0879">
        <w:t>Github</w:t>
      </w:r>
      <w:proofErr w:type="spellEnd"/>
      <w:r w:rsidR="001A0879">
        <w:t xml:space="preserve"> page and the link is below.</w:t>
      </w:r>
    </w:p>
    <w:sectPr w:rsidR="008758BE" w:rsidRPr="008758BE" w:rsidSect="009D667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4C5" w:rsidRDefault="00EB14C5" w:rsidP="006C5803">
      <w:pPr>
        <w:spacing w:after="0" w:line="240" w:lineRule="auto"/>
      </w:pPr>
      <w:r>
        <w:separator/>
      </w:r>
    </w:p>
  </w:endnote>
  <w:endnote w:type="continuationSeparator" w:id="0">
    <w:p w:rsidR="00EB14C5" w:rsidRDefault="00EB14C5" w:rsidP="006C5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D0A" w:rsidRDefault="00A54D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D0A" w:rsidRDefault="00A54D0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FuturePlus Systems Confidential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854B1" w:rsidRPr="005854B1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A54D0A" w:rsidRDefault="00A54D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D0A" w:rsidRDefault="00A54D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4C5" w:rsidRDefault="00EB14C5" w:rsidP="006C5803">
      <w:pPr>
        <w:spacing w:after="0" w:line="240" w:lineRule="auto"/>
      </w:pPr>
      <w:r>
        <w:separator/>
      </w:r>
    </w:p>
  </w:footnote>
  <w:footnote w:type="continuationSeparator" w:id="0">
    <w:p w:rsidR="00EB14C5" w:rsidRDefault="00EB14C5" w:rsidP="006C5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D0A" w:rsidRDefault="00A54D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D0A" w:rsidRDefault="00A54D0A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54D0A" w:rsidRDefault="00A54D0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FS4500 Data Extractor</w:t>
        </w:r>
      </w:p>
    </w:sdtContent>
  </w:sdt>
  <w:p w:rsidR="00A54D0A" w:rsidRDefault="00A54D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6762122"/>
      <w:docPartObj>
        <w:docPartGallery w:val="Watermarks"/>
        <w:docPartUnique/>
      </w:docPartObj>
    </w:sdtPr>
    <w:sdtEndPr/>
    <w:sdtContent>
      <w:p w:rsidR="00A54D0A" w:rsidRDefault="00EB14C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4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284E"/>
    <w:multiLevelType w:val="multilevel"/>
    <w:tmpl w:val="28582ED2"/>
    <w:lvl w:ilvl="0">
      <w:start w:val="1"/>
      <w:numFmt w:val="decimal"/>
      <w:lvlText w:val="%1.0"/>
      <w:lvlJc w:val="left"/>
      <w:pPr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7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0" w:hanging="2160"/>
      </w:pPr>
      <w:rPr>
        <w:rFonts w:hint="default"/>
      </w:rPr>
    </w:lvl>
  </w:abstractNum>
  <w:abstractNum w:abstractNumId="1">
    <w:nsid w:val="0A982DB9"/>
    <w:multiLevelType w:val="hybridMultilevel"/>
    <w:tmpl w:val="8A568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07E0D"/>
    <w:multiLevelType w:val="multilevel"/>
    <w:tmpl w:val="210E5B3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263214FD"/>
    <w:multiLevelType w:val="multilevel"/>
    <w:tmpl w:val="0166F758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4">
    <w:nsid w:val="2F31361C"/>
    <w:multiLevelType w:val="multilevel"/>
    <w:tmpl w:val="210E5B3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36A215D3"/>
    <w:multiLevelType w:val="multilevel"/>
    <w:tmpl w:val="09568006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6">
    <w:nsid w:val="4FD02B8D"/>
    <w:multiLevelType w:val="hybridMultilevel"/>
    <w:tmpl w:val="18FE1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4D1A7F"/>
    <w:multiLevelType w:val="multilevel"/>
    <w:tmpl w:val="5242138C"/>
    <w:lvl w:ilvl="0">
      <w:start w:val="6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67167474"/>
    <w:multiLevelType w:val="hybridMultilevel"/>
    <w:tmpl w:val="979A8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47FA5"/>
    <w:multiLevelType w:val="multilevel"/>
    <w:tmpl w:val="4FC82F20"/>
    <w:lvl w:ilvl="0">
      <w:start w:val="6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0">
    <w:nsid w:val="74DF53E9"/>
    <w:multiLevelType w:val="hybridMultilevel"/>
    <w:tmpl w:val="C85E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51E93"/>
    <w:multiLevelType w:val="multilevel"/>
    <w:tmpl w:val="E564E45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10"/>
  </w:num>
  <w:num w:numId="8">
    <w:abstractNumId w:val="6"/>
  </w:num>
  <w:num w:numId="9">
    <w:abstractNumId w:val="2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5C"/>
    <w:rsid w:val="00056A81"/>
    <w:rsid w:val="000928B7"/>
    <w:rsid w:val="00095FF0"/>
    <w:rsid w:val="000B3469"/>
    <w:rsid w:val="000C3AE2"/>
    <w:rsid w:val="000E22B8"/>
    <w:rsid w:val="001002D2"/>
    <w:rsid w:val="0010660C"/>
    <w:rsid w:val="00130F10"/>
    <w:rsid w:val="001971BB"/>
    <w:rsid w:val="001A0879"/>
    <w:rsid w:val="001B12A3"/>
    <w:rsid w:val="001D4048"/>
    <w:rsid w:val="001D65A2"/>
    <w:rsid w:val="001F760C"/>
    <w:rsid w:val="00264BE0"/>
    <w:rsid w:val="00280A12"/>
    <w:rsid w:val="002D498D"/>
    <w:rsid w:val="002F1EC4"/>
    <w:rsid w:val="0030195C"/>
    <w:rsid w:val="00305E14"/>
    <w:rsid w:val="003077F0"/>
    <w:rsid w:val="00334958"/>
    <w:rsid w:val="003426B0"/>
    <w:rsid w:val="0038495C"/>
    <w:rsid w:val="00391970"/>
    <w:rsid w:val="003A724E"/>
    <w:rsid w:val="003D310E"/>
    <w:rsid w:val="003E45B5"/>
    <w:rsid w:val="0041726D"/>
    <w:rsid w:val="00446A75"/>
    <w:rsid w:val="004A319D"/>
    <w:rsid w:val="005027B5"/>
    <w:rsid w:val="00511AE5"/>
    <w:rsid w:val="00513997"/>
    <w:rsid w:val="005446AD"/>
    <w:rsid w:val="00545405"/>
    <w:rsid w:val="0056088B"/>
    <w:rsid w:val="005854B1"/>
    <w:rsid w:val="005F0D1C"/>
    <w:rsid w:val="005F246D"/>
    <w:rsid w:val="005F2622"/>
    <w:rsid w:val="00624D18"/>
    <w:rsid w:val="00642477"/>
    <w:rsid w:val="00654F8F"/>
    <w:rsid w:val="00667AB5"/>
    <w:rsid w:val="0067528E"/>
    <w:rsid w:val="006971BB"/>
    <w:rsid w:val="006B123F"/>
    <w:rsid w:val="006C5803"/>
    <w:rsid w:val="006C7355"/>
    <w:rsid w:val="00717B4E"/>
    <w:rsid w:val="00725531"/>
    <w:rsid w:val="00726EB5"/>
    <w:rsid w:val="007327E2"/>
    <w:rsid w:val="00765D7C"/>
    <w:rsid w:val="0078379E"/>
    <w:rsid w:val="007F3D36"/>
    <w:rsid w:val="007F71C2"/>
    <w:rsid w:val="00853204"/>
    <w:rsid w:val="008758BE"/>
    <w:rsid w:val="008766FF"/>
    <w:rsid w:val="008F2555"/>
    <w:rsid w:val="00916953"/>
    <w:rsid w:val="00923169"/>
    <w:rsid w:val="0092570F"/>
    <w:rsid w:val="00946194"/>
    <w:rsid w:val="00954AA6"/>
    <w:rsid w:val="009B0847"/>
    <w:rsid w:val="009D6671"/>
    <w:rsid w:val="009F1A0D"/>
    <w:rsid w:val="009F6387"/>
    <w:rsid w:val="00A27C87"/>
    <w:rsid w:val="00A427C1"/>
    <w:rsid w:val="00A54D0A"/>
    <w:rsid w:val="00A774A2"/>
    <w:rsid w:val="00AA7F50"/>
    <w:rsid w:val="00AC5637"/>
    <w:rsid w:val="00AD2F26"/>
    <w:rsid w:val="00AE31FB"/>
    <w:rsid w:val="00AE5F1D"/>
    <w:rsid w:val="00B039E6"/>
    <w:rsid w:val="00B276D2"/>
    <w:rsid w:val="00B27F61"/>
    <w:rsid w:val="00B37F8B"/>
    <w:rsid w:val="00B419AE"/>
    <w:rsid w:val="00B531EC"/>
    <w:rsid w:val="00B72B07"/>
    <w:rsid w:val="00BB0F64"/>
    <w:rsid w:val="00BC6E5D"/>
    <w:rsid w:val="00BC7883"/>
    <w:rsid w:val="00BD1A23"/>
    <w:rsid w:val="00BD3A83"/>
    <w:rsid w:val="00BD5C96"/>
    <w:rsid w:val="00C43569"/>
    <w:rsid w:val="00C4587C"/>
    <w:rsid w:val="00C47471"/>
    <w:rsid w:val="00C50514"/>
    <w:rsid w:val="00C9649B"/>
    <w:rsid w:val="00D05A9D"/>
    <w:rsid w:val="00D3161B"/>
    <w:rsid w:val="00D36525"/>
    <w:rsid w:val="00D45EC3"/>
    <w:rsid w:val="00D63337"/>
    <w:rsid w:val="00D76C44"/>
    <w:rsid w:val="00DB24B8"/>
    <w:rsid w:val="00DD03DB"/>
    <w:rsid w:val="00DE4FA4"/>
    <w:rsid w:val="00EB14C5"/>
    <w:rsid w:val="00EC0045"/>
    <w:rsid w:val="00ED019C"/>
    <w:rsid w:val="00EE4734"/>
    <w:rsid w:val="00F21101"/>
    <w:rsid w:val="00F5138B"/>
    <w:rsid w:val="00F52D8A"/>
    <w:rsid w:val="00FC0E07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355"/>
  </w:style>
  <w:style w:type="paragraph" w:styleId="Heading1">
    <w:name w:val="heading 1"/>
    <w:basedOn w:val="Normal"/>
    <w:next w:val="Normal"/>
    <w:link w:val="Heading1Char"/>
    <w:uiPriority w:val="9"/>
    <w:qFormat/>
    <w:rsid w:val="003019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9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9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C58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5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803"/>
  </w:style>
  <w:style w:type="paragraph" w:styleId="Footer">
    <w:name w:val="footer"/>
    <w:basedOn w:val="Normal"/>
    <w:link w:val="FooterChar"/>
    <w:uiPriority w:val="99"/>
    <w:unhideWhenUsed/>
    <w:rsid w:val="006C5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803"/>
  </w:style>
  <w:style w:type="paragraph" w:styleId="BalloonText">
    <w:name w:val="Balloon Text"/>
    <w:basedOn w:val="Normal"/>
    <w:link w:val="BalloonTextChar"/>
    <w:uiPriority w:val="99"/>
    <w:semiHidden/>
    <w:unhideWhenUsed/>
    <w:rsid w:val="006C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8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58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5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9E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4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D6671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D6671"/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355"/>
  </w:style>
  <w:style w:type="paragraph" w:styleId="Heading1">
    <w:name w:val="heading 1"/>
    <w:basedOn w:val="Normal"/>
    <w:next w:val="Normal"/>
    <w:link w:val="Heading1Char"/>
    <w:uiPriority w:val="9"/>
    <w:qFormat/>
    <w:rsid w:val="003019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9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9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C58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5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803"/>
  </w:style>
  <w:style w:type="paragraph" w:styleId="Footer">
    <w:name w:val="footer"/>
    <w:basedOn w:val="Normal"/>
    <w:link w:val="FooterChar"/>
    <w:uiPriority w:val="99"/>
    <w:unhideWhenUsed/>
    <w:rsid w:val="006C5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803"/>
  </w:style>
  <w:style w:type="paragraph" w:styleId="BalloonText">
    <w:name w:val="Balloon Text"/>
    <w:basedOn w:val="Normal"/>
    <w:link w:val="BalloonTextChar"/>
    <w:uiPriority w:val="99"/>
    <w:semiHidden/>
    <w:unhideWhenUsed/>
    <w:rsid w:val="006C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8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58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5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9E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4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D6671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D6671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gif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8805EA-5AF7-4D7F-835A-8CCA83BFC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FS4500 Data Extractor</vt:lpstr>
    </vt:vector>
  </TitlesOfParts>
  <Company>Company Confidential</Company>
  <LinksUpToDate>false</LinksUpToDate>
  <CharactersWithSpaces>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FS4500 Data Extractor</dc:title>
  <dc:creator>FuturePlus Systems</dc:creator>
  <cp:lastModifiedBy>Sean Finegan</cp:lastModifiedBy>
  <cp:revision>3</cp:revision>
  <cp:lastPrinted>2017-05-16T20:26:00Z</cp:lastPrinted>
  <dcterms:created xsi:type="dcterms:W3CDTF">2017-08-02T14:14:00Z</dcterms:created>
  <dcterms:modified xsi:type="dcterms:W3CDTF">2017-08-02T14:28:00Z</dcterms:modified>
</cp:coreProperties>
</file>