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RELINQUISHMENT DEED</w:t>
      </w:r>
    </w:p>
    <w:p>
      <w:pPr>
        <w:spacing w:before="200" w:after="160"/>
        <w:jc w:val="center"/>
      </w:pPr>
      <w:r>
        <w:rPr>
          <w:b/>
          <w:color w:val="002060"/>
          <w:sz w:val="26"/>
        </w:rPr>
        <w:t>(Voluntary relinquishment by a legal heir of his / her share in inherited immovable property, WITHOUT consideration, in favour of the other legal heir(s) — Compulsorily registrable under Section 17 of the Registration Act, 1908)</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Relinquishment Deed (gratuitous surrender of an undivided share in inherited / coparcenary property by one legal heir in favour of other legal heirs)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Concessional rate (often nominal fixed amount) where the relinquishment is among legal heirs of the deceased and WITHOUT consideration. If consideration is involved, the instrument is stamped as a conveyance / release deed at ad valorem rates.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MANDATORY under Section 17 of the Registration Act, 1908.</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RELINQUISHMENT (this “Deed”) is made and executed at {{EXECUTION_PLACE}} on this {{EXECUTION_DAY}} day of {{EXECUTION_MONTH}}, {{EXECUTION_YEAR}}</w:t>
      </w:r>
    </w:p>
    <w:p/>
    <w:p>
      <w:pPr>
        <w:jc w:val="both"/>
      </w:pPr>
      <w:r>
        <w:rPr>
          <w:b/>
          <w:i w:val="0"/>
        </w:rPr>
        <w:t>BY AND BETWEEN</w:t>
      </w:r>
    </w:p>
    <w:p>
      <w:pPr>
        <w:jc w:val="both"/>
      </w:pPr>
      <w:r>
        <w:rPr>
          <w:b/>
        </w:rPr>
        <w:t xml:space="preserve">{{RELINQUISHER_NAME}}, </w:t>
      </w:r>
      <w:r>
        <w:t>aged about {{RELINQUISHER_AGE}} years, S/o / D/o / W/o {{RELINQUISHER_PARENT_NAME}}, by faith {{RELINQUISHER_RELIGION}}, by nationality Indian, by occupation {{RELINQUISHER_OCCUPATION}}, holding PAN {{RELINQUISHER_PAN}} and Aadhaar No. (last 4 digits) XXXX-XXXX-{{RELINQUISHER_AADHAAR_LAST4}}, permanent resident of and presently residing at {{RELINQUISHER_ADDRESS}} (hereinafter referred to as the “RELINQUISHER”,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i w:val="0"/>
        </w:rPr>
        <w:t>the following co-heirs / co-owners, each acting for self and his / her family, jointly being:</w:t>
      </w:r>
    </w:p>
    <w:p>
      <w:pPr>
        <w:jc w:val="both"/>
      </w:pPr>
      <w:r>
        <w:rPr>
          <w:b/>
        </w:rPr>
        <w:t xml:space="preserve">{{BENEFICIARY_1_NAME}}, </w:t>
      </w:r>
      <w:r>
        <w:t>aged about {{BENEFICIARY_1_AGE}} years, S/o / D/o / W/o {{BENEFICIARY_1_PARENT_NAME}}, by faith {{BENEFICIARY_1_RELIGION}}, by nationality Indian, by occupation {{BENEFICIARY_1_OCCUPATION}}, holding PAN {{BENEFICIARY_1_PAN}} and Aadhaar No. (last 4 digits) XXXX-XXXX-{{BENEFICIARY_1_AADHAAR_LAST4}}, permanent resident of and presently residing at {{BENEFICIARY_1_ADDRESS}} (hereinafter referred to as the “BENEFICIARY 1”, which expression shall, unless repugnant to the context or meaning thereof, mean and include his / her / their heirs, executors, administrators, legal representatives, successors and permitted assigns), of the OF THE SECOND PART;</w:t>
      </w:r>
    </w:p>
    <w:p/>
    <w:p>
      <w:pPr>
        <w:jc w:val="both"/>
      </w:pPr>
      <w:r>
        <w:rPr>
          <w:b/>
        </w:rPr>
        <w:t xml:space="preserve">{{BENEFICIARY_2_NAME}}, </w:t>
      </w:r>
      <w:r>
        <w:t>aged about {{BENEFICIARY_2_AGE}} years, S/o / D/o / W/o {{BENEFICIARY_2_PARENT_NAME}}, by faith {{BENEFICIARY_2_RELIGION}}, by nationality Indian, by occupation {{BENEFICIARY_2_OCCUPATION}}, holding PAN {{BENEFICIARY_2_PAN}} and Aadhaar No. (last 4 digits) XXXX-XXXX-{{BENEFICIARY_2_AADHAAR_LAST4}}, permanent resident of and presently residing at {{BENEFICIARY_2_ADDRESS}} (hereinafter referred to as the “BENEFICIARY 2”, which expression shall, unless repugnant to the context or meaning thereof, mean and include his / her / their heirs, executors, administrators, legal representatives, successors and permitted assigns), of the OF THE THIRD PART;</w:t>
      </w:r>
    </w:p>
    <w:p/>
    <w:p/>
    <w:p>
      <w:pPr>
        <w:jc w:val="both"/>
      </w:pPr>
      <w:r>
        <w:rPr>
          <w:b/>
          <w:i w:val="0"/>
        </w:rPr>
        <w:t>WHEREAS:</w:t>
      </w:r>
    </w:p>
    <w:p/>
    <w:p>
      <w:pPr>
        <w:jc w:val="both"/>
      </w:pPr>
      <w:r>
        <w:rPr>
          <w:b/>
        </w:rPr>
        <w:t xml:space="preserve">(A)  </w:t>
      </w:r>
      <w:r>
        <w:t>Late {{DECEASED_NAME}}, S/o {{DECEASED_PARENT}}, who died on {{DEMISE_DATE}} (the “Deceased”), was, during his / her lifetime, the absolute owner of the immovable property more particularly described in Schedule A hereto (the “Property”);</w:t>
      </w:r>
    </w:p>
    <w:p>
      <w:pPr>
        <w:jc w:val="both"/>
      </w:pPr>
      <w:r>
        <w:rPr>
          <w:b/>
        </w:rPr>
        <w:t xml:space="preserve">(B)  </w:t>
      </w:r>
      <w:r>
        <w:t>the Deceased died intestate, leaving behind the following Class-I legal heirs as per the Hindu Succession Act, 1956 / the Indian Succession Act, 1925 (as applicable): (i) the Relinquisher; (ii) Beneficiary 1; and (iii) Beneficiary 2;</w:t>
      </w:r>
    </w:p>
    <w:p>
      <w:pPr>
        <w:jc w:val="both"/>
      </w:pPr>
      <w:r>
        <w:rPr>
          <w:b/>
        </w:rPr>
        <w:t xml:space="preserve">(C)  </w:t>
      </w:r>
      <w:r>
        <w:t>upon the demise of the Deceased, the Property devolved jointly on the said legal heirs in equal shares of {{HEIR_SHARES}}, and the same has been duly mutated / is in the process of being mutated jointly in the names of the said legal heirs;</w:t>
      </w:r>
    </w:p>
    <w:p>
      <w:pPr>
        <w:jc w:val="both"/>
      </w:pPr>
      <w:r>
        <w:rPr>
          <w:b/>
        </w:rPr>
        <w:t xml:space="preserve">(D)  </w:t>
      </w:r>
      <w:r>
        <w:t>the Relinquisher does NOT wish to retain any right, title or interest in the Property, and out of natural love and affection for the Beneficiaries (his / her co-heirs), and WITHOUT any monetary or other consideration, has decided to relinquish his / her share in the Property in favour of the Beneficiaries absolutely;</w:t>
      </w:r>
    </w:p>
    <w:p>
      <w:pPr>
        <w:jc w:val="both"/>
      </w:pPr>
      <w:r>
        <w:rPr>
          <w:b/>
        </w:rPr>
        <w:t xml:space="preserve">(E)  </w:t>
      </w:r>
      <w:r>
        <w:t>the Beneficiaries have accepted the said relinquishment, and the Parties intend to record the same by this Deed.</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RELINQUISHMENT. </w:t>
      </w:r>
      <w:r>
        <w:t>The Relinquisher, voluntarily, out of natural love and affection for the Beneficiaries, and WITHOUT any monetary or other consideration whatsoever, DOTH HEREBY RELINQUISH, SURRENDER, ABANDON, RELEASE, GIVE UP AND QUIT-CLAIM, absolutely and for ever, ALL the undivided {{RELINQUISHER_SHARE_FRACTION}} share, right, title, interest, claim and demand of the Relinquisher in, to or upon the Property described in Schedule A hereto, in favour of the Beneficiaries, who shall hereafter hold the said share jointly and in equal proportions amongst themselves (or in such other proportions as set out in Schedule C hereto), TO HOLD the same absolutely and irrevocably, free from any claim, right or interest of the Relinquisher.</w:t>
      </w:r>
    </w:p>
    <w:p>
      <w:pPr>
        <w:spacing w:before="80"/>
        <w:jc w:val="both"/>
      </w:pPr>
      <w:r>
        <w:rPr>
          <w:b/>
        </w:rPr>
        <w:t xml:space="preserve">2. </w:t>
      </w:r>
      <w:r>
        <w:rPr>
          <w:b/>
        </w:rPr>
        <w:t xml:space="preserve">ACCEPTANCE. </w:t>
      </w:r>
      <w:r>
        <w:t>The Beneficiaries hereby accept the relinquishment of the Relinquisher’s share in their favour, without any consideration, and in the proportions set out in Schedule C hereto.</w:t>
      </w:r>
    </w:p>
    <w:p>
      <w:pPr>
        <w:spacing w:before="80"/>
        <w:jc w:val="both"/>
      </w:pPr>
      <w:r>
        <w:rPr>
          <w:b/>
        </w:rPr>
        <w:t xml:space="preserve">3. </w:t>
      </w:r>
      <w:r>
        <w:rPr>
          <w:b/>
        </w:rPr>
        <w:t xml:space="preserve">VOLUNTARY ACT. </w:t>
      </w:r>
      <w:r>
        <w:t>The Relinquisher declares that this relinquishment is made voluntarily, in full understanding of its nature and consequences, and without any coercion, undue influence, fraud, misrepresentation or mistake. The Relinquisher is of full age, sound mind and competent to execute this Deed.</w:t>
      </w:r>
    </w:p>
    <w:p>
      <w:pPr>
        <w:spacing w:before="80"/>
        <w:jc w:val="both"/>
      </w:pPr>
      <w:r>
        <w:rPr>
          <w:b/>
        </w:rPr>
        <w:t xml:space="preserve">4. </w:t>
      </w:r>
      <w:r>
        <w:rPr>
          <w:b/>
        </w:rPr>
        <w:t xml:space="preserve">EFFECT — RESULTING SHARES. </w:t>
      </w:r>
      <w:r>
        <w:t>Upon and by virtue of this Deed, the share of the Relinquisher in the Property shall stand vested in the Beneficiaries, in the proportions set out in Schedule C hereto, and the consolidated shareholding pattern of the Property shall be as follows: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Co-Owner</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Pre-Relinquishment Share</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Increment by Relinquishment</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Post-Relinquishment Share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{{BENEFICIARY_1_NAME}}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{{B1_PRE_SHARE}}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{{B1_INCREMENT}}</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{{B1_POST_SHARE}}</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{{BENEFICIARY_2_NAME}}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{{B2_PRE_SHARE}}</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{{B2_INCREMENT}}</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{{B2_POST_SHARE}}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{{RELINQUISHER_NAME}}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{{RELINQUISHER_SHARE_FRACTION}}</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(Released)</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NIL</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1 / 1</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1 / 1</w:t>
            </w:r>
          </w:p>
        </w:tc>
      </w:tr>
    </w:tbl>
    <w:p/>
    <w:p>
      <w:pPr>
        <w:spacing w:before="80"/>
        <w:jc w:val="both"/>
      </w:pPr>
      <w:r>
        <w:rPr>
          <w:b/>
        </w:rPr>
        <w:t xml:space="preserve">5. </w:t>
      </w:r>
      <w:r>
        <w:rPr>
          <w:b/>
        </w:rPr>
        <w:t xml:space="preserve">WITHDRAWAL OF CLAIMS. </w:t>
      </w:r>
      <w:r>
        <w:t>The Relinquisher hereby withdraws and abandons all rights, claims and demands (whether by way of partition, possession, accounting, mesne profits, or any other claim) in respect of the Property, and covenants not to assert, claim or sue for any such right at any time hereafter.</w:t>
      </w:r>
    </w:p>
    <w:p>
      <w:pPr>
        <w:spacing w:before="80"/>
        <w:jc w:val="both"/>
      </w:pPr>
      <w:r>
        <w:rPr>
          <w:b/>
        </w:rPr>
        <w:t xml:space="preserve">6. </w:t>
      </w:r>
      <w:r>
        <w:rPr>
          <w:b/>
        </w:rPr>
        <w:t xml:space="preserve">MUTATION. </w:t>
      </w:r>
      <w:r>
        <w:t>The Beneficiaries shall be entitled to apply for and obtain mutation of the Property exclusively in their names in the relevant records, and the Relinquisher shall execute all necessary applications, affidavits and documents in support thereof without any further consideration.</w:t>
      </w:r>
    </w:p>
    <w:p>
      <w:pPr>
        <w:spacing w:before="80"/>
        <w:jc w:val="both"/>
      </w:pPr>
      <w:r>
        <w:rPr>
          <w:b/>
        </w:rPr>
        <w:t xml:space="preserve">7. </w:t>
      </w:r>
      <w:r>
        <w:rPr>
          <w:b/>
        </w:rPr>
        <w:t xml:space="preserve">TAX TREATMENT. </w:t>
      </w:r>
      <w:r>
        <w:t>(a) Under the Income-tax Act, 1961, no consideration having been paid by the Beneficiaries, the share so received shall, in the case of relinquishment among “relatives” as defined under Section 56(2)(x), be exempt from tax in the hands of the Beneficiaries; (b) the capital gains, if any, in the hands of the Relinquisher shall be NIL, as the relinquishment is without consideration; (c) the cost of acquisition / indexed cost of acquisition for the Beneficiaries shall be the cost in the hands of the previous owner (i.e., the Deceased) under Section 49 of the Income-tax Act, 1961.</w:t>
      </w:r>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SCHEDULE OF PROPERTY</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B — DEVOLUTION OF TITLE</w:t>
      </w:r>
    </w:p>
    <w:p>
      <w:pPr>
        <w:jc w:val="both"/>
      </w:pPr>
      <w:r>
        <w:rPr>
          <w:b w:val="0"/>
          <w:i w:val="0"/>
        </w:rPr>
        <w:t>The chain of title in respect of the Property is as follows: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Date</w:t>
            </w:r>
          </w:p>
        </w:tc>
        <w:tc>
          <w:tcPr>
            <w:tcW w:type="dxa" w:w="283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Document</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Parties</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Registration Particulars</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{{TITLE_1_DATE}}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{{TITLE_1_DOC}}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{{TITLE_1_PARTIES}}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{{TITLE_1_REG}}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{{TITLE_2_REG}}</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{{TITLE_3_DATE}}</w:t>
            </w:r>
          </w:p>
        </w:tc>
        <w:tc>
          <w:tcPr>
            <w:tcW w:type="dxa" w:w="2835"/>
            <w:tcBorders>
              <w:top w:val="single" w:sz="4" w:color="808080"/>
              <w:left w:val="single" w:sz="4" w:color="808080"/>
              <w:bottom w:val="single" w:sz="4" w:color="808080"/>
              <w:right w:val="single" w:sz="4" w:color="808080"/>
            </w:tcBorders>
            <w:vAlign w:val="center"/>
          </w:tcPr>
          <w:p>
            <w:pPr>
              <w:jc w:val="left"/>
            </w:pPr>
            <w:r/>
            <w:r>
              <w:rPr>
                <w:sz w:val="21"/>
              </w:rPr>
              <w:t>{{TITLE_3_DOC}}</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{{TITLE_3_PARTIES}}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{{TITLE_3_REG}}</w:t>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{{TITLE_4_DATE}}</w:t>
            </w:r>
          </w:p>
        </w:tc>
        <w:tc>
          <w:tcPr>
            <w:tcW w:type="dxa" w:w="283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{{TITLE_4_DOC}}</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{{TITLE_4_PARTIES}}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{{TITLE_4_REG}}</w:t>
            </w:r>
          </w:p>
        </w:tc>
      </w:tr>
    </w:tbl>
    <w:p/>
    <w:p>
      <w:pPr>
        <w:spacing w:before="240" w:after="80"/>
        <w:pBdr>
          <w:bottom w:val="single" w:sz="6" w:space="1" w:color="002060"/>
        </w:pBdr>
      </w:pPr>
      <w:r>
        <w:rPr>
          <w:b/>
          <w:color w:val="002060"/>
          <w:sz w:val="25"/>
        </w:rPr>
        <w:t>SCHEDULE C — RESULTING SHAREHOLDING</w:t>
      </w:r>
    </w:p>
    <w:tbl>
      <w:tblPr>
        <w:tblW w:type="auto" w:w="0"/>
        <w:jc w:val="center"/>
        <w:tblLayout w:type="fixed"/>
        <w:tblLook w:firstColumn="1" w:firstRow="1" w:lastColumn="0" w:lastRow="0" w:noHBand="0" w:noVBand="1" w:val="04A0"/>
      </w:tblPr>
      <w:tblGrid>
        <w:gridCol w:w="4873"/>
        <w:gridCol w:w="4873"/>
      </w:tblGrid>
      <w:tr>
        <w:tc>
          <w:tcPr>
            <w:tcW w:type="dxa" w:w="595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Co-Owner</w:t>
            </w:r>
          </w:p>
        </w:tc>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Resulting Share / Fraction</w:t>
            </w:r>
          </w:p>
        </w:tc>
      </w:tr>
      <w:tr>
        <w:tc>
          <w:tcPr>
            <w:tcW w:type="dxa" w:w="5953"/>
            <w:tcBorders>
              <w:top w:val="single" w:sz="4" w:color="808080"/>
              <w:left w:val="single" w:sz="4" w:color="808080"/>
              <w:bottom w:val="single" w:sz="4" w:color="808080"/>
              <w:right w:val="single" w:sz="4" w:color="808080"/>
            </w:tcBorders>
            <w:vAlign w:val="center"/>
          </w:tcPr>
          <w:p>
            <w:pPr>
              <w:jc w:val="left"/>
            </w:pPr>
            <w:r/>
            <w:r>
              <w:rPr>
                <w:b/>
                <w:sz w:val="21"/>
              </w:rPr>
              <w:t>{{BENEFICIARY_1_NAME}}</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{{B1_POST_SHARE}}</w:t>
            </w:r>
          </w:p>
        </w:tc>
      </w:tr>
      <w:tr>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{{BENEFICIARY_2_NAME}}</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{{B2_POST_SHARE}}</w:t>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RELINQUISHER:</w:t>
      </w:r>
    </w:p>
    <w:p>
      <w:pPr>
        <w:jc w:val="both"/>
      </w:pPr>
      <w:r>
        <w:rPr>
          <w:b w:val="0"/>
          <w:i w:val="0"/>
        </w:rPr>
        <w:t>_________________________________</w:t>
      </w:r>
    </w:p>
    <w:p>
      <w:pPr>
        <w:jc w:val="both"/>
      </w:pPr>
      <w:r>
        <w:rPr>
          <w:b/>
          <w:i w:val="0"/>
        </w:rPr>
        <w:t>{{RELINQUISHER_NAME}}</w:t>
      </w:r>
    </w:p>
    <w:p>
      <w:pPr>
        <w:jc w:val="both"/>
      </w:pPr>
      <w:r>
        <w:rPr>
          <w:b w:val="0"/>
          <w:i w:val="0"/>
        </w:rPr>
        <w:t>(Relinquisher)</w:t>
      </w:r>
    </w:p>
    <w:p>
      <w:pPr>
        <w:jc w:val="both"/>
      </w:pPr>
      <w:r>
        <w:rPr>
          <w:b w:val="0"/>
          <w:i w:val="0"/>
        </w:rPr>
        <w:t>Photograph / Thumb impression of {{RELINQUISHER_NAME}} is affixed at the place provided in this Deed and the same is duly attested by the witnesses below.</w:t>
      </w:r>
    </w:p>
    <w:p/>
    <w:p>
      <w:pPr>
        <w:spacing w:before="160" w:after="60"/>
      </w:pPr>
      <w:r>
        <w:rPr>
          <w:b/>
          <w:color w:val="002060"/>
          <w:sz w:val="23"/>
        </w:rPr>
        <w:t>SIGNED, SEALED AND DELIVERED BY THE BENEFICIARY 1:</w:t>
      </w:r>
    </w:p>
    <w:p>
      <w:pPr>
        <w:jc w:val="both"/>
      </w:pPr>
      <w:r>
        <w:rPr>
          <w:b w:val="0"/>
          <w:i w:val="0"/>
        </w:rPr>
        <w:t>_________________________________</w:t>
      </w:r>
    </w:p>
    <w:p>
      <w:pPr>
        <w:jc w:val="both"/>
      </w:pPr>
      <w:r>
        <w:rPr>
          <w:b/>
          <w:i w:val="0"/>
        </w:rPr>
        <w:t>{{BENEFICIARY_1_NAME}}</w:t>
      </w:r>
    </w:p>
    <w:p>
      <w:pPr>
        <w:jc w:val="both"/>
      </w:pPr>
      <w:r>
        <w:rPr>
          <w:b w:val="0"/>
          <w:i w:val="0"/>
        </w:rPr>
        <w:t>(Beneficiary 1)</w:t>
      </w:r>
    </w:p>
    <w:p>
      <w:pPr>
        <w:jc w:val="both"/>
      </w:pPr>
      <w:r>
        <w:rPr>
          <w:b w:val="0"/>
          <w:i w:val="0"/>
        </w:rPr>
        <w:t>Photograph / Thumb impression of {{BENEFICIARY_1_NAME}} is affixed at the place provided in this Deed and the same is duly attested by the witnesses below.</w:t>
      </w:r>
    </w:p>
    <w:p/>
    <w:p>
      <w:pPr>
        <w:spacing w:before="160" w:after="60"/>
      </w:pPr>
      <w:r>
        <w:rPr>
          <w:b/>
          <w:color w:val="002060"/>
          <w:sz w:val="23"/>
        </w:rPr>
        <w:t>SIGNED, SEALED AND DELIVERED BY THE BENEFICIARY 2:</w:t>
      </w:r>
    </w:p>
    <w:p>
      <w:pPr>
        <w:jc w:val="both"/>
      </w:pPr>
      <w:r>
        <w:rPr>
          <w:b w:val="0"/>
          <w:i w:val="0"/>
        </w:rPr>
        <w:t>_________________________________</w:t>
      </w:r>
    </w:p>
    <w:p>
      <w:pPr>
        <w:jc w:val="both"/>
      </w:pPr>
      <w:r>
        <w:rPr>
          <w:b/>
          <w:i w:val="0"/>
        </w:rPr>
        <w:t>{{BENEFICIARY_2_NAME}}</w:t>
      </w:r>
    </w:p>
    <w:p>
      <w:pPr>
        <w:jc w:val="both"/>
      </w:pPr>
      <w:r>
        <w:rPr>
          <w:b w:val="0"/>
          <w:i w:val="0"/>
        </w:rPr>
        <w:t>(Beneficiary 2)</w:t>
      </w:r>
    </w:p>
    <w:p>
      <w:pPr>
        <w:jc w:val="both"/>
      </w:pPr>
      <w:r>
        <w:rPr>
          <w:b w:val="0"/>
          <w:i w:val="0"/>
        </w:rPr>
        <w:t>Photograph / Thumb impression of {{BENEFICIARY_2_NAME}}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p>
      <w:pPr>
        <w:spacing w:before="160" w:after="60"/>
      </w:pPr>
      <w:r>
        <w:rPr>
          <w:b/>
          <w:color w:val="002060"/>
          <w:sz w:val="23"/>
        </w:rPr>
        <w:t>DRAFTED BY</w:t>
      </w:r>
    </w:p>
    <w:p>
      <w:pPr>
        <w:jc w:val="both"/>
      </w:pPr>
      <w:r>
        <w:rPr>
          <w:b w:val="0"/>
          <w:i w:val="0"/>
        </w:rPr>
        <w:t>{{DRAFTED_BY_ADVOCATE_NAME}}, Advocate, Enrolment No. {{DRAFTED_BY_ENROLMENT_NO}} of the Bar Council of {{DRAFTED_BY_BAR_COUNCIL_STATE}}, {{DRAFTED_BY_ADDRESS}}.</w:t>
      </w:r>
    </w:p>
    <w:p/>
    <w:p>
      <w:pPr>
        <w:spacing w:before="160" w:after="60"/>
      </w:pPr>
      <w:r>
        <w:rPr>
          <w:b/>
          <w:color w:val="002060"/>
          <w:sz w:val="23"/>
        </w:rPr>
        <w:t>IDENTIFIED BEFORE ME</w:t>
      </w:r>
    </w:p>
    <w:p>
      <w:pPr>
        <w:jc w:val="both"/>
      </w:pPr>
      <w:r>
        <w:rPr>
          <w:b w:val="0"/>
          <w:i w:val="0"/>
        </w:rPr>
        <w:t>I, {{IDENTIFIER_NAME}}, Advocate / Notary Public, hereby identify the Executants who have signed this Deed in my presence and I have verified their photo identification documents.</w:t>
      </w:r>
    </w:p>
    <w:p>
      <w:pPr>
        <w:jc w:val="both"/>
      </w:pPr>
      <w:r>
        <w:rPr>
          <w:b w:val="0"/>
          <w:i w:val="0"/>
        </w:rPr>
        <w:t>Signature: _________________________________</w:t>
      </w:r>
    </w:p>
    <w:p>
      <w:pPr>
        <w:jc w:val="both"/>
      </w:pPr>
      <w:r>
        <w:rPr>
          <w:b w:val="0"/>
          <w:i w:val="0"/>
        </w:rPr>
        <w:t>Name: {{IDENTIFIER_NAME}}</w:t>
      </w:r>
    </w:p>
    <w:p>
      <w:pPr>
        <w:jc w:val="both"/>
      </w:pPr>
      <w:r>
        <w:rPr>
          <w:b w:val="0"/>
          <w:i w:val="0"/>
        </w:rPr>
        <w:t>Enrolment / Notary Reg. No.: {{IDENTIFIER_ENROLMENT_NO}}</w:t>
      </w:r>
    </w:p>
    <w:p/>
    <w:p>
      <w:r>
        <w:br w:type="page"/>
      </w:r>
    </w:p>
    <w:p>
      <w:pPr>
        <w:spacing w:before="240" w:after="80"/>
        <w:pBdr>
          <w:bottom w:val="single" w:sz="6" w:space="1" w:color="002060"/>
        </w:pBdr>
      </w:pPr>
      <w:r>
        <w:rPr>
          <w:b/>
          <w:color w:val="002060"/>
          <w:sz w:val="25"/>
        </w:rPr>
        <w:t>ENDORSEMENT OF THE SUB-REGISTRAR OF ASSURANCES</w:t>
      </w:r>
    </w:p>
    <w:p>
      <w:pPr>
        <w:jc w:val="both"/>
      </w:pPr>
      <w:r>
        <w:rPr>
          <w:b w:val="0"/>
          <w:i/>
          <w:sz w:val="18"/>
        </w:rPr>
        <w:t>[The following is reserved for the use and endorsement of the Sub-Registrar of Assurances under the Registration Act, 1908. Do NOT fill this section.]</w:t>
      </w:r>
    </w:p>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 be filled by Sub-Registrar</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Document No. / Year</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Book No. / Volume / Page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Date of Registration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Other Charges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Sub-Registrar Office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{{SUB_REGISTRAR_OFFICE}}</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Signature &amp; Seal of Sub-Registrar</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Photographs / Thumb Impressions Attached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Yes / No (per Sec 32A Registration Act, 1908)</w:t>
            </w:r>
          </w:p>
        </w:tc>
      </w:tr>
    </w:tbl>
    <w:p/>
    <w:p>
      <w:pPr>
        <w:jc w:val="both"/>
      </w:pPr>
      <w:r>
        <w:rPr>
          <w:b w:val="0"/>
          <w:i/>
          <w:sz w:val="18"/>
        </w:rPr>
        <w:t>DECLARATION UNDER SECTION 23 OF THE REGISTRATION ACT, 1908: This instrument has been presented for registration within the statutory period of 4 (four) months from the date of its execution.</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