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160"/>
        <w:jc w:val="center"/>
      </w:pPr>
      <w:r>
        <w:rPr>
          <w:b/>
          <w:color w:val="002060"/>
          <w:sz w:val="40"/>
        </w:rPr>
        <w:t>{{ADVOCATE_LAW_FIRM_NAME}}</w:t>
      </w:r>
    </w:p>
    <w:p>
      <w:r>
        <w:rPr>
          <w:b w:val="0"/>
          <w:i/>
        </w:rPr>
        <w:t>Advocates &amp; Legal Consultants</w:t>
      </w:r>
    </w:p>
    <w:p>
      <w:r>
        <w:rPr>
          <w:b w:val="0"/>
          <w:i w:val="0"/>
          <w:sz w:val="20"/>
        </w:rPr>
        <w:t>{{LAW_FIRM_ADDRESS_LINE_1}}, {{LAW_FIRM_ADDRESS_LINE_2}}, {{LAW_FIRM_CITY}} – {{LAW_FIRM_PIN}}</w:t>
      </w:r>
    </w:p>
    <w:p>
      <w:r>
        <w:rPr>
          <w:b w:val="0"/>
          <w:i w:val="0"/>
          <w:sz w:val="20"/>
        </w:rPr>
        <w:t>Tel: {{LAW_FIRM_PHONE}}  |  Email: {{LAW_FIRM_EMAIL}}  |  Web: {{LAW_FIRM_WEBSITE}}</w:t>
      </w:r>
    </w:p>
    <w:p>
      <w:r>
        <w:rPr>
          <w:b w:val="0"/>
          <w:i w:val="0"/>
          <w:sz w:val="20"/>
        </w:rPr>
        <w:t>Lead Advocate: {{ADVOCATE_NAME}}  |  Bar Council Enrolment No.: {{ADVOCATE_ENROLMENT_NO}}  |  COP No.: {{ADVOCATE_COP_NO}}</w:t>
      </w:r>
    </w:p>
    <w:p/>
    <w:p>
      <w:r>
        <w:rPr>
          <w:b/>
          <w:i w:val="0"/>
        </w:rPr>
        <w:t>Ref. No.: {{LN_TOC_REFERENCE_NO}}  |  Date: {{NOTICE_DATE}}  |  Place: {{NOTICE_PLACE}}</w:t>
      </w:r>
    </w:p>
    <w:p>
      <w:r>
        <w:rPr>
          <w:b/>
          <w:i/>
          <w:sz w:val="20"/>
        </w:rPr>
        <w:t>Mode of Dispatch: BY REGISTERED POST ACKNOWLEDGEMENT DUE / SPEED POST / COURIER / EMAIL / WHATSAPP</w:t>
      </w:r>
    </w:p>
    <w:p/>
    <w:p>
      <w:pPr>
        <w:spacing w:before="200" w:after="160"/>
        <w:jc w:val="center"/>
      </w:pPr>
      <w:r>
        <w:rPr>
          <w:b/>
          <w:color w:val="002060"/>
          <w:sz w:val="30"/>
        </w:rPr>
        <w:t>NOTICE FOR TERMINATION OF CONTRACT</w:t>
      </w:r>
    </w:p>
    <w:p>
      <w:pPr>
        <w:jc w:val="both"/>
      </w:pPr>
      <w:r>
        <w:rPr>
          <w:b/>
          <w:i w:val="0"/>
        </w:rPr>
        <w:t>To,</w:t>
      </w:r>
    </w:p>
    <w:p>
      <w:pPr>
        <w:jc w:val="both"/>
      </w:pPr>
      <w:r>
        <w:rPr>
          <w:b/>
          <w:i w:val="0"/>
        </w:rPr>
        <w:t>{{COUNTERPARTY_NAME}}</w:t>
      </w:r>
    </w:p>
    <w:p>
      <w:pPr>
        <w:jc w:val="both"/>
      </w:pPr>
      <w:r>
        <w:rPr>
          <w:b w:val="0"/>
          <w:i w:val="0"/>
        </w:rPr>
        <w:t>S/o, D/o, W/o, R/o {{COUNTERPARTY_PARENT_NAME}}</w:t>
      </w:r>
    </w:p>
    <w:p>
      <w:pPr>
        <w:jc w:val="both"/>
      </w:pPr>
      <w:r>
        <w:rPr>
          <w:b w:val="0"/>
          <w:i w:val="0"/>
        </w:rPr>
        <w:t>{{COUNTERPARTY_ADDRESS_LINE_1}}</w:t>
      </w:r>
    </w:p>
    <w:p>
      <w:pPr>
        <w:jc w:val="both"/>
      </w:pPr>
      <w:r>
        <w:rPr>
          <w:b w:val="0"/>
          <w:i w:val="0"/>
        </w:rPr>
        <w:t>{{COUNTERPARTY_ADDRESS_LINE_2}}</w:t>
      </w:r>
    </w:p>
    <w:p>
      <w:pPr>
        <w:jc w:val="both"/>
      </w:pPr>
      <w:r>
        <w:rPr>
          <w:b w:val="0"/>
          <w:i w:val="0"/>
        </w:rPr>
        <w:t>{{COUNTERPARTY_CITY}} – {{COUNTERPARTY_PIN}}</w:t>
      </w:r>
    </w:p>
    <w:p>
      <w:pPr>
        <w:jc w:val="both"/>
      </w:pPr>
      <w:r>
        <w:rPr>
          <w:b w:val="0"/>
          <w:i w:val="0"/>
        </w:rPr>
        <w:t>{{COUNTERPARTY_STATE}}, India</w:t>
      </w:r>
    </w:p>
    <w:p>
      <w:pPr>
        <w:jc w:val="both"/>
      </w:pPr>
      <w:r>
        <w:rPr>
          <w:b w:val="0"/>
          <w:i w:val="0"/>
          <w:sz w:val="20"/>
        </w:rPr>
        <w:t>Email: {{COUNTERPARTY_EMAIL}}  |  Mobile: {{COUNTERPARTY_MOBILE}}</w:t>
      </w:r>
    </w:p>
    <w:p/>
    <w:p>
      <w:pPr>
        <w:jc w:val="both"/>
      </w:pPr>
      <w:r>
        <w:rPr>
          <w:b/>
          <w:i w:val="0"/>
        </w:rPr>
        <w:t>SUBJECT: Notice of Termination of the {{CONTRACT_NAME}} dated {{CONTRACT_DATE}} (the “Contract”), with effect from {{TERMINATION_EFFECTIVE_DATE}}.</w:t>
      </w:r>
    </w:p>
    <w:p/>
    <w:p>
      <w:pPr>
        <w:jc w:val="both"/>
      </w:pPr>
      <w:r>
        <w:rPr>
          <w:b w:val="0"/>
          <w:i w:val="0"/>
        </w:rPr>
        <w:t>Sir / Madam,</w:t>
      </w:r>
    </w:p>
    <w:p/>
    <w:p>
      <w:pPr>
        <w:jc w:val="both"/>
      </w:pPr>
      <w:r>
        <w:rPr>
          <w:b w:val="0"/>
          <w:i w:val="0"/>
        </w:rPr>
        <w:t>Under instructions from and on behalf of my client, {{CLIENT_NAME}}, {{CLIENT_DESCRIPTION}}, with address at {{CLIENT_ADDRESS}} (hereinafter referred to as “my Client”), I hereby serve upon you the following Legal Notice:</w:t>
      </w:r>
    </w:p>
    <w:p/>
    <w:p>
      <w:pPr>
        <w:spacing w:before="0"/>
        <w:jc w:val="both"/>
      </w:pPr>
      <w:r>
        <w:rPr>
          <w:b/>
        </w:rPr>
        <w:t xml:space="preserve">1.  </w:t>
      </w:r>
      <w:r>
        <w:rPr>
          <w:b/>
        </w:rPr>
        <w:t xml:space="preserve">That </w:t>
      </w:r>
      <w:r>
        <w:t>my Client and you, the Noticee, are parties to the {{CONTRACT_NAME}} dated {{CONTRACT_DATE}} (the “Contract”), the subject-matter whereof is {{SUBJECT_MATTER}}.</w:t>
      </w:r>
    </w:p>
    <w:p>
      <w:pPr>
        <w:spacing w:before="0"/>
        <w:jc w:val="both"/>
      </w:pPr>
      <w:r>
        <w:rPr>
          <w:b/>
        </w:rPr>
        <w:t xml:space="preserve">2.  </w:t>
      </w:r>
      <w:r>
        <w:rPr>
          <w:b/>
        </w:rPr>
        <w:t xml:space="preserve">That </w:t>
      </w:r>
      <w:r>
        <w:t>the Contract contains, inter alia, a termination clause (Clause {{TERMINATION_CLAUSE_NO}}) permitting termination on the following grounds:</w:t>
      </w:r>
    </w:p>
    <w:p>
      <w:pPr>
        <w:pStyle w:val="ListBullet"/>
        <w:spacing w:after="40"/>
        <w:ind w:left="567"/>
        <w:jc w:val="both"/>
      </w:pPr>
      <w:r>
        <w:t>Material breach not cured within {{CURE_PERIOD_DAYS}} days of written notice;</w:t>
      </w:r>
    </w:p>
    <w:p>
      <w:pPr>
        <w:pStyle w:val="ListBullet"/>
        <w:spacing w:after="40"/>
        <w:ind w:left="567"/>
        <w:jc w:val="both"/>
      </w:pPr>
      <w:r>
        <w:t>Termination for convenience on {{CONVENIENCE_NOTICE_DAYS}} days’ written notice;</w:t>
      </w:r>
    </w:p>
    <w:p>
      <w:pPr>
        <w:pStyle w:val="ListBullet"/>
        <w:spacing w:after="40"/>
        <w:ind w:left="567"/>
        <w:jc w:val="both"/>
      </w:pPr>
      <w:r>
        <w:t>Force majeure subsisting for more than {{FM_DAYS}} days;</w:t>
      </w:r>
    </w:p>
    <w:p>
      <w:pPr>
        <w:pStyle w:val="ListBullet"/>
        <w:spacing w:after="40"/>
        <w:ind w:left="567"/>
        <w:jc w:val="both"/>
      </w:pPr>
      <w:r>
        <w:t>Insolvency / Change of Control;</w:t>
      </w:r>
    </w:p>
    <w:p>
      <w:pPr>
        <w:pStyle w:val="ListBullet"/>
        <w:spacing w:after="40"/>
        <w:ind w:left="567"/>
        <w:jc w:val="both"/>
      </w:pPr>
      <w:r>
        <w:t>Breach of confidentiality / data protection / IP / anti-bribery / sanctions clauses.</w:t>
      </w:r>
    </w:p>
    <w:p>
      <w:pPr>
        <w:spacing w:before="0"/>
        <w:jc w:val="both"/>
      </w:pPr>
      <w:r>
        <w:rPr>
          <w:b/>
        </w:rPr>
        <w:t xml:space="preserve">3.  </w:t>
      </w:r>
      <w:r>
        <w:rPr>
          <w:b/>
        </w:rPr>
        <w:t xml:space="preserve">That </w:t>
      </w:r>
      <w:r>
        <w:t>my Client invokes its right to terminate the Contract under sub-clause {{INVOKED_SUB_CLAUSE}} of Clause {{TERMINATION_CLAUSE_NO}}, on the basis of:</w:t>
      </w:r>
    </w:p>
    <w:p>
      <w:pPr>
        <w:pStyle w:val="ListBullet"/>
        <w:spacing w:after="40"/>
        <w:ind w:left="567"/>
        <w:jc w:val="both"/>
      </w:pPr>
      <w:r>
        <w:t>{{TERMINATION_GROUND_1}}</w:t>
      </w:r>
    </w:p>
    <w:p>
      <w:pPr>
        <w:pStyle w:val="ListBullet"/>
        <w:spacing w:after="40"/>
        <w:ind w:left="567"/>
        <w:jc w:val="both"/>
      </w:pPr>
      <w:r>
        <w:t>{{TERMINATION_GROUND_2}}</w:t>
      </w:r>
    </w:p>
    <w:p>
      <w:pPr>
        <w:spacing w:before="0"/>
        <w:jc w:val="both"/>
      </w:pPr>
      <w:r>
        <w:rPr>
          <w:b/>
        </w:rPr>
        <w:t xml:space="preserve">4.  </w:t>
      </w:r>
      <w:r>
        <w:rPr>
          <w:b/>
        </w:rPr>
        <w:t xml:space="preserve">That </w:t>
      </w:r>
      <w:r>
        <w:t>this Notice constitutes my Client’s formal termination notice under the Contract. The Contract shall stand terminated with effect from {{TERMINATION_EFFECTIVE_DATE}} (the “Termination Date”), being a date after the expiry of the contractual notice period of {{NOTICE_DAYS}} days from the date of receipt of this Notice.</w:t>
      </w:r>
    </w:p>
    <w:p>
      <w:pPr>
        <w:spacing w:before="0"/>
        <w:jc w:val="both"/>
      </w:pPr>
      <w:r>
        <w:rPr>
          <w:b/>
        </w:rPr>
        <w:t xml:space="preserve">5.  </w:t>
      </w:r>
      <w:r>
        <w:rPr>
          <w:b/>
        </w:rPr>
        <w:t xml:space="preserve">That </w:t>
      </w:r>
      <w:r>
        <w:t>upon the Termination Date, the consequences set out in Clause {{CONSEQUENCES_CLAUSE_NO}} of the Contract shall ensue, including:</w:t>
      </w:r>
    </w:p>
    <w:p>
      <w:pPr>
        <w:pStyle w:val="ListBullet"/>
        <w:spacing w:after="40"/>
        <w:ind w:left="567"/>
        <w:jc w:val="both"/>
      </w:pPr>
      <w:r>
        <w:t>Cessation of all further obligations to perform under the Contract, save for surviving obligations;</w:t>
      </w:r>
    </w:p>
    <w:p>
      <w:pPr>
        <w:pStyle w:val="ListBullet"/>
        <w:spacing w:after="40"/>
        <w:ind w:left="567"/>
        <w:jc w:val="both"/>
      </w:pPr>
      <w:r>
        <w:t>Return / destruction of all confidential information, IP, documents and materials;</w:t>
      </w:r>
    </w:p>
    <w:p>
      <w:pPr>
        <w:pStyle w:val="ListBullet"/>
        <w:spacing w:after="40"/>
        <w:ind w:left="567"/>
        <w:jc w:val="both"/>
      </w:pPr>
      <w:r>
        <w:t>Settlement of all outstanding payments due up to the Termination Date, by way of a final reconciliation invoice to be furnished within {{FINAL_INVOICE_DAYS}} days;</w:t>
      </w:r>
    </w:p>
    <w:p>
      <w:pPr>
        <w:pStyle w:val="ListBullet"/>
        <w:spacing w:after="40"/>
        <w:ind w:left="567"/>
        <w:jc w:val="both"/>
      </w:pPr>
      <w:r>
        <w:t>Refund of advances / deposits, with set-off of any liquidated damages or amounts due;</w:t>
      </w:r>
    </w:p>
    <w:p>
      <w:pPr>
        <w:pStyle w:val="ListBullet"/>
        <w:spacing w:after="40"/>
        <w:ind w:left="567"/>
        <w:jc w:val="both"/>
      </w:pPr>
      <w:r>
        <w:t>Continued application of surviving clauses, including confidentiality, indemnity, dispute resolution, governing law, IP assignment and post-termination restrictions.</w:t>
      </w:r>
    </w:p>
    <w:p>
      <w:pPr>
        <w:spacing w:before="0"/>
        <w:jc w:val="both"/>
      </w:pPr>
      <w:r>
        <w:rPr>
          <w:b/>
        </w:rPr>
        <w:t xml:space="preserve">6.  </w:t>
      </w:r>
      <w:r>
        <w:rPr>
          <w:b/>
        </w:rPr>
        <w:t xml:space="preserve">That </w:t>
      </w:r>
      <w:r>
        <w:t>all rights and remedies of my Client in respect of antecedent breach, accrued claims, indemnification and any other rights are expressly preserved, and this termination shall not constitute waiver of any such rights.</w:t>
      </w:r>
    </w:p>
    <w:p>
      <w:pPr>
        <w:jc w:val="both"/>
      </w:pPr>
      <w:r>
        <w:rPr>
          <w:b/>
          <w:i w:val="0"/>
        </w:rPr>
        <w:t>NOW, THEREFORE, NOTICE IS HEREBY GIVEN to you that you are called upon to acknowledge the termination of the Contract with effect from {{TERMINATION_EFFECTIVE_DATE}}, and comply with the wind-down obligations including, without limitation, return of confidential information and intellectual property, settlement of accounts and refund of advances, within a period of {{COMPLIANCE_DAYS}} ({{COMPLIANCE_DAYS_WORDS}}) days from the date of receipt of this Notice, failing which my Client shall be constrained to treat the Contract as terminated, and proceed to enforce all rights and remedies available to my Client at law and in equity, including (i) recovery of damages under Sections 73 and 74 of the Indian Contract Act, 1872; (ii) specific performance and injunctions under the Specific Relief Act, 1963; (iii) arbitration / civil proceedings under the dispute-resolution clause of the Contract, entirely at your risk, cost and consequences.</w:t>
      </w:r>
    </w:p>
    <w:p/>
    <w:p>
      <w:pPr>
        <w:jc w:val="both"/>
      </w:pPr>
      <w:r>
        <w:rPr>
          <w:b/>
          <w:i w:val="0"/>
        </w:rPr>
        <w:t>This Notice is issued WITHOUT PREJUDICE to all such other rights, remedies and reliefs to which my Client is or may be entitled to in law and/or equity, all of which are hereby expressly reserved.</w:t>
      </w:r>
    </w:p>
    <w:p/>
    <w:p>
      <w:pPr>
        <w:jc w:val="both"/>
      </w:pPr>
      <w:r>
        <w:rPr>
          <w:b w:val="0"/>
          <w:i w:val="0"/>
        </w:rPr>
        <w:t>A copy of this Notice has been retained in my office for record and for further necessary action.</w:t>
      </w:r>
    </w:p>
    <w:p/>
    <w:p>
      <w:pPr>
        <w:jc w:val="both"/>
      </w:pPr>
      <w:r>
        <w:rPr>
          <w:b w:val="0"/>
          <w:i w:val="0"/>
        </w:rPr>
        <w:t>Yours faithfully,</w:t>
      </w:r>
    </w:p>
    <w:p/>
    <w:p>
      <w:pPr>
        <w:jc w:val="both"/>
      </w:pPr>
      <w:r>
        <w:rPr>
          <w:b w:val="0"/>
          <w:i w:val="0"/>
        </w:rPr>
        <w:t>_________________________________</w:t>
      </w:r>
    </w:p>
    <w:p>
      <w:pPr>
        <w:jc w:val="both"/>
      </w:pPr>
      <w:r>
        <w:rPr>
          <w:b/>
          <w:i w:val="0"/>
        </w:rPr>
        <w:t>({{ADVOCATE_NAME}})</w:t>
      </w:r>
    </w:p>
    <w:p>
      <w:pPr>
        <w:jc w:val="both"/>
      </w:pPr>
      <w:r>
        <w:rPr>
          <w:b w:val="0"/>
          <w:i w:val="0"/>
        </w:rPr>
        <w:t>Advocate for the Noticer / Complainant</w:t>
      </w:r>
    </w:p>
    <w:p>
      <w:pPr>
        <w:jc w:val="both"/>
      </w:pPr>
      <w:r>
        <w:rPr>
          <w:b w:val="0"/>
          <w:i w:val="0"/>
        </w:rPr>
        <w:t>Enrolment No.: {{ADVOCATE_ENROLMENT_NO}} of the Bar Council of {{ADVOCATE_BAR_COUNCIL_STATE}}</w:t>
      </w:r>
    </w:p>
    <w:p>
      <w:pPr>
        <w:jc w:val="both"/>
      </w:pPr>
      <w:r>
        <w:rPr>
          <w:b w:val="0"/>
          <w:i w:val="0"/>
        </w:rPr>
        <w:t>Counsel’s Email: {{ADVOCATE_EMAIL}}  |  Mobile: {{ADVOCATE_MOBILE}}</w:t>
      </w:r>
    </w:p>
    <w:p/>
    <w:p>
      <w:pPr>
        <w:jc w:val="both"/>
      </w:pPr>
      <w:r>
        <w:rPr>
          <w:b w:val="0"/>
          <w:i w:val="0"/>
        </w:rPr>
        <w:t>Encl.: As listed at the foot of this Notice.</w:t>
      </w:r>
    </w:p>
    <w:p/>
    <w:p>
      <w:pPr>
        <w:jc w:val="both"/>
      </w:pPr>
      <w:r>
        <w:rPr>
          <w:b w:val="0"/>
          <w:i/>
          <w:sz w:val="20"/>
        </w:rPr>
        <w:t>C.C. (Copy to Client): {{CLIENT_NAME}}, at {{CLIENT_ADDRESS}}.</w:t>
      </w:r>
    </w:p>
    <w:p>
      <w:pPr>
        <w:spacing w:before="240" w:after="80"/>
        <w:pBdr>
          <w:bottom w:val="single" w:sz="6" w:space="1" w:color="002060"/>
        </w:pBdr>
      </w:pPr>
      <w:r>
        <w:rPr>
          <w:b/>
          <w:color w:val="002060"/>
          <w:sz w:val="25"/>
        </w:rPr>
        <w:t>ENCLOSURES</w:t>
      </w:r>
    </w:p>
    <w:p>
      <w:pPr>
        <w:pStyle w:val="ListBullet"/>
        <w:spacing w:after="40"/>
        <w:ind w:left="567"/>
        <w:jc w:val="both"/>
      </w:pPr>
      <w:r>
        <w:t>Annexure A-1: Copy of the {{CONTRACT_NAME}} dated {{CONTRACT_DATE}}</w:t>
      </w:r>
    </w:p>
    <w:p>
      <w:pPr>
        <w:pStyle w:val="ListBullet"/>
        <w:spacing w:after="40"/>
        <w:ind w:left="567"/>
        <w:jc w:val="both"/>
      </w:pPr>
      <w:r>
        <w:t>Annexure A-2: Documentary evidence of grounds for termination</w:t>
      </w:r>
    </w:p>
    <w:p>
      <w:pPr>
        <w:pStyle w:val="ListBullet"/>
        <w:spacing w:after="40"/>
        <w:ind w:left="567"/>
        <w:jc w:val="both"/>
      </w:pPr>
      <w:r>
        <w:t>Annexure A-3: Account reconciliation as on {{TERMINATION_EFFECTIVE_DATE}}</w:t>
      </w:r>
    </w:p>
    <w:p>
      <w:pPr>
        <w:pStyle w:val="ListBullet"/>
        <w:spacing w:after="40"/>
        <w:ind w:left="567"/>
        <w:jc w:val="both"/>
      </w:pPr>
      <w:r>
        <w:t>Annexure A-4: Vakalatnama / Letter of Authority</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