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Proxima Nova" w:cs="Proxima Nova" w:eastAsia="Proxima Nova" w:hAnsi="Proxima Nova"/>
        </w:rPr>
      </w:pPr>
      <w:bookmarkStart w:colFirst="0" w:colLast="0" w:name="_jk222ioieufh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Diagnostic de standardisation des données des circuits touristiques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3225"/>
        <w:gridCol w:w="1660"/>
        <w:gridCol w:w="1920"/>
        <w:tblGridChange w:id="0">
          <w:tblGrid>
            <w:gridCol w:w="3660"/>
            <w:gridCol w:w="3225"/>
            <w:gridCol w:w="166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Champ du standard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83c46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Standard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: </w:t>
            </w:r>
            <w:r w:rsidDel="00000000" w:rsidR="00000000" w:rsidRPr="00000000">
              <w:rPr>
                <w:rFonts w:ascii="Open Sans" w:cs="Open Sans" w:eastAsia="Open Sans" w:hAnsi="Open Sans"/>
                <w:color w:val="283c46"/>
                <w:sz w:val="27"/>
                <w:szCs w:val="27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u w:val="single"/>
                  <w:rtl w:val="0"/>
                </w:rPr>
                <w:t xml:space="preserve">http://www.futurocite.be/schemas-des-circuits-touristiques/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283c4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Champ correspondant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Indiquez à quel champ de votre fichier cela correspond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Si applicable, correspondance entre valeurs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uelles valeurs de votre fichier correspondent à celles du standard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Autres sources à mobiliser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Faut-il aller chercher d’autres sources de données pour compléter ce champ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Points bloquants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Quelles difficultés rencontrez-vous pour compléter ce champ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after="40" w:line="240" w:lineRule="auto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Identifiant - Propriété ID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contient un identifiant unique local. Le producteur de données le génère en associant  le code INS de la commune dans laquelle se situe le départ du circuit à un nombre. Ce champ permet d'éviter localement les doublons.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Le code INS de la commune est accessible ici : https://statbel.fgov.be/fr/open-data/code-refnis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Ex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 : 92003-125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Valeur obligatoire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Type : 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after="40" w:line="240" w:lineRule="auto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Nom - Propriété name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contient le nom du circuit touristique.</w:t>
              <w:br w:type="textWrapping"/>
              <w:t xml:space="preserve">Ex : Balade à Maizeret</w:t>
              <w:br w:type="textWrapping"/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Valeur obligatoire</w:t>
              <w:br w:type="textWrapping"/>
              <w:t xml:space="preserve">Type : 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GPX - Propriété gpx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contient un lien URL renvoyant vers la trace gpx du circuit.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https://fr.wikiloc.com/wikiloc/download.do?id=92889100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obligatoire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Description - Propriété description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est recommandé. Il contient une description du circuit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Perché en haut du plateau condruzien, Maizeret est le plus petit village de la commune d’Andenne. Il s’articule autour d’une jolie place et de son église néo-gothique.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rtl w:val="0"/>
              </w:rPr>
              <w:t xml:space="preserve">chaîne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Moyen de locomotion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transport_means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précise le moyen de locomotion du circuit. Une valeur est possible parmi la liste suivante : Marche, Trail, Vélo/VTC, VTT, Cheval, Voiture.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marche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obligatoire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Valeurs autorisées : Marche, Trail, Vélo/VTC, VTT, Cheval, Voiture.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Difficulté du parcours - Propriété difficulty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est recommandé. Il indique la difficulté du circuit réalisé avec le moyen de locomotion identifié dans le champ Type de locomotion. 1=Très facile, 2=Facile, 3=Moyen, 4=Difficile.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3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Valeurs autorisées : 1=Très facile, 2=Facile, 3=Moyen, 4=Difficile.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Photos - Propriété pictures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est recommandé. Il renseigne une ou plusieurs url renvoyant vers une ou des photos du circuit. En cas de plusieurs url : elles doivent être séparées par un point virgule.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https://db2.andenne.be/wp-content/uploads/2020/06/Maizeret-Eglise-Saint-Martin-1.jpg;https://db2.andenne.be/wp-content/uploads/2020/06/Maizeret-Ferme-Romedenne-1.jpg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Adresse du point de départ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starting_point_address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contient l'adresse du point de départ la plus précise possible du circuit.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MAIZERET Eglise, 5300 Andenne, Belgique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obligatoire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Latitude du point de départ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starting_point_latitude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la latitude du point de départ. Les coordonnées d'un lieu peuvent être générées ici : https://www.coordonnees-gps.fr/carte/pays/BE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50.45969693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obligatoire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nombre réel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Longitude du point de départ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starting_point_longitude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la longitude du point de départ. Les coordonnées d'un lieu peuvent être générées ici 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i w:val="1"/>
                  <w:color w:val="383838"/>
                  <w:sz w:val="16"/>
                  <w:szCs w:val="16"/>
                  <w:highlight w:val="white"/>
                  <w:rtl w:val="0"/>
                </w:rPr>
                <w:t xml:space="preserve">https://www.coordonnees-gps.fr/carte/pays/BE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4.97864999895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nombre réel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2.51968503937064" w:firstLine="0"/>
              <w:jc w:val="left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Balisage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markup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décrit le balisage du circuit.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rectangle vert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Balisage bi-directionnel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bidirectional_markup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si le balisage permet la réalisation du circuit dans les deux sens ou pas. La valeur 'true' signifie un balisage bi-directionnel, 'false' signifie un balisage uni-directionnel.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false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booléen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Géométrie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geometry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la géométrie du circuit. La liste des coordonnées est générée à partir d'un fichier GPX.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Consolas" w:cs="Consolas" w:eastAsia="Consolas" w:hAnsi="Consolas"/>
                <w:i w:val="1"/>
                <w:color w:val="38383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383838"/>
                <w:sz w:val="18"/>
                <w:szCs w:val="18"/>
                <w:highlight w:val="white"/>
                <w:rtl w:val="0"/>
              </w:rPr>
              <w:t xml:space="preserve">Ex : "type": "Feature","geometry": {"type": "LineString","coordinates": [[50.628723, 5.598576], [50.629186, 5.59804]]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coordonnées geojson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Longueur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 - Propriété lenght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contient la longueur du circuit exprimée en km.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4.4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nombre réel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Dénivelé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elevation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le dénivelé moyen du circuit en mètres.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330 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nombre réel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Temps estimé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estimated_time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le temps moyen estimé pour la réalisation du circuit. Il respecte le format hh:mm. 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3:30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b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.8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Profil altimétrique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elevation_profil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contient une url renvoyant au profil altimétrique du circuit.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https://www.dropbox.com/s/y6o3rq5kww974bd/profil_Alti_92003-125.png?dl=0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2.51968503937064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7.670917526944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Accessibilité PMR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disabled_access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est recommandé. Il indique si le circuit est accessible aux personnes à mobilités réduites.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false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right="600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booléen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Accessibilité Poussette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buggy_access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est recommandé. Il indique si le circuit est accessible aux poussettes.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true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booléen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En boucle - Propriété loop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si le circuit est en boucle (true) ou linéaire (false).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true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obligatoire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booléen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Informations complémentaires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additional_information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donne toute information jugée utile au promeneur. Il indique par exemple si le circuit comporte des revêtements particuliers, des difficultés notables, des passages nécessitant d'emprunter des échelles...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Présence de passages glissants par temps de pluie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Theme - Propriété theme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précise le ou les thèmes éventuels du circuit.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Balade adaptée aux familles, balade nature, balade patrimoine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Gestionnaire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provider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est recommandé. Il indique le nom du gestionnaire du circuit. Il peut s'agir d'une commune, d'un office du tourisme, d'un groupe d'action locale…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Office du tourisme d'Andenne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Contact - Propriété contact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contient l'url du site web du gestionnaire du circuit.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https://www.andennetourisme.be/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chaîne de caractères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Date de création de la donnée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created_date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la date de création de la donnée dans le jeu. Il respecte le format ISO 8601 : année-mois-jour (YYYY-MM-DD)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2021-11-03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Date de dernière modification de la donnée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 - Propriété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3838"/>
                <w:sz w:val="18"/>
                <w:szCs w:val="18"/>
                <w:rtl w:val="0"/>
              </w:rPr>
              <w:t xml:space="preserve">last_modified_date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Description : Ce champ indique la date de la dernière modification de la donnée dans le jeu. Il respecte le format ISO 8601 : année-mois-jour (YYYY-MM-DD)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Ex : 2021-12-05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Valeur optionnelle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383838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83838"/>
                <w:sz w:val="16"/>
                <w:szCs w:val="16"/>
                <w:highlight w:val="white"/>
                <w:rtl w:val="0"/>
              </w:rPr>
              <w:t xml:space="preserve">Type :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jc w:val="center"/>
      <w:rPr/>
    </w:pP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1351125" cy="79542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1125" cy="795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rtl w:val="0"/>
      </w:rPr>
      <w:t xml:space="preserve">  </w:t>
    </w: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2274657" cy="51911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8570" l="18673" r="18774" t="28570"/>
                  <a:stretch>
                    <a:fillRect/>
                  </a:stretch>
                </pic:blipFill>
                <pic:spPr>
                  <a:xfrm>
                    <a:off x="0" y="0"/>
                    <a:ext cx="2274657" cy="5191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www.futurocite.be/schemas-des-circuits-touristiques/" TargetMode="External"/><Relationship Id="rId7" Type="http://schemas.openxmlformats.org/officeDocument/2006/relationships/hyperlink" Target="https://www.coordonnees-gps.fr/carte/pays/B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