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F254E">
      <w:pPr>
        <w:spacing w:after="156" w:afterLines="50"/>
        <w:jc w:val="center"/>
        <w:rPr>
          <w:rFonts w:hint="eastAsia" w:eastAsia="楷体_GB2312"/>
          <w:b/>
          <w:bCs/>
          <w:sz w:val="44"/>
        </w:rPr>
      </w:pPr>
    </w:p>
    <w:p w14:paraId="618ECA8C"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 w14:paraId="1E97DB0A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8A26BF3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9696FBB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43ED9DF0"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 w14:paraId="5156FFE0">
      <w:pPr>
        <w:jc w:val="center"/>
        <w:rPr>
          <w:rFonts w:eastAsia="方正舒体"/>
          <w:b/>
          <w:bCs/>
          <w:sz w:val="44"/>
        </w:rPr>
      </w:pPr>
    </w:p>
    <w:p w14:paraId="2EF0A321">
      <w:pPr>
        <w:jc w:val="center"/>
        <w:rPr>
          <w:rFonts w:eastAsia="方正舒体"/>
          <w:b/>
          <w:bCs/>
          <w:sz w:val="44"/>
        </w:rPr>
      </w:pPr>
    </w:p>
    <w:p w14:paraId="75711B82">
      <w:pPr>
        <w:rPr>
          <w:rFonts w:eastAsia="方正舒体"/>
          <w:b/>
          <w:bCs/>
          <w:sz w:val="44"/>
        </w:rPr>
      </w:pPr>
    </w:p>
    <w:p w14:paraId="50FBAC7B">
      <w:pPr>
        <w:rPr>
          <w:rFonts w:eastAsia="方正舒体"/>
          <w:b/>
          <w:bCs/>
          <w:sz w:val="44"/>
        </w:rPr>
      </w:pPr>
    </w:p>
    <w:p w14:paraId="5995F8AC"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 w14:paraId="37336963">
      <w:pPr>
        <w:jc w:val="center"/>
        <w:rPr>
          <w:rFonts w:eastAsia="方正舒体"/>
          <w:b/>
          <w:bCs/>
          <w:sz w:val="44"/>
        </w:rPr>
      </w:pPr>
    </w:p>
    <w:p w14:paraId="79EA30B4">
      <w:pPr>
        <w:jc w:val="center"/>
        <w:rPr>
          <w:rFonts w:eastAsia="方正舒体"/>
          <w:b/>
          <w:bCs/>
          <w:sz w:val="44"/>
        </w:rPr>
      </w:pPr>
    </w:p>
    <w:p w14:paraId="4FD27397">
      <w:pPr>
        <w:jc w:val="center"/>
        <w:rPr>
          <w:rFonts w:eastAsia="方正舒体"/>
          <w:b/>
          <w:bCs/>
          <w:sz w:val="44"/>
        </w:rPr>
      </w:pPr>
    </w:p>
    <w:p w14:paraId="21FADC99">
      <w:pPr>
        <w:jc w:val="center"/>
        <w:rPr>
          <w:rFonts w:eastAsia="方正舒体"/>
          <w:b/>
          <w:bCs/>
          <w:sz w:val="44"/>
        </w:rPr>
      </w:pPr>
    </w:p>
    <w:p w14:paraId="5A95597F">
      <w:pPr>
        <w:jc w:val="center"/>
        <w:rPr>
          <w:rFonts w:eastAsia="方正舒体"/>
          <w:b/>
          <w:bCs/>
          <w:sz w:val="44"/>
        </w:rPr>
      </w:pPr>
    </w:p>
    <w:p w14:paraId="2804D2E0"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 w14:paraId="0316848D"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 w14:paraId="1B0580C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012D15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45561CB1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7075D7B1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陈思宇</w:t>
      </w:r>
      <w:r>
        <w:rPr>
          <w:rFonts w:hint="eastAsia"/>
          <w:b/>
          <w:bCs/>
          <w:sz w:val="28"/>
        </w:rPr>
        <w:t xml:space="preserve">   学 号：</w:t>
      </w:r>
      <w:r>
        <w:rPr>
          <w:rFonts w:hint="eastAsia"/>
          <w:b/>
          <w:bCs/>
          <w:sz w:val="28"/>
          <w:lang w:val="en-US" w:eastAsia="zh-CN"/>
        </w:rPr>
        <w:t>2023090901026</w:t>
      </w:r>
      <w:r>
        <w:rPr>
          <w:rFonts w:hint="eastAsia"/>
          <w:b/>
          <w:bCs/>
          <w:sz w:val="28"/>
        </w:rPr>
        <w:t xml:space="preserve">    指导教师：</w:t>
      </w:r>
      <w:r>
        <w:rPr>
          <w:rFonts w:hint="eastAsia"/>
          <w:b/>
          <w:bCs/>
          <w:sz w:val="28"/>
          <w:lang w:val="en-US" w:eastAsia="zh-CN"/>
        </w:rPr>
        <w:t>熊虎</w:t>
      </w:r>
      <w:r>
        <w:rPr>
          <w:rFonts w:hint="eastAsia"/>
          <w:b/>
          <w:bCs/>
          <w:sz w:val="28"/>
        </w:rPr>
        <w:t xml:space="preserve"> </w:t>
      </w:r>
    </w:p>
    <w:p w14:paraId="06188DA9"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  <w:r>
        <w:rPr>
          <w:rFonts w:hint="eastAsia"/>
          <w:b/>
          <w:bCs/>
          <w:sz w:val="28"/>
          <w:lang w:val="en-US" w:eastAsia="zh-CN"/>
        </w:rPr>
        <w:t>2024.11.16</w:t>
      </w:r>
    </w:p>
    <w:p w14:paraId="03DDCCC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4FEA217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二、实验项目名称：多精度数运算的实现</w:t>
      </w:r>
    </w:p>
    <w:p w14:paraId="4AB2F361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50F4ACD1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8A3D225">
      <w:pPr>
        <w:pStyle w:val="18"/>
        <w:spacing w:line="360" w:lineRule="auto"/>
        <w:ind w:firstLine="420"/>
        <w:rPr>
          <w:rStyle w:val="41"/>
          <w:rFonts w:ascii="Times New Roman" w:hAnsi="Times New Roman"/>
        </w:rPr>
      </w:pPr>
      <w:r>
        <w:rPr>
          <w:rFonts w:ascii="Times New Roman"/>
        </w:rPr>
        <w:t>大数指的是超过计算机</w:t>
      </w:r>
      <w:r>
        <w:rPr>
          <w:rFonts w:ascii="Times New Roman" w:hAnsi="Times New Roman"/>
        </w:rPr>
        <w:t>CPU</w:t>
      </w:r>
      <w:r>
        <w:rPr>
          <w:rFonts w:ascii="Times New Roman"/>
        </w:rPr>
        <w:t>寄存器表达的数，即超过计算机字长的数。大数基本运算主要指的是对大数进行数论运算，如加、减、乘、除。出于效率原因，一般的大数运算主要指对无符号类型的数进行数论计算。</w:t>
      </w:r>
    </w:p>
    <w:p w14:paraId="3864DB66">
      <w:pPr>
        <w:pStyle w:val="18"/>
        <w:spacing w:line="360" w:lineRule="auto"/>
        <w:ind w:firstLine="420"/>
        <w:rPr>
          <w:rFonts w:ascii="Times New Roman"/>
        </w:rPr>
      </w:pPr>
      <w:r>
        <w:t>目前主流RSA算法都建立在512位到1024位的大数运算之上</w:t>
      </w:r>
      <w:r>
        <w:rPr>
          <w:rFonts w:hint="eastAsia"/>
        </w:rPr>
        <w:t>。然而</w:t>
      </w:r>
      <w:r>
        <w:t>大多数的编译器只能支持到64位的整数运算，即运算中整数必须小于等于64位，即：0x</w:t>
      </w:r>
      <w:r>
        <w:rPr>
          <w:rFonts w:hint="eastAsia"/>
        </w:rPr>
        <w:t>FFFFFFFFFFFFFFFF</w:t>
      </w:r>
      <w:r>
        <w:t>，这远远达不到RSA的需要，于是需要建立专门</w:t>
      </w:r>
      <w:r>
        <w:rPr>
          <w:rFonts w:hint="eastAsia"/>
        </w:rPr>
        <w:t>的</w:t>
      </w:r>
      <w:r>
        <w:t>大数运算库来解决这一问题。</w:t>
      </w:r>
    </w:p>
    <w:p w14:paraId="3637E3F4">
      <w:pPr>
        <w:pStyle w:val="18"/>
        <w:spacing w:line="360" w:lineRule="auto"/>
        <w:ind w:firstLine="420"/>
        <w:rPr>
          <w:rFonts w:ascii="Times New Roman"/>
        </w:rPr>
      </w:pPr>
      <w:r>
        <w:t>最简单的办法是将大数当作字符串处理，也就是将大数用10进制字符数组进行表示，然后模拟人们手工进行</w:t>
      </w:r>
      <w:r>
        <w:rPr>
          <w:rFonts w:hint="eastAsia"/>
        </w:rPr>
        <w:t>“</w:t>
      </w:r>
      <w:r>
        <w:t>竖式计算</w:t>
      </w:r>
      <w:r>
        <w:rPr>
          <w:rFonts w:hint="eastAsia"/>
        </w:rPr>
        <w:t>”</w:t>
      </w:r>
      <w:r>
        <w:t>的过程编写其加减乘除函数。但是这样做效率很低，因为1024位的大数其10进制数字个数就有数百个，对于任何一种运算，都需要在两个有数百个元素的数组空间上做多重循环，还需要许多额外的空间存放计算的进位退位标志及中间结果。其优点是算法符合人们的日常习惯，易于理解。</w:t>
      </w:r>
      <w:r>
        <w:rPr>
          <w:rFonts w:ascii="Times New Roman"/>
        </w:rPr>
        <w:t xml:space="preserve"> </w:t>
      </w:r>
    </w:p>
    <w:p w14:paraId="0D4B1E3F">
      <w:pPr>
        <w:ind w:firstLine="480" w:firstLineChars="200"/>
        <w:rPr>
          <w:rStyle w:val="41"/>
          <w:sz w:val="24"/>
        </w:rPr>
      </w:pPr>
      <w:r>
        <w:rPr>
          <w:rFonts w:hint="eastAsia"/>
          <w:sz w:val="24"/>
        </w:rPr>
        <w:t>另一种方法是</w:t>
      </w:r>
      <w:r>
        <w:rPr>
          <w:rStyle w:val="41"/>
          <w:sz w:val="24"/>
        </w:rPr>
        <w:t>将大数当作一个二进制流进行处理，使用各种移位和逻辑操作来进行加减乘除运算，但是这样做代码设计非常复杂，可读性很低，难以理解也难以调试。</w:t>
      </w:r>
    </w:p>
    <w:p w14:paraId="724159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21184FF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掌握一种</w:t>
      </w:r>
      <w:r>
        <w:rPr>
          <w:rStyle w:val="41"/>
          <w:sz w:val="24"/>
        </w:rPr>
        <w:t>1024位</w:t>
      </w:r>
      <w:r>
        <w:rPr>
          <w:rFonts w:hint="eastAsia"/>
          <w:sz w:val="24"/>
        </w:rPr>
        <w:t>大数运算原理；</w:t>
      </w:r>
    </w:p>
    <w:p w14:paraId="28B39EA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依据所选择的算法，编程实现该算法；</w:t>
      </w:r>
    </w:p>
    <w:p w14:paraId="59858FCD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4A6497D7">
      <w:pPr>
        <w:ind w:firstLine="480" w:firstLineChars="200"/>
        <w:rPr>
          <w:rFonts w:ascii="宋体" w:hAnsi="宋体"/>
          <w:sz w:val="24"/>
        </w:rPr>
      </w:pPr>
      <w:r>
        <w:rPr>
          <w:rFonts w:hint="eastAsia"/>
          <w:sz w:val="24"/>
        </w:rPr>
        <w:t>本实验要求学生掌握常用的大数运算算法的实现方法，并运用高级程序设计语言完成一种大数运算算法的程序，加深对大数运算的理解。</w:t>
      </w:r>
    </w:p>
    <w:p w14:paraId="2BEA59A0">
      <w:pPr>
        <w:numPr>
          <w:ilvl w:val="0"/>
          <w:numId w:val="2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 w14:paraId="49C0B70A">
      <w:pPr>
        <w:bidi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本实验采用java语言进行编写，源代码如下：</w:t>
      </w:r>
    </w:p>
    <w:p w14:paraId="2B1F0E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experiment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D896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894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92C2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8FAD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9379CF">
      <w:pPr>
        <w:keepNext w:val="0"/>
        <w:keepLines w:val="0"/>
        <w:widowControl/>
        <w:suppressLineNumbers w:val="0"/>
        <w:jc w:val="left"/>
      </w:pPr>
    </w:p>
    <w:p w14:paraId="783480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experiment1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5EF59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BB2E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7BB396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1803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265FA0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7FF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1B7CC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{</w:t>
      </w:r>
    </w:p>
    <w:p w14:paraId="3CC9CD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460A3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4D1494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85791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80D9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B52F2BE">
      <w:pPr>
        <w:keepNext w:val="0"/>
        <w:keepLines w:val="0"/>
        <w:widowControl/>
        <w:suppressLineNumbers w:val="0"/>
        <w:jc w:val="left"/>
      </w:pPr>
    </w:p>
    <w:p w14:paraId="20419D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E8F2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F3830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55D4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618D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5EFC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CCD8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0AA74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370EA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CC43F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F4F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7B1A3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86B66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B529A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4AD86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3ACBC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28A6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2C9A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0CD1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C74B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06EA1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943B7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462C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4514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953E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629AD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96C2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BEC0E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将求和得到的字符串翻转</w:t>
      </w:r>
    </w:p>
    <w:p w14:paraId="3224FC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BB07283">
      <w:pPr>
        <w:keepNext w:val="0"/>
        <w:keepLines w:val="0"/>
        <w:widowControl/>
        <w:suppressLineNumbers w:val="0"/>
        <w:jc w:val="left"/>
      </w:pPr>
    </w:p>
    <w:p w14:paraId="55CE04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11D1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BF78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2C63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7FB3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FD97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B7D95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13661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4490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9D16A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1767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48980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D2B20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3ED2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84F5A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2CBC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35EF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B79C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13B3F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3345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2B40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9BE4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B563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02AD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2A69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06B38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EDA4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4349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06FF25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6BE1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DEA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12BC9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replaceFirst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"^0*"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4B1B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088B52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447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121F6D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02E4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2385BF5">
      <w:pPr>
        <w:keepNext w:val="0"/>
        <w:keepLines w:val="0"/>
        <w:widowControl/>
        <w:suppressLineNumbers w:val="0"/>
        <w:jc w:val="left"/>
      </w:pPr>
    </w:p>
    <w:p w14:paraId="5D2E9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mul_single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B730F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B7E28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6136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2EA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19651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3BDEE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2B8C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C557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022BE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81DC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899E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8E7D7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69BD4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18023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present_num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A6EF1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817AA0D">
      <w:pPr>
        <w:keepNext w:val="0"/>
        <w:keepLines w:val="0"/>
        <w:widowControl/>
        <w:suppressLineNumbers w:val="0"/>
        <w:jc w:val="left"/>
      </w:pPr>
    </w:p>
    <w:p w14:paraId="42171B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FB0F7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B19A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33B9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6072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2D0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FE6D1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E9891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&gt;();</w:t>
      </w:r>
    </w:p>
    <w:p w14:paraId="468FB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6C9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E6922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mul_single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610BA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FCA08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9F0A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59B9E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B4454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C5403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0B5AE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6AEB6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3D1114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将数组中所有值相加</w:t>
      </w:r>
    </w:p>
    <w:p w14:paraId="3F783A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0580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3E9B0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656D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length_y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B44B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B494A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6B61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2B458C4">
      <w:pPr>
        <w:keepNext w:val="0"/>
        <w:keepLines w:val="0"/>
        <w:widowControl/>
        <w:suppressLineNumbers w:val="0"/>
        <w:jc w:val="left"/>
      </w:pPr>
    </w:p>
    <w:p w14:paraId="0F766C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23D6A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A6214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33E2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86A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C57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C910F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80D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266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3A43B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66AC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67B00F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9A2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CF1C8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5FBFF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88D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0F48E1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1BE4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110DC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C3CE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BD02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46CD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D582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C19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810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4ABEA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957D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5E76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214E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1AD8F7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AE9B2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"余"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1F1F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8168090">
      <w:pPr>
        <w:keepNext w:val="0"/>
        <w:keepLines w:val="0"/>
        <w:widowControl/>
        <w:suppressLineNumbers w:val="0"/>
        <w:jc w:val="left"/>
      </w:pPr>
    </w:p>
    <w:p w14:paraId="53E3F9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18AD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FDE41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"请输入第一个数字: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0D3EF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FA769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"请输入第二个数字: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1B720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712D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"请输入基数"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CE577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2E82B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"和为: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4103E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"差为: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4D8A1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"积为: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4BB62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"商,余为: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72B4F87C">
      <w:pPr>
        <w:keepNext w:val="0"/>
        <w:keepLines w:val="0"/>
        <w:widowControl/>
        <w:suppressLineNumbers w:val="0"/>
        <w:jc w:val="left"/>
      </w:pPr>
    </w:p>
    <w:p w14:paraId="19B3F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D3114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E06B66D">
      <w:pPr>
        <w:keepNext w:val="0"/>
        <w:keepLines w:val="0"/>
        <w:widowControl/>
        <w:suppressLineNumbers w:val="0"/>
        <w:jc w:val="left"/>
      </w:pPr>
    </w:p>
    <w:p w14:paraId="0FD15E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A7A8B6A">
      <w:pPr>
        <w:bidi w:val="0"/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3E569076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实验数据及结果分析：</w:t>
      </w:r>
    </w:p>
    <w:p w14:paraId="1AD8A8C9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当输入的数较小的时候：             </w:t>
      </w:r>
    </w:p>
    <w:p w14:paraId="325BB69B">
      <w:pPr>
        <w:bidi w:val="0"/>
      </w:pPr>
      <w:r>
        <w:drawing>
          <wp:inline distT="0" distB="0" distL="114300" distR="114300">
            <wp:extent cx="1184910" cy="1391285"/>
            <wp:effectExtent l="0" t="0" r="8890" b="5715"/>
            <wp:docPr id="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7E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当输入的数字较大的时候：</w:t>
      </w:r>
    </w:p>
    <w:p w14:paraId="0C17DE1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74850" cy="1793875"/>
            <wp:effectExtent l="0" t="0" r="6350" b="9525"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B0CF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2F5541EE">
      <w:pPr>
        <w:ind w:firstLine="420" w:firstLineChars="0"/>
        <w:rPr>
          <w:rFonts w:hint="eastAsia"/>
          <w:b/>
          <w:bCs/>
          <w:sz w:val="28"/>
        </w:rPr>
      </w:pPr>
      <w:r>
        <w:rPr>
          <w:rFonts w:hint="eastAsia"/>
          <w:bCs/>
          <w:sz w:val="24"/>
        </w:rPr>
        <w:t>多精度的加法和减法是多精度乘法与除法的基础，他们都是需要把数字一位一位拆开进行处理，因而拆开的快速是算法质量的考虑点。多精度的带余除法其实也是模运算的思想的一种体现，其形式与模运算的定义相吻合。在计算机当中的处理往往是对一个一个数位的处理。这也让我更加关注计算机运算的细节。规范处理各种进制下的位数运算是这里的一个难点。要确切理解进制以及基数的意义，在这种进制下的数要满足特定的一类计算。</w:t>
      </w:r>
    </w:p>
    <w:p w14:paraId="5838BCED">
      <w:pPr>
        <w:numPr>
          <w:ilvl w:val="0"/>
          <w:numId w:val="3"/>
        </w:num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总结及心得体会：</w:t>
      </w:r>
    </w:p>
    <w:p w14:paraId="3A60992A"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多精度数的加减乘除可以利用数组实现。</w:t>
      </w:r>
    </w:p>
    <w:p w14:paraId="6C1EAFFD"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2. </w:t>
      </w:r>
      <w:r>
        <w:rPr>
          <w:rFonts w:hint="eastAsia"/>
          <w:sz w:val="24"/>
        </w:rPr>
        <w:t>由于整型数字表示的范围有限，无法表示长度过长的大数，因此需要用二进制数组进行表示。而整数的加减乘除也需要通过对数组的操作来进行，因此设计出二进制加减乘除的算法。</w:t>
      </w:r>
    </w:p>
    <w:p w14:paraId="51A17409">
      <w:pPr>
        <w:ind w:firstLine="42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本实验在输入的数字比较复杂（非0、1数字较多）且较大的情况下多精度带余除法运算速度较慢，在效率提高上仍需进一步的改进</w:t>
      </w:r>
      <w:bookmarkStart w:id="0" w:name="_GoBack"/>
      <w:bookmarkEnd w:id="0"/>
    </w:p>
    <w:p w14:paraId="1F1ADB8E">
      <w:pPr>
        <w:numPr>
          <w:numId w:val="0"/>
        </w:numPr>
        <w:rPr>
          <w:rFonts w:hint="eastAsia"/>
          <w:b/>
          <w:bCs/>
          <w:sz w:val="28"/>
        </w:rPr>
      </w:pPr>
    </w:p>
    <w:p w14:paraId="2FE968C6"/>
    <w:p w14:paraId="2CE7387A"/>
    <w:p w14:paraId="178B3948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084F5C67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9C1E260">
      <w:pPr>
        <w:tabs>
          <w:tab w:val="left" w:pos="5760"/>
        </w:tabs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02AE6CE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212401D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27A195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   实验时间：</w:t>
      </w:r>
    </w:p>
    <w:p w14:paraId="4435F7FA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</w:t>
      </w:r>
    </w:p>
    <w:p w14:paraId="6452AFF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28"/>
        </w:rPr>
        <w:t>二、实验项目名称：模指数运算的实现</w:t>
      </w:r>
    </w:p>
    <w:p w14:paraId="14D2C36B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学时</w:t>
      </w:r>
    </w:p>
    <w:p w14:paraId="078D001E">
      <w:pPr>
        <w:spacing w:line="360" w:lineRule="auto"/>
        <w:rPr>
          <w:sz w:val="24"/>
        </w:rPr>
      </w:pPr>
      <w:r>
        <w:rPr>
          <w:rFonts w:hint="eastAsia"/>
          <w:b/>
          <w:bCs/>
          <w:sz w:val="28"/>
        </w:rPr>
        <w:t>四、实验原理：</w:t>
      </w:r>
      <w:r>
        <w:rPr>
          <w:rFonts w:hint="eastAsia"/>
          <w:sz w:val="24"/>
        </w:rPr>
        <w:t xml:space="preserve"> </w:t>
      </w:r>
    </w:p>
    <w:p w14:paraId="49891779">
      <w:pPr>
        <w:numPr>
          <w:ilvl w:val="0"/>
          <w:numId w:val="4"/>
        </w:num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二进制算法，原理如下：</w:t>
      </w:r>
    </w:p>
    <w:p w14:paraId="4F6E32B0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rFonts w:hint="eastAsia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,且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13"/>
          <w:szCs w:val="13"/>
        </w:rPr>
        <w:t>n-1</w:t>
      </w:r>
      <w:r>
        <w:rPr>
          <w:rFonts w:hint="eastAsia"/>
          <w:sz w:val="24"/>
        </w:rPr>
        <w:t>&gt;0为指数e的二进制表示。</w:t>
      </w:r>
    </w:p>
    <w:p w14:paraId="6A9A7A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的二进制算法如下：</w:t>
      </w:r>
    </w:p>
    <w:p w14:paraId="6FD1994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297F4468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2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置</w:t>
      </w:r>
      <w:r>
        <w:rPr>
          <w:b/>
          <w:sz w:val="24"/>
          <w:lang w:val="da-DK"/>
        </w:rPr>
        <w:t>p←p*p mod m</w:t>
      </w:r>
      <w:r>
        <w:rPr>
          <w:rFonts w:hint="eastAsia" w:ascii="宋体" w:hAnsi="宋体"/>
          <w:sz w:val="24"/>
        </w:rPr>
        <w:t>。</w:t>
      </w:r>
    </w:p>
    <w:p w14:paraId="1D66EEB5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3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若</w:t>
      </w:r>
      <w:r>
        <w:rPr>
          <w:b/>
          <w:sz w:val="24"/>
          <w:lang w:val="da-DK"/>
        </w:rPr>
        <w:t>e</w:t>
      </w:r>
      <w:r>
        <w:rPr>
          <w:b/>
          <w:sz w:val="13"/>
          <w:szCs w:val="13"/>
          <w:lang w:val="da-DK"/>
        </w:rPr>
        <w:t>i</w:t>
      </w:r>
      <w:r>
        <w:rPr>
          <w:b/>
          <w:sz w:val="24"/>
          <w:lang w:val="da-DK"/>
        </w:rPr>
        <w:t>=1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  <w:lang w:val="da-DK"/>
        </w:rPr>
        <w:t>p←p*a mod m</w:t>
      </w:r>
      <w:r>
        <w:rPr>
          <w:rFonts w:hint="eastAsia" w:ascii="宋体" w:hAnsi="宋体"/>
          <w:sz w:val="24"/>
        </w:rPr>
        <w:t>。</w:t>
      </w:r>
    </w:p>
    <w:p w14:paraId="40D25BDF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fldChar w:fldCharType="begin"/>
      </w:r>
      <w:r>
        <w:rPr>
          <w:rFonts w:hint="eastAsia" w:ascii="宋体" w:hAnsi="宋体"/>
          <w:sz w:val="24"/>
        </w:rPr>
        <w:instrText xml:space="preserve"> = 2 \* GB3 </w:instrText>
      </w:r>
      <w:r>
        <w:rPr>
          <w:rFonts w:hint="eastAsia"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hint="eastAsia"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置</w:t>
      </w:r>
      <w:r>
        <w:rPr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b/>
          <w:sz w:val="24"/>
        </w:rPr>
        <w:t>i</w:t>
      </w:r>
      <w:r>
        <w:rPr>
          <w:rFonts w:hAnsi="宋体"/>
          <w:b/>
          <w:sz w:val="24"/>
        </w:rPr>
        <w:t>≧</w:t>
      </w:r>
      <w:r>
        <w:rPr>
          <w:b/>
          <w:sz w:val="24"/>
        </w:rPr>
        <w:t>0</w:t>
      </w:r>
      <w:r>
        <w:rPr>
          <w:rFonts w:hint="eastAsia" w:ascii="宋体" w:hAnsi="宋体"/>
          <w:sz w:val="24"/>
        </w:rPr>
        <w:t>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2CE4CAE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5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⑤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38A8E132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M-ary乘方算法</w:t>
      </w:r>
    </w:p>
    <w:p w14:paraId="1FB684CD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通过对二进制算法的推广，</w:t>
      </w:r>
      <w:r>
        <w:rPr>
          <w:sz w:val="24"/>
        </w:rPr>
        <w:t>M-ary</w:t>
      </w:r>
      <w:r>
        <w:rPr>
          <w:rFonts w:hint="eastAsia" w:ascii="宋体" w:hAnsi="宋体"/>
          <w:sz w:val="24"/>
        </w:rPr>
        <w:t>算法是把指数用大于2的基表示，并在二进制步骤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中用乘以</w:t>
      </w:r>
      <w:r>
        <w:rPr>
          <w:sz w:val="24"/>
        </w:rPr>
        <w:t>a</w:t>
      </w:r>
      <w:r>
        <w:rPr>
          <w:rFonts w:hint="eastAsia" w:ascii="宋体" w:hAnsi="宋体"/>
          <w:sz w:val="24"/>
        </w:rPr>
        <w:t>的幂的乘法代替乘以a的乘法。设指数e由对某一确定的基M的表示由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sz w:val="24"/>
          <w:vertAlign w:val="subscript"/>
        </w:rPr>
        <w:t>M</w:t>
      </w:r>
      <w:r>
        <w:rPr>
          <w:rFonts w:hint="eastAsia" w:ascii="宋体" w:hAnsi="宋体"/>
          <w:sz w:val="24"/>
        </w:rPr>
        <w:t>给出。下面的算法计算幂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e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5F3CE21">
      <w:pPr>
        <w:spacing w:line="360" w:lineRule="auto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</w:t>
      </w:r>
      <w:r>
        <w:rPr>
          <w:rFonts w:hint="eastAsia"/>
          <w:bCs/>
          <w:sz w:val="28"/>
        </w:rPr>
        <w:t>M-ary</w:t>
      </w:r>
      <w:r>
        <w:rPr>
          <w:rFonts w:hint="eastAsia"/>
          <w:sz w:val="24"/>
        </w:rPr>
        <w:t>算法如下：</w:t>
      </w:r>
    </w:p>
    <w:p w14:paraId="064B3EFD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计算并作为一张表格存储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2</w:t>
      </w:r>
      <w:r>
        <w:rPr>
          <w:b/>
          <w:sz w:val="24"/>
        </w:rPr>
        <w:t xml:space="preserve"> mod m, a</w:t>
      </w:r>
      <w:r>
        <w:rPr>
          <w:b/>
          <w:sz w:val="24"/>
          <w:vertAlign w:val="superscript"/>
        </w:rPr>
        <w:t>3</w:t>
      </w:r>
      <w:r>
        <w:rPr>
          <w:b/>
          <w:sz w:val="24"/>
        </w:rPr>
        <w:t xml:space="preserve"> mod m,… a</w:t>
      </w:r>
      <w:r>
        <w:rPr>
          <w:b/>
          <w:sz w:val="24"/>
          <w:vertAlign w:val="superscript"/>
        </w:rPr>
        <w:t>M-1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4BDBABC6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/>
          <w:sz w:val="24"/>
        </w:rPr>
        <w:t>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5EFF6339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b/>
          <w:sz w:val="24"/>
        </w:rPr>
        <w:t>p←p</w:t>
      </w:r>
      <w:r>
        <w:rPr>
          <w:sz w:val="24"/>
          <w:vertAlign w:val="superscript"/>
        </w:rPr>
        <w:t>M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4E996D0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若</w:t>
      </w:r>
      <w:r>
        <w:rPr>
          <w:b/>
          <w:sz w:val="24"/>
        </w:rPr>
        <w:t>e</w:t>
      </w:r>
      <w:r>
        <w:rPr>
          <w:rFonts w:hint="eastAsia"/>
          <w:b/>
          <w:sz w:val="24"/>
          <w:vertAlign w:val="subscript"/>
        </w:rPr>
        <w:t>i</w:t>
      </w:r>
      <w:r>
        <w:rPr>
          <w:b/>
          <w:sz w:val="24"/>
        </w:rPr>
        <w:t>≠0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</w:rPr>
        <w:t>p←p*a</w:t>
      </w:r>
      <w:r>
        <w:rPr>
          <w:b/>
          <w:sz w:val="24"/>
          <w:vertAlign w:val="superscript"/>
        </w:rPr>
        <w:t>e</w:t>
      </w:r>
      <w:r>
        <w:rPr>
          <w:rFonts w:hint="eastAsia"/>
          <w:b/>
          <w:sz w:val="15"/>
          <w:szCs w:val="15"/>
          <w:vertAlign w:val="superscript"/>
        </w:rPr>
        <w:t>i</w:t>
      </w:r>
      <w:r>
        <w:rPr>
          <w:rFonts w:hint="eastAsia"/>
          <w:b/>
          <w:sz w:val="13"/>
          <w:szCs w:val="13"/>
          <w:vertAlign w:val="superscript"/>
        </w:rPr>
        <w:t xml:space="preserve">  </w:t>
      </w:r>
      <w:r>
        <w:rPr>
          <w:b/>
          <w:sz w:val="24"/>
        </w:rPr>
        <w:t>mod m</w:t>
      </w:r>
      <w:r>
        <w:rPr>
          <w:rFonts w:hint="eastAsia" w:ascii="宋体" w:hAnsi="宋体"/>
          <w:sz w:val="24"/>
        </w:rPr>
        <w:t>。</w:t>
      </w:r>
    </w:p>
    <w:p w14:paraId="178F7E49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rFonts w:hint="eastAsia" w:ascii="宋体" w:hAnsi="宋体"/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rFonts w:hint="eastAsia" w:ascii="宋体" w:hAnsi="宋体"/>
          <w:b/>
          <w:sz w:val="24"/>
        </w:rPr>
        <w:t>i≧0</w:t>
      </w:r>
      <w:r>
        <w:rPr>
          <w:rFonts w:hint="eastAsia" w:ascii="宋体" w:hAnsi="宋体"/>
          <w:sz w:val="24"/>
        </w:rPr>
        <w:t>转到步骤③。</w:t>
      </w:r>
    </w:p>
    <w:p w14:paraId="457E319C">
      <w:pPr>
        <w:numPr>
          <w:ilvl w:val="2"/>
          <w:numId w:val="5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6EAE60C7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所需乘法的次数很明显依赖指数e的位数，因此依赖M的选择。所以我们这样确定M：使在步骤③中的乘方最大可能地通过求平方计算，并且使a的方幂的预计算中的乘法次数最少，这样表格的存储空间的代价才可以接受。</w:t>
      </w:r>
    </w:p>
    <w:p w14:paraId="7C1C531A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1DB376A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熟悉一种模指数运算算法；</w:t>
      </w:r>
    </w:p>
    <w:p w14:paraId="62C5DEE5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运用高级程序设计语言完成一种模指数运算算法的程序，加深对模指数运算的理解；</w:t>
      </w:r>
    </w:p>
    <w:p w14:paraId="7E33B654">
      <w:pPr>
        <w:spacing w:line="360" w:lineRule="auto"/>
        <w:rPr>
          <w:rFonts w:ascii="宋体" w:hAnsi="宋体"/>
          <w:bCs/>
          <w:sz w:val="24"/>
          <w:szCs w:val="21"/>
        </w:rPr>
      </w:pPr>
      <w:r>
        <w:rPr>
          <w:rFonts w:hint="eastAsia"/>
          <w:b/>
          <w:bCs/>
          <w:sz w:val="28"/>
        </w:rPr>
        <w:t>六、实验内容：</w:t>
      </w:r>
      <w:r>
        <w:rPr>
          <w:rFonts w:hint="eastAsia" w:ascii="宋体" w:hAnsi="宋体"/>
          <w:bCs/>
          <w:sz w:val="24"/>
          <w:szCs w:val="21"/>
        </w:rPr>
        <w:t xml:space="preserve"> </w:t>
      </w:r>
    </w:p>
    <w:p w14:paraId="3FF54567">
      <w:pPr>
        <w:ind w:firstLine="480" w:firstLineChars="200"/>
        <w:rPr>
          <w:rFonts w:hint="eastAsia"/>
          <w:bCs/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本实验要求学生掌握常用的模指数算法的实现方法，即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Cs/>
          <w:sz w:val="24"/>
        </w:rPr>
        <w:t>求a</w:t>
      </w:r>
      <w:r>
        <w:rPr>
          <w:rFonts w:hint="eastAsia"/>
          <w:bCs/>
          <w:sz w:val="24"/>
          <w:vertAlign w:val="superscript"/>
        </w:rPr>
        <w:t>e</w:t>
      </w:r>
      <w:r>
        <w:rPr>
          <w:rFonts w:hint="eastAsia"/>
          <w:bCs/>
          <w:sz w:val="24"/>
        </w:rPr>
        <w:t xml:space="preserve"> mod m 的值。</w:t>
      </w:r>
    </w:p>
    <w:p w14:paraId="6547BEE8">
      <w:pPr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 xml:space="preserve">2. </w:t>
      </w:r>
      <w:r>
        <w:rPr>
          <w:rFonts w:hint="eastAsia"/>
          <w:sz w:val="24"/>
        </w:rPr>
        <w:t>算法采用重复平方乘的方法实现</w:t>
      </w:r>
      <w:r>
        <w:rPr>
          <w:rFonts w:hint="eastAsia"/>
          <w:sz w:val="24"/>
          <w:lang w:eastAsia="zh-CN"/>
        </w:rPr>
        <w:t>。</w:t>
      </w:r>
    </w:p>
    <w:p w14:paraId="5F246FDB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要求m的大小为512比特~1024比特，a和e可以随机产生。</w:t>
      </w:r>
    </w:p>
    <w:p w14:paraId="677F2D85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66DEE849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10B0324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71E15F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5478CBDC"/>
    <w:p w14:paraId="471EAC61"/>
    <w:p w14:paraId="7F8783B0"/>
    <w:p w14:paraId="742DDC49"/>
    <w:p w14:paraId="5E053E87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7E3BB2EB">
      <w:pPr>
        <w:rPr>
          <w:b/>
          <w:bCs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BD8BE33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6E5ACBE8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44D031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1568FA2E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00419D27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16C14CC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二、实验项目名称：模乘法逆元的实现(模多项式求</w:t>
      </w:r>
      <w:r>
        <w:rPr>
          <w:b/>
          <w:bCs/>
          <w:sz w:val="28"/>
        </w:rPr>
        <w:t>逆</w:t>
      </w:r>
      <w:r>
        <w:rPr>
          <w:rFonts w:hint="eastAsia"/>
          <w:b/>
          <w:bCs/>
          <w:sz w:val="28"/>
        </w:rPr>
        <w:t>)</w:t>
      </w:r>
    </w:p>
    <w:p w14:paraId="4B49AA2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2331614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6737998C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扩展Euclid算法</w:t>
      </w:r>
    </w:p>
    <w:p w14:paraId="50631725">
      <w:pPr>
        <w:spacing w:line="360" w:lineRule="auto"/>
        <w:ind w:firstLine="470" w:firstLineChars="196"/>
        <w:rPr>
          <w:sz w:val="24"/>
          <w:u w:val="single"/>
        </w:rPr>
      </w:pPr>
      <w:r>
        <w:rPr>
          <w:rFonts w:hint="eastAsia"/>
          <w:sz w:val="24"/>
        </w:rPr>
        <w:t>原理如下：</w:t>
      </w:r>
    </w:p>
    <w:p w14:paraId="53C113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计算</w:t>
      </w:r>
      <w:r>
        <w:rPr>
          <w:sz w:val="24"/>
        </w:rPr>
        <w:t>gcd(a,n)和a mod n,a</w:t>
      </w:r>
      <w:r>
        <w:rPr>
          <w:rFonts w:hAnsi="宋体"/>
          <w:sz w:val="24"/>
        </w:rPr>
        <w:t>≧</w:t>
      </w:r>
      <w:r>
        <w:rPr>
          <w:sz w:val="24"/>
        </w:rPr>
        <w:t>0,n&gt;0</w:t>
      </w:r>
      <w:r>
        <w:rPr>
          <w:rFonts w:hint="eastAsia"/>
          <w:sz w:val="24"/>
        </w:rPr>
        <w:t>的乘法逆元的扩展Euclid算法描述如下：</w:t>
      </w:r>
    </w:p>
    <w:p w14:paraId="3DC36374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sz w:val="24"/>
        </w:rPr>
        <w:t>u←1,g←a,v1←0</w:t>
      </w:r>
      <w:r>
        <w:rPr>
          <w:rFonts w:hint="eastAsia" w:ascii="宋体" w:hAnsi="宋体"/>
          <w:sz w:val="24"/>
        </w:rPr>
        <w:t>,及</w:t>
      </w:r>
      <w:r>
        <w:rPr>
          <w:sz w:val="24"/>
        </w:rPr>
        <w:t>v3←n</w:t>
      </w:r>
      <w:r>
        <w:rPr>
          <w:rFonts w:hint="eastAsia" w:ascii="宋体" w:hAnsi="宋体"/>
          <w:sz w:val="24"/>
        </w:rPr>
        <w:t>。</w:t>
      </w:r>
    </w:p>
    <w:p w14:paraId="6DEB4A9E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通过带余除法由</w:t>
      </w:r>
      <w:r>
        <w:rPr>
          <w:sz w:val="24"/>
        </w:rPr>
        <w:t>g=q*v3+t3</w:t>
      </w:r>
      <w:r>
        <w:rPr>
          <w:rFonts w:hAnsi="宋体"/>
          <w:sz w:val="24"/>
        </w:rPr>
        <w:t>且</w:t>
      </w:r>
      <w:r>
        <w:rPr>
          <w:sz w:val="24"/>
        </w:rPr>
        <w:t>t3&lt;v3</w:t>
      </w:r>
      <w:r>
        <w:rPr>
          <w:rFonts w:hint="eastAsia" w:ascii="宋体" w:hAnsi="宋体"/>
          <w:sz w:val="24"/>
        </w:rPr>
        <w:t>计算</w:t>
      </w:r>
      <w:r>
        <w:rPr>
          <w:sz w:val="24"/>
        </w:rPr>
        <w:t>q</w:t>
      </w:r>
      <w:r>
        <w:rPr>
          <w:rFonts w:hint="eastAsia" w:ascii="宋体" w:hAnsi="宋体"/>
          <w:sz w:val="24"/>
        </w:rPr>
        <w:t>和</w:t>
      </w:r>
      <w:r>
        <w:rPr>
          <w:sz w:val="24"/>
        </w:rPr>
        <w:t>t3</w:t>
      </w:r>
      <w:r>
        <w:rPr>
          <w:rFonts w:hint="eastAsia" w:ascii="宋体" w:hAnsi="宋体"/>
          <w:sz w:val="24"/>
        </w:rPr>
        <w:t>，并置</w:t>
      </w:r>
      <w:r>
        <w:rPr>
          <w:sz w:val="24"/>
        </w:rPr>
        <w:t>t1←u-q*v1 mod n,u←u1,g←v3,v1←t1</w:t>
      </w:r>
      <w:r>
        <w:rPr>
          <w:rFonts w:hAnsi="宋体"/>
          <w:sz w:val="24"/>
        </w:rPr>
        <w:t>及</w:t>
      </w:r>
      <w:r>
        <w:rPr>
          <w:sz w:val="24"/>
        </w:rPr>
        <w:t>v3←t3</w:t>
      </w:r>
      <w:r>
        <w:rPr>
          <w:rFonts w:hint="eastAsia" w:ascii="宋体" w:hAnsi="宋体"/>
          <w:sz w:val="24"/>
        </w:rPr>
        <w:t>。</w:t>
      </w:r>
    </w:p>
    <w:p w14:paraId="23D05E8C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若</w:t>
      </w:r>
      <w:r>
        <w:rPr>
          <w:sz w:val="24"/>
        </w:rPr>
        <w:t>v3=0</w:t>
      </w:r>
      <w:r>
        <w:rPr>
          <w:rFonts w:hint="eastAsia" w:ascii="宋体" w:hAnsi="宋体"/>
          <w:sz w:val="24"/>
        </w:rPr>
        <w:t>，输出</w:t>
      </w:r>
      <w:r>
        <w:rPr>
          <w:sz w:val="24"/>
        </w:rPr>
        <w:t>g</w:t>
      </w:r>
      <w:r>
        <w:rPr>
          <w:rFonts w:hAnsi="宋体"/>
          <w:sz w:val="24"/>
        </w:rPr>
        <w:t>为</w:t>
      </w:r>
      <w:r>
        <w:rPr>
          <w:sz w:val="24"/>
        </w:rPr>
        <w:t>gcd(a,n)</w:t>
      </w:r>
      <w:r>
        <w:rPr>
          <w:rFonts w:hAnsi="宋体"/>
          <w:sz w:val="24"/>
        </w:rPr>
        <w:t>，</w:t>
      </w:r>
      <w:r>
        <w:rPr>
          <w:sz w:val="24"/>
        </w:rPr>
        <w:t>u</w:t>
      </w:r>
      <w:r>
        <w:rPr>
          <w:rFonts w:hAnsi="宋体"/>
          <w:sz w:val="24"/>
        </w:rPr>
        <w:t>为</w:t>
      </w:r>
      <w:r>
        <w:rPr>
          <w:sz w:val="24"/>
        </w:rPr>
        <w:t>a mod n</w:t>
      </w:r>
      <w:r>
        <w:rPr>
          <w:rFonts w:hint="eastAsia" w:ascii="宋体" w:hAnsi="宋体"/>
          <w:sz w:val="24"/>
        </w:rPr>
        <w:t>的逆并终止算法；否则，转到步骤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0CA73517">
      <w:pPr>
        <w:spacing w:line="360" w:lineRule="auto"/>
        <w:ind w:left="479" w:leftChars="228"/>
      </w:pPr>
      <w:r>
        <w:rPr>
          <w:rFonts w:hint="eastAsia" w:ascii="宋体" w:hAnsi="宋体"/>
          <w:sz w:val="24"/>
        </w:rPr>
        <w:t>模n的步骤</w:t>
      </w:r>
      <w:r>
        <w:rPr>
          <w:sz w:val="24"/>
        </w:rPr>
        <w:t>t1←u-q*v1 mod n</w:t>
      </w:r>
      <w:r>
        <w:rPr>
          <w:rFonts w:hint="eastAsia" w:ascii="宋体" w:hAnsi="宋体"/>
          <w:sz w:val="24"/>
        </w:rPr>
        <w:t>保证</w:t>
      </w:r>
      <w:r>
        <w:rPr>
          <w:sz w:val="24"/>
        </w:rPr>
        <w:t>t1,v1</w:t>
      </w:r>
      <w:r>
        <w:rPr>
          <w:rFonts w:hAnsi="宋体"/>
          <w:sz w:val="24"/>
        </w:rPr>
        <w:t>和</w:t>
      </w:r>
      <w:r>
        <w:rPr>
          <w:sz w:val="24"/>
        </w:rPr>
        <w:t>u</w:t>
      </w:r>
      <w:r>
        <w:rPr>
          <w:rFonts w:hint="eastAsia" w:ascii="宋体" w:hAnsi="宋体"/>
          <w:sz w:val="24"/>
        </w:rPr>
        <w:t>不变为负数。最后有</w:t>
      </w:r>
      <w:r>
        <w:rPr>
          <w:sz w:val="24"/>
        </w:rPr>
        <w:t>u</w:t>
      </w:r>
      <w:r>
        <w:rPr>
          <w:rFonts w:hAnsi="宋体"/>
          <w:sz w:val="24"/>
        </w:rPr>
        <w:t>∈</w:t>
      </w:r>
      <w:r>
        <w:rPr>
          <w:sz w:val="24"/>
        </w:rPr>
        <w:t>[1,…,n-1]</w:t>
      </w:r>
      <w:r>
        <w:rPr>
          <w:rFonts w:hint="eastAsia" w:ascii="宋体" w:hAnsi="宋体"/>
          <w:sz w:val="24"/>
        </w:rPr>
        <w:t>。</w:t>
      </w:r>
    </w:p>
    <w:p w14:paraId="65974051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5A3ECD2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熟悉一种求乘法逆元算法</w:t>
      </w:r>
      <w:r>
        <w:rPr>
          <w:rFonts w:hint="eastAsia"/>
          <w:sz w:val="24"/>
          <w:lang w:eastAsia="zh-CN"/>
        </w:rPr>
        <w:t>。</w:t>
      </w:r>
    </w:p>
    <w:p w14:paraId="2FCA1897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运用高级程序设计语言完成一种模多项式求逆算法的程序，加深对多项式运算的理解</w:t>
      </w:r>
      <w:r>
        <w:rPr>
          <w:rFonts w:hint="eastAsia"/>
          <w:sz w:val="24"/>
          <w:lang w:eastAsia="zh-CN"/>
        </w:rPr>
        <w:t>。</w:t>
      </w:r>
    </w:p>
    <w:p w14:paraId="68E850DE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7FFAF83F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本实验要求学生掌握常用的求乘法逆元算法的实现方法</w:t>
      </w:r>
      <w:r>
        <w:rPr>
          <w:rFonts w:hint="eastAsia"/>
          <w:sz w:val="24"/>
          <w:lang w:val="en-US" w:eastAsia="zh-CN"/>
        </w:rPr>
        <w:t>包括：</w:t>
      </w:r>
    </w:p>
    <w:p w14:paraId="5515BB06">
      <w:pPr>
        <w:numPr>
          <w:ilvl w:val="0"/>
          <w:numId w:val="9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域上多项式乘法</w:t>
      </w:r>
    </w:p>
    <w:p w14:paraId="6D83AB4E">
      <w:pPr>
        <w:numPr>
          <w:ilvl w:val="0"/>
          <w:numId w:val="9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域上多项式带余除法</w:t>
      </w:r>
    </w:p>
    <w:p w14:paraId="782F81F8">
      <w:pPr>
        <w:numPr>
          <w:ilvl w:val="0"/>
          <w:numId w:val="9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域上多项式的扩展的欧几里得算法</w:t>
      </w:r>
    </w:p>
    <w:p w14:paraId="1D82D30E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487B7B96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66C9EFD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6F3459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37E70FED"/>
    <w:p w14:paraId="7C854906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5FF6676C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08F6B69C">
      <w:pPr>
        <w:spacing w:after="156" w:afterLines="50"/>
        <w:jc w:val="center"/>
        <w:rPr>
          <w:rFonts w:eastAsia="方正舒体"/>
          <w:b/>
          <w:bCs/>
          <w:sz w:val="44"/>
        </w:rPr>
      </w:pPr>
      <w:r>
        <w:rPr>
          <w:b/>
          <w:bCs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21F2D82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62F9D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01F9DEB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3E3A75F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 </w:t>
      </w:r>
    </w:p>
    <w:p w14:paraId="6271AEBE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二、实验项目名称：有限域上运算的实现</w:t>
      </w:r>
    </w:p>
    <w:p w14:paraId="44F972A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64A22E7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2C768B56">
      <w:r>
        <w:rPr>
          <w:rFonts w:hint="eastAsia"/>
        </w:rPr>
        <w:t>取域</w:t>
      </w:r>
      <w:r>
        <w:rPr>
          <w:position w:val="-12"/>
        </w:rPr>
        <w:object>
          <v:shape id="_x0000_i1025" o:spt="75" type="#_x0000_t75" style="height:18.25pt;width:14.5pt;" o:ole="t" filled="f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>上的8次不可约多项式</w:t>
      </w:r>
      <w:r>
        <w:rPr>
          <w:position w:val="-10"/>
        </w:rPr>
        <w:object>
          <v:shape id="_x0000_i1026" o:spt="75" type="#_x0000_t75" style="height:18.25pt;width:125.2pt;" o:ole="t" filled="f" coordsize="21600,21600">
            <v:path/>
            <v:fill on="f" focussize="0,0"/>
            <v:stroke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27" o:spt="75" type="#_x0000_t75" style="height:11.3pt;width:11.8pt;" o:ole="t" filled="f" coordsize="21600,21600">
            <v:path/>
            <v:fill on="f" focussize="0,0"/>
            <v:stroke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28" o:spt="75" type="#_x0000_t75" style="height:15.6pt;width:26.85pt;" o:ole="t" filled="f" coordsize="21600,21600">
            <v:path/>
            <v:fill on="f" focussize="0,0"/>
            <v:stroke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</w:rPr>
        <w:t>的一个根。因此有限域</w:t>
      </w:r>
      <w:r>
        <w:rPr>
          <w:position w:val="-14"/>
        </w:rPr>
        <w:object>
          <v:shape id="_x0000_i1029" o:spt="75" type="#_x0000_t75" style="height:18.8pt;width:17.2pt;" o:ole="t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</w:rPr>
        <w:t>可以表示为</w:t>
      </w:r>
      <w:r>
        <w:rPr>
          <w:position w:val="-6"/>
        </w:rPr>
        <w:object>
          <v:shape id="_x0000_i1030" o:spt="75" type="#_x0000_t75" style="height:11.3pt;width:11.8pt;" o:ole="t" filled="f" coordsize="21600,21600">
            <v:path/>
            <v:fill on="f" focussize="0,0"/>
            <v:stroke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</w:rPr>
        <w:t>的所有</w:t>
      </w:r>
      <w:r>
        <w:rPr>
          <w:position w:val="-12"/>
        </w:rPr>
        <w:object>
          <v:shape id="_x0000_i1031" o:spt="75" type="#_x0000_t75" style="height:18.25pt;width:14.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/>
        </w:rPr>
        <w:t>次数小于8的多项式集合，即</w:t>
      </w:r>
    </w:p>
    <w:p w14:paraId="617F6A03">
      <w:pPr>
        <w:jc w:val="center"/>
      </w:pPr>
      <w:r>
        <w:rPr>
          <w:position w:val="-14"/>
        </w:rPr>
        <w:object>
          <v:shape id="_x0000_i1032" o:spt="75" type="#_x0000_t75" style="height:20.4pt;width:326.15pt;" o:ole="t" filled="f" coordsize="21600,21600">
            <v:path/>
            <v:fill on="f" focussize="0,0"/>
            <v:stroke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65E0FFC6">
      <w:pPr>
        <w:ind w:firstLine="420"/>
      </w:pPr>
      <w:r>
        <w:rPr>
          <w:rFonts w:hint="eastAsia"/>
        </w:rPr>
        <w:t>定义一个由</w:t>
      </w:r>
      <w:r>
        <w:rPr>
          <w:position w:val="-12"/>
        </w:rPr>
        <w:object>
          <v:shape id="_x0000_i1033" o:spt="75" type="#_x0000_t75" style="height:18.25pt;width:81.15pt;" o:ole="t" filled="f" coordsize="21600,21600">
            <v:path/>
            <v:fill on="f" focussize="0,0"/>
            <v:stroke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/>
        </w:rPr>
        <w:t>组成的字节</w:t>
      </w:r>
      <w:r>
        <w:rPr>
          <w:position w:val="-6"/>
        </w:rPr>
        <w:object>
          <v:shape id="_x0000_i1034" o:spt="75" type="#_x0000_t75" style="height:11.3pt;width:9.65pt;" o:ole="t" filled="f" coordsize="21600,21600">
            <v:path/>
            <v:fill on="f" focussize="0,0"/>
            <v:stroke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/>
        </w:rPr>
        <w:t>可表示为系数为</w:t>
      </w:r>
      <w:r>
        <w:t>{0</w:t>
      </w:r>
      <w:r>
        <w:rPr>
          <w:rFonts w:hint="eastAsia"/>
        </w:rPr>
        <w:t>，</w:t>
      </w:r>
      <w:r>
        <w:t>1}</w:t>
      </w:r>
      <w:r>
        <w:rPr>
          <w:rFonts w:hint="eastAsia"/>
        </w:rPr>
        <w:t>的二进制多项式：</w:t>
      </w:r>
    </w:p>
    <w:p w14:paraId="0AE0C1AD">
      <w:pPr>
        <w:jc w:val="center"/>
      </w:pPr>
      <w:r>
        <w:rPr>
          <w:position w:val="-12"/>
        </w:rPr>
        <w:object>
          <v:shape id="_x0000_i1035" o:spt="75" type="#_x0000_t75" style="height:18.8pt;width:242.35pt;" o:ole="t" filled="f" coordsize="21600,21600">
            <v:path/>
            <v:fill on="f" focussize="0,0"/>
            <v:stroke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 w14:paraId="78910ECF">
      <w:pPr>
        <w:ind w:firstLine="420"/>
      </w:pPr>
      <w:r>
        <w:rPr>
          <w:rFonts w:hint="eastAsia"/>
        </w:rPr>
        <w:t>还可以将每个字节表示为一个</w:t>
      </w:r>
      <w:r>
        <w:t>16</w:t>
      </w:r>
      <w:r>
        <w:rPr>
          <w:rFonts w:hint="eastAsia"/>
        </w:rPr>
        <w:t>进制数，即每</w:t>
      </w:r>
      <w:r>
        <w:t>4</w:t>
      </w:r>
      <w:r>
        <w:rPr>
          <w:rFonts w:hint="eastAsia"/>
        </w:rPr>
        <w:t>比特表示一个</w:t>
      </w:r>
      <w:r>
        <w:t>16</w:t>
      </w:r>
      <w:r>
        <w:rPr>
          <w:rFonts w:hint="eastAsia"/>
        </w:rPr>
        <w:t>进制数，代表较高位的</w:t>
      </w:r>
      <w:r>
        <w:t>4</w:t>
      </w:r>
      <w:r>
        <w:rPr>
          <w:rFonts w:hint="eastAsia"/>
        </w:rPr>
        <w:t>比特的符号仍在左边。例如，</w:t>
      </w:r>
      <w:r>
        <w:t>01101011</w:t>
      </w:r>
      <w:r>
        <w:rPr>
          <w:rFonts w:hint="eastAsia"/>
        </w:rPr>
        <w:t>可表示为</w:t>
      </w:r>
      <w:r>
        <w:t>6B</w:t>
      </w:r>
      <w:r>
        <w:rPr>
          <w:rFonts w:hint="eastAsia"/>
        </w:rPr>
        <w:t>。同样也可以用0-255这256个十进制整数来表示域</w:t>
      </w:r>
      <w:r>
        <w:rPr>
          <w:position w:val="-14"/>
        </w:rPr>
        <w:object>
          <v:shape id="_x0000_i1036" o:spt="75" type="#_x0000_t75" style="height:18.8pt;width:17.2pt;" o:ole="t" filled="f" coordsize="21600,21600">
            <v:path/>
            <v:fill on="f" focussize="0,0"/>
            <v:stroke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</w:rPr>
        <w:t>中的元素。它们之间的运算为</w:t>
      </w:r>
      <w:r>
        <w:rPr>
          <w:position w:val="-14"/>
        </w:rPr>
        <w:object>
          <v:shape id="_x0000_i1037" o:spt="75" type="#_x0000_t75" style="height:18.8pt;width:17.2pt;" o:ole="t" filled="f" coordsize="21600,21600">
            <v:path/>
            <v:fill on="f" focussize="0,0"/>
            <v:stroke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</w:rPr>
        <w:t>中的运算，其加法定义为二进制多项式的加法，且其系数模</w:t>
      </w:r>
      <w:r>
        <w:t>2</w:t>
      </w:r>
      <w:r>
        <w:rPr>
          <w:rFonts w:hint="eastAsia"/>
        </w:rPr>
        <w:t>，其乘法定义为多项式的乘积模一个次数为</w:t>
      </w:r>
      <w:r>
        <w:t>8</w:t>
      </w:r>
      <w:r>
        <w:rPr>
          <w:rFonts w:hint="eastAsia"/>
        </w:rPr>
        <w:t>的不可约多项式</w:t>
      </w:r>
      <w:r>
        <w:rPr>
          <w:position w:val="-10"/>
        </w:rPr>
        <w:object>
          <v:shape id="_x0000_i1038" o:spt="75" type="#_x0000_t75" style="height:15.6pt;width:29pt;" o:ole="t" filled="f" coordsize="21600,21600">
            <v:path/>
            <v:fill on="f" focussize="0,0"/>
            <v:stroke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/>
        </w:rPr>
        <w:t>。通过计算机实验可以验证元素“</w:t>
      </w:r>
      <w:r>
        <w:t>02</w:t>
      </w:r>
      <w:r>
        <w:rPr>
          <w:rFonts w:hint="eastAsia"/>
        </w:rPr>
        <w:t>”是域</w:t>
      </w:r>
      <w:r>
        <w:rPr>
          <w:position w:val="-14"/>
        </w:rPr>
        <w:object>
          <v:shape id="_x0000_i1039" o:spt="75" type="#_x0000_t75" style="height:18.8pt;width:17.2pt;" o:ole="t" filled="f" coordsize="21600,21600">
            <v:path/>
            <v:fill on="f" focussize="0,0"/>
            <v:stroke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/>
        </w:rPr>
        <w:t>中的一个本原元。</w:t>
      </w:r>
    </w:p>
    <w:p w14:paraId="4DDB3CC2">
      <w:pPr>
        <w:ind w:firstLine="420"/>
      </w:pPr>
      <w:r>
        <w:rPr>
          <w:rFonts w:hint="eastAsia"/>
        </w:rPr>
        <w:t>将域</w:t>
      </w:r>
      <w:r>
        <w:rPr>
          <w:position w:val="-14"/>
        </w:rPr>
        <w:object>
          <v:shape id="_x0000_i1040" o:spt="75" type="#_x0000_t75" style="height:18.8pt;width:17.2pt;" o:ole="t" filled="f" coordsize="21600,21600">
            <v:path/>
            <v:fill on="f" focussize="0,0"/>
            <v:stroke/>
            <v:imagedata r:id="rId2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/>
        </w:rPr>
        <w:t>中的元素用0-255这256个十进制整数来表示，指数对数表可以通过如下步骤来构建：</w:t>
      </w:r>
    </w:p>
    <w:p w14:paraId="61EEAF4C">
      <w:pPr>
        <w:ind w:firstLine="420"/>
      </w:pPr>
      <w:r>
        <w:rPr>
          <w:rFonts w:hint="eastAsia"/>
        </w:rPr>
        <w:t>（1）将元素‘</w:t>
      </w:r>
      <w:r>
        <w:t>02</w:t>
      </w:r>
      <w:r>
        <w:rPr>
          <w:rFonts w:hint="eastAsia"/>
        </w:rPr>
        <w:t>’表示成为</w:t>
      </w:r>
      <w:r>
        <w:rPr>
          <w:position w:val="-6"/>
        </w:rPr>
        <w:object>
          <v:shape id="_x0000_i1041" o:spt="75" type="#_x0000_t75" style="height:11.3pt;width:11.8pt;" o:ole="t" filled="f" coordsize="21600,21600">
            <v:path/>
            <v:fill on="f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，依次计算</w:t>
      </w:r>
      <w:r>
        <w:rPr>
          <w:position w:val="-10"/>
        </w:rPr>
        <w:object>
          <v:shape id="_x0000_i1042" o:spt="75" type="#_x0000_t75" style="height:18.25pt;width:71.45pt;" o:ole="t" filled="f" coordsize="21600,21600">
            <v:path/>
            <v:fill on="f" focussize="0,0"/>
            <v:stroke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3" o:spt="75" type="#_x0000_t75" style="height:15.6pt;width:71.45pt;" o:ole="t" filled="f" coordsize="21600,21600">
            <v:path/>
            <v:fill on="f" focussize="0,0"/>
            <v:stroke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，将所得结果转变为十进制数，设为</w:t>
      </w:r>
      <w:r>
        <w:rPr>
          <w:position w:val="-12"/>
        </w:rPr>
        <w:object>
          <v:shape id="_x0000_i1044" o:spt="75" type="#_x0000_t75" style="height:18.25pt;width:13.45pt;" o:ole="t" filled="f" coordsize="21600,21600">
            <v:path/>
            <v:fill on="f" focussize="0,0"/>
            <v:stroke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5" o:spt="75" type="#_x0000_t75" style="height:15.6pt;width:71.45pt;" o:ole="t" filled="f" coordsize="21600,21600">
            <v:path/>
            <v:fill on="f" focussize="0,0"/>
            <v:stroke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</w:rPr>
        <w:t>；如下表所示：</w:t>
      </w:r>
    </w:p>
    <w:p w14:paraId="63730112">
      <w:pPr>
        <w:ind w:firstLine="420"/>
      </w:pPr>
      <w:r>
        <w:rPr>
          <w:rFonts w:hint="eastAsia"/>
        </w:rPr>
        <w:t>（2）建表。第一行为</w:t>
      </w:r>
      <w:r>
        <w:rPr>
          <w:position w:val="-10"/>
        </w:rPr>
        <w:object>
          <v:shape id="_x0000_i1046" o:spt="75" type="#_x0000_t75" style="height:15.6pt;width:77.3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/>
        </w:rPr>
        <w:t>，第二行元素依次为</w:t>
      </w:r>
      <w:r>
        <w:rPr>
          <w:position w:val="-12"/>
        </w:rPr>
        <w:object>
          <v:shape id="_x0000_i1047" o:spt="75" type="#_x0000_t75" style="height:18.25pt;width:13.45pt;" o:ole="t" filled="f" coordsize="21600,21600">
            <v:path/>
            <v:fill on="f" focussize="0,0"/>
            <v:stroke/>
            <v:imagedata r:id="rId4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8" o:spt="75" type="#_x0000_t75" style="height:15.6pt;width:71.45pt;" o:ole="t" filled="f" coordsize="21600,21600">
            <v:path/>
            <v:fill on="f" focussize="0,0"/>
            <v:stroke/>
            <v:imagedata r:id="rId4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/>
        </w:rPr>
        <w:t>。由于</w:t>
      </w:r>
      <w:r>
        <w:rPr>
          <w:position w:val="-10"/>
        </w:rPr>
        <w:object>
          <v:shape id="_x0000_i1049" o:spt="75" type="#_x0000_t75" style="height:18.25pt;width:104.25pt;" o:ole="t" filled="f" coordsize="21600,21600">
            <v:path/>
            <v:fill on="f" focussize="0,0"/>
            <v:stroke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hint="eastAsia"/>
        </w:rPr>
        <w:t>，约定第2行，第255列元素为0。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700EF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5183C6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63B0BC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945FA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27CF598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7CBBAF75">
            <w:pPr>
              <w:jc w:val="center"/>
            </w:pPr>
            <w:r>
              <w:rPr>
                <w:position w:val="-4"/>
              </w:rPr>
              <w:object>
                <v:shape id="_x0000_i1050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1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965F85A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554AE32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75AEC8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6F92C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F1084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4E0526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74016A0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7540AA4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2E98AE22">
            <w:pPr>
              <w:jc w:val="center"/>
            </w:pPr>
            <w:r>
              <w:rPr>
                <w:position w:val="-4"/>
              </w:rPr>
              <w:object>
                <v:shape id="_x0000_i1051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3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DF14D1E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4BFA8C0F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745E434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1DF9E6C4">
      <w:pPr>
        <w:ind w:firstLine="420"/>
      </w:pPr>
      <w:r>
        <w:rPr>
          <w:rFonts w:hint="eastAsia"/>
        </w:rPr>
        <w:t>（3）按所建表的第二行元素的大小进行重排列，如下表所示：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618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3B950B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73E401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4AE4ED3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069F36F1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4F80AD5">
            <w:pPr>
              <w:jc w:val="center"/>
            </w:pPr>
            <w:r>
              <w:rPr>
                <w:position w:val="-4"/>
              </w:rPr>
              <w:object>
                <v:shape id="_x0000_i1052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4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0458D25C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0C02592B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3CABEDC0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  <w:tr w14:paraId="4D6BE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48C4AB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E9779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8CB60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369A5F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568EE40D">
            <w:pPr>
              <w:jc w:val="center"/>
            </w:pPr>
            <w:r>
              <w:rPr>
                <w:position w:val="-4"/>
              </w:rPr>
              <w:object>
                <v:shape id="_x0000_i1053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5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50B0ECFF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CDAB6C5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3381BB64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</w:tbl>
    <w:p w14:paraId="533612F9">
      <w:pPr>
        <w:ind w:firstLine="405"/>
      </w:pPr>
      <w:r>
        <w:rPr>
          <w:rFonts w:hint="eastAsia"/>
        </w:rPr>
        <w:t>（4）将（3）中表的第一行放在（2）中表的第三行，即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1C0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EE5199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2" w:type="dxa"/>
            <w:vAlign w:val="center"/>
          </w:tcPr>
          <w:p w14:paraId="1A0BA24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B3981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688F2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6E016C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33C5BA44">
            <w:pPr>
              <w:jc w:val="center"/>
            </w:pPr>
            <w:r>
              <w:rPr>
                <w:position w:val="-4"/>
              </w:rPr>
              <w:object>
                <v:shape id="_x0000_i1054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56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1624A37E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A1EFE6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CB8532F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36612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6BF282C2">
            <w:pPr>
              <w:jc w:val="center"/>
            </w:pPr>
            <w:r>
              <w:rPr>
                <w:position w:val="-10"/>
              </w:rPr>
              <w:object>
                <v:shape id="_x0000_i1055" o:spt="75" type="#_x0000_t75" style="height:18.25pt;width:26.35pt;" o:ole="t" filled="f" coordsize="21600,21600">
                  <v:path/>
                  <v:fill on="f" focussize="0,0"/>
                  <v:stroke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57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6A270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3DC78F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1B6F74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6D91D06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1586F2D0">
            <w:pPr>
              <w:jc w:val="center"/>
            </w:pPr>
            <w:r>
              <w:rPr>
                <w:position w:val="-4"/>
              </w:rPr>
              <w:object>
                <v:shape id="_x0000_i1056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59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3842A025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1885BA81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425192C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03E4C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30473A15">
            <w:pPr>
              <w:jc w:val="center"/>
            </w:pPr>
            <w:r>
              <w:rPr>
                <w:position w:val="-14"/>
              </w:rPr>
              <w:object>
                <v:shape id="_x0000_i1057" o:spt="75" type="#_x0000_t75" style="height:18.8pt;width:37.6pt;" o:ole="t" filled="f" coordsize="21600,21600">
                  <v:path/>
                  <v:fill on="f" focussize="0,0"/>
                  <v:stroke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0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7E339723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13DC95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2BC2A7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A8ADCE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D55A692">
            <w:pPr>
              <w:jc w:val="center"/>
            </w:pPr>
            <w:r>
              <w:rPr>
                <w:position w:val="-4"/>
              </w:rPr>
              <w:object>
                <v:shape id="_x0000_i1058" o:spt="75" type="#_x0000_t75" style="height:8.05pt;width:14.5pt;" o:ole="t" filled="f" coordsize="21600,21600">
                  <v:path/>
                  <v:fill on="f" focussize="0,0"/>
                  <v:stroke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62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244D5F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23FE1A88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4EDB56A3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</w:tbl>
    <w:p w14:paraId="685F0DE9">
      <w:pPr>
        <w:rPr>
          <w:sz w:val="28"/>
        </w:rPr>
      </w:pPr>
      <w:r>
        <w:rPr>
          <w:rFonts w:hint="eastAsia"/>
        </w:rPr>
        <w:t>建立上述指数对数表之后，通过查表很容易求出两个元素的乘积。又由于对于</w:t>
      </w:r>
      <w:r>
        <w:rPr>
          <w:position w:val="-10"/>
        </w:rPr>
        <w:object>
          <v:shape id="_x0000_i1059" o:spt="75" type="#_x0000_t75" style="height:15.6pt;width:71.45pt;" o:ole="t" filled="f" coordsize="21600,21600">
            <v:path/>
            <v:fill on="f" focussize="0,0"/>
            <v:stroke/>
            <v:imagedata r:id="rId6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3">
            <o:LockedField>false</o:LockedField>
          </o:OLEObject>
        </w:object>
      </w:r>
      <w:r>
        <w:rPr>
          <w:rFonts w:hint="eastAsia"/>
        </w:rPr>
        <w:t>均有</w:t>
      </w:r>
      <w:r>
        <w:rPr>
          <w:position w:val="-10"/>
        </w:rPr>
        <w:object>
          <v:shape id="_x0000_i1060" o:spt="75" type="#_x0000_t75" style="height:18.25pt;width:126.25pt;" o:ole="t" filled="f" coordsize="21600,21600">
            <v:path/>
            <v:fill on="f" focussize="0,0"/>
            <v:stroke/>
            <v:imagedata r:id="rId6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5">
            <o:LockedField>false</o:LockedField>
          </o:OLEObject>
        </w:object>
      </w:r>
      <w:r>
        <w:rPr>
          <w:rFonts w:hint="eastAsia"/>
        </w:rPr>
        <w:t>，所以可通过查表也很容易求出元素的逆元</w:t>
      </w:r>
      <w:r>
        <w:rPr>
          <w:rFonts w:hint="eastAsia"/>
          <w:sz w:val="24"/>
        </w:rPr>
        <w:t>。</w:t>
      </w:r>
    </w:p>
    <w:p w14:paraId="77EA2A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E809E36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本实验要求学生运用高级程序设计语言完成2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域中元素的乘法和求逆元运算的程序，加深对有限域的理解，并学会如何分析利用指数对数表来加速有限域中元素的运算效率。</w:t>
      </w:r>
    </w:p>
    <w:p w14:paraId="6C2D8519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791BBB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1. </w:t>
      </w:r>
      <w:r>
        <w:rPr>
          <w:rFonts w:hint="eastAsia" w:ascii="宋体" w:hAnsi="宋体"/>
          <w:sz w:val="24"/>
        </w:rPr>
        <w:t>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元素的</w:t>
      </w:r>
      <w:r>
        <w:rPr>
          <w:rFonts w:hint="eastAsia" w:ascii="宋体" w:hAnsi="宋体"/>
          <w:sz w:val="24"/>
          <w:lang w:val="en-US" w:eastAsia="zh-CN"/>
        </w:rPr>
        <w:t>多项式基表示，实现模多项式的</w:t>
      </w:r>
      <w:r>
        <w:rPr>
          <w:rFonts w:hint="eastAsia" w:ascii="宋体" w:hAnsi="宋体"/>
          <w:sz w:val="24"/>
        </w:rPr>
        <w:t>乘法</w:t>
      </w:r>
      <w:r>
        <w:rPr>
          <w:rFonts w:hint="eastAsia" w:ascii="宋体" w:hAnsi="宋体"/>
          <w:sz w:val="24"/>
          <w:lang w:val="en-US" w:eastAsia="zh-CN"/>
        </w:rPr>
        <w:t>运算</w:t>
      </w:r>
      <w:r>
        <w:rPr>
          <w:rFonts w:hint="eastAsia" w:ascii="宋体" w:hAnsi="宋体"/>
          <w:sz w:val="24"/>
        </w:rPr>
        <w:t>和求逆元运算。</w:t>
      </w:r>
    </w:p>
    <w:p w14:paraId="4BDC33A2">
      <w:pPr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 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</w:t>
      </w:r>
    </w:p>
    <w:p w14:paraId="678E4332">
      <w:pPr>
        <w:spacing w:line="36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 构造指数对数表，从而通过查表实现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乘法运算和逆元运算，其中不可约多项式为</w:t>
      </w:r>
      <w:r>
        <w:object>
          <v:shape id="_x0000_i1061" o:spt="75" type="#_x0000_t75" style="height:17.05pt;width:118.1pt;" o:ole="t" filled="f" o:preferrelative="t" stroked="f" coordsize="21600,21600">
            <v:path/>
            <v:fill on="f" focussize="0,0"/>
            <v:stroke on="f" weight="3pt"/>
            <v:imagedata r:id="rId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本原元“02”。</w:t>
      </w:r>
    </w:p>
    <w:p w14:paraId="0164073B">
      <w:pPr>
        <w:jc w:val="center"/>
        <w:rPr>
          <w:sz w:val="24"/>
        </w:rPr>
      </w:pPr>
    </w:p>
    <w:p w14:paraId="0C9A91C2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3F7454BE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52E49307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2C29C88D">
      <w:r>
        <w:rPr>
          <w:rFonts w:hint="eastAsia"/>
          <w:b/>
          <w:bCs/>
          <w:sz w:val="28"/>
        </w:rPr>
        <w:t>十、总结及心得体会：</w:t>
      </w:r>
    </w:p>
    <w:p w14:paraId="115BD111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4E14BAFD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7BB55F63">
      <w:pPr>
        <w:spacing w:line="360" w:lineRule="auto"/>
        <w:ind w:firstLine="420" w:firstLineChars="200"/>
        <w:jc w:val="center"/>
      </w:pPr>
    </w:p>
    <w:p w14:paraId="2E7E28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2C577"/>
    <w:multiLevelType w:val="singleLevel"/>
    <w:tmpl w:val="8A82C5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502B124"/>
    <w:multiLevelType w:val="singleLevel"/>
    <w:tmpl w:val="0502B124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C7279C6"/>
    <w:multiLevelType w:val="singleLevel"/>
    <w:tmpl w:val="0C7279C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97E3DAA"/>
    <w:multiLevelType w:val="multilevel"/>
    <w:tmpl w:val="197E3DAA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256C5BE0"/>
    <w:multiLevelType w:val="multilevel"/>
    <w:tmpl w:val="256C5BE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D112909"/>
    <w:multiLevelType w:val="multilevel"/>
    <w:tmpl w:val="2D112909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336868FF"/>
    <w:multiLevelType w:val="multilevel"/>
    <w:tmpl w:val="336868FF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310"/>
        </w:tabs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30"/>
        </w:tabs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50"/>
        </w:tabs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70"/>
        </w:tabs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90"/>
        </w:tabs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10"/>
        </w:tabs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30"/>
        </w:tabs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50"/>
        </w:tabs>
        <w:ind w:left="4250" w:hanging="420"/>
      </w:pPr>
      <w:rPr>
        <w:rFonts w:hint="default" w:ascii="Wingdings" w:hAnsi="Wingdings"/>
      </w:rPr>
    </w:lvl>
  </w:abstractNum>
  <w:abstractNum w:abstractNumId="7">
    <w:nsid w:val="40EA1999"/>
    <w:multiLevelType w:val="multilevel"/>
    <w:tmpl w:val="40EA199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56AD6F00"/>
    <w:multiLevelType w:val="multilevel"/>
    <w:tmpl w:val="56AD6F0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5ZDY0MjkxNDlkMDQ3ZjNlNDJhY2UwODcwOGE0ZTgifQ=="/>
  </w:docVars>
  <w:rsids>
    <w:rsidRoot w:val="00EA5355"/>
    <w:rsid w:val="0011053E"/>
    <w:rsid w:val="002A53BC"/>
    <w:rsid w:val="003945C3"/>
    <w:rsid w:val="008634E9"/>
    <w:rsid w:val="008E3757"/>
    <w:rsid w:val="00C36941"/>
    <w:rsid w:val="00EA5355"/>
    <w:rsid w:val="00F1181F"/>
    <w:rsid w:val="01B36BD0"/>
    <w:rsid w:val="05BF4E8E"/>
    <w:rsid w:val="08427D48"/>
    <w:rsid w:val="0F8055AE"/>
    <w:rsid w:val="15B02725"/>
    <w:rsid w:val="1D0665F1"/>
    <w:rsid w:val="26BB1EFF"/>
    <w:rsid w:val="2D250B5C"/>
    <w:rsid w:val="2FB716BC"/>
    <w:rsid w:val="31865A40"/>
    <w:rsid w:val="357534A8"/>
    <w:rsid w:val="388C46A9"/>
    <w:rsid w:val="3ECE352B"/>
    <w:rsid w:val="402E6F2B"/>
    <w:rsid w:val="43706941"/>
    <w:rsid w:val="43E02496"/>
    <w:rsid w:val="47D43BCC"/>
    <w:rsid w:val="4B2C25BF"/>
    <w:rsid w:val="4F6D3364"/>
    <w:rsid w:val="510C0643"/>
    <w:rsid w:val="54F03667"/>
    <w:rsid w:val="5AB664F7"/>
    <w:rsid w:val="76204137"/>
    <w:rsid w:val="795631D9"/>
    <w:rsid w:val="7A8A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6"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29"/>
    <w:semiHidden/>
    <w:qFormat/>
    <w:uiPriority w:val="0"/>
    <w:pPr>
      <w:spacing w:after="120"/>
    </w:pPr>
  </w:style>
  <w:style w:type="paragraph" w:styleId="8">
    <w:name w:val="Body Text Indent"/>
    <w:basedOn w:val="1"/>
    <w:link w:val="30"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qFormat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3"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28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4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39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0">
    <w:name w:val="Table Grid"/>
    <w:basedOn w:val="19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customStyle="1" w:styleId="24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5">
    <w:name w:val="标题 2 字符"/>
    <w:basedOn w:val="2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6">
    <w:name w:val="标题 3 字符"/>
    <w:basedOn w:val="2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7">
    <w:name w:val="标题 4 字符"/>
    <w:basedOn w:val="21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8">
    <w:name w:val="正文文本缩进 2 字符"/>
    <w:basedOn w:val="21"/>
    <w:link w:val="11"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29">
    <w:name w:val="正文文本 字符"/>
    <w:basedOn w:val="21"/>
    <w:link w:val="7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0">
    <w:name w:val="正文文本缩进 字符"/>
    <w:basedOn w:val="21"/>
    <w:link w:val="8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1">
    <w:name w:val="Char Char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2">
    <w:name w:val="页眉 字符"/>
    <w:basedOn w:val="21"/>
    <w:link w:val="13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Char Char3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4">
    <w:name w:val="页脚 字符"/>
    <w:basedOn w:val="21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Char Char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文档结构图 字符"/>
    <w:basedOn w:val="21"/>
    <w:link w:val="6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7">
    <w:name w:val="Char Char1"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38">
    <w:name w:val="style151"/>
    <w:qFormat/>
    <w:uiPriority w:val="0"/>
    <w:rPr>
      <w:b/>
      <w:bCs/>
      <w:sz w:val="24"/>
      <w:szCs w:val="24"/>
    </w:rPr>
  </w:style>
  <w:style w:type="character" w:customStyle="1" w:styleId="39">
    <w:name w:val="正文文本缩进 3 字符"/>
    <w:basedOn w:val="21"/>
    <w:link w:val="16"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0">
    <w:name w:val="Char Char"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1">
    <w:name w:val="pediy1"/>
    <w:qFormat/>
    <w:uiPriority w:val="0"/>
    <w:rPr>
      <w:sz w:val="18"/>
      <w:szCs w:val="18"/>
    </w:rPr>
  </w:style>
  <w:style w:type="paragraph" w:customStyle="1" w:styleId="42">
    <w:name w:val="样式 首行缩进:  2 字符"/>
    <w:basedOn w:val="1"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3">
    <w:name w:val="纯文本 字符"/>
    <w:basedOn w:val="21"/>
    <w:link w:val="10"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9" Type="http://schemas.openxmlformats.org/officeDocument/2006/relationships/fontTable" Target="fontTable.xml"/><Relationship Id="rId68" Type="http://schemas.openxmlformats.org/officeDocument/2006/relationships/numbering" Target="numbering.xml"/><Relationship Id="rId67" Type="http://schemas.openxmlformats.org/officeDocument/2006/relationships/oleObject" Target="embeddings/oleObject37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6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5.bin"/><Relationship Id="rId62" Type="http://schemas.openxmlformats.org/officeDocument/2006/relationships/oleObject" Target="embeddings/oleObject34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3.bin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2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1.bin"/><Relationship Id="rId56" Type="http://schemas.openxmlformats.org/officeDocument/2006/relationships/oleObject" Target="embeddings/oleObject30.bin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2.png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2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2591</Words>
  <Characters>2978</Characters>
  <Lines>73</Lines>
  <Paragraphs>20</Paragraphs>
  <TotalTime>7</TotalTime>
  <ScaleCrop>false</ScaleCrop>
  <LinksUpToDate>false</LinksUpToDate>
  <CharactersWithSpaces>3721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2022-09-29T12:44:00Z</dcterms:created>
  <dc:creator>Chen Yuan</dc:creator>
  <cp:lastModifiedBy>由子</cp:lastModifiedBy>
  <dcterms:modified xsi:type="dcterms:W3CDTF">2024-11-16T02:22:30Z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6FD3AAAD0F734819A6809D70C33B47A0_12</vt:lpwstr>
  </property>
</Properties>
</file>