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6EF44790" w:rsidR="00F6495A" w:rsidRPr="00A02036" w:rsidRDefault="00D77059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Técnica de Programação</w:t>
      </w:r>
      <w:r w:rsidR="008227F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</w:r>
      <w:r w:rsidR="00814BDA">
        <w:rPr>
          <w:rFonts w:ascii="Arial" w:hAnsi="Arial" w:cs="Arial"/>
        </w:rPr>
        <w:t>Segunda</w:t>
      </w:r>
      <w:r w:rsidR="00F6495A" w:rsidRPr="00A02036">
        <w:rPr>
          <w:rFonts w:ascii="Arial" w:hAnsi="Arial" w:cs="Arial"/>
        </w:rPr>
        <w:t xml:space="preserve"> Avaliação</w:t>
      </w:r>
    </w:p>
    <w:p w14:paraId="5164EE71" w14:textId="3FA9B88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Professora: Vânia Somaio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180EF6">
        <w:rPr>
          <w:rFonts w:ascii="Arial" w:hAnsi="Arial" w:cs="Arial"/>
        </w:rPr>
        <w:t>1</w:t>
      </w:r>
      <w:r w:rsidR="00267E6B">
        <w:rPr>
          <w:rFonts w:ascii="Arial" w:hAnsi="Arial" w:cs="Arial"/>
        </w:rPr>
        <w:t>7</w:t>
      </w:r>
      <w:r w:rsidR="00720D38">
        <w:rPr>
          <w:rFonts w:ascii="Arial" w:hAnsi="Arial" w:cs="Arial"/>
        </w:rPr>
        <w:t>/</w:t>
      </w:r>
      <w:r w:rsidR="00267E6B">
        <w:rPr>
          <w:rFonts w:ascii="Arial" w:hAnsi="Arial" w:cs="Arial"/>
        </w:rPr>
        <w:t>06</w:t>
      </w:r>
      <w:r>
        <w:rPr>
          <w:rFonts w:ascii="Arial" w:hAnsi="Arial" w:cs="Arial"/>
        </w:rPr>
        <w:t>/202</w:t>
      </w:r>
      <w:r w:rsidR="00267E6B">
        <w:rPr>
          <w:rFonts w:ascii="Arial" w:hAnsi="Arial" w:cs="Arial"/>
        </w:rPr>
        <w:t>6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636624D5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720D38">
        <w:rPr>
          <w:rFonts w:ascii="Arial" w:hAnsi="Arial" w:cs="Arial"/>
        </w:rPr>
        <w:t>Segundo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0F936820" w14:textId="1259D492" w:rsidR="00574CD3" w:rsidRDefault="00574CD3" w:rsidP="00814BDA">
      <w:pPr>
        <w:rPr>
          <w:rFonts w:ascii="Arial" w:hAnsi="Arial" w:cs="Arial"/>
        </w:rPr>
      </w:pPr>
    </w:p>
    <w:p w14:paraId="47E94C65" w14:textId="75E2C374" w:rsidR="00180EF6" w:rsidRDefault="00180EF6" w:rsidP="00180EF6">
      <w:pPr>
        <w:pStyle w:val="PargrafodaLista"/>
        <w:rPr>
          <w:rFonts w:ascii="Arial" w:hAnsi="Arial" w:cs="Arial"/>
        </w:rPr>
      </w:pPr>
    </w:p>
    <w:p w14:paraId="7B3C3B1B" w14:textId="48CDF417" w:rsidR="00814BDA" w:rsidRDefault="00814BDA" w:rsidP="00814BD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Desenvolva usando MVC e orientação a objeto</w:t>
      </w:r>
      <w:r w:rsidR="00267E6B">
        <w:rPr>
          <w:rFonts w:ascii="Arial" w:hAnsi="Arial" w:cs="Arial"/>
        </w:rPr>
        <w:t xml:space="preserve"> parte de um Sistema de Gestão de Despesas Pessoais</w:t>
      </w:r>
      <w:r w:rsidR="0034205D">
        <w:rPr>
          <w:rFonts w:ascii="Arial" w:hAnsi="Arial" w:cs="Arial"/>
        </w:rPr>
        <w:t>. Desenvolva</w:t>
      </w:r>
      <w:r>
        <w:rPr>
          <w:rFonts w:ascii="Arial" w:hAnsi="Arial" w:cs="Arial"/>
        </w:rPr>
        <w:t>:</w:t>
      </w:r>
    </w:p>
    <w:p w14:paraId="6AD4B79E" w14:textId="20F9BCBA" w:rsidR="00180EF6" w:rsidRDefault="00180EF6" w:rsidP="00180EF6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Todas as classes e seus relacionamentos conforme diagrama da Figura 1;</w:t>
      </w:r>
    </w:p>
    <w:p w14:paraId="50B483B4" w14:textId="5C0C287C" w:rsidR="00814BDA" w:rsidRDefault="00814BDA" w:rsidP="00814BDA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Um menu</w:t>
      </w:r>
      <w:r w:rsidR="00267E6B">
        <w:rPr>
          <w:rFonts w:ascii="Arial" w:hAnsi="Arial" w:cs="Arial"/>
        </w:rPr>
        <w:t xml:space="preserve"> (navbar)</w:t>
      </w:r>
      <w:r>
        <w:rPr>
          <w:rFonts w:ascii="Arial" w:hAnsi="Arial" w:cs="Arial"/>
        </w:rPr>
        <w:t xml:space="preserve"> contendo </w:t>
      </w:r>
      <w:r w:rsidR="00267E6B">
        <w:rPr>
          <w:rFonts w:ascii="Arial" w:hAnsi="Arial" w:cs="Arial"/>
        </w:rPr>
        <w:t>os</w:t>
      </w:r>
      <w:r>
        <w:rPr>
          <w:rFonts w:ascii="Arial" w:hAnsi="Arial" w:cs="Arial"/>
        </w:rPr>
        <w:t xml:space="preserve"> link</w:t>
      </w:r>
      <w:r w:rsidR="00267E6B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: </w:t>
      </w:r>
      <w:r w:rsidR="00267E6B">
        <w:rPr>
          <w:rFonts w:ascii="Arial" w:hAnsi="Arial" w:cs="Arial"/>
        </w:rPr>
        <w:t>Despesas e Dados Gerenciais</w:t>
      </w:r>
      <w:r w:rsidR="00180EF6">
        <w:rPr>
          <w:rFonts w:ascii="Arial" w:hAnsi="Arial" w:cs="Arial"/>
        </w:rPr>
        <w:t>;</w:t>
      </w:r>
      <w:r w:rsidR="00FC0F3F">
        <w:rPr>
          <w:rFonts w:ascii="Arial" w:hAnsi="Arial" w:cs="Arial"/>
        </w:rPr>
        <w:t xml:space="preserve"> Apresentado na Figura 2;</w:t>
      </w:r>
    </w:p>
    <w:p w14:paraId="06E61162" w14:textId="06F9749F" w:rsidR="00267E6B" w:rsidRDefault="00267E6B" w:rsidP="00814BDA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Ao clicar no link Despesas liste em uma tabela html as despesas cadastradas no banco de dados</w:t>
      </w:r>
      <w:r w:rsidR="00FC0F3F">
        <w:rPr>
          <w:rFonts w:ascii="Arial" w:hAnsi="Arial" w:cs="Arial"/>
        </w:rPr>
        <w:t>, conforme na Figura 3</w:t>
      </w:r>
      <w:r>
        <w:rPr>
          <w:rFonts w:ascii="Arial" w:hAnsi="Arial" w:cs="Arial"/>
        </w:rPr>
        <w:t>. Em cima da tabela crie um link Nova Despesa</w:t>
      </w:r>
    </w:p>
    <w:p w14:paraId="382D64D6" w14:textId="012DB0B8" w:rsidR="00814BDA" w:rsidRDefault="00814BDA" w:rsidP="00814BDA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Ao clicar no link </w:t>
      </w:r>
      <w:r w:rsidR="00267E6B">
        <w:rPr>
          <w:rFonts w:ascii="Arial" w:hAnsi="Arial" w:cs="Arial"/>
        </w:rPr>
        <w:t>Nova Despesa</w:t>
      </w:r>
      <w:r>
        <w:rPr>
          <w:rFonts w:ascii="Arial" w:hAnsi="Arial" w:cs="Arial"/>
        </w:rPr>
        <w:t>, mostre um formulário para dar entrada nos dados e cadastr</w:t>
      </w:r>
      <w:r w:rsidR="00267E6B">
        <w:rPr>
          <w:rFonts w:ascii="Arial" w:hAnsi="Arial" w:cs="Arial"/>
        </w:rPr>
        <w:t>ar</w:t>
      </w:r>
      <w:r>
        <w:rPr>
          <w:rFonts w:ascii="Arial" w:hAnsi="Arial" w:cs="Arial"/>
        </w:rPr>
        <w:t xml:space="preserve"> no Banco de Dados</w:t>
      </w:r>
      <w:r w:rsidR="00FC0F3F">
        <w:rPr>
          <w:rFonts w:ascii="Arial" w:hAnsi="Arial" w:cs="Arial"/>
        </w:rPr>
        <w:t>, conforme a Figura 5</w:t>
      </w:r>
      <w:r>
        <w:rPr>
          <w:rFonts w:ascii="Arial" w:hAnsi="Arial" w:cs="Arial"/>
        </w:rPr>
        <w:t>;</w:t>
      </w:r>
    </w:p>
    <w:p w14:paraId="7BC51DC1" w14:textId="41176E28" w:rsidR="0034205D" w:rsidRPr="0034205D" w:rsidRDefault="00267E6B" w:rsidP="0034205D">
      <w:pPr>
        <w:pStyle w:val="PargrafodaLista"/>
        <w:numPr>
          <w:ilvl w:val="1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Ao clicar no Link Dados Gerenciais mostre uma interface que apresente os </w:t>
      </w:r>
      <w:r w:rsidR="0034205D">
        <w:rPr>
          <w:rFonts w:ascii="Arial" w:hAnsi="Arial" w:cs="Arial"/>
        </w:rPr>
        <w:t xml:space="preserve">valores </w:t>
      </w:r>
      <w:r>
        <w:rPr>
          <w:rFonts w:ascii="Arial" w:hAnsi="Arial" w:cs="Arial"/>
        </w:rPr>
        <w:t>totais</w:t>
      </w:r>
      <w:r w:rsidR="0034205D">
        <w:rPr>
          <w:rFonts w:ascii="Arial" w:hAnsi="Arial" w:cs="Arial"/>
        </w:rPr>
        <w:t>, médias e percentual</w:t>
      </w:r>
      <w:r>
        <w:rPr>
          <w:rFonts w:ascii="Arial" w:hAnsi="Arial" w:cs="Arial"/>
        </w:rPr>
        <w:t xml:space="preserve"> das despesas por categoria</w:t>
      </w:r>
      <w:r w:rsidR="0034205D">
        <w:rPr>
          <w:rFonts w:ascii="Arial" w:hAnsi="Arial" w:cs="Arial"/>
        </w:rPr>
        <w:t>.</w:t>
      </w:r>
      <w:r w:rsidR="00FC0F3F">
        <w:rPr>
          <w:rFonts w:ascii="Arial" w:hAnsi="Arial" w:cs="Arial"/>
        </w:rPr>
        <w:t xml:space="preserve"> Conforme a Figura 4.</w:t>
      </w:r>
    </w:p>
    <w:p w14:paraId="5E21BC12" w14:textId="675BE47A" w:rsidR="00814BDA" w:rsidRPr="0034205D" w:rsidRDefault="00814BDA" w:rsidP="0034205D">
      <w:pPr>
        <w:rPr>
          <w:rFonts w:ascii="Arial" w:hAnsi="Arial" w:cs="Arial"/>
          <w:b/>
          <w:bCs/>
        </w:rPr>
      </w:pPr>
      <w:r w:rsidRPr="0034205D">
        <w:rPr>
          <w:rFonts w:ascii="Arial" w:hAnsi="Arial" w:cs="Arial"/>
          <w:b/>
          <w:bCs/>
        </w:rPr>
        <w:t>OBSERVAÇÕES:</w:t>
      </w:r>
    </w:p>
    <w:p w14:paraId="4F38D827" w14:textId="46DABD99" w:rsidR="00814BDA" w:rsidRDefault="00814BDA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 banco de dados deve chamar </w:t>
      </w:r>
      <w:r w:rsidR="0034205D">
        <w:rPr>
          <w:rFonts w:ascii="Arial" w:hAnsi="Arial" w:cs="Arial"/>
        </w:rPr>
        <w:t>despesas_pessoais</w:t>
      </w:r>
      <w:r>
        <w:rPr>
          <w:rFonts w:ascii="Arial" w:hAnsi="Arial" w:cs="Arial"/>
        </w:rPr>
        <w:t xml:space="preserve"> e não alterar nome de tabela e nem campos dela;</w:t>
      </w:r>
    </w:p>
    <w:p w14:paraId="52C9334C" w14:textId="5CD8F0AF" w:rsidR="00814BDA" w:rsidRDefault="00814BDA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Usar o script </w:t>
      </w:r>
      <w:r w:rsidR="0034205D">
        <w:rPr>
          <w:rFonts w:ascii="Arial" w:hAnsi="Arial" w:cs="Arial"/>
        </w:rPr>
        <w:t>despesas</w:t>
      </w:r>
      <w:r>
        <w:rPr>
          <w:rFonts w:ascii="Arial" w:hAnsi="Arial" w:cs="Arial"/>
        </w:rPr>
        <w:t>.sql para gerar o banco de dados</w:t>
      </w:r>
      <w:r w:rsidR="0034205D">
        <w:rPr>
          <w:rFonts w:ascii="Arial" w:hAnsi="Arial" w:cs="Arial"/>
        </w:rPr>
        <w:t xml:space="preserve"> e note que o script já cadastra as categorias das despesas</w:t>
      </w:r>
      <w:r>
        <w:rPr>
          <w:rFonts w:ascii="Arial" w:hAnsi="Arial" w:cs="Arial"/>
        </w:rPr>
        <w:t>;</w:t>
      </w:r>
    </w:p>
    <w:p w14:paraId="0BC1D05E" w14:textId="4CFCAE48" w:rsidR="00814BDA" w:rsidRDefault="00814BDA" w:rsidP="00814BD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Não se preocupe com a aparência das páginas, pois o foco é backend. Faça algo se sobrar tempo;</w:t>
      </w:r>
    </w:p>
    <w:p w14:paraId="4D9EBA16" w14:textId="77777777" w:rsidR="00814BDA" w:rsidRPr="00E50E0C" w:rsidRDefault="00814BDA" w:rsidP="00814BDA">
      <w:pPr>
        <w:pStyle w:val="PargrafodaLista"/>
        <w:rPr>
          <w:rFonts w:ascii="Arial" w:hAnsi="Arial" w:cs="Arial"/>
        </w:rPr>
      </w:pPr>
    </w:p>
    <w:p w14:paraId="3DE92395" w14:textId="6D18E0E4" w:rsidR="00814BDA" w:rsidRDefault="00814BDA" w:rsidP="00814BDA">
      <w:pPr>
        <w:rPr>
          <w:rFonts w:ascii="Arial" w:hAnsi="Arial" w:cs="Arial"/>
        </w:rPr>
      </w:pPr>
    </w:p>
    <w:p w14:paraId="530FEDC0" w14:textId="19B36795" w:rsidR="00AD01CF" w:rsidRPr="00AD01CF" w:rsidRDefault="00AD01CF" w:rsidP="00AD01CF">
      <w:pPr>
        <w:rPr>
          <w:rFonts w:ascii="Arial" w:hAnsi="Arial" w:cs="Arial"/>
        </w:rPr>
      </w:pPr>
      <w:r w:rsidRPr="00AD01CF">
        <w:rPr>
          <w:rFonts w:ascii="Arial" w:hAnsi="Arial" w:cs="Arial"/>
        </w:rPr>
        <w:lastRenderedPageBreak/>
        <w:drawing>
          <wp:inline distT="0" distB="0" distL="0" distR="0" wp14:anchorId="1582B96B" wp14:editId="134FDC1C">
            <wp:extent cx="4870800" cy="1152000"/>
            <wp:effectExtent l="0" t="0" r="6350" b="0"/>
            <wp:docPr id="1768452076" name="Imagem 1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52076" name="Imagem 10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00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2343" w14:textId="77777777" w:rsidR="00180EF6" w:rsidRDefault="00180EF6" w:rsidP="00814BDA">
      <w:pPr>
        <w:rPr>
          <w:rFonts w:ascii="Arial" w:hAnsi="Arial" w:cs="Arial"/>
        </w:rPr>
      </w:pPr>
    </w:p>
    <w:p w14:paraId="63A3AE4E" w14:textId="7FAD9D94" w:rsidR="00180EF6" w:rsidRDefault="00180EF6" w:rsidP="00180EF6">
      <w:pPr>
        <w:pStyle w:val="Legenda"/>
        <w:jc w:val="center"/>
        <w:rPr>
          <w:b/>
          <w:bCs/>
          <w:i w:val="0"/>
          <w:iCs w:val="0"/>
          <w:sz w:val="24"/>
          <w:szCs w:val="24"/>
        </w:rPr>
      </w:pPr>
      <w:r w:rsidRPr="00180EF6">
        <w:rPr>
          <w:b/>
          <w:bCs/>
          <w:i w:val="0"/>
          <w:iCs w:val="0"/>
          <w:sz w:val="24"/>
          <w:szCs w:val="24"/>
        </w:rPr>
        <w:t xml:space="preserve">Figura </w:t>
      </w:r>
      <w:r w:rsidRPr="00180EF6">
        <w:rPr>
          <w:b/>
          <w:bCs/>
          <w:i w:val="0"/>
          <w:iCs w:val="0"/>
          <w:sz w:val="24"/>
          <w:szCs w:val="24"/>
        </w:rPr>
        <w:fldChar w:fldCharType="begin"/>
      </w:r>
      <w:r w:rsidRPr="00180EF6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180EF6">
        <w:rPr>
          <w:b/>
          <w:bCs/>
          <w:i w:val="0"/>
          <w:iCs w:val="0"/>
          <w:sz w:val="24"/>
          <w:szCs w:val="24"/>
        </w:rPr>
        <w:fldChar w:fldCharType="separate"/>
      </w:r>
      <w:r w:rsidR="00FC0F3F">
        <w:rPr>
          <w:b/>
          <w:bCs/>
          <w:i w:val="0"/>
          <w:iCs w:val="0"/>
          <w:noProof/>
          <w:sz w:val="24"/>
          <w:szCs w:val="24"/>
        </w:rPr>
        <w:t>1</w:t>
      </w:r>
      <w:r w:rsidRPr="00180EF6">
        <w:rPr>
          <w:b/>
          <w:bCs/>
          <w:i w:val="0"/>
          <w:iCs w:val="0"/>
          <w:sz w:val="24"/>
          <w:szCs w:val="24"/>
        </w:rPr>
        <w:fldChar w:fldCharType="end"/>
      </w:r>
      <w:r w:rsidRPr="00180EF6">
        <w:rPr>
          <w:b/>
          <w:bCs/>
          <w:i w:val="0"/>
          <w:iCs w:val="0"/>
          <w:sz w:val="24"/>
          <w:szCs w:val="24"/>
        </w:rPr>
        <w:t xml:space="preserve"> – Diagrama de classes</w:t>
      </w:r>
    </w:p>
    <w:p w14:paraId="6F51CE69" w14:textId="77777777" w:rsidR="007C21D7" w:rsidRDefault="007C21D7" w:rsidP="007C21D7"/>
    <w:p w14:paraId="3478CC76" w14:textId="6F6FAE22" w:rsidR="007C21D7" w:rsidRDefault="007C21D7" w:rsidP="007C21D7">
      <w:r>
        <w:rPr>
          <w:noProof/>
        </w:rPr>
        <w:drawing>
          <wp:inline distT="0" distB="0" distL="0" distR="0" wp14:anchorId="5A78504E" wp14:editId="2CC07C5C">
            <wp:extent cx="2941320" cy="982980"/>
            <wp:effectExtent l="0" t="0" r="0" b="7620"/>
            <wp:docPr id="57160705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6B31" w14:textId="71441A21" w:rsidR="007C21D7" w:rsidRPr="00AD01CF" w:rsidRDefault="00AD01CF" w:rsidP="00AD01CF">
      <w:pPr>
        <w:pStyle w:val="Legenda"/>
        <w:jc w:val="center"/>
        <w:rPr>
          <w:b/>
          <w:bCs/>
          <w:i w:val="0"/>
          <w:iCs w:val="0"/>
          <w:sz w:val="24"/>
          <w:szCs w:val="24"/>
        </w:rPr>
      </w:pPr>
      <w:r w:rsidRPr="00AD01CF">
        <w:rPr>
          <w:b/>
          <w:bCs/>
          <w:i w:val="0"/>
          <w:iCs w:val="0"/>
          <w:sz w:val="24"/>
          <w:szCs w:val="24"/>
        </w:rPr>
        <w:t xml:space="preserve">Figura </w:t>
      </w:r>
      <w:r w:rsidRPr="00AD01CF">
        <w:rPr>
          <w:b/>
          <w:bCs/>
          <w:i w:val="0"/>
          <w:iCs w:val="0"/>
          <w:sz w:val="24"/>
          <w:szCs w:val="24"/>
        </w:rPr>
        <w:fldChar w:fldCharType="begin"/>
      </w:r>
      <w:r w:rsidRPr="00AD01CF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AD01CF">
        <w:rPr>
          <w:b/>
          <w:bCs/>
          <w:i w:val="0"/>
          <w:iCs w:val="0"/>
          <w:sz w:val="24"/>
          <w:szCs w:val="24"/>
        </w:rPr>
        <w:fldChar w:fldCharType="separate"/>
      </w:r>
      <w:r w:rsidR="00FC0F3F">
        <w:rPr>
          <w:b/>
          <w:bCs/>
          <w:i w:val="0"/>
          <w:iCs w:val="0"/>
          <w:noProof/>
          <w:sz w:val="24"/>
          <w:szCs w:val="24"/>
        </w:rPr>
        <w:t>2</w:t>
      </w:r>
      <w:r w:rsidRPr="00AD01CF">
        <w:rPr>
          <w:b/>
          <w:bCs/>
          <w:i w:val="0"/>
          <w:iCs w:val="0"/>
          <w:sz w:val="24"/>
          <w:szCs w:val="24"/>
        </w:rPr>
        <w:fldChar w:fldCharType="end"/>
      </w:r>
      <w:r w:rsidRPr="00AD01CF">
        <w:rPr>
          <w:b/>
          <w:bCs/>
          <w:i w:val="0"/>
          <w:iCs w:val="0"/>
          <w:sz w:val="24"/>
          <w:szCs w:val="24"/>
        </w:rPr>
        <w:t xml:space="preserve"> - Menu</w:t>
      </w:r>
    </w:p>
    <w:p w14:paraId="66C024C0" w14:textId="0106E5E9" w:rsidR="007C21D7" w:rsidRDefault="007C21D7" w:rsidP="007C21D7">
      <w:r>
        <w:rPr>
          <w:noProof/>
        </w:rPr>
        <w:drawing>
          <wp:inline distT="0" distB="0" distL="0" distR="0" wp14:anchorId="16EDB1F5" wp14:editId="3AE9C1A2">
            <wp:extent cx="4998720" cy="2534628"/>
            <wp:effectExtent l="0" t="0" r="0" b="0"/>
            <wp:docPr id="95977828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600" cy="254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3721" w14:textId="6637100F" w:rsidR="005F5CDD" w:rsidRPr="00AD01CF" w:rsidRDefault="00AD01CF" w:rsidP="00AD01CF">
      <w:pPr>
        <w:pStyle w:val="Legenda"/>
        <w:jc w:val="center"/>
        <w:rPr>
          <w:b/>
          <w:bCs/>
          <w:i w:val="0"/>
          <w:iCs w:val="0"/>
          <w:sz w:val="24"/>
          <w:szCs w:val="24"/>
        </w:rPr>
      </w:pPr>
      <w:r w:rsidRPr="00AD01CF">
        <w:rPr>
          <w:b/>
          <w:bCs/>
          <w:i w:val="0"/>
          <w:iCs w:val="0"/>
          <w:sz w:val="24"/>
          <w:szCs w:val="24"/>
        </w:rPr>
        <w:t xml:space="preserve">Figura </w:t>
      </w:r>
      <w:r w:rsidRPr="00AD01CF">
        <w:rPr>
          <w:b/>
          <w:bCs/>
          <w:i w:val="0"/>
          <w:iCs w:val="0"/>
          <w:sz w:val="24"/>
          <w:szCs w:val="24"/>
        </w:rPr>
        <w:fldChar w:fldCharType="begin"/>
      </w:r>
      <w:r w:rsidRPr="00AD01CF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AD01CF">
        <w:rPr>
          <w:b/>
          <w:bCs/>
          <w:i w:val="0"/>
          <w:iCs w:val="0"/>
          <w:sz w:val="24"/>
          <w:szCs w:val="24"/>
        </w:rPr>
        <w:fldChar w:fldCharType="separate"/>
      </w:r>
      <w:r w:rsidR="00FC0F3F">
        <w:rPr>
          <w:b/>
          <w:bCs/>
          <w:i w:val="0"/>
          <w:iCs w:val="0"/>
          <w:noProof/>
          <w:sz w:val="24"/>
          <w:szCs w:val="24"/>
        </w:rPr>
        <w:t>3</w:t>
      </w:r>
      <w:r w:rsidRPr="00AD01CF">
        <w:rPr>
          <w:b/>
          <w:bCs/>
          <w:i w:val="0"/>
          <w:iCs w:val="0"/>
          <w:sz w:val="24"/>
          <w:szCs w:val="24"/>
        </w:rPr>
        <w:fldChar w:fldCharType="end"/>
      </w:r>
      <w:r w:rsidRPr="00AD01CF">
        <w:rPr>
          <w:b/>
          <w:bCs/>
          <w:i w:val="0"/>
          <w:iCs w:val="0"/>
          <w:sz w:val="24"/>
          <w:szCs w:val="24"/>
        </w:rPr>
        <w:t xml:space="preserve"> – Lista de Despesas cadastradas no banco de dados</w:t>
      </w:r>
    </w:p>
    <w:p w14:paraId="5911EC73" w14:textId="5DAAD5E6" w:rsidR="005F5CDD" w:rsidRDefault="005F5CDD" w:rsidP="007C21D7">
      <w:r>
        <w:rPr>
          <w:noProof/>
        </w:rPr>
        <w:drawing>
          <wp:inline distT="0" distB="0" distL="0" distR="0" wp14:anchorId="7425FC83" wp14:editId="7DDCC99E">
            <wp:extent cx="5398770" cy="1630680"/>
            <wp:effectExtent l="0" t="0" r="0" b="7620"/>
            <wp:docPr id="118471118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9DF1" w14:textId="22AE8295" w:rsidR="00AD01CF" w:rsidRPr="00FC0F3F" w:rsidRDefault="00FC0F3F" w:rsidP="00FC0F3F">
      <w:pPr>
        <w:pStyle w:val="Legenda"/>
        <w:jc w:val="center"/>
        <w:rPr>
          <w:b/>
          <w:bCs/>
          <w:i w:val="0"/>
          <w:iCs w:val="0"/>
          <w:sz w:val="24"/>
          <w:szCs w:val="24"/>
        </w:rPr>
      </w:pPr>
      <w:r w:rsidRPr="00FC0F3F">
        <w:rPr>
          <w:b/>
          <w:bCs/>
          <w:i w:val="0"/>
          <w:iCs w:val="0"/>
          <w:sz w:val="24"/>
          <w:szCs w:val="24"/>
        </w:rPr>
        <w:t xml:space="preserve">Figura </w:t>
      </w:r>
      <w:r w:rsidRPr="00FC0F3F">
        <w:rPr>
          <w:b/>
          <w:bCs/>
          <w:i w:val="0"/>
          <w:iCs w:val="0"/>
          <w:sz w:val="24"/>
          <w:szCs w:val="24"/>
        </w:rPr>
        <w:fldChar w:fldCharType="begin"/>
      </w:r>
      <w:r w:rsidRPr="00FC0F3F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FC0F3F">
        <w:rPr>
          <w:b/>
          <w:bCs/>
          <w:i w:val="0"/>
          <w:iCs w:val="0"/>
          <w:sz w:val="24"/>
          <w:szCs w:val="24"/>
        </w:rPr>
        <w:fldChar w:fldCharType="separate"/>
      </w:r>
      <w:r>
        <w:rPr>
          <w:b/>
          <w:bCs/>
          <w:i w:val="0"/>
          <w:iCs w:val="0"/>
          <w:noProof/>
          <w:sz w:val="24"/>
          <w:szCs w:val="24"/>
        </w:rPr>
        <w:t>4</w:t>
      </w:r>
      <w:r w:rsidRPr="00FC0F3F">
        <w:rPr>
          <w:b/>
          <w:bCs/>
          <w:i w:val="0"/>
          <w:iCs w:val="0"/>
          <w:sz w:val="24"/>
          <w:szCs w:val="24"/>
        </w:rPr>
        <w:fldChar w:fldCharType="end"/>
      </w:r>
      <w:r w:rsidRPr="00FC0F3F">
        <w:rPr>
          <w:b/>
          <w:bCs/>
          <w:i w:val="0"/>
          <w:iCs w:val="0"/>
          <w:sz w:val="24"/>
          <w:szCs w:val="24"/>
        </w:rPr>
        <w:t xml:space="preserve"> – Lista de dados gerenciais</w:t>
      </w:r>
    </w:p>
    <w:p w14:paraId="4B1C2327" w14:textId="77777777" w:rsidR="007C21D7" w:rsidRDefault="007C21D7" w:rsidP="007C21D7"/>
    <w:p w14:paraId="148C8CDA" w14:textId="6298948B" w:rsidR="007C21D7" w:rsidRDefault="007C21D7" w:rsidP="007C21D7">
      <w:r>
        <w:rPr>
          <w:noProof/>
        </w:rPr>
        <w:drawing>
          <wp:inline distT="0" distB="0" distL="0" distR="0" wp14:anchorId="558ADCFD" wp14:editId="5E75A71B">
            <wp:extent cx="5021580" cy="5448300"/>
            <wp:effectExtent l="0" t="0" r="7620" b="0"/>
            <wp:docPr id="11354643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8D63" w14:textId="77777777" w:rsidR="00FC0F3F" w:rsidRDefault="00FC0F3F" w:rsidP="007C21D7"/>
    <w:p w14:paraId="6B6EA298" w14:textId="6F2CCFEE" w:rsidR="00FC0F3F" w:rsidRPr="00FC0F3F" w:rsidRDefault="00FC0F3F" w:rsidP="00FC0F3F">
      <w:pPr>
        <w:pStyle w:val="Legenda"/>
        <w:jc w:val="center"/>
        <w:rPr>
          <w:b/>
          <w:bCs/>
          <w:i w:val="0"/>
          <w:iCs w:val="0"/>
          <w:sz w:val="24"/>
          <w:szCs w:val="24"/>
        </w:rPr>
      </w:pPr>
      <w:r w:rsidRPr="00FC0F3F">
        <w:rPr>
          <w:b/>
          <w:bCs/>
          <w:i w:val="0"/>
          <w:iCs w:val="0"/>
          <w:sz w:val="24"/>
          <w:szCs w:val="24"/>
        </w:rPr>
        <w:t xml:space="preserve">Figura </w:t>
      </w:r>
      <w:r w:rsidRPr="00FC0F3F">
        <w:rPr>
          <w:b/>
          <w:bCs/>
          <w:i w:val="0"/>
          <w:iCs w:val="0"/>
          <w:sz w:val="24"/>
          <w:szCs w:val="24"/>
        </w:rPr>
        <w:fldChar w:fldCharType="begin"/>
      </w:r>
      <w:r w:rsidRPr="00FC0F3F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FC0F3F">
        <w:rPr>
          <w:b/>
          <w:bCs/>
          <w:i w:val="0"/>
          <w:iCs w:val="0"/>
          <w:sz w:val="24"/>
          <w:szCs w:val="24"/>
        </w:rPr>
        <w:fldChar w:fldCharType="separate"/>
      </w:r>
      <w:r w:rsidRPr="00FC0F3F">
        <w:rPr>
          <w:b/>
          <w:bCs/>
          <w:i w:val="0"/>
          <w:iCs w:val="0"/>
          <w:sz w:val="24"/>
          <w:szCs w:val="24"/>
        </w:rPr>
        <w:t>5</w:t>
      </w:r>
      <w:r w:rsidRPr="00FC0F3F">
        <w:rPr>
          <w:b/>
          <w:bCs/>
          <w:i w:val="0"/>
          <w:iCs w:val="0"/>
          <w:sz w:val="24"/>
          <w:szCs w:val="24"/>
        </w:rPr>
        <w:fldChar w:fldCharType="end"/>
      </w:r>
      <w:r w:rsidRPr="00FC0F3F">
        <w:rPr>
          <w:b/>
          <w:bCs/>
          <w:i w:val="0"/>
          <w:iCs w:val="0"/>
          <w:sz w:val="24"/>
          <w:szCs w:val="24"/>
        </w:rPr>
        <w:t xml:space="preserve">  - Formulário para cadastrar despesas no banco de dados</w:t>
      </w:r>
    </w:p>
    <w:sectPr w:rsidR="00FC0F3F" w:rsidRPr="00FC0F3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4242" w14:textId="77777777" w:rsidR="00493705" w:rsidRDefault="00493705" w:rsidP="00F6495A">
      <w:pPr>
        <w:spacing w:after="0" w:line="240" w:lineRule="auto"/>
      </w:pPr>
      <w:r>
        <w:separator/>
      </w:r>
    </w:p>
  </w:endnote>
  <w:endnote w:type="continuationSeparator" w:id="0">
    <w:p w14:paraId="6AE98BEA" w14:textId="77777777" w:rsidR="00493705" w:rsidRDefault="00493705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6561" w14:textId="77777777" w:rsidR="00493705" w:rsidRDefault="00493705" w:rsidP="00F6495A">
      <w:pPr>
        <w:spacing w:after="0" w:line="240" w:lineRule="auto"/>
      </w:pPr>
      <w:r>
        <w:separator/>
      </w:r>
    </w:p>
  </w:footnote>
  <w:footnote w:type="continuationSeparator" w:id="0">
    <w:p w14:paraId="4902CF56" w14:textId="77777777" w:rsidR="00493705" w:rsidRDefault="00493705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621"/>
    <w:multiLevelType w:val="multilevel"/>
    <w:tmpl w:val="24B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86313"/>
    <w:multiLevelType w:val="hybridMultilevel"/>
    <w:tmpl w:val="97647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634C1C49"/>
    <w:multiLevelType w:val="hybridMultilevel"/>
    <w:tmpl w:val="B2281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43655"/>
    <w:multiLevelType w:val="hybridMultilevel"/>
    <w:tmpl w:val="0EA89E9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65934602">
    <w:abstractNumId w:val="3"/>
  </w:num>
  <w:num w:numId="2" w16cid:durableId="2140105535">
    <w:abstractNumId w:val="1"/>
  </w:num>
  <w:num w:numId="3" w16cid:durableId="1866021320">
    <w:abstractNumId w:val="4"/>
  </w:num>
  <w:num w:numId="4" w16cid:durableId="1682734568">
    <w:abstractNumId w:val="0"/>
  </w:num>
  <w:num w:numId="5" w16cid:durableId="127288890">
    <w:abstractNumId w:val="6"/>
  </w:num>
  <w:num w:numId="6" w16cid:durableId="1459638759">
    <w:abstractNumId w:val="5"/>
  </w:num>
  <w:num w:numId="7" w16cid:durableId="705789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40187"/>
    <w:rsid w:val="000964C5"/>
    <w:rsid w:val="000A00F1"/>
    <w:rsid w:val="00180EF6"/>
    <w:rsid w:val="001E563E"/>
    <w:rsid w:val="00267E6B"/>
    <w:rsid w:val="0029742C"/>
    <w:rsid w:val="003408FF"/>
    <w:rsid w:val="0034205D"/>
    <w:rsid w:val="003754DA"/>
    <w:rsid w:val="004357A2"/>
    <w:rsid w:val="004475FB"/>
    <w:rsid w:val="0046137F"/>
    <w:rsid w:val="00493705"/>
    <w:rsid w:val="00496D55"/>
    <w:rsid w:val="004A1AF5"/>
    <w:rsid w:val="00574CD3"/>
    <w:rsid w:val="005F5CDD"/>
    <w:rsid w:val="006D433D"/>
    <w:rsid w:val="00720D38"/>
    <w:rsid w:val="0072564E"/>
    <w:rsid w:val="007C21D7"/>
    <w:rsid w:val="007F719D"/>
    <w:rsid w:val="00814BDA"/>
    <w:rsid w:val="008227F6"/>
    <w:rsid w:val="00946DE3"/>
    <w:rsid w:val="009F5737"/>
    <w:rsid w:val="00A1428E"/>
    <w:rsid w:val="00A33C7B"/>
    <w:rsid w:val="00A6458B"/>
    <w:rsid w:val="00AA32CE"/>
    <w:rsid w:val="00AD01CF"/>
    <w:rsid w:val="00B504EB"/>
    <w:rsid w:val="00B9729C"/>
    <w:rsid w:val="00BA12F5"/>
    <w:rsid w:val="00D0249E"/>
    <w:rsid w:val="00D15FDD"/>
    <w:rsid w:val="00D4250F"/>
    <w:rsid w:val="00D77059"/>
    <w:rsid w:val="00DD0126"/>
    <w:rsid w:val="00E41872"/>
    <w:rsid w:val="00EC03F4"/>
    <w:rsid w:val="00F6495A"/>
    <w:rsid w:val="00F90C17"/>
    <w:rsid w:val="00FC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80EF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91495-DA75-42DB-B823-CA97D0AC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295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VANIA SOMAIO TEIXEIRA</cp:lastModifiedBy>
  <cp:revision>5</cp:revision>
  <dcterms:created xsi:type="dcterms:W3CDTF">2026-06-17T00:44:00Z</dcterms:created>
  <dcterms:modified xsi:type="dcterms:W3CDTF">2026-06-17T02:25:00Z</dcterms:modified>
</cp:coreProperties>
</file>