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>
          <w:rFonts w:ascii="Arial" w:hAnsi="Arial"/>
          <w:b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КР. Модуль АВС 2.3 </w:t>
      </w:r>
    </w:p>
    <w:p>
      <w:pPr>
        <w:pStyle w:val="Heading1"/>
        <w:rPr>
          <w:rFonts w:ascii="Arial" w:hAnsi="Arial"/>
          <w:b/>
          <w:b/>
          <w:bCs/>
          <w:sz w:val="32"/>
        </w:rPr>
      </w:pPr>
      <w:r>
        <w:rPr>
          <w:rFonts w:ascii="Arial" w:hAnsi="Arial"/>
          <w:b/>
          <w:bCs/>
          <w:sz w:val="32"/>
        </w:rPr>
        <w:t>Программирование многоядерных архитектур</w:t>
      </w:r>
    </w:p>
    <w:p>
      <w:pPr>
        <w:pStyle w:val="Normal"/>
        <w:rPr>
          <w:lang w:eastAsia="ru-RU"/>
        </w:rPr>
      </w:pPr>
      <w:r>
        <w:rPr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Цель работы.</w:t>
      </w:r>
      <w:r>
        <w:rPr>
          <w:rFonts w:ascii="Times New Roman" w:hAnsi="Times New Roman"/>
          <w:sz w:val="28"/>
          <w:szCs w:val="28"/>
        </w:rPr>
        <w:t xml:space="preserve"> Использование интерфейса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 xml:space="preserve"> для программирования простых многопоточных приложений.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Методические указания.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Интерфейс </w:t>
      </w:r>
      <w:r>
        <w:rPr>
          <w:rFonts w:ascii="Times New Roman" w:hAnsi="Times New Roman"/>
          <w:b/>
          <w:sz w:val="28"/>
          <w:szCs w:val="28"/>
          <w:lang w:val="en-US"/>
        </w:rPr>
        <w:t>OpenMP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 xml:space="preserve"> – интерфейс прикладного программирования (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) для масштабируемых </w:t>
      </w:r>
      <w:r>
        <w:rPr>
          <w:rFonts w:ascii="Times New Roman" w:hAnsi="Times New Roman"/>
          <w:sz w:val="28"/>
          <w:szCs w:val="28"/>
          <w:lang w:val="en-US"/>
        </w:rPr>
        <w:t>SMP</w:t>
      </w:r>
      <w:r>
        <w:rPr>
          <w:rFonts w:ascii="Times New Roman" w:hAnsi="Times New Roman"/>
          <w:sz w:val="28"/>
          <w:szCs w:val="28"/>
        </w:rPr>
        <w:t xml:space="preserve">-систем (симметричные мультипроцессорные системы) в модели общей памяти. 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Исполняемый процесс в памяти может состоять из множественных нитей, которые имеют общее адресное пространство, но разные потоки команд и раздельные стэки. В простейшем случае, процесс состоит из одной нити, выполняющую функцию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. Нити иногда называют также потоками, легковесными процессами, LWP (light-weight processes). OpenMP основан на существовании множественных потоков в общедоступной памяти [3]. Схема процесса представлена на рисунке.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6985">
            <wp:extent cx="2583815" cy="2371090"/>
            <wp:effectExtent l="0" t="0" r="0" b="0"/>
            <wp:docPr id="1" name="Рисунок 1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bas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программы OpenMP начинаются как единственный процесс с главным   потоком. Главный поток выполняется последовательно, пока не сталкиваются с первой областью параллельной конструкции. Создание нескольких потоков (</w:t>
      </w:r>
      <w:r>
        <w:rPr>
          <w:rFonts w:ascii="Times New Roman" w:hAnsi="Times New Roman"/>
          <w:sz w:val="28"/>
          <w:szCs w:val="28"/>
          <w:lang w:val="en-US"/>
        </w:rPr>
        <w:t>FORK</w:t>
      </w:r>
      <w:r>
        <w:rPr>
          <w:rFonts w:ascii="Times New Roman" w:hAnsi="Times New Roman"/>
          <w:sz w:val="28"/>
          <w:szCs w:val="28"/>
        </w:rPr>
        <w:t>) и объединение (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) проиллюстрировано на рисунке.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6985">
            <wp:extent cx="4869815" cy="1637665"/>
            <wp:effectExtent l="0" t="0" r="0" b="0"/>
            <wp:docPr id="2" name="Рисунок 2" descr="fork_jo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ork_join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Примеры программ с использованием </w:t>
      </w:r>
      <w:r>
        <w:rPr>
          <w:rFonts w:ascii="Times New Roman" w:hAnsi="Times New Roman"/>
          <w:b/>
          <w:sz w:val="28"/>
          <w:szCs w:val="28"/>
          <w:lang w:val="en-US"/>
        </w:rPr>
        <w:t>OpenMP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2.1. Определение и печать номера потока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</w:t>
      </w:r>
      <w:r>
        <w:rPr>
          <w:rFonts w:cs="Courier New" w:ascii="Courier New" w:hAnsi="Courier New"/>
          <w:sz w:val="24"/>
          <w:szCs w:val="24"/>
          <w:lang w:val="en-US"/>
        </w:rPr>
        <w:t>include</w:t>
      </w:r>
      <w:r>
        <w:rPr>
          <w:rFonts w:cs="Courier New" w:ascii="Courier New" w:hAnsi="Courier New"/>
          <w:sz w:val="24"/>
          <w:szCs w:val="24"/>
        </w:rPr>
        <w:t xml:space="preserve"> &lt;</w:t>
      </w:r>
      <w:r>
        <w:rPr>
          <w:rFonts w:cs="Courier New" w:ascii="Courier New" w:hAnsi="Courier New"/>
          <w:sz w:val="24"/>
          <w:szCs w:val="24"/>
          <w:lang w:val="en-US"/>
        </w:rPr>
        <w:t>omp</w:t>
      </w:r>
      <w:r>
        <w:rPr>
          <w:rFonts w:cs="Courier New" w:ascii="Courier New" w:hAnsi="Courier New"/>
          <w:sz w:val="24"/>
          <w:szCs w:val="24"/>
        </w:rPr>
        <w:t>.</w:t>
      </w:r>
      <w:r>
        <w:rPr>
          <w:rFonts w:cs="Courier New" w:ascii="Courier New" w:hAnsi="Courier New"/>
          <w:sz w:val="24"/>
          <w:szCs w:val="24"/>
          <w:lang w:val="en-US"/>
        </w:rPr>
        <w:t>h</w:t>
      </w:r>
      <w:r>
        <w:rPr>
          <w:rFonts w:cs="Courier New" w:ascii="Courier New" w:hAnsi="Courier New"/>
          <w:sz w:val="24"/>
          <w:szCs w:val="24"/>
        </w:rPr>
        <w:t>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void main () 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nthreads, tid;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/* Fork a team of threads giving them their own copies of variables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#pragma omp parallel private(tid)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/* Obtain and print thread id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tid = omp_get_thread_num();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printf("Hello World from thread = %d\n", tid);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/* Only master thread does this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if (tid == 0)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nthreads = omp_get_num_threads();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printf("Number of threads = %d\n", nthreads);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  /* All threads join master thread and terminate */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2.2. Распределение работы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</w:t>
      </w:r>
      <w:r>
        <w:rPr>
          <w:rFonts w:cs="Courier New" w:ascii="Courier New" w:hAnsi="Courier New"/>
          <w:sz w:val="24"/>
          <w:szCs w:val="24"/>
          <w:lang w:val="en-US"/>
        </w:rPr>
        <w:t>include</w:t>
      </w:r>
      <w:r>
        <w:rPr>
          <w:rFonts w:cs="Courier New" w:ascii="Courier New" w:hAnsi="Courier New"/>
          <w:sz w:val="24"/>
          <w:szCs w:val="24"/>
        </w:rPr>
        <w:t xml:space="preserve"> &lt;</w:t>
      </w:r>
      <w:r>
        <w:rPr>
          <w:rFonts w:cs="Courier New" w:ascii="Courier New" w:hAnsi="Courier New"/>
          <w:sz w:val="24"/>
          <w:szCs w:val="24"/>
          <w:lang w:val="en-US"/>
        </w:rPr>
        <w:t>stdio</w:t>
      </w:r>
      <w:r>
        <w:rPr>
          <w:rFonts w:cs="Courier New" w:ascii="Courier New" w:hAnsi="Courier New"/>
          <w:sz w:val="24"/>
          <w:szCs w:val="24"/>
        </w:rPr>
        <w:t>.</w:t>
      </w:r>
      <w:r>
        <w:rPr>
          <w:rFonts w:cs="Courier New" w:ascii="Courier New" w:hAnsi="Courier New"/>
          <w:sz w:val="24"/>
          <w:szCs w:val="24"/>
          <w:lang w:val="en-US"/>
        </w:rPr>
        <w:t>h</w:t>
      </w:r>
      <w:r>
        <w:rPr>
          <w:rFonts w:cs="Courier New" w:ascii="Courier New" w:hAnsi="Courier New"/>
          <w:sz w:val="24"/>
          <w:szCs w:val="24"/>
        </w:rPr>
        <w:t>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&lt;omp.h&gt;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CHUNKSIZE 100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N     1000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void main () 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i, chunk;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float a[N], b[N], c[N];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/* Some initializations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(i=0;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a[i] = b[i] = i * 1.0;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chunk = CHUNKSIZE;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#pragma omp parallel shared(a,b,c,chunk) private(i)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#pragma omp for schedule(dynamic,chunk) nowait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(i=0;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c[i] = a[i] + b[i];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  /* end of parallel section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2.3. </w:t>
      </w:r>
      <w:r>
        <w:rPr>
          <w:rFonts w:ascii="Times New Roman" w:hAnsi="Times New Roman"/>
          <w:b/>
          <w:sz w:val="28"/>
          <w:szCs w:val="28"/>
        </w:rPr>
        <w:t>Использование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секций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&lt;omp.h&gt;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N 1000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main ()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i;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float a[N], b[N], c[N], d[N];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/* Some initializations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(i=0;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a[i] = i * 1.5;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b[i] = i + 22.35;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#pragma omp parallel shared(a,b,c,d) private(i)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#pragma omp sections nowait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#pragma omp section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for (i=0;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c[i] = a[i] + b[i];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#pragma omp section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for (i=0;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d[i] = a[i] * b[i];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  /* end of sections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  /* end of parallel section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2.4. Параллельная реализация одиночных циклов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</w:t>
      </w:r>
      <w:r>
        <w:rPr>
          <w:rFonts w:cs="Courier New" w:ascii="Courier New" w:hAnsi="Courier New"/>
          <w:sz w:val="24"/>
          <w:szCs w:val="24"/>
          <w:lang w:val="en-US"/>
        </w:rPr>
        <w:t>include</w:t>
      </w:r>
      <w:r>
        <w:rPr>
          <w:rFonts w:cs="Courier New" w:ascii="Courier New" w:hAnsi="Courier New"/>
          <w:sz w:val="24"/>
          <w:szCs w:val="24"/>
        </w:rPr>
        <w:t xml:space="preserve"> &lt;</w:t>
      </w:r>
      <w:r>
        <w:rPr>
          <w:rFonts w:cs="Courier New" w:ascii="Courier New" w:hAnsi="Courier New"/>
          <w:sz w:val="24"/>
          <w:szCs w:val="24"/>
          <w:lang w:val="en-US"/>
        </w:rPr>
        <w:t>stdio</w:t>
      </w:r>
      <w:r>
        <w:rPr>
          <w:rFonts w:cs="Courier New" w:ascii="Courier New" w:hAnsi="Courier New"/>
          <w:sz w:val="24"/>
          <w:szCs w:val="24"/>
        </w:rPr>
        <w:t>.</w:t>
      </w:r>
      <w:r>
        <w:rPr>
          <w:rFonts w:cs="Courier New" w:ascii="Courier New" w:hAnsi="Courier New"/>
          <w:sz w:val="24"/>
          <w:szCs w:val="24"/>
          <w:lang w:val="en-US"/>
        </w:rPr>
        <w:t>h</w:t>
      </w:r>
      <w:r>
        <w:rPr>
          <w:rFonts w:cs="Courier New" w:ascii="Courier New" w:hAnsi="Courier New"/>
          <w:sz w:val="24"/>
          <w:szCs w:val="24"/>
        </w:rPr>
        <w:t>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&lt;omp.h&gt;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N   1000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CHUNKSIZE   100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void main () 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i, chunk;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float a[N], b[N], c[N];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/* Some initializations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(i=0;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a[i] = b[i] = i * 1.0;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chunk = CHUNKSIZE;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#pragma omp parallel for shared(a,b,c,chunk) private(i) schedule(static,chunk)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(i=0;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c[i] = a[i] + b[i];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2.5. Критические секции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&lt;omp.h&gt;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main()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x;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x = 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#pragma omp parallel shared(x)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#pragma omp critical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x = x + 1;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  /* end of parallel section */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2.6. </w:t>
      </w:r>
      <w:r>
        <w:rPr>
          <w:rFonts w:ascii="Times New Roman" w:hAnsi="Times New Roman"/>
          <w:b/>
          <w:sz w:val="28"/>
          <w:szCs w:val="28"/>
        </w:rPr>
        <w:t>Редуцируемые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операции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&lt;omp.h&gt;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void main () 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  i, n, chunk;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float a[100], b[100], result;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/* Some initializations */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n = 100;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chunk = 10;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result = 0.0;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(i=0;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a[i] = i * 1.0;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b[i] = i * 2.0;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#pragma omp parallel for default(shared) private(i) schedule(static,chunk)  \ reduction(+:result) 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(i=0;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result = result + (a[i] * b[i]);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printf("Final result= %f\n",result);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11"/>
        <w:spacing w:lineRule="auto" w:line="24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Задание.</w:t>
      </w:r>
    </w:p>
    <w:p>
      <w:pPr>
        <w:pStyle w:val="11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вариантом задания реализовать алгоритм с использованием интерфейса </w:t>
      </w:r>
      <w:r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11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Защита лабораторной работы.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Варианты.</w:t>
      </w:r>
    </w:p>
    <w:p>
      <w:pPr>
        <w:pStyle w:val="11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Скалярное произведение двух векторов.</w:t>
      </w:r>
    </w:p>
    <w:p>
      <w:pPr>
        <w:pStyle w:val="11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Умножение матрицы на вектор.</w:t>
      </w:r>
    </w:p>
    <w:p>
      <w:pPr>
        <w:pStyle w:val="11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Умножение матрицы на матрицу.</w:t>
      </w:r>
    </w:p>
    <w:p>
      <w:pPr>
        <w:pStyle w:val="11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Свертка двух последовательностей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11"/>
        <w:spacing w:lineRule="auto" w:line="240"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Литература</w:t>
      </w:r>
    </w:p>
    <w:p>
      <w:pPr>
        <w:pStyle w:val="11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Спецификация инструкции </w:t>
      </w:r>
      <w:r>
        <w:rPr>
          <w:rFonts w:ascii="Times New Roman" w:hAnsi="Times New Roman"/>
          <w:sz w:val="28"/>
          <w:szCs w:val="28"/>
          <w:lang w:val="en-US"/>
        </w:rPr>
        <w:t>cpuid</w:t>
      </w:r>
      <w:r>
        <w:rPr>
          <w:rFonts w:ascii="Times New Roman" w:hAnsi="Times New Roman"/>
          <w:sz w:val="28"/>
          <w:szCs w:val="28"/>
        </w:rPr>
        <w:t xml:space="preserve"> для процессоров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4">
        <w:r>
          <w:rPr>
            <w:rStyle w:val="InternetLink"/>
            <w:rFonts w:ascii="Times New Roman" w:hAnsi="Times New Roman"/>
            <w:sz w:val="28"/>
            <w:szCs w:val="28"/>
          </w:rPr>
          <w:t>http://www.intel.com/Assets/PDF/appnote/241618.pdf</w:t>
        </w:r>
      </w:hyperlink>
    </w:p>
    <w:p>
      <w:pPr>
        <w:pStyle w:val="11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Спецификация инструкции </w:t>
      </w:r>
      <w:r>
        <w:rPr>
          <w:rFonts w:ascii="Times New Roman" w:hAnsi="Times New Roman"/>
          <w:sz w:val="28"/>
          <w:szCs w:val="28"/>
          <w:lang w:val="en-US"/>
        </w:rPr>
        <w:t>cpuid</w:t>
      </w:r>
      <w:r>
        <w:rPr>
          <w:rFonts w:ascii="Times New Roman" w:hAnsi="Times New Roman"/>
          <w:sz w:val="28"/>
          <w:szCs w:val="28"/>
        </w:rPr>
        <w:t xml:space="preserve"> для процессоров </w:t>
      </w:r>
      <w:r>
        <w:rPr>
          <w:rFonts w:ascii="Times New Roman" w:hAnsi="Times New Roman"/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</w:t>
      </w:r>
      <w:hyperlink r:id="rId5"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http</w:t>
        </w:r>
        <w:r>
          <w:rPr>
            <w:rStyle w:val="InternetLink"/>
            <w:rFonts w:ascii="Times New Roman" w:hAnsi="Times New Roman"/>
            <w:sz w:val="28"/>
            <w:szCs w:val="28"/>
          </w:rPr>
          <w:t>://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support</w:t>
        </w:r>
        <w:r>
          <w:rPr>
            <w:rStyle w:val="InternetLink"/>
            <w:rFonts w:ascii="Times New Roman" w:hAnsi="Times New Roman"/>
            <w:sz w:val="28"/>
            <w:szCs w:val="28"/>
          </w:rPr>
          <w:t>.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amd</w:t>
        </w:r>
        <w:r>
          <w:rPr>
            <w:rStyle w:val="InternetLink"/>
            <w:rFonts w:ascii="Times New Roman" w:hAnsi="Times New Roman"/>
            <w:sz w:val="28"/>
            <w:szCs w:val="28"/>
          </w:rPr>
          <w:t>.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com</w:t>
        </w:r>
        <w:r>
          <w:rPr>
            <w:rStyle w:val="InternetLink"/>
            <w:rFonts w:ascii="Times New Roman" w:hAnsi="Times New Roman"/>
            <w:sz w:val="28"/>
            <w:szCs w:val="28"/>
          </w:rPr>
          <w:t>/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us</w:t>
        </w:r>
        <w:r>
          <w:rPr>
            <w:rStyle w:val="InternetLink"/>
            <w:rFonts w:ascii="Times New Roman" w:hAnsi="Times New Roman"/>
            <w:sz w:val="28"/>
            <w:szCs w:val="28"/>
          </w:rPr>
          <w:t>/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Embedded</w:t>
        </w:r>
        <w:r>
          <w:rPr>
            <w:rStyle w:val="InternetLink"/>
            <w:rFonts w:ascii="Times New Roman" w:hAnsi="Times New Roman"/>
            <w:sz w:val="28"/>
            <w:szCs w:val="28"/>
          </w:rPr>
          <w:t>_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TechDocs</w:t>
        </w:r>
        <w:r>
          <w:rPr>
            <w:rStyle w:val="InternetLink"/>
            <w:rFonts w:ascii="Times New Roman" w:hAnsi="Times New Roman"/>
            <w:sz w:val="28"/>
            <w:szCs w:val="28"/>
          </w:rPr>
          <w:t>/25481.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pdf</w:t>
        </w:r>
      </w:hyperlink>
    </w:p>
    <w:p>
      <w:pPr>
        <w:pStyle w:val="11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Корнеев В.Д. Параллельное программирование кластеров // Новосибирск. НГТУ. 2008. – 312 с.</w:t>
      </w:r>
    </w:p>
    <w:p>
      <w:pPr>
        <w:pStyle w:val="11"/>
        <w:spacing w:lineRule="auto" w:line="240" w:before="0" w:after="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1"/>
        <w:spacing w:lineRule="auto" w:line="24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Style w:val="HTMLCode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44f0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qFormat/>
    <w:rsid w:val="0028775b"/>
    <w:pPr>
      <w:keepNext w:val="true"/>
      <w:spacing w:lineRule="auto" w:line="240" w:before="0" w:after="0"/>
      <w:outlineLvl w:val="0"/>
    </w:pPr>
    <w:rPr>
      <w:rFonts w:ascii="Times New Roman" w:hAnsi="Times New Roman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2e44f0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qFormat/>
    <w:rsid w:val="002e44f0"/>
    <w:rPr>
      <w:rFonts w:ascii="Arial Unicode MS" w:hAnsi="Arial Unicode MS" w:eastAsia="Arial Unicode MS" w:cs="Arial Unicode MS"/>
      <w:sz w:val="20"/>
      <w:szCs w:val="20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2e44f0"/>
    <w:rPr>
      <w:rFonts w:ascii="Tahoma" w:hAnsi="Tahoma" w:eastAsia="Times New Roman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qFormat/>
    <w:rsid w:val="0028775b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ascii="Times New Roman" w:hAnsi="Times New Roman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Абзац списка1"/>
    <w:basedOn w:val="Normal"/>
    <w:qFormat/>
    <w:rsid w:val="002e44f0"/>
    <w:pPr>
      <w:ind w:left="72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e44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intel.com/Assets/PDF/appnote/241618.pdf" TargetMode="External"/><Relationship Id="rId5" Type="http://schemas.openxmlformats.org/officeDocument/2006/relationships/hyperlink" Target="http://support.amd.com/us/Embedded_TechDocs/25481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D1E1BB089F44F64B85E853A7340F3D9D" ma:contentTypeVersion="1" ma:contentTypeDescription="Создание документа." ma:contentTypeScope="" ma:versionID="8dcc4fd0326d58633efb9e8229c1d170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593713773a5f13c718457c91e25ca460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&lt;div&gt;&lt;/div&gt;</Comments>
  </documentManagement>
</p:properties>
</file>

<file path=customXml/itemProps1.xml><?xml version="1.0" encoding="utf-8"?>
<ds:datastoreItem xmlns:ds="http://schemas.openxmlformats.org/officeDocument/2006/customXml" ds:itemID="{E4230742-7C33-4CF5-B478-C94FC3865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0AAB1A2-6F06-47dd-BE44-3A3FBBF2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EF4AC-A596-491D-9AC2-EBE6D85005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0AAB1A2-6F06-47dd-BE44-3A3FBBF21F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LibreOffice/6.1.1.2$Linux_X86_64 LibreOffice_project/10$Build-2</Application>
  <Pages>5</Pages>
  <Words>633</Words>
  <Characters>3506</Characters>
  <CharactersWithSpaces>4150</CharactersWithSpaces>
  <Paragraphs>142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2019-03-02T02:22:00Z</dcterms:created>
  <dc:creator>Администратор1</dc:creator>
  <dc:description/>
  <dc:language>en-US</dc:language>
  <cp:lastModifiedBy/>
  <dcterms:modified xsi:type="dcterms:W3CDTF">2019-10-01T19:56:44Z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DG Win&amp;Soft</vt:lpwstr>
  </property>
  <property fmtid="{D5CDD505-2E9C-101B-9397-08002B2CF9AE}" pid="4" name="ContentTypeId">
    <vt:lpwstr>0x010100CBAA1A441F4C43BD88A08F2187D46B0800D1E1BB089F44F64B85E853A7340F3D9D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