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Transactions: start with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begin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, end with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commit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or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rollback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. Can contain multiple sql stmt.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 </w:t>
      </w:r>
      <w:r>
        <w:rPr>
          <w:rFonts w:hint="eastAsia" w:ascii="Arial" w:hAnsi="Arial" w:cs="Arial"/>
          <w:sz w:val="16"/>
          <w:szCs w:val="16"/>
          <w:lang w:val="en-US" w:eastAsia="zh-CN"/>
        </w:rPr>
        <w:t>Consider a transaction T: (ACID)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u w:val="single"/>
          <w:lang w:val="en-US" w:eastAsia="zh-CN"/>
        </w:rPr>
        <w:t>Atomicity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: either all effects of T are reflected in the database or none. B. </w:t>
      </w:r>
      <w:r>
        <w:rPr>
          <w:rFonts w:hint="eastAsia" w:ascii="Arial" w:hAnsi="Arial" w:cs="Arial"/>
          <w:sz w:val="16"/>
          <w:szCs w:val="16"/>
          <w:u w:val="single"/>
          <w:lang w:val="en-US" w:eastAsia="zh-CN"/>
        </w:rPr>
        <w:t>Consistency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: T guarantees to yield the correct state of the database. C. </w:t>
      </w:r>
      <w:r>
        <w:rPr>
          <w:rFonts w:hint="eastAsia" w:ascii="Arial" w:hAnsi="Arial" w:cs="Arial"/>
          <w:sz w:val="16"/>
          <w:szCs w:val="16"/>
          <w:u w:val="single"/>
          <w:lang w:val="en-US" w:eastAsia="zh-CN"/>
        </w:rPr>
        <w:t>Isolation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: T is isolated from the effect of concurrent transactions. D. </w:t>
      </w:r>
      <w:r>
        <w:rPr>
          <w:rFonts w:hint="eastAsia" w:ascii="Arial" w:hAnsi="Arial" w:cs="Arial"/>
          <w:sz w:val="16"/>
          <w:szCs w:val="16"/>
          <w:u w:val="single"/>
          <w:lang w:val="en-US" w:eastAsia="zh-CN"/>
        </w:rPr>
        <w:t>Durability</w:t>
      </w:r>
      <w:r>
        <w:rPr>
          <w:rFonts w:hint="eastAsia" w:ascii="Arial" w:hAnsi="Arial" w:cs="Arial"/>
          <w:sz w:val="16"/>
          <w:szCs w:val="16"/>
          <w:lang w:val="en-US" w:eastAsia="zh-CN"/>
        </w:rPr>
        <w:t>: after a commit of T, its effects are permanent.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Relational Model: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Foreign key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: a subset of attributes of relation R1 that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refers to the primary key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of R2. (R1: referencing relation; R2: referenced relation)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Requirement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each foreign key in R1 must satisfy one of the following: a. Appear as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primary key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in R2; b. NULL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or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 tuple containing at least one NULL value. (even if the value never appears in R2, as long as one of other irrelevant attributes in that tuple is 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Note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The referencing relation and the referenced relation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can be the same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relation. (e.g., Employees.manager-&gt;Employs.id)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Relational Algebra:(Relation: Set of tuples)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Three-valued logic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False ^ NULL = False; False V NULL = NULL; True ^ NULL = NULL; True V NULL = True;</w:t>
      </w:r>
      <w:r>
        <w:rPr>
          <w:rFonts w:hint="eastAsia" w:ascii="华文楷体" w:hAnsi="华文楷体" w:eastAsia="华文楷体" w:cs="华文楷体"/>
          <w:b w:val="0"/>
          <w:bCs w:val="0"/>
          <w:sz w:val="16"/>
          <w:szCs w:val="16"/>
          <w:u w:val="none"/>
          <w:lang w:val="en-US" w:eastAsia="zh-CN"/>
        </w:rPr>
        <w:t>﹃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NULL = NULL; Null = Null: Null; Null &lt;&gt; Null: Null; Null ≡ Null: True; v1 ≡ Null: False; v1 ≡ v2: same as v1 = 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singl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Selection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</w:t>
      </w:r>
      <w:r>
        <w:rPr>
          <w:rFonts w:hint="eastAsia" w:ascii="华文楷体" w:hAnsi="华文楷体" w:eastAsia="华文楷体" w:cs="华文楷体"/>
          <w:b/>
          <w:bCs/>
          <w:sz w:val="16"/>
          <w:szCs w:val="16"/>
          <w:u w:val="none"/>
          <w:lang w:val="en-US" w:eastAsia="zh-CN"/>
        </w:rPr>
        <w:t>σ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[c](R). Result have same schema.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Usually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number of rows are smaller.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Note: c must specify only attributes in 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singl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Projection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</w:t>
      </w:r>
      <w:r>
        <w:rPr>
          <w:rFonts w:hint="eastAsia" w:ascii="华文中宋" w:hAnsi="华文中宋" w:eastAsia="华文中宋" w:cs="华文中宋"/>
          <w:b/>
          <w:bCs/>
          <w:sz w:val="16"/>
          <w:szCs w:val="16"/>
          <w:u w:val="none"/>
          <w:lang w:val="en-US" w:eastAsia="zh-CN"/>
        </w:rPr>
        <w:t>π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[</w:t>
      </w:r>
      <w:r>
        <w:rPr>
          <w:rFonts w:hint="default" w:ascii="Bradley Hand ITC" w:hAnsi="Bradley Hand ITC" w:cs="Bradley Hand ITC"/>
          <w:b/>
          <w:bCs/>
          <w:sz w:val="16"/>
          <w:szCs w:val="16"/>
          <w:u w:val="none"/>
          <w:lang w:val="en-US" w:eastAsia="zh-CN"/>
        </w:rPr>
        <w:t>l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](R), </w:t>
      </w:r>
      <w:r>
        <w:rPr>
          <w:rFonts w:hint="default" w:ascii="Bradley Hand ITC" w:hAnsi="Bradley Hand ITC" w:cs="Bradley Hand ITC"/>
          <w:b/>
          <w:bCs/>
          <w:sz w:val="16"/>
          <w:szCs w:val="16"/>
          <w:u w:val="none"/>
          <w:lang w:val="en-US" w:eastAsia="zh-CN"/>
        </w:rPr>
        <w:t>l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is an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ordered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list of attributes. Not allow operations and duplicate in </w:t>
      </w:r>
      <w:r>
        <w:rPr>
          <w:rFonts w:hint="default" w:ascii="Bradley Hand ITC" w:hAnsi="Bradley Hand ITC" w:cs="Bradley Hand ITC"/>
          <w:b/>
          <w:bCs/>
          <w:sz w:val="16"/>
          <w:szCs w:val="16"/>
          <w:u w:val="none"/>
          <w:lang w:val="en-US" w:eastAsia="zh-CN"/>
        </w:rPr>
        <w:t>l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. The number of rows may be smaller: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relation is defined as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set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 of tuples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. (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Remove duplicates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).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 xml:space="preserve">Note: </w:t>
      </w:r>
      <w:r>
        <w:rPr>
          <w:rFonts w:hint="default" w:ascii="Bradley Hand ITC" w:hAnsi="Bradley Hand ITC" w:cs="Bradley Hand ITC"/>
          <w:b w:val="0"/>
          <w:bCs w:val="0"/>
          <w:sz w:val="16"/>
          <w:szCs w:val="16"/>
          <w:u w:val="single"/>
          <w:lang w:val="en-US" w:eastAsia="zh-CN"/>
        </w:rPr>
        <w:t>l</w:t>
      </w:r>
      <w:r>
        <w:rPr>
          <w:rFonts w:hint="eastAsia" w:ascii="Bradley Hand ITC" w:hAnsi="Bradley Hand ITC" w:cs="Bradley Hand ITC"/>
          <w:b w:val="0"/>
          <w:bCs w:val="0"/>
          <w:sz w:val="16"/>
          <w:szCs w:val="16"/>
          <w:u w:val="single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must specify only attributes in 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Renaming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ρ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[r](R), r is a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unordered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collection of Bi &lt;- Ai (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new &lt;- old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). Renaming will be relevant for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set and join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operations. Column orders and number of row remain the same.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Note: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 two different attributes may be renamed to the same name; No attributes may be renamed twice in a single operation.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5.R and S are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Union-compatible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R and S have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same number of attributes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AND corresponding attributes have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same or compatible domains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. (INT and TEXT are not compatible)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6.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Cross product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R×S= {(a1, a2, ..., an, b1, b2, ..., bn) | (a1, a2, ..., an)∈R ∧ (b1, b2, ..., bn)∈S}.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Note: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The set of attributes in R and S must be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disjoint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(</w:t>
      </w:r>
      <w:r>
        <w:rPr>
          <w:rFonts w:hint="eastAsia" w:ascii="Arial" w:hAnsi="Arial" w:cs="Arial"/>
          <w:b w:val="0"/>
          <w:bCs w:val="0"/>
          <w:i/>
          <w:iCs/>
          <w:sz w:val="16"/>
          <w:szCs w:val="16"/>
          <w:u w:val="none"/>
          <w:lang w:val="en-US" w:eastAsia="zh-CN"/>
        </w:rPr>
        <w:t>Attr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(R) ∩ </w:t>
      </w:r>
      <w:r>
        <w:rPr>
          <w:rFonts w:hint="eastAsia" w:ascii="Arial" w:hAnsi="Arial" w:cs="Arial"/>
          <w:b w:val="0"/>
          <w:bCs w:val="0"/>
          <w:i/>
          <w:iCs/>
          <w:sz w:val="16"/>
          <w:szCs w:val="16"/>
          <w:u w:val="none"/>
          <w:lang w:val="en-US" w:eastAsia="zh-CN"/>
        </w:rPr>
        <w:t>Attr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(S) = 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7.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Inner joins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i. The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θ-join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(R ⋈[θ] S) of two relations R and S is defined as: R ⋈[θ] S =σ[θ](R × 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ii.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Equi join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(R ⋈= S) is a specialθ-join where the only relational operator that can be used is equality (e.g., = or≡)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singl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iii.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Natural join: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(R NATURAL JOIN 空 = 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sz w:val="16"/>
          <w:szCs w:val="16"/>
        </w:rPr>
        <w:drawing>
          <wp:inline distT="0" distB="0" distL="114300" distR="114300">
            <wp:extent cx="3176270" cy="5403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Alternatively, R ⋈ S = π[ℓ](R ⋈[θ] S), where:</w:t>
      </w:r>
      <w:r>
        <w:rPr>
          <w:rFonts w:hint="default" w:ascii="Arial" w:hAnsi="Arial" w:cs="Arial"/>
          <w:sz w:val="16"/>
          <w:szCs w:val="16"/>
        </w:rPr>
        <w:br w:type="textWrapping"/>
      </w:r>
      <w:r>
        <w:rPr>
          <w:rFonts w:hint="default" w:ascii="Arial" w:hAnsi="Arial" w:cs="Arial"/>
          <w:sz w:val="16"/>
          <w:szCs w:val="16"/>
        </w:rPr>
        <w:t>ℓ = Attr(R) ∪ (Attr(S) - Attr(R))</w:t>
      </w:r>
      <w:r>
        <w:rPr>
          <w:rFonts w:hint="default" w:ascii="Arial" w:hAnsi="Arial" w:cs="Arial"/>
          <w:sz w:val="16"/>
          <w:szCs w:val="16"/>
        </w:rPr>
        <w:br w:type="textWrapping"/>
      </w:r>
      <w:r>
        <w:rPr>
          <w:rFonts w:hint="default" w:ascii="Arial" w:hAnsi="Arial" w:cs="Arial"/>
          <w:sz w:val="16"/>
          <w:szCs w:val="16"/>
        </w:rPr>
        <w:t>θ = ∀ Ai ∈ Attr(R) ∩ Attr(S): RAi = SAi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8.Outer joins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sz w:val="16"/>
          <w:szCs w:val="16"/>
        </w:rPr>
        <w:drawing>
          <wp:inline distT="0" distB="0" distL="114300" distR="114300">
            <wp:extent cx="3444875" cy="11214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9.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Natural outer join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θ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is equality operations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10.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Strong equivalence: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πℓ1(πℓ2(R)) ≢ πℓ1(R) (unless ℓ1 ⊆ ℓ2)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π[ℓ](σ[θ](R)) ≢ σ[θ](π[ℓ](R)) (unless θ uses only attributes in 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σ[θ](R × S) ≢ σ[θ](R) × S (unless θ uses only attributes in 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R × S ≢ S × R (different column order)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R ⋈ S ≢ S ⋈ R (i.e., non-commutative)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1600" w:hanging="1600" w:hangingChars="1000"/>
        <w:jc w:val="both"/>
        <w:textAlignment w:val="auto"/>
        <w:rPr>
          <w:sz w:val="16"/>
          <w:szCs w:val="16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R ⋈[θ1] (S ⋈[θ2] T) ≢ (R ⋈[θ1] S) ⋈[θ2] 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(if θ1 uses T and θ2 uses 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SQL Part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1.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CREATE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table Employees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id INT DEFAULT 0, name VARCHAR(50), time DATE, role TEXT);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INSERT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into Employees values (100,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Sarah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, ...) / insert into Employees (name, id) values (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Sarah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, 100); (Missing values are replaced with 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DELETE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from Employees where role &lt;&gt;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dev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; (Perform the operation if the condition in WHERE clause evaluates to 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UPDATE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Employees set id = 1, role =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work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where name =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Sarah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5.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DROP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table is exists Employees;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6.x IS NULL: x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≡ NULL; x IS NOT NULL: x ≡/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7.x IS DISTINCT FROM y: x ≡/ y; x IS NOT DISTINCT FROM y: x ≡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Integrity Constraints: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Reject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the insertion if condition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evaluates to False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 (accept evaluates to True, 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8.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NOT NULL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constraint: id INT not null; id INT CONSTRAINT nn_id NOT NULL. Condition: IS NOT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9.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UNIQUE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constraint: id INT unique; unique(id, name) -- at bottom. Condition: x.Ai &lt;&gt; y.Ai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(100, NULL), (100, NULL) are consider UNIQUE: NULL&lt;&gt;NULL =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10.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Primary key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constraint: id INT primary key; primary key(id, name) -- at bottom. Condition: UNIQUE and NOT NULL.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11.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Foreign key constraint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id INT references Workers (id); foreign key (id, name) references Workers(id, name) -- at bottom. Satisfy if: tuple in Employees are also in Workers, or one of referencing columns is NULL.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ON DELETE NO ACTION ON UPDATE CASCADE. action: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No action: Reject delete/update if it violates constraint (default)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Restrict: similar to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no action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except that check of constraint cannot be defer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Cascade: propagates delete/update to the referencing tuples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Set default: updates the foreign key of the referencing tuples to some default value (default value must be a primary key in the referencing table)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Set null: updates the foreign key of the referencing tuples to NULL. (corresponding column must be allowed to contain NULL values)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Check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constraint: id INT check (id &gt; 0): scope is one row;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check (start_year &lt;= end_year) -- at bottom: scope is one 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Condition: Check(c), c does not evaluate to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13.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ALTER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table Employees alter column id drop default;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alter table Employees alter column name type 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alter table Employees add column salary NUMERIC DEFAULT 0.0;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alter table Employees add constraint table_pk primary key(id, 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14.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Deferrable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constraint: unique, primary key, foreign key constraint can be deferred using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deferrable initially deferred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. Or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deferrable initially immediate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, with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set constraints fkey deferred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in transactions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SQL Part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1.SELECT DISTINCT a1, a2,..., am FROM r1, r2,...,rn WHERE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=&gt; Relational Algebra: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π[a1, a2, ..., am](σ[c](r1 × r2 × ... × rn))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 distinct (in default)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. To check: IS DISTINCT FROM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3.</w:t>
      </w:r>
      <w:r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  <w:t>SELECT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Clause: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mathematical: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+, *, -, %, /, ^, |/, etc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;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String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|| (concatenate), LOWER(s),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UPPER(s), etc; Date time: +, NOW()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Renaming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column </w:t>
      </w:r>
      <w:r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  <w:t>AS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alias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Select rname, pizza, ‘S$’ || (price * 1.36) AS sgd From sells;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4.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WHERE</w:t>
      </w:r>
      <w:r>
        <w:rPr>
          <w:rFonts w:hint="default" w:ascii="Arial" w:hAnsi="Arial" w:cs="Arial"/>
          <w:sz w:val="16"/>
          <w:szCs w:val="16"/>
          <w:lang w:val="en-US" w:eastAsia="zh-CN"/>
        </w:rPr>
        <w:t xml:space="preserve"> Clause: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 xml:space="preserve">Where area IS NULL: area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≡ NULL; area = NULL: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[NOT] LIKE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: _ matches any single character; % matches any sequence of 0 or more characters; Where pizza LIKE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Ma%a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5.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Set operations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(UNION, INTERSECT, EXCEPT [ALL])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union, intersect, except are same as ∪∩－. Eliminates duplicates.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union all, intersect all, except all preserve duplicate records. (each element treat as distinct element)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7.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Outer Join</w:t>
      </w:r>
      <w:r>
        <w:rPr>
          <w:rFonts w:hint="default" w:ascii="Arial" w:hAnsi="Arial" w:cs="Arial"/>
          <w:sz w:val="16"/>
          <w:szCs w:val="16"/>
          <w:lang w:val="en-US" w:eastAsia="zh-CN"/>
        </w:rPr>
        <w:t xml:space="preserve">: from Customers C LEFT JOIN Likes L ON C.cname = L.cname WHERE L.pizza 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IS NULL</w:t>
      </w:r>
      <w:r>
        <w:rPr>
          <w:rFonts w:hint="default" w:ascii="Arial" w:hAnsi="Arial" w:cs="Arial"/>
          <w:sz w:val="16"/>
          <w:szCs w:val="16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8.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Scalar subqueries</w:t>
      </w:r>
      <w:r>
        <w:rPr>
          <w:rFonts w:hint="default" w:ascii="Arial" w:hAnsi="Arial" w:cs="Arial"/>
          <w:sz w:val="16"/>
          <w:szCs w:val="16"/>
          <w:lang w:val="en-US" w:eastAsia="zh-CN"/>
        </w:rPr>
        <w:t>: a query that returns at most a single value. (i.e., a table with 1 row and 1 column)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If the result returns 0 row, it is treated as NULL.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9.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[NOT] IN</w:t>
      </w:r>
      <w:r>
        <w:rPr>
          <w:rFonts w:hint="default" w:ascii="Arial" w:hAnsi="Arial" w:cs="Arial"/>
          <w:sz w:val="16"/>
          <w:szCs w:val="16"/>
          <w:lang w:val="en-US" w:eastAsia="zh-CN"/>
        </w:rPr>
        <w:t xml:space="preserve">: where </w:t>
      </w:r>
      <w:r>
        <w:rPr>
          <w:rFonts w:hint="eastAsia" w:ascii="Arial" w:hAnsi="Arial" w:cs="Arial"/>
          <w:sz w:val="16"/>
          <w:szCs w:val="16"/>
          <w:lang w:val="en-US" w:eastAsia="zh-CN"/>
        </w:rPr>
        <w:t>&lt;expr&gt;</w:t>
      </w:r>
      <w:r>
        <w:rPr>
          <w:rFonts w:hint="default" w:ascii="Arial" w:hAnsi="Arial" w:cs="Arial"/>
          <w:sz w:val="16"/>
          <w:szCs w:val="16"/>
          <w:lang w:val="en-US" w:eastAsia="zh-CN"/>
        </w:rPr>
        <w:t xml:space="preserve"> IN </w:t>
      </w:r>
      <w:r>
        <w:rPr>
          <w:rFonts w:hint="eastAsia" w:ascii="Arial" w:hAnsi="Arial" w:cs="Arial"/>
          <w:sz w:val="16"/>
          <w:szCs w:val="16"/>
          <w:lang w:val="en-US" w:eastAsia="zh-CN"/>
        </w:rPr>
        <w:t>&lt;</w:t>
      </w:r>
      <w:r>
        <w:rPr>
          <w:rFonts w:hint="default" w:ascii="Arial" w:hAnsi="Arial" w:cs="Arial"/>
          <w:sz w:val="16"/>
          <w:szCs w:val="16"/>
          <w:lang w:val="en-US" w:eastAsia="zh-CN"/>
        </w:rPr>
        <w:t>subquery</w:t>
      </w:r>
      <w:r>
        <w:rPr>
          <w:rFonts w:hint="eastAsia" w:ascii="Arial" w:hAnsi="Arial" w:cs="Arial"/>
          <w:sz w:val="16"/>
          <w:szCs w:val="16"/>
          <w:lang w:val="en-US" w:eastAsia="zh-CN"/>
        </w:rPr>
        <w:t>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IN returns True if ∃row ∈ &lt;subquery&gt; : row = &lt;expr&gt;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10.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ANY</w:t>
      </w:r>
      <w:r>
        <w:rPr>
          <w:rFonts w:hint="eastAsia" w:ascii="Arial" w:hAnsi="Arial" w:cs="Arial"/>
          <w:sz w:val="16"/>
          <w:szCs w:val="16"/>
          <w:lang w:val="en-US" w:eastAsia="zh-CN"/>
        </w:rPr>
        <w:t>: where &lt;expr&gt; &lt;op&gt; ANY &lt;subquery&gt;;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∃row ∈ subquery : (&lt;expr&gt; &lt;op&gt; row)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11.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ALL</w:t>
      </w:r>
      <w:r>
        <w:rPr>
          <w:rFonts w:hint="eastAsia" w:ascii="Arial" w:hAnsi="Arial" w:cs="Arial"/>
          <w:sz w:val="16"/>
          <w:szCs w:val="16"/>
          <w:lang w:val="en-US" w:eastAsia="zh-CN"/>
        </w:rPr>
        <w:t>: where &lt;expr&gt; &lt;op&gt; ALL &lt;subquer&gt;;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∀ row ∈ subquery : (&lt;expr&gt; &lt;op&gt; row)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12.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[NOT] EXISTS</w:t>
      </w:r>
      <w:r>
        <w:rPr>
          <w:rFonts w:hint="eastAsia" w:ascii="Arial" w:hAnsi="Arial" w:cs="Arial"/>
          <w:sz w:val="16"/>
          <w:szCs w:val="16"/>
          <w:lang w:val="en-US" w:eastAsia="zh-CN"/>
        </w:rPr>
        <w:t>: where [NOT] EXISTS &lt;subquery&gt;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∃row ∈ subquery 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13.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Scoping rule</w:t>
      </w:r>
      <w:r>
        <w:rPr>
          <w:rFonts w:hint="eastAsia" w:ascii="Arial" w:hAnsi="Arial" w:cs="Arial"/>
          <w:sz w:val="16"/>
          <w:szCs w:val="16"/>
          <w:lang w:val="en-US" w:eastAsia="zh-CN"/>
        </w:rPr>
        <w:t>: a table alias declared in a (sub)query Q can only be used in Q, or subqueries nested within Q.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If the same table alias is declared in both subquery Q1 and outer query Q0, the declaration in Q1 is applied.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14.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Order by</w:t>
      </w:r>
      <w:r>
        <w:rPr>
          <w:rFonts w:hint="eastAsia" w:ascii="Arial" w:hAnsi="Arial" w:cs="Arial"/>
          <w:sz w:val="16"/>
          <w:szCs w:val="16"/>
          <w:lang w:val="en-US" w:eastAsia="zh-CN"/>
        </w:rPr>
        <w:t>: order by &lt;attribute&gt; ASC/DESC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15.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Limit</w:t>
      </w:r>
      <w:r>
        <w:rPr>
          <w:rFonts w:hint="eastAsia" w:ascii="Arial" w:hAnsi="Arial" w:cs="Arial"/>
          <w:sz w:val="16"/>
          <w:szCs w:val="16"/>
          <w:lang w:val="en-US" w:eastAsia="zh-CN"/>
        </w:rPr>
        <w:t>: limit 3; show top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16.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Offset</w:t>
      </w:r>
      <w:r>
        <w:rPr>
          <w:rFonts w:hint="eastAsia" w:ascii="Arial" w:hAnsi="Arial" w:cs="Arial"/>
          <w:sz w:val="16"/>
          <w:szCs w:val="16"/>
          <w:lang w:val="en-US" w:eastAsia="zh-CN"/>
        </w:rPr>
        <w:t>: offset 3, show 4th and onwards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SQL Part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1.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Aggregate function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: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cannot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be used in 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2775585" cy="1256030"/>
            <wp:effectExtent l="0" t="0" r="571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 t="1118" r="2116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min, max, avg, sum(NULL) =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2.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GROUP BY</w:t>
      </w:r>
      <w:r>
        <w:rPr>
          <w:rFonts w:hint="default" w:ascii="Arial" w:hAnsi="Arial" w:cs="Arial"/>
          <w:sz w:val="16"/>
          <w:szCs w:val="16"/>
          <w:lang w:val="en-US" w:eastAsia="zh-CN"/>
        </w:rPr>
        <w:t>: use “is not distinct from” to check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. </w:t>
      </w:r>
      <w:r>
        <w:rPr>
          <w:rFonts w:hint="default" w:ascii="Arial" w:hAnsi="Arial" w:cs="Arial"/>
          <w:sz w:val="16"/>
          <w:szCs w:val="16"/>
          <w:lang w:val="en-US" w:eastAsia="zh-CN"/>
        </w:rPr>
        <w:t xml:space="preserve">column Ai of table R appears in SELECT, one of following 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 xml:space="preserve">conditions </w:t>
      </w:r>
      <w:r>
        <w:rPr>
          <w:rFonts w:hint="default" w:ascii="Arial" w:hAnsi="Arial" w:cs="Arial"/>
          <w:sz w:val="16"/>
          <w:szCs w:val="16"/>
          <w:lang w:val="en-US" w:eastAsia="zh-CN"/>
        </w:rPr>
        <w:t>must hold: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Ai appears in the GROUP BY clause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Ai appears as input of an aggregation function in SELECT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default" w:ascii="Arial" w:hAnsi="Arial" w:cs="Arial"/>
          <w:sz w:val="16"/>
          <w:szCs w:val="16"/>
          <w:lang w:val="en-US" w:eastAsia="zh-CN"/>
        </w:rPr>
        <w:t>The primary key of R appears in the GROUP BY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HAVING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: column Ai appears in HAVING,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one condition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 must hold: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i. Ai appears in GROUP BY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ii. Ai appears as input of an aggregation function in HAVING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iii. The primary key of R appears in GROUP BY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Conceptional evaluation of query</w:t>
      </w:r>
      <w:r>
        <w:rPr>
          <w:rFonts w:hint="eastAsia" w:ascii="Arial" w:hAnsi="Arial" w:cs="Arial"/>
          <w:sz w:val="16"/>
          <w:szCs w:val="1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i. Compute cross-product of tables in from-list. ii. Select tuples that evaluate to true for where-condition. iii. Partition selected tuples into groups using groupby-list. iv. Select the groups that evaluate to true for the having-condition. v.For each selected group, generate an output tuple based on select-list. vi. Remove duplicate output tuples because of distinct. vii. Sort the output tuples based on orderby-list. viii. Remove the appropriate output tuples based on offset-specification and limit-specification.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5.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CASE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 expression: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case </w:t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>case grade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when marks &gt;= 70 then </w:t>
      </w:r>
      <w:r>
        <w:rPr>
          <w:rFonts w:hint="default" w:ascii="Arial" w:hAnsi="Arial" w:cs="Arial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sz w:val="16"/>
          <w:szCs w:val="16"/>
          <w:lang w:val="en-US" w:eastAsia="zh-CN"/>
        </w:rPr>
        <w:t>A</w:t>
      </w:r>
      <w:r>
        <w:rPr>
          <w:rFonts w:hint="default" w:ascii="Arial" w:hAnsi="Arial" w:cs="Arial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 </w:t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 xml:space="preserve">when </w:t>
      </w:r>
      <w:r>
        <w:rPr>
          <w:rFonts w:hint="default" w:ascii="Arial" w:hAnsi="Arial" w:cs="Arial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sz w:val="16"/>
          <w:szCs w:val="16"/>
          <w:lang w:val="en-US" w:eastAsia="zh-CN"/>
        </w:rPr>
        <w:t>A</w:t>
      </w:r>
      <w:r>
        <w:rPr>
          <w:rFonts w:hint="default" w:ascii="Arial" w:hAnsi="Arial" w:cs="Arial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 then 70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else </w:t>
      </w:r>
      <w:r>
        <w:rPr>
          <w:rFonts w:hint="default" w:ascii="Arial" w:hAnsi="Arial" w:cs="Arial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sz w:val="16"/>
          <w:szCs w:val="16"/>
          <w:lang w:val="en-US" w:eastAsia="zh-CN"/>
        </w:rPr>
        <w:t>D</w:t>
      </w:r>
      <w:r>
        <w:rPr>
          <w:rFonts w:hint="default" w:ascii="Arial" w:hAnsi="Arial" w:cs="Arial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 </w:t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>else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end as grade </w:t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sz w:val="16"/>
          <w:szCs w:val="16"/>
          <w:lang w:val="en-US" w:eastAsia="zh-CN"/>
        </w:rPr>
        <w:tab/>
        <w:t>end as marks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6.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COALESCE</w:t>
      </w:r>
      <w:r>
        <w:rPr>
          <w:rFonts w:hint="eastAsia" w:ascii="Arial" w:hAnsi="Arial" w:cs="Arial"/>
          <w:sz w:val="16"/>
          <w:szCs w:val="16"/>
          <w:lang w:val="en-US" w:eastAsia="zh-CN"/>
        </w:rPr>
        <w:t xml:space="preserve">(v1, v2, v3): Returns the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first </w:t>
      </w:r>
      <w:r>
        <w:rPr>
          <w:rFonts w:hint="eastAsia" w:ascii="Arial" w:hAnsi="Arial" w:cs="Arial"/>
          <w:sz w:val="16"/>
          <w:szCs w:val="16"/>
          <w:lang w:val="en-US" w:eastAsia="zh-CN"/>
        </w:rPr>
        <w:t>non-null value in the list; Returns Null if all values in the list are Null.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7.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NULLIF</w:t>
      </w:r>
      <w:r>
        <w:rPr>
          <w:rFonts w:hint="eastAsia" w:ascii="Arial" w:hAnsi="Arial" w:cs="Arial"/>
          <w:sz w:val="16"/>
          <w:szCs w:val="16"/>
          <w:lang w:val="en-US" w:eastAsia="zh-CN"/>
        </w:rPr>
        <w:t>(v1, v2): Returns Null if v1 = v2, otherwise returns v1.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NULLIF(1, 1): NULL; NULLIF(2, 1):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8.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Table expressions</w:t>
      </w:r>
      <w:r>
        <w:rPr>
          <w:rFonts w:hint="eastAsia" w:ascii="Arial" w:hAnsi="Arial" w:cs="Arial"/>
          <w:sz w:val="16"/>
          <w:szCs w:val="16"/>
          <w:lang w:val="en-US" w:eastAsia="zh-CN"/>
        </w:rPr>
        <w:t>: with CTE_1 AS (Q_1), CTE_2 AS (Q_2) SELECT...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each CTE_i can reference any other CTE_j that declared before CTE_i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WITH PizzaWithCheese(pizza) AS (select pizza from Recipes) SELECT...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9.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Views</w:t>
      </w:r>
      <w:r>
        <w:rPr>
          <w:rFonts w:hint="eastAsia" w:ascii="Arial" w:hAnsi="Arial" w:cs="Arial"/>
          <w:sz w:val="16"/>
          <w:szCs w:val="16"/>
          <w:lang w:val="en-US" w:eastAsia="zh-CN"/>
        </w:rPr>
        <w:t>: virtual relation that be used for querying.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create or replace view v3 (rname1, rname2) as SELECT...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sz w:val="16"/>
          <w:szCs w:val="16"/>
          <w:lang w:val="en-US" w:eastAsia="zh-CN"/>
        </w:rPr>
      </w:pPr>
      <w:r>
        <w:rPr>
          <w:rFonts w:hint="eastAsia" w:ascii="Arial" w:hAnsi="Arial" w:cs="Arial"/>
          <w:sz w:val="16"/>
          <w:szCs w:val="16"/>
          <w:lang w:val="en-US" w:eastAsia="zh-CN"/>
        </w:rPr>
        <w:t>This creates an interface, where users/applications query using the schema of the view, thus safe from changes to the actual logical/physical schema.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Functions in SQL: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CREATE OR REPLACE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FUNCTION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convert (mark INT) RETURNS char(1) AS $$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SELECT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$$ LANGUAGE sql;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2.IN: input a value; OUT: return a value; INOUT: pass in an initial value, return updated value back.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3.RETURNS: i.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tables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: return only one tuple of that table; ii.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SETOF tables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: return multiple tuples of that table; iii.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RECORD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: return one tuple (composite values, not in the table) iv.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SETOF RECORD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; v.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TABLE(Mark INT, id INT)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same as using SETOF RECORD &amp; OUT parameters.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4.If no return value/tuple is needed, use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SQL procedures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CREATE OR REPLACE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PROCEDURE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transfer(fromAcct TEXT, toAcct TEXT, amount INT) AS $$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To execute procedure: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CALL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transfer(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Alice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,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Bob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, 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5.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Variables and Control Structures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as $$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IF condition1 THEN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DECLARE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stmt1;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temp_val integer;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ELSEIF condition2 THEN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BEGIN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stmt2;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-- function body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END;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else-stmt;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$$ LANGUAGE plpgsql;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ab/>
        <w:t>END IF;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EXIT WHEN NOT FOUND (condition)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stmts;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END LOOP;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6.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Cursor: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DELCARE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curs CURSOR FOR (SELECT * FROM Scores ORDER BY A DESC);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r RECORD;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OPEN curs;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FETCH curs INTO r; //read the next tuple from curs, put it into 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firstLine="420" w:firstLineChars="0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EXIT WHEN NOT FOUND; //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Update values before exit if last tuple has also to be considered or updated.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-- assign output table column names to values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RETURN NEXT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; //inserts a tuple (name, mark) to the output of the function.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prv_mark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:=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r.Mark; //Update value.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Use := to assign value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END LOOP;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CLOSE curs; //Releases the resources allocated to curs.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FETCH PRIOR FROM cur INTO r; FETCH FIRST (LAST) FROM cur INTO r; FETCH ABSOLUTE 3 FROM cur INTO r //Fetch the 3rd tuple.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FETCH ... FROM curs INTO 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RETURN NEXT r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; //return the curr Record r (不连续的curr, return the record 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Triggers in SQL: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1.create or replace function scores_func() RETURNS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TRIGGER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AS $$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END; $$ LANGUAGE plpgsql;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create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TRIGGER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trigger_scores [before/after] [insert/update/delete] on R for each [row/statement] execute function scores_func();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TG_OP: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operations: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INSERT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,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UPDATE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”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,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DELETE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TG_TABLE_NAME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name of table that caused the trigger invocation.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NEW: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the NEW tuple being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INSERT or UPDATE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NULL for deletion.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Update: NEW:将要update的值; OLD:要被update的tuple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OLD: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the OLD tuple being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UPDATE or DELETE. NULL for insertion.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Return Values for Row-Level Triggers: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before insert: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non-null t: inserted; null: no insertion.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before update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non-null t: updated; null: no update.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before delete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non-null t: deletion; null: no deletion.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after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insert/update/delete: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return value doesn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 matter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INSTEAD OF Trigger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(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Only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Row-Level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Defined on views only. Instead of doing smth on a view, do it on a table. When ppl want to update view, we update the corresponding tuple in the table.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-- non-null t: proceed; null: ignore operations on current row.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5.If a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before row-level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trigger returns null, all subsequent triggers on the same row are omitted.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6.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Return Values for Statement-Level Triggers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i.One statement might change multiple rows.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ii.Return values are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ignored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. (RETURN NULL doesn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t affect statement-level trigger. Operations still done well)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iii.RAISE NOTICE. Raise EXCEPTION to ignore all operation.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7.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Trigger condition: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for each row when (NEW.name =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Hello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) execute function f();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No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select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in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when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; No OLD in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when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for INSERT; No NEW in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when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for DELETE; No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when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for INSTEAD OF.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8.Deferred Triggers: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i. create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constraint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trigger trigger_name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after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... on 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ii.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deferrable initially [deferred/immediate] for each row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iii. Only works for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after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and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for each row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iv. If initially immediate, we need to change on the fly.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begin transaction;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set constraints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 trigger_name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deferred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; commit; //trigger will be activated at 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COMMIT</w:t>
      </w:r>
      <w:r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singl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FD: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(only know instance of table, cannot say any FD definitely holds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1.Anomalies: Update/Delete/Insert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2.We say that A1A2...Am -&gt; B1B2...Bn, A decides B, if: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Whenever two objects have the same values on A1, A2,..., and Am, they always have the same values on B1, B2, ..., Bn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Requirement to FD implied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: A -&gt; 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i. Determine attributes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ii. find counter-examples, two tuples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iii. 两个一样的放左边, 不一样的放右边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Armstrong</w:t>
      </w:r>
      <w:r>
        <w:rPr>
          <w:rFonts w:hint="default" w:ascii="Arial" w:hAnsi="Arial" w:cs="Arial"/>
          <w:b/>
          <w:bCs/>
          <w:sz w:val="16"/>
          <w:szCs w:val="16"/>
          <w:lang w:val="en-US" w:eastAsia="zh-CN"/>
        </w:rPr>
        <w:t>’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>s Axioms: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i. Reflexivity: ABC -&gt; A (set to subset)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ii. Augmentation: If A -&gt; B, then AC -&gt; BC for any 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iii. Transitivity: If A -&gt; B and B -&gt; C, then A -&gt; 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Extended Axioms: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Decomposition: If A -&gt; BC, then A -&gt; B and A -&gt; 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Union: If A -&gt; B and A -&gt; C, then A -&gt; BC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 xml:space="preserve">AC -&gt; BC </w:t>
      </w:r>
      <w:r>
        <w:rPr>
          <w:rFonts w:hint="eastAsia" w:ascii="Arial" w:hAnsi="Arial" w:cs="Arial"/>
          <w:b/>
          <w:bCs/>
          <w:sz w:val="16"/>
          <w:szCs w:val="16"/>
          <w:lang w:val="en-US" w:eastAsia="zh-CN"/>
        </w:rPr>
        <w:t xml:space="preserve">cannot get </w:t>
      </w: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A -&gt; 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5.Trivial: {A, B} -&gt; {A}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Non-Trivial: {A, B} -&gt; {A, C} //B不是A的子集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lang w:val="en-US" w:eastAsia="zh-CN"/>
        </w:rPr>
        <w:t>Completely non-trivial: {A} -&gt; {B} //A</w:t>
      </w:r>
      <w:r>
        <w:rPr>
          <w:rFonts w:hint="default" w:ascii="Arial" w:hAnsi="Arial" w:cs="Arial"/>
          <w:sz w:val="16"/>
          <w:szCs w:val="16"/>
        </w:rPr>
        <w:t>∩</w:t>
      </w:r>
      <w:r>
        <w:rPr>
          <w:rFonts w:hint="eastAsia" w:ascii="Arial" w:hAnsi="Arial" w:cs="Arial"/>
          <w:sz w:val="16"/>
          <w:szCs w:val="16"/>
          <w:lang w:val="en-US" w:eastAsia="zh-CN"/>
        </w:rPr>
        <w:t>B=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∅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, B非空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(1) {A, B, C} → {E} [Given]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(2) {B, D} → {A} [Given]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(3) {C, F } → {B} [Given]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(4) {C, D, F } → {B, D} [Augmentation of (3) with {D}]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(5) {C, D, F } → {A} [Transitivity of (4) and (2)]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(6) {C, D, F } → {C, F } [Reflexivity]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(7) {C, D, F } → {B} [Transitivity of (6) and (3)]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(8) {C, D, F } → {B, C, D, F} [Augmentation of (7) with {C, D, F }]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(9) {B, C, D, F } → {A, B} [Augmentation of (5) with {B}]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(10) {C, D, F } → {A, B} [Transitivity of (8) and (9)]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(11) {C, D, F } → {A, B, C} [Augmentation of (10) with {C}]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{C, D, F } → {E} [Transitivity of (11) and (1)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7.Closures: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{A}+ denotes the set of attributes that can be directly or indirectly decided by A, called closure of A.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To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compute closure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of A: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Initialize the closure to {A1,A2...An,B}. ii. If there is an FD: Ai,Aj...Am-&gt;B, such that Ai,Aj...Am are all in the closure, then put B into closure. iii. repeat step 2 until cannot find any new attribute to put into.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To prove X -&gt; Y, just need to show {X}+ contains Y. Opposite is true.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8.SuperKey: a set of attributes in a table that decides all other attribute. Key: a superkey that is minimal.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Prime attributes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attributes that appears in a key.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9.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Find keys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compute closures which contain all the attributes; select minimal closure.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Trick1: Always check small attribute sets first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Trick2: If an attribute not appear in RHS of any FD, then it must in every key.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BCNF: (lossless join; no FD preservation)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1.Decomposed FD: an FD whose RHS has only one attribute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Non-trivial and decomposed FD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a decomposed FD whose RHS doesn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t appear in LHS.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BCNF def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every non-trivial and decomposed FD has a superkey as LHS.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4.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BCNF Check: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violate iff a closure satisfies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more but not all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a closure {A1,A2,...,Ak}+ contains some attributes not in {A1,A2,...Ak}, but does not contain all attributes in the table.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5.BCNF Decompose Algo: (Binary Split)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i.Find a subset X satisfy 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“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more but not all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ii.Decompose R into R1, R2 such that: R1 contains all attributes in {X}+; R2 contains all X and all attributes not in {X}+.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iii.If R1 or R2 not in BCNF, further decompose it.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Note: if a table has only two attributes, then it must be in BCNF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6.Project FD of R to R1 or R2: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i.Derive closures of subset of attributes in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R2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on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table 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ii.Remove irrelevant attributes in each closure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7.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Lossless Join Decomposition: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(aslongas one way of compos LJ)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Decomposition guarantees lossless join, whenever the common attributes in R1 and R2 constitute a superkey of R1 or R2.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eg. R(A,B,C,D) decomposed into R1(A,B,C) and R2(B,C,D) with BC being a superkey of R1.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3NF: (lossless join + preserve all FDs) (3NF contains BCNF)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1.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Decomposition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preserves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all FDs, iff S and S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are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equivalent: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i.Every FD in S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can be derived from S;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 Every FD in S can be derived from S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Equivalent Check Algo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compute each dependency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s LHS attributes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closure </w:t>
      </w:r>
      <w:r>
        <w:rPr>
          <w:rFonts w:hint="eastAsia" w:ascii="Arial" w:hAnsi="Arial" w:cs="Arial"/>
          <w:b w:val="0"/>
          <w:bCs w:val="0"/>
          <w:sz w:val="16"/>
          <w:szCs w:val="16"/>
          <w:u w:val="single"/>
          <w:lang w:val="en-US" w:eastAsia="zh-CN"/>
        </w:rPr>
        <w:t>based on the other set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, see if that dependency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s RHS attributes are in the closure.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3NF def: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every non-trivial and decomposed FD, LHS is a superkey or RHS is a prime attribute. (BCNF + RHS prime attribute)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3.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3NF check: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For each given FD, check if: LHS is a superkey, or, each attribute on RHS is a prime attribute. 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(Check on original FDs. Don</w:t>
      </w:r>
      <w:r>
        <w:rPr>
          <w:rFonts w:hint="default" w:ascii="Arial" w:hAnsi="Arial" w:cs="Arial"/>
          <w:b/>
          <w:bCs/>
          <w:sz w:val="16"/>
          <w:szCs w:val="16"/>
          <w:u w:val="single"/>
          <w:lang w:val="en-US" w:eastAsia="zh-CN"/>
        </w:rPr>
        <w:t>’</w:t>
      </w:r>
      <w:r>
        <w:rPr>
          <w:rFonts w:hint="eastAsia" w:ascii="Arial" w:hAnsi="Arial" w:cs="Arial"/>
          <w:b/>
          <w:bCs/>
          <w:sz w:val="16"/>
          <w:szCs w:val="16"/>
          <w:u w:val="single"/>
          <w:lang w:val="en-US" w:eastAsia="zh-CN"/>
        </w:rPr>
        <w:t>t check on minimal basis!)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4.Minimal basis (cover) conditions: (Not Unique)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i.Every FD in the minimal basis can be derived from S, vice versa.(Equivalent)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ii.Every FD in the minimal basis is a non-trival and decomposed FD.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iii.No FD in the minimal basis is redundant. (No FD can be derived from other FDs in the minimal basis) (All FDs in S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except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curr potential redundant FD)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iv.For each FD, none of attributes on LHS is redundant. (If remove an attribute from LHS, resulting FD is a new FD that cannot be derived from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original set, including potential redundant attribute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5.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Minimal basis Algo: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i.Transfer FDs such that each RHS contains only one attribute.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ii.Remove redundant attributes on LHS of each FD.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iii.Remove redundant FDs.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6.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3NF Decomposition Algo: (Only one split)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i.Find a minimal basis of FDs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ii.Combine FDs whose LHS are the same.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iii.For each FD, construct a table that contains all attributes in the FD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iv.Check if any of tables contain a key for R; if not, create a table that contains a key for R. (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to ensure lossless join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v.Remove redundant tables (remove R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, if all attributes of R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are in another R</w:t>
      </w:r>
      <w:r>
        <w:rPr>
          <w:rFonts w:hint="default" w:ascii="Arial" w:hAnsi="Arial" w:cs="Arial"/>
          <w:b w:val="0"/>
          <w:bCs w:val="0"/>
          <w:sz w:val="16"/>
          <w:szCs w:val="16"/>
          <w:u w:val="none"/>
          <w:lang w:val="en-US" w:eastAsia="zh-CN"/>
        </w:rPr>
        <w:t>’’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ER Diagram: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1.Entities: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rectangle;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Relationships: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diamond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2.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 xml:space="preserve">Attributes: Key Attributes (underlined): 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uniquely identifies each identity;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Composite Attributes (composed of other ovals)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;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Multiple Attributes (double-lined):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 xml:space="preserve"> one or more values for a given entity; </w:t>
      </w:r>
      <w:r>
        <w:rPr>
          <w:rFonts w:hint="eastAsia" w:ascii="Arial" w:hAnsi="Arial" w:cs="Arial"/>
          <w:b/>
          <w:bCs/>
          <w:sz w:val="16"/>
          <w:szCs w:val="16"/>
          <w:u w:val="none"/>
          <w:lang w:val="en-US" w:eastAsia="zh-CN"/>
        </w:rPr>
        <w:t>Derived Attributes (dashed line)</w:t>
      </w:r>
      <w:r>
        <w:rPr>
          <w:rFonts w:hint="eastAsia" w:ascii="Arial" w:hAnsi="Arial" w:cs="Arial"/>
          <w:b w:val="0"/>
          <w:bCs w:val="0"/>
          <w:sz w:val="16"/>
          <w:szCs w:val="16"/>
          <w:u w:val="none"/>
          <w:lang w:val="en-US" w:eastAsia="zh-CN"/>
        </w:rPr>
        <w:t>: derived from other attributes.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1853565" cy="1192530"/>
            <wp:effectExtent l="0" t="0" r="1333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3.Degree of Relationship Sets: number of entity sets connected. n-ary = n entity.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center"/>
        <w:textAlignment w:val="auto"/>
      </w:pPr>
      <w:r>
        <w:drawing>
          <wp:inline distT="0" distB="0" distL="114300" distR="114300">
            <wp:extent cx="3435985" cy="1481455"/>
            <wp:effectExtent l="0" t="0" r="1206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4.Weak Entity Set: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i.Entity set that does </w:t>
      </w:r>
      <w:r>
        <w:rPr>
          <w:rFonts w:hint="eastAsia"/>
          <w:b/>
          <w:bCs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have its own key. Its own key is called </w:t>
      </w:r>
      <w:r>
        <w:rPr>
          <w:rFonts w:hint="eastAsia"/>
          <w:b/>
          <w:bCs/>
          <w:lang w:val="en-US" w:eastAsia="zh-CN"/>
        </w:rPr>
        <w:t xml:space="preserve">partial key. </w:t>
      </w:r>
      <w:r>
        <w:rPr>
          <w:rFonts w:hint="eastAsia"/>
          <w:b w:val="0"/>
          <w:bCs w:val="0"/>
          <w:lang w:val="en-US" w:eastAsia="zh-CN"/>
        </w:rPr>
        <w:t xml:space="preserve">It uniquely identify a weak entity for a </w:t>
      </w:r>
      <w:r>
        <w:rPr>
          <w:rFonts w:hint="eastAsia"/>
          <w:b/>
          <w:bCs/>
          <w:lang w:val="en-US" w:eastAsia="zh-CN"/>
        </w:rPr>
        <w:t>given owner entity.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ii.cannot uniquely identify entity; can only uniquely identify with the help of primary key from </w:t>
      </w:r>
      <w:r>
        <w:rPr>
          <w:rFonts w:hint="eastAsia"/>
          <w:b/>
          <w:bCs/>
          <w:lang w:val="en-US" w:eastAsia="zh-CN"/>
        </w:rPr>
        <w:t>owner entity.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iii.Its existence depends on the existence of its owner entity.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iv.Weak entity set and identifying relation set are represented via double-lined rectangles / diamonds.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3426460" cy="497840"/>
            <wp:effectExtent l="0" t="0" r="254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5.Basic Mapping: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3407410" cy="1115060"/>
            <wp:effectExtent l="0" t="0" r="254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both"/>
        <w:textAlignment w:val="auto"/>
        <w:rPr>
          <w:rFonts w:hint="default"/>
          <w:lang w:val="en-US"/>
        </w:rPr>
        <w:sectPr>
          <w:pgSz w:w="16838" w:h="11906" w:orient="landscape"/>
          <w:pgMar w:top="283" w:right="283" w:bottom="283" w:left="283" w:header="851" w:footer="992" w:gutter="0"/>
          <w:cols w:space="427" w:num="3"/>
          <w:docGrid w:type="lines" w:linePitch="312" w:charSpace="0"/>
        </w:sectPr>
      </w:pPr>
      <w:r>
        <w:rPr>
          <w:rFonts w:hint="eastAsia"/>
          <w:lang w:val="en-US" w:eastAsia="zh-CN"/>
        </w:rPr>
        <w:t>CREATE TABLE Flights(</w:t>
      </w:r>
      <w:r>
        <w:rPr>
          <w:rFonts w:hint="eastAsia"/>
          <w:u w:val="single"/>
          <w:lang w:val="en-US" w:eastAsia="zh-CN"/>
        </w:rPr>
        <w:t>fnum</w:t>
      </w:r>
      <w:r>
        <w:rPr>
          <w:rFonts w:hint="eastAsia"/>
          <w:lang w:val="en-US" w:eastAsia="zh-CN"/>
        </w:rPr>
        <w:t>, orig, dest);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1931670" cy="1019175"/>
            <wp:effectExtent l="0" t="0" r="1143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jc w:val="center"/>
        <w:textAlignment w:val="auto"/>
      </w:pPr>
      <w:r>
        <w:drawing>
          <wp:inline distT="0" distB="0" distL="114300" distR="114300">
            <wp:extent cx="2103755" cy="2103755"/>
            <wp:effectExtent l="0" t="0" r="1079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6.ISA: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i.Subclass key should NOT be shown in the ER diagram.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ii.Covering: Must a superclass entity belong to </w:t>
      </w:r>
      <w:r>
        <w:rPr>
          <w:rFonts w:hint="eastAsia"/>
          <w:u w:val="single"/>
          <w:lang w:val="en-US" w:eastAsia="zh-CN"/>
        </w:rPr>
        <w:t>at least one</w:t>
      </w:r>
      <w:r>
        <w:rPr>
          <w:rFonts w:hint="eastAsia"/>
          <w:lang w:val="en-US" w:eastAsia="zh-CN"/>
        </w:rPr>
        <w:t xml:space="preserve"> subclass?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iii.Overlap: Can a superclass entity belong to </w:t>
      </w:r>
      <w:r>
        <w:rPr>
          <w:rFonts w:hint="eastAsia"/>
          <w:u w:val="single"/>
          <w:lang w:val="en-US" w:eastAsia="zh-CN"/>
        </w:rPr>
        <w:t>multiple</w:t>
      </w:r>
      <w:r>
        <w:rPr>
          <w:rFonts w:hint="eastAsia"/>
          <w:lang w:val="en-US" w:eastAsia="zh-CN"/>
        </w:rPr>
        <w:t xml:space="preserve"> subclass?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7.Aggregation: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center"/>
        <w:textAlignment w:val="auto"/>
      </w:pPr>
      <w:r>
        <w:drawing>
          <wp:inline distT="0" distB="0" distL="114300" distR="114300">
            <wp:extent cx="2742565" cy="13525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(Work.sid) -&gt; (Students.sid)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(Work.name) -&gt; (Projects.name)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935480" cy="1366520"/>
            <wp:effectExtent l="0" t="0" r="762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283" w:right="283" w:bottom="283" w:left="283" w:header="851" w:footer="992" w:gutter="0"/>
      <w:cols w:space="427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750BD"/>
    <w:multiLevelType w:val="singleLevel"/>
    <w:tmpl w:val="C06750B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40696B"/>
    <w:multiLevelType w:val="singleLevel"/>
    <w:tmpl w:val="C64069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6D4D6A"/>
    <w:multiLevelType w:val="singleLevel"/>
    <w:tmpl w:val="E66D4D6A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FFDDB352"/>
    <w:multiLevelType w:val="singleLevel"/>
    <w:tmpl w:val="FFDDB352"/>
    <w:lvl w:ilvl="0" w:tentative="0">
      <w:start w:val="12"/>
      <w:numFmt w:val="decimal"/>
      <w:suff w:val="space"/>
      <w:lvlText w:val="%1)"/>
      <w:lvlJc w:val="left"/>
    </w:lvl>
  </w:abstractNum>
  <w:abstractNum w:abstractNumId="4">
    <w:nsid w:val="2CC4691E"/>
    <w:multiLevelType w:val="singleLevel"/>
    <w:tmpl w:val="2CC4691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5">
    <w:nsid w:val="30269A68"/>
    <w:multiLevelType w:val="singleLevel"/>
    <w:tmpl w:val="30269A68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ZGE5NDZmNGQ1MWZiNTM4MzZkZjI1NDQ1MzY2MjgifQ=="/>
  </w:docVars>
  <w:rsids>
    <w:rsidRoot w:val="00000000"/>
    <w:rsid w:val="0C417094"/>
    <w:rsid w:val="10CD7582"/>
    <w:rsid w:val="19AE2383"/>
    <w:rsid w:val="1E6B517A"/>
    <w:rsid w:val="24155CB5"/>
    <w:rsid w:val="27B667C3"/>
    <w:rsid w:val="2B8051B0"/>
    <w:rsid w:val="2F016CDF"/>
    <w:rsid w:val="2F7013AD"/>
    <w:rsid w:val="34433B86"/>
    <w:rsid w:val="3E8D3D29"/>
    <w:rsid w:val="44914060"/>
    <w:rsid w:val="47C006AA"/>
    <w:rsid w:val="480375B5"/>
    <w:rsid w:val="49D01618"/>
    <w:rsid w:val="53CE0A13"/>
    <w:rsid w:val="74D348FB"/>
    <w:rsid w:val="76B063A3"/>
    <w:rsid w:val="794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3283</Words>
  <Characters>15800</Characters>
  <Lines>0</Lines>
  <Paragraphs>0</Paragraphs>
  <TotalTime>40</TotalTime>
  <ScaleCrop>false</ScaleCrop>
  <LinksUpToDate>false</LinksUpToDate>
  <CharactersWithSpaces>18906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2023-04-25T07:49:00Z</dcterms:created>
  <dc:creator>90588</dc:creator>
  <cp:lastModifiedBy>回忆里的疯狂</cp:lastModifiedBy>
  <dcterms:modified xsi:type="dcterms:W3CDTF">2023-04-28T14:23:51Z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FFFEB2AD03BC41288D72183C3965B3E9_12</vt:lpwstr>
  </property>
</Properties>
</file>