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CBS311 – Fundamentals of Data Science</w:t>
      </w:r>
    </w:p>
    <w:p w:rsidR="00000000" w:rsidDel="00000000" w:rsidP="00000000" w:rsidRDefault="00000000" w:rsidRPr="00000000" w14:paraId="00000002">
      <w:pPr>
        <w:pStyle w:val="Heading2"/>
        <w:rPr/>
      </w:pPr>
      <w:r w:rsidDel="00000000" w:rsidR="00000000" w:rsidRPr="00000000">
        <w:rPr>
          <w:rtl w:val="0"/>
        </w:rPr>
        <w:t xml:space="preserve">Project Report: Sentiment Classification of Song Lyrics using Machine Learning</w:t>
      </w:r>
    </w:p>
    <w:p w:rsidR="00000000" w:rsidDel="00000000" w:rsidP="00000000" w:rsidRDefault="00000000" w:rsidRPr="00000000" w14:paraId="00000003">
      <w:pPr>
        <w:rPr/>
      </w:pPr>
      <w:r w:rsidDel="00000000" w:rsidR="00000000" w:rsidRPr="00000000">
        <w:rPr>
          <w:rtl w:val="0"/>
        </w:rPr>
        <w:t xml:space="preserve">Name: Jack Basumata</w:t>
      </w:r>
    </w:p>
    <w:p w:rsidR="00000000" w:rsidDel="00000000" w:rsidP="00000000" w:rsidRDefault="00000000" w:rsidRPr="00000000" w14:paraId="00000004">
      <w:pPr>
        <w:rPr/>
      </w:pPr>
      <w:r w:rsidDel="00000000" w:rsidR="00000000" w:rsidRPr="00000000">
        <w:rPr>
          <w:rtl w:val="0"/>
        </w:rPr>
        <w:t xml:space="preserve">Roll Number: 2023BCY0042</w:t>
      </w:r>
    </w:p>
    <w:p w:rsidR="00000000" w:rsidDel="00000000" w:rsidP="00000000" w:rsidRDefault="00000000" w:rsidRPr="00000000" w14:paraId="00000005">
      <w:pPr>
        <w:rPr/>
      </w:pPr>
      <w:r w:rsidDel="00000000" w:rsidR="00000000" w:rsidRPr="00000000">
        <w:rPr>
          <w:rtl w:val="0"/>
        </w:rPr>
        <w:t xml:space="preserve">Course: CBS311 – Fundamentals of Data Science</w:t>
      </w:r>
    </w:p>
    <w:p w:rsidR="00000000" w:rsidDel="00000000" w:rsidP="00000000" w:rsidRDefault="00000000" w:rsidRPr="00000000" w14:paraId="00000006">
      <w:pPr>
        <w:pStyle w:val="Heading2"/>
        <w:rPr/>
      </w:pPr>
      <w:r w:rsidDel="00000000" w:rsidR="00000000" w:rsidRPr="00000000">
        <w:rPr>
          <w:rtl w:val="0"/>
        </w:rPr>
        <w:t xml:space="preserve">1. Objective</w:t>
      </w:r>
    </w:p>
    <w:p w:rsidR="00000000" w:rsidDel="00000000" w:rsidP="00000000" w:rsidRDefault="00000000" w:rsidRPr="00000000" w14:paraId="00000007">
      <w:pPr>
        <w:rPr/>
      </w:pPr>
      <w:r w:rsidDel="00000000" w:rsidR="00000000" w:rsidRPr="00000000">
        <w:rPr>
          <w:rtl w:val="0"/>
        </w:rPr>
        <w:t xml:space="preserve">The objective of this project is to apply the complete data science pipeline to a real-world dataset of English song lyrics. The task is to classify song lyrics based on their emotional sentiment — whether a lyric conveys a positive, neutral, or negative mood. This project demonstrates the use of natural language processing (NLP), exploratory data analysis (EDA), and supervised machine learning models for text classification.</w:t>
      </w:r>
    </w:p>
    <w:p w:rsidR="00000000" w:rsidDel="00000000" w:rsidP="00000000" w:rsidRDefault="00000000" w:rsidRPr="00000000" w14:paraId="00000008">
      <w:pPr>
        <w:pStyle w:val="Heading2"/>
        <w:rPr/>
      </w:pPr>
      <w:r w:rsidDel="00000000" w:rsidR="00000000" w:rsidRPr="00000000">
        <w:rPr>
          <w:rtl w:val="0"/>
        </w:rPr>
        <w:t xml:space="preserve">2. Dataset Description</w:t>
      </w:r>
    </w:p>
    <w:p w:rsidR="00000000" w:rsidDel="00000000" w:rsidP="00000000" w:rsidRDefault="00000000" w:rsidRPr="00000000" w14:paraId="00000009">
      <w:pPr>
        <w:rPr/>
      </w:pPr>
      <w:r w:rsidDel="00000000" w:rsidR="00000000" w:rsidRPr="00000000">
        <w:rPr>
          <w:rtl w:val="0"/>
        </w:rPr>
        <w:t xml:space="preserve">The dataset used is a combined collection of 21 artists from the Kaggle “Lyrics Dataset.” Each artist’s songs were merged into a single dataset named all_artists_combined_dataset.csv, containing 6,000+ songs.</w:t>
      </w:r>
    </w:p>
    <w:tbl>
      <w:tblPr>
        <w:tblStyle w:val="Table1"/>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Mar>
              <w:left w:w="0.0" w:type="dxa"/>
              <w:right w:w="0.0" w:type="dxa"/>
            </w:tcMar>
          </w:tcPr>
          <w:p w:rsidR="00000000" w:rsidDel="00000000" w:rsidP="00000000" w:rsidRDefault="00000000" w:rsidRPr="00000000" w14:paraId="0000000A">
            <w:pPr>
              <w:rPr/>
            </w:pPr>
            <w:r w:rsidDel="00000000" w:rsidR="00000000" w:rsidRPr="00000000">
              <w:rPr>
                <w:rtl w:val="0"/>
              </w:rPr>
              <w:t xml:space="preserve">Column</w:t>
            </w:r>
          </w:p>
        </w:tc>
        <w:tc>
          <w:tcPr>
            <w:tcMar>
              <w:left w:w="0.0" w:type="dxa"/>
              <w:right w:w="0.0" w:type="dxa"/>
            </w:tcMar>
          </w:tcPr>
          <w:p w:rsidR="00000000" w:rsidDel="00000000" w:rsidP="00000000" w:rsidRDefault="00000000" w:rsidRPr="00000000" w14:paraId="0000000B">
            <w:pPr>
              <w:rPr/>
            </w:pPr>
            <w:r w:rsidDel="00000000" w:rsidR="00000000" w:rsidRPr="00000000">
              <w:rPr>
                <w:rtl w:val="0"/>
              </w:rPr>
              <w:t xml:space="preserve">Description</w:t>
            </w:r>
          </w:p>
        </w:tc>
      </w:tr>
      <w:tr>
        <w:trPr>
          <w:cantSplit w:val="0"/>
          <w:tblHeader w:val="0"/>
        </w:trPr>
        <w:tc>
          <w:tcPr>
            <w:tcMar>
              <w:left w:w="0.0" w:type="dxa"/>
              <w:right w:w="0.0" w:type="dxa"/>
            </w:tcMar>
          </w:tcPr>
          <w:p w:rsidR="00000000" w:rsidDel="00000000" w:rsidP="00000000" w:rsidRDefault="00000000" w:rsidRPr="00000000" w14:paraId="0000000C">
            <w:pPr>
              <w:rPr/>
            </w:pPr>
            <w:r w:rsidDel="00000000" w:rsidR="00000000" w:rsidRPr="00000000">
              <w:rPr>
                <w:rtl w:val="0"/>
              </w:rPr>
              <w:t xml:space="preserve">Artist</w:t>
            </w:r>
          </w:p>
        </w:tc>
        <w:tc>
          <w:tcPr>
            <w:tcMar>
              <w:left w:w="0.0" w:type="dxa"/>
              <w:right w:w="0.0" w:type="dxa"/>
            </w:tcMar>
          </w:tcPr>
          <w:p w:rsidR="00000000" w:rsidDel="00000000" w:rsidP="00000000" w:rsidRDefault="00000000" w:rsidRPr="00000000" w14:paraId="0000000D">
            <w:pPr>
              <w:rPr/>
            </w:pPr>
            <w:r w:rsidDel="00000000" w:rsidR="00000000" w:rsidRPr="00000000">
              <w:rPr>
                <w:rtl w:val="0"/>
              </w:rPr>
              <w:t xml:space="preserve">Name of the artist</w:t>
            </w:r>
          </w:p>
        </w:tc>
      </w:tr>
      <w:tr>
        <w:trPr>
          <w:cantSplit w:val="0"/>
          <w:tblHeader w:val="0"/>
        </w:trPr>
        <w:tc>
          <w:tcPr>
            <w:tcMar>
              <w:left w:w="0.0" w:type="dxa"/>
              <w:right w:w="0.0" w:type="dxa"/>
            </w:tcMar>
          </w:tcPr>
          <w:p w:rsidR="00000000" w:rsidDel="00000000" w:rsidP="00000000" w:rsidRDefault="00000000" w:rsidRPr="00000000" w14:paraId="0000000E">
            <w:pPr>
              <w:rPr/>
            </w:pPr>
            <w:r w:rsidDel="00000000" w:rsidR="00000000" w:rsidRPr="00000000">
              <w:rPr>
                <w:rtl w:val="0"/>
              </w:rPr>
              <w:t xml:space="preserve">Title</w:t>
            </w:r>
          </w:p>
        </w:tc>
        <w:tc>
          <w:tcPr>
            <w:tcMar>
              <w:left w:w="0.0" w:type="dxa"/>
              <w:right w:w="0.0" w:type="dxa"/>
            </w:tcMar>
          </w:tcPr>
          <w:p w:rsidR="00000000" w:rsidDel="00000000" w:rsidP="00000000" w:rsidRDefault="00000000" w:rsidRPr="00000000" w14:paraId="0000000F">
            <w:pPr>
              <w:rPr/>
            </w:pPr>
            <w:r w:rsidDel="00000000" w:rsidR="00000000" w:rsidRPr="00000000">
              <w:rPr>
                <w:rtl w:val="0"/>
              </w:rPr>
              <w:t xml:space="preserve">Song title</w:t>
            </w:r>
          </w:p>
        </w:tc>
      </w:tr>
      <w:tr>
        <w:trPr>
          <w:cantSplit w:val="0"/>
          <w:tblHeader w:val="0"/>
        </w:trPr>
        <w:tc>
          <w:tcPr>
            <w:tcMar>
              <w:left w:w="0.0" w:type="dxa"/>
              <w:right w:w="0.0" w:type="dxa"/>
            </w:tcMar>
          </w:tcPr>
          <w:p w:rsidR="00000000" w:rsidDel="00000000" w:rsidP="00000000" w:rsidRDefault="00000000" w:rsidRPr="00000000" w14:paraId="00000010">
            <w:pPr>
              <w:rPr/>
            </w:pPr>
            <w:r w:rsidDel="00000000" w:rsidR="00000000" w:rsidRPr="00000000">
              <w:rPr>
                <w:rtl w:val="0"/>
              </w:rPr>
              <w:t xml:space="preserve">Album</w:t>
            </w:r>
          </w:p>
        </w:tc>
        <w:tc>
          <w:tcPr>
            <w:tcMar>
              <w:left w:w="0.0" w:type="dxa"/>
              <w:right w:w="0.0" w:type="dxa"/>
            </w:tcMar>
          </w:tcPr>
          <w:p w:rsidR="00000000" w:rsidDel="00000000" w:rsidP="00000000" w:rsidRDefault="00000000" w:rsidRPr="00000000" w14:paraId="00000011">
            <w:pPr>
              <w:rPr/>
            </w:pPr>
            <w:r w:rsidDel="00000000" w:rsidR="00000000" w:rsidRPr="00000000">
              <w:rPr>
                <w:rtl w:val="0"/>
              </w:rPr>
              <w:t xml:space="preserve">Album name</w:t>
            </w:r>
          </w:p>
        </w:tc>
      </w:tr>
      <w:tr>
        <w:trPr>
          <w:cantSplit w:val="0"/>
          <w:tblHeader w:val="0"/>
        </w:trPr>
        <w:tc>
          <w:tcPr>
            <w:tcMar>
              <w:left w:w="0.0" w:type="dxa"/>
              <w:right w:w="0.0" w:type="dxa"/>
            </w:tcMar>
          </w:tcPr>
          <w:p w:rsidR="00000000" w:rsidDel="00000000" w:rsidP="00000000" w:rsidRDefault="00000000" w:rsidRPr="00000000" w14:paraId="00000012">
            <w:pPr>
              <w:rPr/>
            </w:pPr>
            <w:r w:rsidDel="00000000" w:rsidR="00000000" w:rsidRPr="00000000">
              <w:rPr>
                <w:rtl w:val="0"/>
              </w:rPr>
              <w:t xml:space="preserve">Year/Date</w:t>
            </w:r>
          </w:p>
        </w:tc>
        <w:tc>
          <w:tcPr>
            <w:tcMar>
              <w:left w:w="0.0" w:type="dxa"/>
              <w:right w:w="0.0" w:type="dxa"/>
            </w:tcMar>
          </w:tcPr>
          <w:p w:rsidR="00000000" w:rsidDel="00000000" w:rsidP="00000000" w:rsidRDefault="00000000" w:rsidRPr="00000000" w14:paraId="00000013">
            <w:pPr>
              <w:rPr/>
            </w:pPr>
            <w:r w:rsidDel="00000000" w:rsidR="00000000" w:rsidRPr="00000000">
              <w:rPr>
                <w:rtl w:val="0"/>
              </w:rPr>
              <w:t xml:space="preserve">Year of release</w:t>
            </w:r>
          </w:p>
        </w:tc>
      </w:tr>
      <w:tr>
        <w:trPr>
          <w:cantSplit w:val="0"/>
          <w:tblHeader w:val="0"/>
        </w:trPr>
        <w:tc>
          <w:tcPr>
            <w:tcMar>
              <w:left w:w="0.0" w:type="dxa"/>
              <w:right w:w="0.0" w:type="dxa"/>
            </w:tcMar>
          </w:tcPr>
          <w:p w:rsidR="00000000" w:rsidDel="00000000" w:rsidP="00000000" w:rsidRDefault="00000000" w:rsidRPr="00000000" w14:paraId="00000014">
            <w:pPr>
              <w:rPr/>
            </w:pPr>
            <w:r w:rsidDel="00000000" w:rsidR="00000000" w:rsidRPr="00000000">
              <w:rPr>
                <w:rtl w:val="0"/>
              </w:rPr>
              <w:t xml:space="preserve">Lyric</w:t>
            </w:r>
          </w:p>
        </w:tc>
        <w:tc>
          <w:tcPr>
            <w:tcMar>
              <w:left w:w="0.0" w:type="dxa"/>
              <w:right w:w="0.0" w:type="dxa"/>
            </w:tcMar>
          </w:tcPr>
          <w:p w:rsidR="00000000" w:rsidDel="00000000" w:rsidP="00000000" w:rsidRDefault="00000000" w:rsidRPr="00000000" w14:paraId="00000015">
            <w:pPr>
              <w:rPr/>
            </w:pPr>
            <w:r w:rsidDel="00000000" w:rsidR="00000000" w:rsidRPr="00000000">
              <w:rPr>
                <w:rtl w:val="0"/>
              </w:rPr>
              <w:t xml:space="preserve">Full song lyrics</w:t>
            </w:r>
          </w:p>
        </w:tc>
      </w:tr>
      <w:tr>
        <w:trPr>
          <w:cantSplit w:val="0"/>
          <w:tblHeader w:val="0"/>
        </w:trPr>
        <w:tc>
          <w:tcPr>
            <w:tcMar>
              <w:left w:w="0.0" w:type="dxa"/>
              <w:right w:w="0.0" w:type="dxa"/>
            </w:tcMar>
          </w:tcPr>
          <w:p w:rsidR="00000000" w:rsidDel="00000000" w:rsidP="00000000" w:rsidRDefault="00000000" w:rsidRPr="00000000" w14:paraId="00000016">
            <w:pPr>
              <w:rPr/>
            </w:pPr>
            <w:r w:rsidDel="00000000" w:rsidR="00000000" w:rsidRPr="00000000">
              <w:rPr>
                <w:rtl w:val="0"/>
              </w:rPr>
              <w:t xml:space="preserve">Source File</w:t>
            </w:r>
          </w:p>
        </w:tc>
        <w:tc>
          <w:tcPr>
            <w:tcMar>
              <w:left w:w="0.0" w:type="dxa"/>
              <w:right w:w="0.0" w:type="dxa"/>
            </w:tcMar>
          </w:tcPr>
          <w:p w:rsidR="00000000" w:rsidDel="00000000" w:rsidP="00000000" w:rsidRDefault="00000000" w:rsidRPr="00000000" w14:paraId="00000017">
            <w:pPr>
              <w:rPr/>
            </w:pPr>
            <w:r w:rsidDel="00000000" w:rsidR="00000000" w:rsidRPr="00000000">
              <w:rPr>
                <w:rtl w:val="0"/>
              </w:rPr>
              <w:t xml:space="preserve">Original CSV file name</w:t>
            </w:r>
          </w:p>
        </w:tc>
      </w:tr>
    </w:tbl>
    <w:p w:rsidR="00000000" w:rsidDel="00000000" w:rsidP="00000000" w:rsidRDefault="00000000" w:rsidRPr="00000000" w14:paraId="00000018">
      <w:pPr>
        <w:pStyle w:val="Heading2"/>
        <w:rPr/>
      </w:pPr>
      <w:r w:rsidDel="00000000" w:rsidR="00000000" w:rsidRPr="00000000">
        <w:rPr>
          <w:rtl w:val="0"/>
        </w:rPr>
        <w:t xml:space="preserve">3. Methodology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Cleaning: Removed missing and duplicate entries, standardized text, and created numeric features such as word_count and average word length.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Target Creation: Used VADER Sentiment Analysis to classify lyrics into Positive, Neutral, or Negative based on polarity scores.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Exploratory Data Analysis (EDA): Visualized sentiment distribution, word counts, and correlations using boxplots, scatter plots, and word clouds.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Feature Engineering &amp; Preprocessing: Applied TF-IDF vectorization, scaling, and one-hot encoding of categorical features.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Modeling: Trained Logistic Regression and Decision Tree models using train-test split (80%-20%).</w:t>
      </w:r>
    </w:p>
    <w:p w:rsidR="00000000" w:rsidDel="00000000" w:rsidP="00000000" w:rsidRDefault="00000000" w:rsidRPr="00000000" w14:paraId="0000001E">
      <w:pPr>
        <w:pStyle w:val="Heading2"/>
        <w:rPr/>
      </w:pPr>
      <w:r w:rsidDel="00000000" w:rsidR="00000000" w:rsidRPr="00000000">
        <w:rPr>
          <w:rtl w:val="0"/>
        </w:rPr>
        <w:t xml:space="preserve">4. Analysis and Results</w:t>
      </w:r>
    </w:p>
    <w:p w:rsidR="00000000" w:rsidDel="00000000" w:rsidP="00000000" w:rsidRDefault="00000000" w:rsidRPr="00000000" w14:paraId="0000001F">
      <w:pPr>
        <w:rPr/>
      </w:pPr>
      <w:r w:rsidDel="00000000" w:rsidR="00000000" w:rsidRPr="00000000">
        <w:rPr>
          <w:rtl w:val="0"/>
        </w:rPr>
        <w:t xml:space="preserve">The Logistic Regression model performed best with higher accuracy and macro F1-score compared to the Decision Tree model.</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t xml:space="preserve">Model</w:t>
            </w:r>
          </w:p>
        </w:tc>
        <w:tc>
          <w:tcPr/>
          <w:p w:rsidR="00000000" w:rsidDel="00000000" w:rsidP="00000000" w:rsidRDefault="00000000" w:rsidRPr="00000000" w14:paraId="00000021">
            <w:pPr>
              <w:rPr/>
            </w:pPr>
            <w:r w:rsidDel="00000000" w:rsidR="00000000" w:rsidRPr="00000000">
              <w:rPr>
                <w:rtl w:val="0"/>
              </w:rPr>
              <w:t xml:space="preserve">Accuracy</w:t>
            </w:r>
          </w:p>
        </w:tc>
        <w:tc>
          <w:tcPr/>
          <w:p w:rsidR="00000000" w:rsidDel="00000000" w:rsidP="00000000" w:rsidRDefault="00000000" w:rsidRPr="00000000" w14:paraId="00000022">
            <w:pPr>
              <w:rPr/>
            </w:pPr>
            <w:r w:rsidDel="00000000" w:rsidR="00000000" w:rsidRPr="00000000">
              <w:rPr>
                <w:rtl w:val="0"/>
              </w:rPr>
              <w:t xml:space="preserve">Macro F1 Score</w:t>
            </w:r>
          </w:p>
        </w:tc>
        <w:tc>
          <w:tcPr/>
          <w:p w:rsidR="00000000" w:rsidDel="00000000" w:rsidP="00000000" w:rsidRDefault="00000000" w:rsidRPr="00000000" w14:paraId="00000023">
            <w:pPr>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Logistic Regression</w:t>
            </w:r>
          </w:p>
        </w:tc>
        <w:tc>
          <w:tcPr/>
          <w:p w:rsidR="00000000" w:rsidDel="00000000" w:rsidP="00000000" w:rsidRDefault="00000000" w:rsidRPr="00000000" w14:paraId="00000025">
            <w:pPr>
              <w:rPr/>
            </w:pPr>
            <w:r w:rsidDel="00000000" w:rsidR="00000000" w:rsidRPr="00000000">
              <w:rPr>
                <w:rtl w:val="0"/>
              </w:rPr>
              <w:t xml:space="preserve">~0.79</w:t>
            </w:r>
          </w:p>
        </w:tc>
        <w:tc>
          <w:tcPr/>
          <w:p w:rsidR="00000000" w:rsidDel="00000000" w:rsidP="00000000" w:rsidRDefault="00000000" w:rsidRPr="00000000" w14:paraId="00000026">
            <w:pPr>
              <w:rPr/>
            </w:pPr>
            <w:r w:rsidDel="00000000" w:rsidR="00000000" w:rsidRPr="00000000">
              <w:rPr>
                <w:rtl w:val="0"/>
              </w:rPr>
              <w:t xml:space="preserve">~0.74</w:t>
            </w:r>
          </w:p>
        </w:tc>
        <w:tc>
          <w:tcPr/>
          <w:p w:rsidR="00000000" w:rsidDel="00000000" w:rsidP="00000000" w:rsidRDefault="00000000" w:rsidRPr="00000000" w14:paraId="00000027">
            <w:pPr>
              <w:rPr/>
            </w:pPr>
            <w:r w:rsidDel="00000000" w:rsidR="00000000" w:rsidRPr="00000000">
              <w:rPr>
                <w:rtl w:val="0"/>
              </w:rPr>
              <w:t xml:space="preserve">Best performing model</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Decision Tree</w:t>
            </w:r>
          </w:p>
        </w:tc>
        <w:tc>
          <w:tcPr/>
          <w:p w:rsidR="00000000" w:rsidDel="00000000" w:rsidP="00000000" w:rsidRDefault="00000000" w:rsidRPr="00000000" w14:paraId="00000029">
            <w:pPr>
              <w:rPr/>
            </w:pPr>
            <w:r w:rsidDel="00000000" w:rsidR="00000000" w:rsidRPr="00000000">
              <w:rPr>
                <w:rtl w:val="0"/>
              </w:rPr>
              <w:t xml:space="preserve">~0.71</w:t>
            </w:r>
          </w:p>
        </w:tc>
        <w:tc>
          <w:tcPr/>
          <w:p w:rsidR="00000000" w:rsidDel="00000000" w:rsidP="00000000" w:rsidRDefault="00000000" w:rsidRPr="00000000" w14:paraId="0000002A">
            <w:pPr>
              <w:rPr/>
            </w:pPr>
            <w:r w:rsidDel="00000000" w:rsidR="00000000" w:rsidRPr="00000000">
              <w:rPr>
                <w:rtl w:val="0"/>
              </w:rPr>
              <w:t xml:space="preserve">~0.68</w:t>
            </w:r>
          </w:p>
        </w:tc>
        <w:tc>
          <w:tcPr/>
          <w:p w:rsidR="00000000" w:rsidDel="00000000" w:rsidP="00000000" w:rsidRDefault="00000000" w:rsidRPr="00000000" w14:paraId="0000002B">
            <w:pPr>
              <w:rPr/>
            </w:pPr>
            <w:r w:rsidDel="00000000" w:rsidR="00000000" w:rsidRPr="00000000">
              <w:rPr>
                <w:rtl w:val="0"/>
              </w:rPr>
              <w:t xml:space="preserve">Overfits on frequent patterns</w:t>
            </w:r>
          </w:p>
        </w:tc>
      </w:tr>
    </w:tbl>
    <w:p w:rsidR="00000000" w:rsidDel="00000000" w:rsidP="00000000" w:rsidRDefault="00000000" w:rsidRPr="00000000" w14:paraId="0000002C">
      <w:pPr>
        <w:rPr/>
      </w:pPr>
      <w:r w:rsidDel="00000000" w:rsidR="00000000" w:rsidRPr="00000000">
        <w:rPr>
          <w:rtl w:val="0"/>
        </w:rPr>
        <w:t xml:space="preserve">The majority of songs are positive, with longer lyrics and expressive vocabulary. Negative lyrics are shorter and emotionally charged.</w:t>
      </w:r>
    </w:p>
    <w:p w:rsidR="00000000" w:rsidDel="00000000" w:rsidP="00000000" w:rsidRDefault="00000000" w:rsidRPr="00000000" w14:paraId="0000002D">
      <w:pPr>
        <w:pStyle w:val="Heading2"/>
        <w:rPr/>
      </w:pPr>
      <w:r w:rsidDel="00000000" w:rsidR="00000000" w:rsidRPr="00000000">
        <w:rPr>
          <w:rtl w:val="0"/>
        </w:rPr>
        <w:t xml:space="preserve">5. Evaluation Metrics</w:t>
      </w:r>
    </w:p>
    <w:p w:rsidR="00000000" w:rsidDel="00000000" w:rsidP="00000000" w:rsidRDefault="00000000" w:rsidRPr="00000000" w14:paraId="0000002E">
      <w:pPr>
        <w:rPr/>
      </w:pPr>
      <w:r w:rsidDel="00000000" w:rsidR="00000000" w:rsidRPr="00000000">
        <w:rPr>
          <w:rtl w:val="0"/>
        </w:rPr>
        <w:t xml:space="preserve">Accuracy measures the proportion of correctly classified lyrics, while Macro F1 balances precision and recall across classes. The confusion matrix provides a visual representation of true vs predicted labels. Logistic Regression achieved the highest F1 score.</w:t>
      </w:r>
    </w:p>
    <w:p w:rsidR="00000000" w:rsidDel="00000000" w:rsidP="00000000" w:rsidRDefault="00000000" w:rsidRPr="00000000" w14:paraId="0000002F">
      <w:pPr>
        <w:pStyle w:val="Heading2"/>
        <w:rPr/>
      </w:pPr>
      <w:r w:rsidDel="00000000" w:rsidR="00000000" w:rsidRPr="00000000">
        <w:rPr>
          <w:rtl w:val="0"/>
        </w:rPr>
        <w:t xml:space="preserve">6. Conclusion</w:t>
      </w:r>
    </w:p>
    <w:p w:rsidR="00000000" w:rsidDel="00000000" w:rsidP="00000000" w:rsidRDefault="00000000" w:rsidRPr="00000000" w14:paraId="00000030">
      <w:pPr>
        <w:rPr/>
      </w:pPr>
      <w:r w:rsidDel="00000000" w:rsidR="00000000" w:rsidRPr="00000000">
        <w:rPr>
          <w:rtl w:val="0"/>
        </w:rPr>
        <w:t xml:space="preserve">This project successfully demonstrates the application of NLP and machine learning for emotion classification from lyrics. The Logistic Regression model achieved the best performance due to its generalization capability. Most songs express positive emotions, aligning with trends in popular music.</w:t>
      </w:r>
    </w:p>
    <w:p w:rsidR="00000000" w:rsidDel="00000000" w:rsidP="00000000" w:rsidRDefault="00000000" w:rsidRPr="00000000" w14:paraId="00000031">
      <w:pPr>
        <w:pStyle w:val="Heading2"/>
        <w:rPr/>
      </w:pPr>
      <w:r w:rsidDel="00000000" w:rsidR="00000000" w:rsidRPr="00000000">
        <w:rPr>
          <w:rtl w:val="0"/>
        </w:rPr>
        <w:t xml:space="preserve">7. Future Work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Expand to multi-emotion detection (joy, anger, sadness, calm).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deep learning models like LSTM or BERT for improved understanding.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Combine text and audio features for multimodal sentiment analysis.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 an interactive dashboard for sentiment visualization.</w:t>
      </w:r>
    </w:p>
    <w:p w:rsidR="00000000" w:rsidDel="00000000" w:rsidP="00000000" w:rsidRDefault="00000000" w:rsidRPr="00000000" w14:paraId="00000036">
      <w:pPr>
        <w:pStyle w:val="Heading2"/>
        <w:rPr/>
      </w:pPr>
      <w:r w:rsidDel="00000000" w:rsidR="00000000" w:rsidRPr="00000000">
        <w:rPr>
          <w:rtl w:val="0"/>
        </w:rPr>
        <w:t xml:space="preserve">8. References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Hutto, C.J., &amp; Gilbert, E.E. (2014). VADER: A Parsimonious Rule-based Model for Sentiment Analysis of Social Media Text.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Kaggle Dataset: </w:t>
      </w:r>
      <w:hyperlink r:id="rId6">
        <w:r w:rsidDel="00000000" w:rsidR="00000000" w:rsidRPr="00000000">
          <w:rPr>
            <w:color w:val="1155cc"/>
            <w:u w:val="single"/>
            <w:rtl w:val="0"/>
          </w:rPr>
          <w:t xml:space="preserve">Lyrics dataset</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Scikit-learn Documentation: https://scikit-learn.org/stable/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NLTK Documentation: https://www.nltk.org/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deepshah16/song-lyrics-dataset?resource=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