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CC96A" w14:textId="1B0D1EA2" w:rsidR="00B661EB" w:rsidRDefault="00B661EB">
      <w:pPr>
        <w:rPr>
          <w:rFonts w:asciiTheme="majorBidi" w:hAnsiTheme="majorBidi" w:cstheme="majorBidi"/>
          <w:b/>
          <w:bCs/>
          <w:sz w:val="32"/>
          <w:szCs w:val="32"/>
          <w:lang w:val="en-US"/>
        </w:rPr>
      </w:pPr>
      <w:r>
        <w:rPr>
          <w:rFonts w:asciiTheme="majorBidi" w:hAnsiTheme="majorBidi" w:cstheme="majorBidi"/>
          <w:b/>
          <w:bCs/>
          <w:sz w:val="32"/>
          <w:szCs w:val="32"/>
          <w:lang w:val="en-US"/>
        </w:rPr>
        <w:t>Explanation:</w:t>
      </w:r>
    </w:p>
    <w:p w14:paraId="111359A0" w14:textId="77777777" w:rsidR="00B661EB" w:rsidRPr="00B661EB" w:rsidRDefault="00B661EB" w:rsidP="00B661EB">
      <w:pPr>
        <w:rPr>
          <w:rFonts w:asciiTheme="majorBidi" w:hAnsiTheme="majorBidi" w:cstheme="majorBidi"/>
        </w:rPr>
      </w:pPr>
      <w:r w:rsidRPr="00B661EB">
        <w:rPr>
          <w:rFonts w:asciiTheme="majorBidi" w:hAnsiTheme="majorBidi" w:cstheme="majorBidi"/>
        </w:rPr>
        <w:t>In this experiment, Norton’s theorem was verified by converting a linear resistive network into its Norton equivalent circuit. The objective of the experiment was to determine the Norton current (IN), Norton resistance (RN), and compare the load current obtained from both the original circuit and the Norton equivalent circuit.</w:t>
      </w:r>
    </w:p>
    <w:p w14:paraId="2E620F6A" w14:textId="77777777" w:rsidR="00B661EB" w:rsidRPr="00B661EB" w:rsidRDefault="00B661EB" w:rsidP="00B661EB">
      <w:pPr>
        <w:rPr>
          <w:rFonts w:asciiTheme="majorBidi" w:hAnsiTheme="majorBidi" w:cstheme="majorBidi"/>
        </w:rPr>
      </w:pPr>
      <w:r w:rsidRPr="00B661EB">
        <w:rPr>
          <w:rFonts w:asciiTheme="majorBidi" w:hAnsiTheme="majorBidi" w:cstheme="majorBidi"/>
        </w:rPr>
        <w:t>First, the original circuit was constructed using a DC voltage source, resistors, and a load resistor connected according to the given circuit diagram. The load current was measured using a DC ammeter connected in series with the load resistor.</w:t>
      </w:r>
    </w:p>
    <w:p w14:paraId="02F62982" w14:textId="77777777" w:rsidR="00B661EB" w:rsidRPr="00B661EB" w:rsidRDefault="00B661EB" w:rsidP="00B661EB">
      <w:pPr>
        <w:rPr>
          <w:rFonts w:asciiTheme="majorBidi" w:hAnsiTheme="majorBidi" w:cstheme="majorBidi"/>
        </w:rPr>
      </w:pPr>
      <w:r w:rsidRPr="00B661EB">
        <w:rPr>
          <w:rFonts w:asciiTheme="majorBidi" w:hAnsiTheme="majorBidi" w:cstheme="majorBidi"/>
        </w:rPr>
        <w:t>To determine the Norton current (IN), the load resistor was removed and the output terminals were short-circuited using a wire. An ammeter was connected across the shorted terminals to measure the short-circuit current flowing through the circuit. This current is known as the Norton current.</w:t>
      </w:r>
    </w:p>
    <w:p w14:paraId="38A30518" w14:textId="77777777" w:rsidR="00B661EB" w:rsidRPr="00B661EB" w:rsidRDefault="00B661EB" w:rsidP="00B661EB">
      <w:pPr>
        <w:rPr>
          <w:rFonts w:asciiTheme="majorBidi" w:hAnsiTheme="majorBidi" w:cstheme="majorBidi"/>
        </w:rPr>
      </w:pPr>
      <w:r w:rsidRPr="00B661EB">
        <w:rPr>
          <w:rFonts w:asciiTheme="majorBidi" w:hAnsiTheme="majorBidi" w:cstheme="majorBidi"/>
        </w:rPr>
        <w:t xml:space="preserve">To determine the Norton resistance (RN), the DC voltage source was removed and replaced with a short circuit. The load resistor was also removed, and the equivalent resistance across the open terminals was measured using a </w:t>
      </w:r>
      <w:proofErr w:type="spellStart"/>
      <w:r w:rsidRPr="00B661EB">
        <w:rPr>
          <w:rFonts w:asciiTheme="majorBidi" w:hAnsiTheme="majorBidi" w:cstheme="majorBidi"/>
        </w:rPr>
        <w:t>multimeter</w:t>
      </w:r>
      <w:proofErr w:type="spellEnd"/>
      <w:r w:rsidRPr="00B661EB">
        <w:rPr>
          <w:rFonts w:asciiTheme="majorBidi" w:hAnsiTheme="majorBidi" w:cstheme="majorBidi"/>
        </w:rPr>
        <w:t xml:space="preserve"> in resistance mode. This resistance represents the Norton resistance of the circuit.</w:t>
      </w:r>
    </w:p>
    <w:p w14:paraId="61072B48" w14:textId="77777777" w:rsidR="00B661EB" w:rsidRPr="00B661EB" w:rsidRDefault="00B661EB" w:rsidP="00B661EB">
      <w:pPr>
        <w:rPr>
          <w:rFonts w:asciiTheme="majorBidi" w:hAnsiTheme="majorBidi" w:cstheme="majorBidi"/>
        </w:rPr>
      </w:pPr>
      <w:r w:rsidRPr="00B661EB">
        <w:rPr>
          <w:rFonts w:asciiTheme="majorBidi" w:hAnsiTheme="majorBidi" w:cstheme="majorBidi"/>
        </w:rPr>
        <w:t>After calculating IN and RN, the Norton equivalent circuit was constructed. The equivalent circuit consisted of a current source IN connected in parallel with resistance RN and the load resistor.</w:t>
      </w:r>
    </w:p>
    <w:p w14:paraId="6B145786" w14:textId="77777777" w:rsidR="00B661EB" w:rsidRPr="00B661EB" w:rsidRDefault="00B661EB" w:rsidP="00B661EB">
      <w:pPr>
        <w:rPr>
          <w:rFonts w:asciiTheme="majorBidi" w:hAnsiTheme="majorBidi" w:cstheme="majorBidi"/>
        </w:rPr>
      </w:pPr>
      <w:r w:rsidRPr="00B661EB">
        <w:rPr>
          <w:rFonts w:asciiTheme="majorBidi" w:hAnsiTheme="majorBidi" w:cstheme="majorBidi"/>
        </w:rPr>
        <w:t>The load current was measured again in the Norton equivalent circuit and compared with the load current obtained from the original circuit. The results showed that both currents were approximately equal, thereby verifying Norton’s theorem.</w:t>
      </w:r>
    </w:p>
    <w:p w14:paraId="066E9EE1" w14:textId="77777777" w:rsidR="00B661EB" w:rsidRPr="00B661EB" w:rsidRDefault="00B661EB" w:rsidP="00B661EB">
      <w:pPr>
        <w:rPr>
          <w:rFonts w:asciiTheme="majorBidi" w:hAnsiTheme="majorBidi" w:cstheme="majorBidi"/>
        </w:rPr>
      </w:pPr>
      <w:r w:rsidRPr="00B661EB">
        <w:rPr>
          <w:rFonts w:asciiTheme="majorBidi" w:hAnsiTheme="majorBidi" w:cstheme="majorBidi"/>
        </w:rPr>
        <w:t>This experiment demonstrated that any linear bilateral network can be simplified into an equivalent current source in parallel with an equivalent resistance, making circuit analysis simpler and more convenient.</w:t>
      </w:r>
    </w:p>
    <w:p w14:paraId="5CD1C021" w14:textId="77777777" w:rsidR="00B661EB" w:rsidRPr="00B661EB" w:rsidRDefault="00B661EB" w:rsidP="00B661EB">
      <w:pPr>
        <w:rPr>
          <w:rFonts w:asciiTheme="majorBidi" w:hAnsiTheme="majorBidi" w:cstheme="majorBidi"/>
        </w:rPr>
      </w:pPr>
      <w:r w:rsidRPr="00B661EB">
        <w:rPr>
          <w:rFonts w:asciiTheme="majorBidi" w:hAnsiTheme="majorBidi" w:cstheme="majorBidi"/>
        </w:rPr>
        <w:pict w14:anchorId="2D2F77CA">
          <v:rect id="_x0000_i1043" style="width:0;height:1.5pt" o:hralign="center" o:hrstd="t" o:hr="t" fillcolor="#a0a0a0" stroked="f"/>
        </w:pict>
      </w:r>
    </w:p>
    <w:p w14:paraId="75C49A23" w14:textId="77777777" w:rsidR="00B661EB" w:rsidRPr="00B661EB" w:rsidRDefault="00B661EB" w:rsidP="00B661EB">
      <w:pPr>
        <w:rPr>
          <w:rFonts w:asciiTheme="majorBidi" w:hAnsiTheme="majorBidi" w:cstheme="majorBidi"/>
          <w:b/>
          <w:bCs/>
        </w:rPr>
      </w:pPr>
      <w:r w:rsidRPr="00B661EB">
        <w:rPr>
          <w:rFonts w:asciiTheme="majorBidi" w:hAnsiTheme="majorBidi" w:cstheme="majorBidi"/>
          <w:b/>
          <w:bCs/>
        </w:rPr>
        <w:t>Result</w:t>
      </w:r>
    </w:p>
    <w:p w14:paraId="125A1CFD" w14:textId="77777777" w:rsidR="00B661EB" w:rsidRPr="00B661EB" w:rsidRDefault="00B661EB" w:rsidP="00B661EB">
      <w:pPr>
        <w:rPr>
          <w:rFonts w:asciiTheme="majorBidi" w:hAnsiTheme="majorBidi" w:cstheme="majorBidi"/>
        </w:rPr>
      </w:pPr>
      <w:r w:rsidRPr="00B661EB">
        <w:rPr>
          <w:rFonts w:asciiTheme="majorBidi" w:hAnsiTheme="majorBidi" w:cstheme="majorBidi"/>
        </w:rPr>
        <w:t>Thus, Norton’s theorem was successfully verified by comparing the load current of the original circuit and the Norton equivalent circuit. The measured values were approximately equal, confirming the validity of Norton’s theorem.</w:t>
      </w:r>
    </w:p>
    <w:p w14:paraId="47A2F3CF" w14:textId="77777777" w:rsidR="00B661EB" w:rsidRPr="00B661EB" w:rsidRDefault="00B661EB">
      <w:pPr>
        <w:rPr>
          <w:rFonts w:asciiTheme="majorBidi" w:hAnsiTheme="majorBidi" w:cstheme="majorBidi"/>
        </w:rPr>
      </w:pPr>
    </w:p>
    <w:sectPr w:rsidR="00B661EB" w:rsidRPr="00B661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1EB"/>
    <w:rsid w:val="00326968"/>
    <w:rsid w:val="00B661EB"/>
  </w:rsids>
  <m:mathPr>
    <m:mathFont m:val="Cambria Math"/>
    <m:brkBin m:val="before"/>
    <m:brkBinSub m:val="--"/>
    <m:smallFrac m:val="0"/>
    <m:dispDef/>
    <m:lMargin m:val="0"/>
    <m:rMargin m:val="0"/>
    <m:defJc m:val="centerGroup"/>
    <m:wrapIndent m:val="1440"/>
    <m:intLim m:val="subSup"/>
    <m:naryLim m:val="undOvr"/>
  </m:mathPr>
  <w:themeFontLang w:val="en-T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E82A4"/>
  <w15:chartTrackingRefBased/>
  <w15:docId w15:val="{3671FD1E-9F59-42B7-A901-FC48E771B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1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1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1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1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1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1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1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1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1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1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1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1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1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1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1EB"/>
    <w:rPr>
      <w:rFonts w:eastAsiaTheme="majorEastAsia" w:cstheme="majorBidi"/>
      <w:color w:val="272727" w:themeColor="text1" w:themeTint="D8"/>
    </w:rPr>
  </w:style>
  <w:style w:type="paragraph" w:styleId="Title">
    <w:name w:val="Title"/>
    <w:basedOn w:val="Normal"/>
    <w:next w:val="Normal"/>
    <w:link w:val="TitleChar"/>
    <w:uiPriority w:val="10"/>
    <w:qFormat/>
    <w:rsid w:val="00B66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1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1EB"/>
    <w:pPr>
      <w:spacing w:before="160"/>
      <w:jc w:val="center"/>
    </w:pPr>
    <w:rPr>
      <w:i/>
      <w:iCs/>
      <w:color w:val="404040" w:themeColor="text1" w:themeTint="BF"/>
    </w:rPr>
  </w:style>
  <w:style w:type="character" w:customStyle="1" w:styleId="QuoteChar">
    <w:name w:val="Quote Char"/>
    <w:basedOn w:val="DefaultParagraphFont"/>
    <w:link w:val="Quote"/>
    <w:uiPriority w:val="29"/>
    <w:rsid w:val="00B661EB"/>
    <w:rPr>
      <w:i/>
      <w:iCs/>
      <w:color w:val="404040" w:themeColor="text1" w:themeTint="BF"/>
    </w:rPr>
  </w:style>
  <w:style w:type="paragraph" w:styleId="ListParagraph">
    <w:name w:val="List Paragraph"/>
    <w:basedOn w:val="Normal"/>
    <w:uiPriority w:val="34"/>
    <w:qFormat/>
    <w:rsid w:val="00B661EB"/>
    <w:pPr>
      <w:ind w:left="720"/>
      <w:contextualSpacing/>
    </w:pPr>
  </w:style>
  <w:style w:type="character" w:styleId="IntenseEmphasis">
    <w:name w:val="Intense Emphasis"/>
    <w:basedOn w:val="DefaultParagraphFont"/>
    <w:uiPriority w:val="21"/>
    <w:qFormat/>
    <w:rsid w:val="00B661EB"/>
    <w:rPr>
      <w:i/>
      <w:iCs/>
      <w:color w:val="0F4761" w:themeColor="accent1" w:themeShade="BF"/>
    </w:rPr>
  </w:style>
  <w:style w:type="paragraph" w:styleId="IntenseQuote">
    <w:name w:val="Intense Quote"/>
    <w:basedOn w:val="Normal"/>
    <w:next w:val="Normal"/>
    <w:link w:val="IntenseQuoteChar"/>
    <w:uiPriority w:val="30"/>
    <w:qFormat/>
    <w:rsid w:val="00B66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1EB"/>
    <w:rPr>
      <w:i/>
      <w:iCs/>
      <w:color w:val="0F4761" w:themeColor="accent1" w:themeShade="BF"/>
    </w:rPr>
  </w:style>
  <w:style w:type="character" w:styleId="IntenseReference">
    <w:name w:val="Intense Reference"/>
    <w:basedOn w:val="DefaultParagraphFont"/>
    <w:uiPriority w:val="32"/>
    <w:qFormat/>
    <w:rsid w:val="00B661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311</Words>
  <Characters>1774</Characters>
  <Application>Microsoft Office Word</Application>
  <DocSecurity>0</DocSecurity>
  <Lines>14</Lines>
  <Paragraphs>4</Paragraphs>
  <ScaleCrop>false</ScaleCrop>
  <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Fuzzy Trout</dc:creator>
  <cp:keywords/>
  <dc:description/>
  <cp:lastModifiedBy>Fuzzy Trout</cp:lastModifiedBy>
  <cp:revision>1</cp:revision>
  <dcterms:created xsi:type="dcterms:W3CDTF">2026-05-17T09:28:00Z</dcterms:created>
  <dcterms:modified xsi:type="dcterms:W3CDTF">2026-05-17T09:29:00Z</dcterms:modified>
</cp:coreProperties>
</file>