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885C" w14:textId="61FFB82B" w:rsidR="000D3C67" w:rsidRDefault="000D3C67">
      <w:pPr>
        <w:pStyle w:val="Corpsdetexte"/>
        <w:rPr>
          <w:rFonts w:ascii="Times New Roman"/>
          <w:sz w:val="20"/>
        </w:rPr>
      </w:pPr>
    </w:p>
    <w:p w14:paraId="37300C9D" w14:textId="77777777" w:rsidR="000D3C67" w:rsidRDefault="000D3C67">
      <w:pPr>
        <w:pStyle w:val="Corpsdetexte"/>
        <w:rPr>
          <w:rFonts w:ascii="Times New Roman"/>
          <w:sz w:val="20"/>
        </w:rPr>
      </w:pPr>
    </w:p>
    <w:p w14:paraId="4960AFB0" w14:textId="77777777" w:rsidR="000D3C67" w:rsidRDefault="000D3C67">
      <w:pPr>
        <w:pStyle w:val="Corpsdetexte"/>
        <w:rPr>
          <w:rFonts w:ascii="Times New Roman"/>
          <w:sz w:val="20"/>
        </w:rPr>
      </w:pPr>
    </w:p>
    <w:p w14:paraId="1D40C5D0" w14:textId="77777777" w:rsidR="000D3C67" w:rsidRDefault="000D3C67">
      <w:pPr>
        <w:pStyle w:val="Corpsdetexte"/>
        <w:rPr>
          <w:rFonts w:ascii="Times New Roman"/>
          <w:sz w:val="20"/>
        </w:rPr>
      </w:pPr>
    </w:p>
    <w:p w14:paraId="58F16BFE" w14:textId="11E975C8" w:rsidR="000D3C67" w:rsidRDefault="000D3C67">
      <w:pPr>
        <w:pStyle w:val="Corpsdetexte"/>
        <w:rPr>
          <w:rFonts w:ascii="Times New Roman"/>
          <w:sz w:val="20"/>
        </w:rPr>
      </w:pPr>
    </w:p>
    <w:p w14:paraId="40C8C84A" w14:textId="77777777" w:rsidR="000D3C67" w:rsidRDefault="000D3C67">
      <w:pPr>
        <w:pStyle w:val="Corpsdetexte"/>
        <w:spacing w:before="8"/>
        <w:rPr>
          <w:rFonts w:ascii="Times New Roman"/>
          <w:sz w:val="19"/>
        </w:rPr>
      </w:pPr>
    </w:p>
    <w:p w14:paraId="71B890A0" w14:textId="5ECD2F55" w:rsidR="000D3C67" w:rsidRPr="00FD1A9E" w:rsidRDefault="00000000" w:rsidP="00FD1A9E">
      <w:pPr>
        <w:rPr>
          <w:rFonts w:ascii="Times New Roman" w:hAnsi="Times New Roman" w:cs="Times New Roman"/>
          <w:b/>
          <w:bCs/>
          <w:color w:val="FF0000"/>
          <w:sz w:val="28"/>
          <w:szCs w:val="28"/>
          <w:u w:val="single"/>
        </w:rPr>
      </w:pPr>
      <w:proofErr w:type="spellStart"/>
      <w:r w:rsidRPr="00FD1A9E">
        <w:rPr>
          <w:rFonts w:ascii="Times New Roman" w:hAnsi="Times New Roman" w:cs="Times New Roman"/>
          <w:b/>
          <w:bCs/>
          <w:color w:val="FF0000"/>
          <w:sz w:val="28"/>
          <w:szCs w:val="28"/>
          <w:u w:val="single"/>
        </w:rPr>
        <w:t>Chap</w:t>
      </w:r>
      <w:proofErr w:type="spellEnd"/>
      <w:r w:rsidRPr="00FD1A9E">
        <w:rPr>
          <w:rFonts w:ascii="Times New Roman" w:hAnsi="Times New Roman" w:cs="Times New Roman"/>
          <w:b/>
          <w:bCs/>
          <w:color w:val="FF0000"/>
          <w:sz w:val="28"/>
          <w:szCs w:val="28"/>
          <w:u w:val="single"/>
        </w:rPr>
        <w:t xml:space="preserve"> 1 : </w:t>
      </w:r>
      <w:bookmarkStart w:id="0" w:name="_Hlk131846198"/>
      <w:r w:rsidRPr="00FD1A9E">
        <w:rPr>
          <w:rFonts w:ascii="Times New Roman" w:hAnsi="Times New Roman" w:cs="Times New Roman"/>
          <w:b/>
          <w:bCs/>
          <w:color w:val="FF0000"/>
          <w:sz w:val="28"/>
          <w:szCs w:val="28"/>
          <w:u w:val="single"/>
        </w:rPr>
        <w:t>L</w:t>
      </w:r>
      <w:r w:rsidR="00F73233">
        <w:rPr>
          <w:rFonts w:ascii="Times New Roman" w:hAnsi="Times New Roman" w:cs="Times New Roman"/>
          <w:b/>
          <w:bCs/>
          <w:color w:val="FF0000"/>
          <w:sz w:val="28"/>
          <w:szCs w:val="28"/>
          <w:u w:val="single"/>
        </w:rPr>
        <w:t>’évolutions historique du marketing</w:t>
      </w:r>
      <w:bookmarkEnd w:id="0"/>
    </w:p>
    <w:p w14:paraId="509150D8" w14:textId="77777777" w:rsidR="000D3C67" w:rsidRDefault="000D3C67">
      <w:pPr>
        <w:pStyle w:val="Corpsdetexte"/>
        <w:spacing w:before="5"/>
        <w:rPr>
          <w:rFonts w:ascii="Carlito"/>
          <w:b/>
          <w:sz w:val="17"/>
        </w:rPr>
      </w:pPr>
      <w:bookmarkStart w:id="1" w:name="_Hlk131848333"/>
    </w:p>
    <w:p w14:paraId="71D75F15" w14:textId="77777777" w:rsidR="000D3C67" w:rsidRPr="00FD1A9E" w:rsidRDefault="00000000">
      <w:pPr>
        <w:pStyle w:val="Paragraphedeliste"/>
        <w:numPr>
          <w:ilvl w:val="0"/>
          <w:numId w:val="3"/>
        </w:numPr>
        <w:tabs>
          <w:tab w:val="left" w:pos="856"/>
          <w:tab w:val="left" w:pos="857"/>
        </w:tabs>
        <w:spacing w:before="56"/>
        <w:jc w:val="left"/>
        <w:rPr>
          <w:rFonts w:ascii="Times New Roman" w:hAnsi="Times New Roman" w:cs="Times New Roman"/>
          <w:b/>
        </w:rPr>
      </w:pPr>
      <w:r w:rsidRPr="00FD1A9E">
        <w:rPr>
          <w:rFonts w:ascii="Times New Roman" w:hAnsi="Times New Roman" w:cs="Times New Roman"/>
          <w:b/>
        </w:rPr>
        <w:t>La démarche mercatique</w:t>
      </w:r>
      <w:r w:rsidRPr="00FD1A9E">
        <w:rPr>
          <w:rFonts w:ascii="Times New Roman" w:hAnsi="Times New Roman" w:cs="Times New Roman"/>
          <w:b/>
          <w:spacing w:val="-4"/>
        </w:rPr>
        <w:t xml:space="preserve"> </w:t>
      </w:r>
      <w:r w:rsidRPr="00FD1A9E">
        <w:rPr>
          <w:rFonts w:ascii="Times New Roman" w:hAnsi="Times New Roman" w:cs="Times New Roman"/>
          <w:b/>
        </w:rPr>
        <w:t>globale</w:t>
      </w:r>
    </w:p>
    <w:bookmarkEnd w:id="1"/>
    <w:p w14:paraId="6E67A90E" w14:textId="77777777" w:rsidR="000D3C67" w:rsidRPr="00FD1A9E" w:rsidRDefault="000D3C67">
      <w:pPr>
        <w:pStyle w:val="Corpsdetexte"/>
        <w:spacing w:before="3"/>
        <w:rPr>
          <w:rFonts w:ascii="Times New Roman" w:hAnsi="Times New Roman" w:cs="Times New Roman"/>
          <w:b/>
          <w:sz w:val="31"/>
        </w:rPr>
      </w:pPr>
    </w:p>
    <w:p w14:paraId="19CD64D1" w14:textId="77777777" w:rsidR="000D3C67" w:rsidRPr="00FD1A9E" w:rsidRDefault="00000000">
      <w:pPr>
        <w:pStyle w:val="Paragraphedeliste"/>
        <w:numPr>
          <w:ilvl w:val="0"/>
          <w:numId w:val="2"/>
        </w:numPr>
        <w:tabs>
          <w:tab w:val="left" w:pos="737"/>
        </w:tabs>
        <w:spacing w:before="1"/>
        <w:rPr>
          <w:rFonts w:ascii="Times New Roman" w:hAnsi="Times New Roman" w:cs="Times New Roman"/>
          <w:b/>
        </w:rPr>
      </w:pPr>
      <w:r w:rsidRPr="00FD1A9E">
        <w:rPr>
          <w:rFonts w:ascii="Times New Roman" w:hAnsi="Times New Roman" w:cs="Times New Roman"/>
          <w:b/>
        </w:rPr>
        <w:t>Définition</w:t>
      </w:r>
    </w:p>
    <w:p w14:paraId="77A15A99" w14:textId="77777777" w:rsidR="000D3C67" w:rsidRDefault="000D3C67">
      <w:pPr>
        <w:pStyle w:val="Corpsdetexte"/>
        <w:spacing w:before="9"/>
        <w:rPr>
          <w:rFonts w:ascii="Carlito"/>
          <w:b/>
          <w:sz w:val="30"/>
        </w:rPr>
      </w:pPr>
    </w:p>
    <w:p w14:paraId="041D9406" w14:textId="77777777" w:rsidR="000D3C67" w:rsidRPr="00FD1A9E" w:rsidRDefault="00000000" w:rsidP="00FD1A9E">
      <w:pPr>
        <w:pStyle w:val="Corpsdetexte"/>
        <w:spacing w:line="360" w:lineRule="auto"/>
        <w:ind w:left="131" w:right="908" w:hanging="10"/>
        <w:jc w:val="both"/>
        <w:rPr>
          <w:rFonts w:asciiTheme="majorHAnsi" w:hAnsiTheme="majorHAnsi" w:cs="Times New Roman"/>
        </w:rPr>
      </w:pPr>
      <w:r w:rsidRPr="00FD1A9E">
        <w:rPr>
          <w:rFonts w:asciiTheme="majorHAnsi" w:hAnsiTheme="majorHAnsi" w:cs="Times New Roman"/>
        </w:rPr>
        <w:t>La</w:t>
      </w:r>
      <w:r w:rsidRPr="00FD1A9E">
        <w:rPr>
          <w:rFonts w:asciiTheme="majorHAnsi" w:hAnsiTheme="majorHAnsi" w:cs="Times New Roman"/>
          <w:spacing w:val="-8"/>
        </w:rPr>
        <w:t xml:space="preserve"> </w:t>
      </w:r>
      <w:r w:rsidRPr="00FD1A9E">
        <w:rPr>
          <w:rFonts w:asciiTheme="majorHAnsi" w:hAnsiTheme="majorHAnsi" w:cs="Times New Roman"/>
        </w:rPr>
        <w:t>mercatique</w:t>
      </w:r>
      <w:r w:rsidRPr="00FD1A9E">
        <w:rPr>
          <w:rFonts w:asciiTheme="majorHAnsi" w:hAnsiTheme="majorHAnsi" w:cs="Times New Roman"/>
          <w:spacing w:val="-7"/>
        </w:rPr>
        <w:t xml:space="preserve"> </w:t>
      </w:r>
      <w:r w:rsidRPr="00FD1A9E">
        <w:rPr>
          <w:rFonts w:asciiTheme="majorHAnsi" w:hAnsiTheme="majorHAnsi" w:cs="Times New Roman"/>
        </w:rPr>
        <w:t>est</w:t>
      </w:r>
      <w:r w:rsidRPr="00FD1A9E">
        <w:rPr>
          <w:rFonts w:asciiTheme="majorHAnsi" w:hAnsiTheme="majorHAnsi" w:cs="Times New Roman"/>
          <w:spacing w:val="-7"/>
        </w:rPr>
        <w:t xml:space="preserve"> </w:t>
      </w:r>
      <w:r w:rsidRPr="00FD1A9E">
        <w:rPr>
          <w:rFonts w:asciiTheme="majorHAnsi" w:hAnsiTheme="majorHAnsi" w:cs="Times New Roman"/>
        </w:rPr>
        <w:t>l’ensemble</w:t>
      </w:r>
      <w:r w:rsidRPr="00FD1A9E">
        <w:rPr>
          <w:rFonts w:asciiTheme="majorHAnsi" w:hAnsiTheme="majorHAnsi" w:cs="Times New Roman"/>
          <w:spacing w:val="-7"/>
        </w:rPr>
        <w:t xml:space="preserve"> </w:t>
      </w:r>
      <w:r w:rsidRPr="00FD1A9E">
        <w:rPr>
          <w:rFonts w:asciiTheme="majorHAnsi" w:hAnsiTheme="majorHAnsi" w:cs="Times New Roman"/>
        </w:rPr>
        <w:t>des</w:t>
      </w:r>
      <w:r w:rsidRPr="00FD1A9E">
        <w:rPr>
          <w:rFonts w:asciiTheme="majorHAnsi" w:hAnsiTheme="majorHAnsi" w:cs="Times New Roman"/>
          <w:spacing w:val="-6"/>
        </w:rPr>
        <w:t xml:space="preserve"> </w:t>
      </w:r>
      <w:r w:rsidRPr="00FD1A9E">
        <w:rPr>
          <w:rFonts w:asciiTheme="majorHAnsi" w:hAnsiTheme="majorHAnsi" w:cs="Times New Roman"/>
        </w:rPr>
        <w:t>techniques</w:t>
      </w:r>
      <w:r w:rsidRPr="00FD1A9E">
        <w:rPr>
          <w:rFonts w:asciiTheme="majorHAnsi" w:hAnsiTheme="majorHAnsi" w:cs="Times New Roman"/>
          <w:spacing w:val="-7"/>
        </w:rPr>
        <w:t xml:space="preserve"> </w:t>
      </w:r>
      <w:r w:rsidRPr="00FD1A9E">
        <w:rPr>
          <w:rFonts w:asciiTheme="majorHAnsi" w:hAnsiTheme="majorHAnsi" w:cs="Times New Roman"/>
        </w:rPr>
        <w:t>et</w:t>
      </w:r>
      <w:r w:rsidRPr="00FD1A9E">
        <w:rPr>
          <w:rFonts w:asciiTheme="majorHAnsi" w:hAnsiTheme="majorHAnsi" w:cs="Times New Roman"/>
          <w:spacing w:val="-7"/>
        </w:rPr>
        <w:t xml:space="preserve"> </w:t>
      </w:r>
      <w:r w:rsidRPr="00FD1A9E">
        <w:rPr>
          <w:rFonts w:asciiTheme="majorHAnsi" w:hAnsiTheme="majorHAnsi" w:cs="Times New Roman"/>
        </w:rPr>
        <w:t>actions</w:t>
      </w:r>
      <w:r w:rsidRPr="00FD1A9E">
        <w:rPr>
          <w:rFonts w:asciiTheme="majorHAnsi" w:hAnsiTheme="majorHAnsi" w:cs="Times New Roman"/>
          <w:spacing w:val="-7"/>
        </w:rPr>
        <w:t xml:space="preserve"> </w:t>
      </w:r>
      <w:r w:rsidRPr="00FD1A9E">
        <w:rPr>
          <w:rFonts w:asciiTheme="majorHAnsi" w:hAnsiTheme="majorHAnsi" w:cs="Times New Roman"/>
        </w:rPr>
        <w:t>ayant</w:t>
      </w:r>
      <w:r w:rsidRPr="00FD1A9E">
        <w:rPr>
          <w:rFonts w:asciiTheme="majorHAnsi" w:hAnsiTheme="majorHAnsi" w:cs="Times New Roman"/>
          <w:spacing w:val="-6"/>
        </w:rPr>
        <w:t xml:space="preserve"> </w:t>
      </w:r>
      <w:r w:rsidRPr="00FD1A9E">
        <w:rPr>
          <w:rFonts w:asciiTheme="majorHAnsi" w:hAnsiTheme="majorHAnsi" w:cs="Times New Roman"/>
        </w:rPr>
        <w:t>pour</w:t>
      </w:r>
      <w:r w:rsidRPr="00FD1A9E">
        <w:rPr>
          <w:rFonts w:asciiTheme="majorHAnsi" w:hAnsiTheme="majorHAnsi" w:cs="Times New Roman"/>
          <w:spacing w:val="-9"/>
        </w:rPr>
        <w:t xml:space="preserve"> </w:t>
      </w:r>
      <w:r w:rsidRPr="00FD1A9E">
        <w:rPr>
          <w:rFonts w:asciiTheme="majorHAnsi" w:hAnsiTheme="majorHAnsi" w:cs="Times New Roman"/>
        </w:rPr>
        <w:t>objet</w:t>
      </w:r>
      <w:r w:rsidRPr="00FD1A9E">
        <w:rPr>
          <w:rFonts w:asciiTheme="majorHAnsi" w:hAnsiTheme="majorHAnsi" w:cs="Times New Roman"/>
          <w:spacing w:val="-6"/>
        </w:rPr>
        <w:t xml:space="preserve"> </w:t>
      </w:r>
      <w:r w:rsidRPr="00FD1A9E">
        <w:rPr>
          <w:rFonts w:asciiTheme="majorHAnsi" w:hAnsiTheme="majorHAnsi" w:cs="Times New Roman"/>
        </w:rPr>
        <w:t>de</w:t>
      </w:r>
      <w:r w:rsidRPr="00FD1A9E">
        <w:rPr>
          <w:rFonts w:asciiTheme="majorHAnsi" w:hAnsiTheme="majorHAnsi" w:cs="Times New Roman"/>
          <w:spacing w:val="-7"/>
        </w:rPr>
        <w:t xml:space="preserve"> </w:t>
      </w:r>
      <w:r w:rsidRPr="00FD1A9E">
        <w:rPr>
          <w:rFonts w:asciiTheme="majorHAnsi" w:hAnsiTheme="majorHAnsi" w:cs="Times New Roman"/>
        </w:rPr>
        <w:t>prévoir,</w:t>
      </w:r>
      <w:r w:rsidRPr="00FD1A9E">
        <w:rPr>
          <w:rFonts w:asciiTheme="majorHAnsi" w:hAnsiTheme="majorHAnsi" w:cs="Times New Roman"/>
          <w:spacing w:val="-7"/>
        </w:rPr>
        <w:t xml:space="preserve"> </w:t>
      </w:r>
      <w:r w:rsidRPr="00FD1A9E">
        <w:rPr>
          <w:rFonts w:asciiTheme="majorHAnsi" w:hAnsiTheme="majorHAnsi" w:cs="Times New Roman"/>
        </w:rPr>
        <w:t xml:space="preserve">constater, </w:t>
      </w:r>
      <w:r w:rsidRPr="00FD1A9E">
        <w:rPr>
          <w:rFonts w:asciiTheme="majorHAnsi" w:hAnsiTheme="majorHAnsi" w:cs="Times New Roman"/>
          <w:w w:val="95"/>
        </w:rPr>
        <w:t>stimuler,</w:t>
      </w:r>
      <w:r w:rsidRPr="00FD1A9E">
        <w:rPr>
          <w:rFonts w:asciiTheme="majorHAnsi" w:hAnsiTheme="majorHAnsi" w:cs="Times New Roman"/>
          <w:spacing w:val="-25"/>
          <w:w w:val="95"/>
        </w:rPr>
        <w:t xml:space="preserve"> </w:t>
      </w:r>
      <w:r w:rsidRPr="00FD1A9E">
        <w:rPr>
          <w:rFonts w:asciiTheme="majorHAnsi" w:hAnsiTheme="majorHAnsi" w:cs="Times New Roman"/>
          <w:w w:val="95"/>
        </w:rPr>
        <w:t>susciter</w:t>
      </w:r>
      <w:r w:rsidRPr="00FD1A9E">
        <w:rPr>
          <w:rFonts w:asciiTheme="majorHAnsi" w:hAnsiTheme="majorHAnsi" w:cs="Times New Roman"/>
          <w:spacing w:val="-26"/>
          <w:w w:val="95"/>
        </w:rPr>
        <w:t xml:space="preserve"> </w:t>
      </w:r>
      <w:r w:rsidRPr="00FD1A9E">
        <w:rPr>
          <w:rFonts w:asciiTheme="majorHAnsi" w:hAnsiTheme="majorHAnsi" w:cs="Times New Roman"/>
          <w:w w:val="95"/>
        </w:rPr>
        <w:t>ou</w:t>
      </w:r>
      <w:r w:rsidRPr="00FD1A9E">
        <w:rPr>
          <w:rFonts w:asciiTheme="majorHAnsi" w:hAnsiTheme="majorHAnsi" w:cs="Times New Roman"/>
          <w:spacing w:val="-26"/>
          <w:w w:val="95"/>
        </w:rPr>
        <w:t xml:space="preserve"> </w:t>
      </w:r>
      <w:r w:rsidRPr="00FD1A9E">
        <w:rPr>
          <w:rFonts w:asciiTheme="majorHAnsi" w:hAnsiTheme="majorHAnsi" w:cs="Times New Roman"/>
          <w:w w:val="95"/>
        </w:rPr>
        <w:t>renouveler</w:t>
      </w:r>
      <w:r w:rsidRPr="00FD1A9E">
        <w:rPr>
          <w:rFonts w:asciiTheme="majorHAnsi" w:hAnsiTheme="majorHAnsi" w:cs="Times New Roman"/>
          <w:spacing w:val="-25"/>
          <w:w w:val="95"/>
        </w:rPr>
        <w:t xml:space="preserve"> </w:t>
      </w:r>
      <w:r w:rsidRPr="00FD1A9E">
        <w:rPr>
          <w:rFonts w:asciiTheme="majorHAnsi" w:hAnsiTheme="majorHAnsi" w:cs="Times New Roman"/>
          <w:w w:val="95"/>
        </w:rPr>
        <w:t>les</w:t>
      </w:r>
      <w:r w:rsidRPr="00FD1A9E">
        <w:rPr>
          <w:rFonts w:asciiTheme="majorHAnsi" w:hAnsiTheme="majorHAnsi" w:cs="Times New Roman"/>
          <w:spacing w:val="-24"/>
          <w:w w:val="95"/>
        </w:rPr>
        <w:t xml:space="preserve"> </w:t>
      </w:r>
      <w:r w:rsidRPr="00FD1A9E">
        <w:rPr>
          <w:rFonts w:asciiTheme="majorHAnsi" w:hAnsiTheme="majorHAnsi" w:cs="Times New Roman"/>
          <w:w w:val="95"/>
        </w:rPr>
        <w:t>besoins</w:t>
      </w:r>
      <w:r w:rsidRPr="00FD1A9E">
        <w:rPr>
          <w:rFonts w:asciiTheme="majorHAnsi" w:hAnsiTheme="majorHAnsi" w:cs="Times New Roman"/>
          <w:spacing w:val="-26"/>
          <w:w w:val="95"/>
        </w:rPr>
        <w:t xml:space="preserve"> </w:t>
      </w:r>
      <w:r w:rsidRPr="00FD1A9E">
        <w:rPr>
          <w:rFonts w:asciiTheme="majorHAnsi" w:hAnsiTheme="majorHAnsi" w:cs="Times New Roman"/>
          <w:w w:val="95"/>
        </w:rPr>
        <w:t>des</w:t>
      </w:r>
      <w:r w:rsidRPr="00FD1A9E">
        <w:rPr>
          <w:rFonts w:asciiTheme="majorHAnsi" w:hAnsiTheme="majorHAnsi" w:cs="Times New Roman"/>
          <w:spacing w:val="-24"/>
          <w:w w:val="95"/>
        </w:rPr>
        <w:t xml:space="preserve"> </w:t>
      </w:r>
      <w:r w:rsidRPr="00FD1A9E">
        <w:rPr>
          <w:rFonts w:asciiTheme="majorHAnsi" w:hAnsiTheme="majorHAnsi" w:cs="Times New Roman"/>
          <w:w w:val="95"/>
        </w:rPr>
        <w:t>consommateurs</w:t>
      </w:r>
      <w:r w:rsidRPr="00FD1A9E">
        <w:rPr>
          <w:rFonts w:asciiTheme="majorHAnsi" w:hAnsiTheme="majorHAnsi" w:cs="Times New Roman"/>
          <w:spacing w:val="-26"/>
          <w:w w:val="95"/>
        </w:rPr>
        <w:t xml:space="preserve"> </w:t>
      </w:r>
      <w:r w:rsidRPr="00FD1A9E">
        <w:rPr>
          <w:rFonts w:asciiTheme="majorHAnsi" w:hAnsiTheme="majorHAnsi" w:cs="Times New Roman"/>
          <w:w w:val="95"/>
        </w:rPr>
        <w:t>d’un</w:t>
      </w:r>
      <w:r w:rsidRPr="00FD1A9E">
        <w:rPr>
          <w:rFonts w:asciiTheme="majorHAnsi" w:hAnsiTheme="majorHAnsi" w:cs="Times New Roman"/>
          <w:spacing w:val="-25"/>
          <w:w w:val="95"/>
        </w:rPr>
        <w:t xml:space="preserve"> </w:t>
      </w:r>
      <w:r w:rsidRPr="00FD1A9E">
        <w:rPr>
          <w:rFonts w:asciiTheme="majorHAnsi" w:hAnsiTheme="majorHAnsi" w:cs="Times New Roman"/>
          <w:w w:val="95"/>
        </w:rPr>
        <w:t>type</w:t>
      </w:r>
      <w:r w:rsidRPr="00FD1A9E">
        <w:rPr>
          <w:rFonts w:asciiTheme="majorHAnsi" w:hAnsiTheme="majorHAnsi" w:cs="Times New Roman"/>
          <w:spacing w:val="-25"/>
          <w:w w:val="95"/>
        </w:rPr>
        <w:t xml:space="preserve"> </w:t>
      </w:r>
      <w:r w:rsidRPr="00FD1A9E">
        <w:rPr>
          <w:rFonts w:asciiTheme="majorHAnsi" w:hAnsiTheme="majorHAnsi" w:cs="Times New Roman"/>
          <w:w w:val="95"/>
        </w:rPr>
        <w:t>de</w:t>
      </w:r>
      <w:r w:rsidRPr="00FD1A9E">
        <w:rPr>
          <w:rFonts w:asciiTheme="majorHAnsi" w:hAnsiTheme="majorHAnsi" w:cs="Times New Roman"/>
          <w:spacing w:val="-25"/>
          <w:w w:val="95"/>
        </w:rPr>
        <w:t xml:space="preserve"> </w:t>
      </w:r>
      <w:r w:rsidRPr="00FD1A9E">
        <w:rPr>
          <w:rFonts w:asciiTheme="majorHAnsi" w:hAnsiTheme="majorHAnsi" w:cs="Times New Roman"/>
          <w:w w:val="95"/>
        </w:rPr>
        <w:t>produits</w:t>
      </w:r>
      <w:r w:rsidRPr="00FD1A9E">
        <w:rPr>
          <w:rFonts w:asciiTheme="majorHAnsi" w:hAnsiTheme="majorHAnsi" w:cs="Times New Roman"/>
          <w:spacing w:val="-25"/>
          <w:w w:val="95"/>
        </w:rPr>
        <w:t xml:space="preserve"> </w:t>
      </w:r>
      <w:r w:rsidRPr="00FD1A9E">
        <w:rPr>
          <w:rFonts w:asciiTheme="majorHAnsi" w:hAnsiTheme="majorHAnsi" w:cs="Times New Roman"/>
          <w:w w:val="95"/>
        </w:rPr>
        <w:t>ou</w:t>
      </w:r>
      <w:r w:rsidRPr="00FD1A9E">
        <w:rPr>
          <w:rFonts w:asciiTheme="majorHAnsi" w:hAnsiTheme="majorHAnsi" w:cs="Times New Roman"/>
          <w:spacing w:val="-25"/>
          <w:w w:val="95"/>
        </w:rPr>
        <w:t xml:space="preserve"> </w:t>
      </w:r>
      <w:r w:rsidRPr="00FD1A9E">
        <w:rPr>
          <w:rFonts w:asciiTheme="majorHAnsi" w:hAnsiTheme="majorHAnsi" w:cs="Times New Roman"/>
          <w:w w:val="95"/>
        </w:rPr>
        <w:t>de</w:t>
      </w:r>
      <w:r w:rsidRPr="00FD1A9E">
        <w:rPr>
          <w:rFonts w:asciiTheme="majorHAnsi" w:hAnsiTheme="majorHAnsi" w:cs="Times New Roman"/>
          <w:spacing w:val="-25"/>
          <w:w w:val="95"/>
        </w:rPr>
        <w:t xml:space="preserve"> </w:t>
      </w:r>
      <w:r w:rsidRPr="00FD1A9E">
        <w:rPr>
          <w:rFonts w:asciiTheme="majorHAnsi" w:hAnsiTheme="majorHAnsi" w:cs="Times New Roman"/>
          <w:w w:val="95"/>
        </w:rPr>
        <w:t xml:space="preserve">services, </w:t>
      </w:r>
      <w:r w:rsidRPr="00FD1A9E">
        <w:rPr>
          <w:rFonts w:asciiTheme="majorHAnsi" w:hAnsiTheme="majorHAnsi" w:cs="Times New Roman"/>
        </w:rPr>
        <w:t>et</w:t>
      </w:r>
      <w:r w:rsidRPr="00FD1A9E">
        <w:rPr>
          <w:rFonts w:asciiTheme="majorHAnsi" w:hAnsiTheme="majorHAnsi" w:cs="Times New Roman"/>
          <w:spacing w:val="-6"/>
        </w:rPr>
        <w:t xml:space="preserve"> </w:t>
      </w:r>
      <w:r w:rsidRPr="00FD1A9E">
        <w:rPr>
          <w:rFonts w:asciiTheme="majorHAnsi" w:hAnsiTheme="majorHAnsi" w:cs="Times New Roman"/>
        </w:rPr>
        <w:t>de</w:t>
      </w:r>
      <w:r w:rsidRPr="00FD1A9E">
        <w:rPr>
          <w:rFonts w:asciiTheme="majorHAnsi" w:hAnsiTheme="majorHAnsi" w:cs="Times New Roman"/>
          <w:spacing w:val="-6"/>
        </w:rPr>
        <w:t xml:space="preserve"> </w:t>
      </w:r>
      <w:r w:rsidRPr="00FD1A9E">
        <w:rPr>
          <w:rFonts w:asciiTheme="majorHAnsi" w:hAnsiTheme="majorHAnsi" w:cs="Times New Roman"/>
        </w:rPr>
        <w:t>réaliser</w:t>
      </w:r>
      <w:r w:rsidRPr="00FD1A9E">
        <w:rPr>
          <w:rFonts w:asciiTheme="majorHAnsi" w:hAnsiTheme="majorHAnsi" w:cs="Times New Roman"/>
          <w:spacing w:val="-8"/>
        </w:rPr>
        <w:t xml:space="preserve"> </w:t>
      </w:r>
      <w:r w:rsidRPr="00FD1A9E">
        <w:rPr>
          <w:rFonts w:asciiTheme="majorHAnsi" w:hAnsiTheme="majorHAnsi" w:cs="Times New Roman"/>
        </w:rPr>
        <w:t>l’adaptation</w:t>
      </w:r>
      <w:r w:rsidRPr="00FD1A9E">
        <w:rPr>
          <w:rFonts w:asciiTheme="majorHAnsi" w:hAnsiTheme="majorHAnsi" w:cs="Times New Roman"/>
          <w:spacing w:val="-8"/>
        </w:rPr>
        <w:t xml:space="preserve"> </w:t>
      </w:r>
      <w:r w:rsidRPr="00FD1A9E">
        <w:rPr>
          <w:rFonts w:asciiTheme="majorHAnsi" w:hAnsiTheme="majorHAnsi" w:cs="Times New Roman"/>
        </w:rPr>
        <w:t>continue</w:t>
      </w:r>
      <w:r w:rsidRPr="00FD1A9E">
        <w:rPr>
          <w:rFonts w:asciiTheme="majorHAnsi" w:hAnsiTheme="majorHAnsi" w:cs="Times New Roman"/>
          <w:spacing w:val="-6"/>
        </w:rPr>
        <w:t xml:space="preserve"> </w:t>
      </w:r>
      <w:r w:rsidRPr="00FD1A9E">
        <w:rPr>
          <w:rFonts w:asciiTheme="majorHAnsi" w:hAnsiTheme="majorHAnsi" w:cs="Times New Roman"/>
        </w:rPr>
        <w:t>de</w:t>
      </w:r>
      <w:r w:rsidRPr="00FD1A9E">
        <w:rPr>
          <w:rFonts w:asciiTheme="majorHAnsi" w:hAnsiTheme="majorHAnsi" w:cs="Times New Roman"/>
          <w:spacing w:val="-6"/>
        </w:rPr>
        <w:t xml:space="preserve"> </w:t>
      </w:r>
      <w:r w:rsidRPr="00FD1A9E">
        <w:rPr>
          <w:rFonts w:asciiTheme="majorHAnsi" w:hAnsiTheme="majorHAnsi" w:cs="Times New Roman"/>
        </w:rPr>
        <w:t>l’appareil</w:t>
      </w:r>
      <w:r w:rsidRPr="00FD1A9E">
        <w:rPr>
          <w:rFonts w:asciiTheme="majorHAnsi" w:hAnsiTheme="majorHAnsi" w:cs="Times New Roman"/>
          <w:spacing w:val="-6"/>
        </w:rPr>
        <w:t xml:space="preserve"> </w:t>
      </w:r>
      <w:r w:rsidRPr="00FD1A9E">
        <w:rPr>
          <w:rFonts w:asciiTheme="majorHAnsi" w:hAnsiTheme="majorHAnsi" w:cs="Times New Roman"/>
        </w:rPr>
        <w:t>productif</w:t>
      </w:r>
      <w:r w:rsidRPr="00FD1A9E">
        <w:rPr>
          <w:rFonts w:asciiTheme="majorHAnsi" w:hAnsiTheme="majorHAnsi" w:cs="Times New Roman"/>
          <w:spacing w:val="-7"/>
        </w:rPr>
        <w:t xml:space="preserve"> </w:t>
      </w:r>
      <w:r w:rsidRPr="00FD1A9E">
        <w:rPr>
          <w:rFonts w:asciiTheme="majorHAnsi" w:hAnsiTheme="majorHAnsi" w:cs="Times New Roman"/>
        </w:rPr>
        <w:t>et</w:t>
      </w:r>
      <w:r w:rsidRPr="00FD1A9E">
        <w:rPr>
          <w:rFonts w:asciiTheme="majorHAnsi" w:hAnsiTheme="majorHAnsi" w:cs="Times New Roman"/>
          <w:spacing w:val="-7"/>
        </w:rPr>
        <w:t xml:space="preserve"> </w:t>
      </w:r>
      <w:r w:rsidRPr="00FD1A9E">
        <w:rPr>
          <w:rFonts w:asciiTheme="majorHAnsi" w:hAnsiTheme="majorHAnsi" w:cs="Times New Roman"/>
        </w:rPr>
        <w:t>commercial</w:t>
      </w:r>
      <w:r w:rsidRPr="00FD1A9E">
        <w:rPr>
          <w:rFonts w:asciiTheme="majorHAnsi" w:hAnsiTheme="majorHAnsi" w:cs="Times New Roman"/>
          <w:spacing w:val="-8"/>
        </w:rPr>
        <w:t xml:space="preserve"> </w:t>
      </w:r>
      <w:r w:rsidRPr="00FD1A9E">
        <w:rPr>
          <w:rFonts w:asciiTheme="majorHAnsi" w:hAnsiTheme="majorHAnsi" w:cs="Times New Roman"/>
        </w:rPr>
        <w:t>d’une</w:t>
      </w:r>
      <w:r w:rsidRPr="00FD1A9E">
        <w:rPr>
          <w:rFonts w:asciiTheme="majorHAnsi" w:hAnsiTheme="majorHAnsi" w:cs="Times New Roman"/>
          <w:spacing w:val="-5"/>
        </w:rPr>
        <w:t xml:space="preserve"> </w:t>
      </w:r>
      <w:r w:rsidRPr="00FD1A9E">
        <w:rPr>
          <w:rFonts w:asciiTheme="majorHAnsi" w:hAnsiTheme="majorHAnsi" w:cs="Times New Roman"/>
        </w:rPr>
        <w:t>entreprise</w:t>
      </w:r>
      <w:r w:rsidRPr="00FD1A9E">
        <w:rPr>
          <w:rFonts w:asciiTheme="majorHAnsi" w:hAnsiTheme="majorHAnsi" w:cs="Times New Roman"/>
          <w:spacing w:val="-8"/>
        </w:rPr>
        <w:t xml:space="preserve"> </w:t>
      </w:r>
      <w:r w:rsidRPr="00FD1A9E">
        <w:rPr>
          <w:rFonts w:asciiTheme="majorHAnsi" w:hAnsiTheme="majorHAnsi" w:cs="Times New Roman"/>
        </w:rPr>
        <w:t>à</w:t>
      </w:r>
      <w:r w:rsidRPr="00FD1A9E">
        <w:rPr>
          <w:rFonts w:asciiTheme="majorHAnsi" w:hAnsiTheme="majorHAnsi" w:cs="Times New Roman"/>
          <w:spacing w:val="-7"/>
        </w:rPr>
        <w:t xml:space="preserve"> </w:t>
      </w:r>
      <w:r w:rsidRPr="00FD1A9E">
        <w:rPr>
          <w:rFonts w:asciiTheme="majorHAnsi" w:hAnsiTheme="majorHAnsi" w:cs="Times New Roman"/>
        </w:rPr>
        <w:t xml:space="preserve">ces </w:t>
      </w:r>
      <w:r w:rsidRPr="00FD1A9E">
        <w:rPr>
          <w:rFonts w:asciiTheme="majorHAnsi" w:hAnsiTheme="majorHAnsi" w:cs="Times New Roman"/>
          <w:w w:val="95"/>
        </w:rPr>
        <w:t>besoins.</w:t>
      </w:r>
      <w:r w:rsidRPr="00FD1A9E">
        <w:rPr>
          <w:rFonts w:asciiTheme="majorHAnsi" w:hAnsiTheme="majorHAnsi" w:cs="Times New Roman"/>
          <w:spacing w:val="-16"/>
          <w:w w:val="95"/>
        </w:rPr>
        <w:t xml:space="preserve"> </w:t>
      </w:r>
      <w:r w:rsidRPr="00FD1A9E">
        <w:rPr>
          <w:rFonts w:asciiTheme="majorHAnsi" w:hAnsiTheme="majorHAnsi" w:cs="Times New Roman"/>
          <w:w w:val="95"/>
        </w:rPr>
        <w:t>La</w:t>
      </w:r>
      <w:r w:rsidRPr="00FD1A9E">
        <w:rPr>
          <w:rFonts w:asciiTheme="majorHAnsi" w:hAnsiTheme="majorHAnsi" w:cs="Times New Roman"/>
          <w:spacing w:val="-17"/>
          <w:w w:val="95"/>
        </w:rPr>
        <w:t xml:space="preserve"> </w:t>
      </w:r>
      <w:r w:rsidRPr="00FD1A9E">
        <w:rPr>
          <w:rFonts w:asciiTheme="majorHAnsi" w:hAnsiTheme="majorHAnsi" w:cs="Times New Roman"/>
          <w:w w:val="95"/>
        </w:rPr>
        <w:t>mercatique</w:t>
      </w:r>
      <w:r w:rsidRPr="00FD1A9E">
        <w:rPr>
          <w:rFonts w:asciiTheme="majorHAnsi" w:hAnsiTheme="majorHAnsi" w:cs="Times New Roman"/>
          <w:spacing w:val="-15"/>
          <w:w w:val="95"/>
        </w:rPr>
        <w:t xml:space="preserve"> </w:t>
      </w:r>
      <w:r w:rsidRPr="00FD1A9E">
        <w:rPr>
          <w:rFonts w:asciiTheme="majorHAnsi" w:hAnsiTheme="majorHAnsi" w:cs="Times New Roman"/>
          <w:w w:val="95"/>
        </w:rPr>
        <w:t>est</w:t>
      </w:r>
      <w:r w:rsidRPr="00FD1A9E">
        <w:rPr>
          <w:rFonts w:asciiTheme="majorHAnsi" w:hAnsiTheme="majorHAnsi" w:cs="Times New Roman"/>
          <w:spacing w:val="-17"/>
          <w:w w:val="95"/>
        </w:rPr>
        <w:t xml:space="preserve"> </w:t>
      </w:r>
      <w:r w:rsidRPr="00FD1A9E">
        <w:rPr>
          <w:rFonts w:asciiTheme="majorHAnsi" w:hAnsiTheme="majorHAnsi" w:cs="Times New Roman"/>
          <w:w w:val="95"/>
        </w:rPr>
        <w:t>un</w:t>
      </w:r>
      <w:r w:rsidRPr="00FD1A9E">
        <w:rPr>
          <w:rFonts w:asciiTheme="majorHAnsi" w:hAnsiTheme="majorHAnsi" w:cs="Times New Roman"/>
          <w:spacing w:val="-15"/>
          <w:w w:val="95"/>
        </w:rPr>
        <w:t xml:space="preserve"> </w:t>
      </w:r>
      <w:r w:rsidRPr="00FD1A9E">
        <w:rPr>
          <w:rFonts w:asciiTheme="majorHAnsi" w:hAnsiTheme="majorHAnsi" w:cs="Times New Roman"/>
          <w:w w:val="95"/>
        </w:rPr>
        <w:t>état</w:t>
      </w:r>
      <w:r w:rsidRPr="00FD1A9E">
        <w:rPr>
          <w:rFonts w:asciiTheme="majorHAnsi" w:hAnsiTheme="majorHAnsi" w:cs="Times New Roman"/>
          <w:spacing w:val="-15"/>
          <w:w w:val="95"/>
        </w:rPr>
        <w:t xml:space="preserve"> </w:t>
      </w:r>
      <w:r w:rsidRPr="00FD1A9E">
        <w:rPr>
          <w:rFonts w:asciiTheme="majorHAnsi" w:hAnsiTheme="majorHAnsi" w:cs="Times New Roman"/>
          <w:w w:val="95"/>
        </w:rPr>
        <w:t>d’esprit</w:t>
      </w:r>
      <w:r w:rsidRPr="00FD1A9E">
        <w:rPr>
          <w:rFonts w:asciiTheme="majorHAnsi" w:hAnsiTheme="majorHAnsi" w:cs="Times New Roman"/>
          <w:spacing w:val="-17"/>
          <w:w w:val="95"/>
        </w:rPr>
        <w:t xml:space="preserve"> </w:t>
      </w:r>
      <w:r w:rsidRPr="00FD1A9E">
        <w:rPr>
          <w:rFonts w:asciiTheme="majorHAnsi" w:hAnsiTheme="majorHAnsi" w:cs="Times New Roman"/>
          <w:w w:val="95"/>
        </w:rPr>
        <w:t>et</w:t>
      </w:r>
      <w:r w:rsidRPr="00FD1A9E">
        <w:rPr>
          <w:rFonts w:asciiTheme="majorHAnsi" w:hAnsiTheme="majorHAnsi" w:cs="Times New Roman"/>
          <w:spacing w:val="-15"/>
          <w:w w:val="95"/>
        </w:rPr>
        <w:t xml:space="preserve"> </w:t>
      </w:r>
      <w:r w:rsidRPr="00FD1A9E">
        <w:rPr>
          <w:rFonts w:asciiTheme="majorHAnsi" w:hAnsiTheme="majorHAnsi" w:cs="Times New Roman"/>
          <w:w w:val="95"/>
        </w:rPr>
        <w:t>consiste</w:t>
      </w:r>
      <w:r w:rsidRPr="00FD1A9E">
        <w:rPr>
          <w:rFonts w:asciiTheme="majorHAnsi" w:hAnsiTheme="majorHAnsi" w:cs="Times New Roman"/>
          <w:spacing w:val="-16"/>
          <w:w w:val="95"/>
        </w:rPr>
        <w:t xml:space="preserve"> </w:t>
      </w:r>
      <w:r w:rsidRPr="00FD1A9E">
        <w:rPr>
          <w:rFonts w:asciiTheme="majorHAnsi" w:hAnsiTheme="majorHAnsi" w:cs="Times New Roman"/>
          <w:w w:val="95"/>
        </w:rPr>
        <w:t>à</w:t>
      </w:r>
      <w:r w:rsidRPr="00FD1A9E">
        <w:rPr>
          <w:rFonts w:asciiTheme="majorHAnsi" w:hAnsiTheme="majorHAnsi" w:cs="Times New Roman"/>
          <w:spacing w:val="-16"/>
          <w:w w:val="95"/>
        </w:rPr>
        <w:t xml:space="preserve"> </w:t>
      </w:r>
      <w:r w:rsidRPr="00FD1A9E">
        <w:rPr>
          <w:rFonts w:asciiTheme="majorHAnsi" w:hAnsiTheme="majorHAnsi" w:cs="Times New Roman"/>
          <w:w w:val="95"/>
        </w:rPr>
        <w:t>se</w:t>
      </w:r>
      <w:r w:rsidRPr="00FD1A9E">
        <w:rPr>
          <w:rFonts w:asciiTheme="majorHAnsi" w:hAnsiTheme="majorHAnsi" w:cs="Times New Roman"/>
          <w:spacing w:val="-14"/>
          <w:w w:val="95"/>
        </w:rPr>
        <w:t xml:space="preserve"> </w:t>
      </w:r>
      <w:r w:rsidRPr="00FD1A9E">
        <w:rPr>
          <w:rFonts w:asciiTheme="majorHAnsi" w:hAnsiTheme="majorHAnsi" w:cs="Times New Roman"/>
          <w:w w:val="95"/>
        </w:rPr>
        <w:t>placer</w:t>
      </w:r>
      <w:r w:rsidRPr="00FD1A9E">
        <w:rPr>
          <w:rFonts w:asciiTheme="majorHAnsi" w:hAnsiTheme="majorHAnsi" w:cs="Times New Roman"/>
          <w:spacing w:val="-16"/>
          <w:w w:val="95"/>
        </w:rPr>
        <w:t xml:space="preserve"> </w:t>
      </w:r>
      <w:r w:rsidRPr="00FD1A9E">
        <w:rPr>
          <w:rFonts w:asciiTheme="majorHAnsi" w:hAnsiTheme="majorHAnsi" w:cs="Times New Roman"/>
          <w:w w:val="95"/>
        </w:rPr>
        <w:t>systématiquement</w:t>
      </w:r>
      <w:r w:rsidRPr="00FD1A9E">
        <w:rPr>
          <w:rFonts w:asciiTheme="majorHAnsi" w:hAnsiTheme="majorHAnsi" w:cs="Times New Roman"/>
          <w:spacing w:val="-15"/>
          <w:w w:val="95"/>
        </w:rPr>
        <w:t xml:space="preserve"> </w:t>
      </w:r>
      <w:r w:rsidRPr="00FD1A9E">
        <w:rPr>
          <w:rFonts w:asciiTheme="majorHAnsi" w:hAnsiTheme="majorHAnsi" w:cs="Times New Roman"/>
          <w:w w:val="95"/>
        </w:rPr>
        <w:t>du</w:t>
      </w:r>
      <w:r w:rsidRPr="00FD1A9E">
        <w:rPr>
          <w:rFonts w:asciiTheme="majorHAnsi" w:hAnsiTheme="majorHAnsi" w:cs="Times New Roman"/>
          <w:spacing w:val="-15"/>
          <w:w w:val="95"/>
        </w:rPr>
        <w:t xml:space="preserve"> </w:t>
      </w:r>
      <w:r w:rsidRPr="00FD1A9E">
        <w:rPr>
          <w:rFonts w:asciiTheme="majorHAnsi" w:hAnsiTheme="majorHAnsi" w:cs="Times New Roman"/>
          <w:w w:val="95"/>
        </w:rPr>
        <w:t>point</w:t>
      </w:r>
      <w:r w:rsidRPr="00FD1A9E">
        <w:rPr>
          <w:rFonts w:asciiTheme="majorHAnsi" w:hAnsiTheme="majorHAnsi" w:cs="Times New Roman"/>
          <w:spacing w:val="-15"/>
          <w:w w:val="95"/>
        </w:rPr>
        <w:t xml:space="preserve"> </w:t>
      </w:r>
      <w:r w:rsidRPr="00FD1A9E">
        <w:rPr>
          <w:rFonts w:asciiTheme="majorHAnsi" w:hAnsiTheme="majorHAnsi" w:cs="Times New Roman"/>
          <w:w w:val="95"/>
        </w:rPr>
        <w:t>de</w:t>
      </w:r>
      <w:r w:rsidRPr="00FD1A9E">
        <w:rPr>
          <w:rFonts w:asciiTheme="majorHAnsi" w:hAnsiTheme="majorHAnsi" w:cs="Times New Roman"/>
          <w:spacing w:val="-14"/>
          <w:w w:val="95"/>
        </w:rPr>
        <w:t xml:space="preserve"> </w:t>
      </w:r>
      <w:r w:rsidRPr="00FD1A9E">
        <w:rPr>
          <w:rFonts w:asciiTheme="majorHAnsi" w:hAnsiTheme="majorHAnsi" w:cs="Times New Roman"/>
          <w:w w:val="95"/>
        </w:rPr>
        <w:t>vue du</w:t>
      </w:r>
      <w:r w:rsidRPr="00FD1A9E">
        <w:rPr>
          <w:rFonts w:asciiTheme="majorHAnsi" w:hAnsiTheme="majorHAnsi" w:cs="Times New Roman"/>
          <w:spacing w:val="-24"/>
          <w:w w:val="95"/>
        </w:rPr>
        <w:t xml:space="preserve"> </w:t>
      </w:r>
      <w:r w:rsidRPr="00FD1A9E">
        <w:rPr>
          <w:rFonts w:asciiTheme="majorHAnsi" w:hAnsiTheme="majorHAnsi" w:cs="Times New Roman"/>
          <w:w w:val="95"/>
        </w:rPr>
        <w:t>consommateur</w:t>
      </w:r>
      <w:r w:rsidRPr="00FD1A9E">
        <w:rPr>
          <w:rFonts w:asciiTheme="majorHAnsi" w:hAnsiTheme="majorHAnsi" w:cs="Times New Roman"/>
          <w:spacing w:val="-23"/>
          <w:w w:val="95"/>
        </w:rPr>
        <w:t xml:space="preserve"> </w:t>
      </w:r>
      <w:r w:rsidRPr="00FD1A9E">
        <w:rPr>
          <w:rFonts w:asciiTheme="majorHAnsi" w:hAnsiTheme="majorHAnsi" w:cs="Times New Roman"/>
          <w:w w:val="95"/>
        </w:rPr>
        <w:t>de</w:t>
      </w:r>
      <w:r w:rsidRPr="00FD1A9E">
        <w:rPr>
          <w:rFonts w:asciiTheme="majorHAnsi" w:hAnsiTheme="majorHAnsi" w:cs="Times New Roman"/>
          <w:spacing w:val="-22"/>
          <w:w w:val="95"/>
        </w:rPr>
        <w:t xml:space="preserve"> </w:t>
      </w:r>
      <w:r w:rsidRPr="00FD1A9E">
        <w:rPr>
          <w:rFonts w:asciiTheme="majorHAnsi" w:hAnsiTheme="majorHAnsi" w:cs="Times New Roman"/>
          <w:w w:val="95"/>
        </w:rPr>
        <w:t>façon</w:t>
      </w:r>
      <w:r w:rsidRPr="00FD1A9E">
        <w:rPr>
          <w:rFonts w:asciiTheme="majorHAnsi" w:hAnsiTheme="majorHAnsi" w:cs="Times New Roman"/>
          <w:spacing w:val="-23"/>
          <w:w w:val="95"/>
        </w:rPr>
        <w:t xml:space="preserve"> </w:t>
      </w:r>
      <w:r w:rsidRPr="00FD1A9E">
        <w:rPr>
          <w:rFonts w:asciiTheme="majorHAnsi" w:hAnsiTheme="majorHAnsi" w:cs="Times New Roman"/>
          <w:w w:val="95"/>
        </w:rPr>
        <w:t>à</w:t>
      </w:r>
      <w:r w:rsidRPr="00FD1A9E">
        <w:rPr>
          <w:rFonts w:asciiTheme="majorHAnsi" w:hAnsiTheme="majorHAnsi" w:cs="Times New Roman"/>
          <w:spacing w:val="-23"/>
          <w:w w:val="95"/>
        </w:rPr>
        <w:t xml:space="preserve"> </w:t>
      </w:r>
      <w:r w:rsidRPr="00FD1A9E">
        <w:rPr>
          <w:rFonts w:asciiTheme="majorHAnsi" w:hAnsiTheme="majorHAnsi" w:cs="Times New Roman"/>
          <w:w w:val="95"/>
        </w:rPr>
        <w:t>répondre</w:t>
      </w:r>
      <w:r w:rsidRPr="00FD1A9E">
        <w:rPr>
          <w:rFonts w:asciiTheme="majorHAnsi" w:hAnsiTheme="majorHAnsi" w:cs="Times New Roman"/>
          <w:spacing w:val="-23"/>
          <w:w w:val="95"/>
        </w:rPr>
        <w:t xml:space="preserve"> </w:t>
      </w:r>
      <w:r w:rsidRPr="00FD1A9E">
        <w:rPr>
          <w:rFonts w:asciiTheme="majorHAnsi" w:hAnsiTheme="majorHAnsi" w:cs="Times New Roman"/>
          <w:w w:val="95"/>
        </w:rPr>
        <w:t>au</w:t>
      </w:r>
      <w:r w:rsidRPr="00FD1A9E">
        <w:rPr>
          <w:rFonts w:asciiTheme="majorHAnsi" w:hAnsiTheme="majorHAnsi" w:cs="Times New Roman"/>
          <w:spacing w:val="-25"/>
          <w:w w:val="95"/>
        </w:rPr>
        <w:t xml:space="preserve"> </w:t>
      </w:r>
      <w:r w:rsidRPr="00FD1A9E">
        <w:rPr>
          <w:rFonts w:asciiTheme="majorHAnsi" w:hAnsiTheme="majorHAnsi" w:cs="Times New Roman"/>
          <w:w w:val="95"/>
        </w:rPr>
        <w:t>mieux</w:t>
      </w:r>
      <w:r w:rsidRPr="00FD1A9E">
        <w:rPr>
          <w:rFonts w:asciiTheme="majorHAnsi" w:hAnsiTheme="majorHAnsi" w:cs="Times New Roman"/>
          <w:spacing w:val="-25"/>
          <w:w w:val="95"/>
        </w:rPr>
        <w:t xml:space="preserve"> </w:t>
      </w:r>
      <w:r w:rsidRPr="00FD1A9E">
        <w:rPr>
          <w:rFonts w:asciiTheme="majorHAnsi" w:hAnsiTheme="majorHAnsi" w:cs="Times New Roman"/>
          <w:w w:val="95"/>
        </w:rPr>
        <w:t>à</w:t>
      </w:r>
      <w:r w:rsidRPr="00FD1A9E">
        <w:rPr>
          <w:rFonts w:asciiTheme="majorHAnsi" w:hAnsiTheme="majorHAnsi" w:cs="Times New Roman"/>
          <w:spacing w:val="-22"/>
          <w:w w:val="95"/>
        </w:rPr>
        <w:t xml:space="preserve"> </w:t>
      </w:r>
      <w:r w:rsidRPr="00FD1A9E">
        <w:rPr>
          <w:rFonts w:asciiTheme="majorHAnsi" w:hAnsiTheme="majorHAnsi" w:cs="Times New Roman"/>
          <w:w w:val="95"/>
        </w:rPr>
        <w:t>ses</w:t>
      </w:r>
      <w:r w:rsidRPr="00FD1A9E">
        <w:rPr>
          <w:rFonts w:asciiTheme="majorHAnsi" w:hAnsiTheme="majorHAnsi" w:cs="Times New Roman"/>
          <w:spacing w:val="-23"/>
          <w:w w:val="95"/>
        </w:rPr>
        <w:t xml:space="preserve"> </w:t>
      </w:r>
      <w:r w:rsidRPr="00FD1A9E">
        <w:rPr>
          <w:rFonts w:asciiTheme="majorHAnsi" w:hAnsiTheme="majorHAnsi" w:cs="Times New Roman"/>
          <w:w w:val="95"/>
        </w:rPr>
        <w:t>besoins.</w:t>
      </w:r>
      <w:r w:rsidRPr="00FD1A9E">
        <w:rPr>
          <w:rFonts w:asciiTheme="majorHAnsi" w:hAnsiTheme="majorHAnsi" w:cs="Times New Roman"/>
          <w:spacing w:val="-24"/>
          <w:w w:val="95"/>
        </w:rPr>
        <w:t xml:space="preserve"> </w:t>
      </w:r>
      <w:r w:rsidRPr="00FD1A9E">
        <w:rPr>
          <w:rFonts w:asciiTheme="majorHAnsi" w:hAnsiTheme="majorHAnsi" w:cs="Times New Roman"/>
          <w:w w:val="95"/>
        </w:rPr>
        <w:t>En</w:t>
      </w:r>
      <w:r w:rsidRPr="00FD1A9E">
        <w:rPr>
          <w:rFonts w:asciiTheme="majorHAnsi" w:hAnsiTheme="majorHAnsi" w:cs="Times New Roman"/>
          <w:spacing w:val="-23"/>
          <w:w w:val="95"/>
        </w:rPr>
        <w:t xml:space="preserve"> </w:t>
      </w:r>
      <w:r w:rsidRPr="00FD1A9E">
        <w:rPr>
          <w:rFonts w:asciiTheme="majorHAnsi" w:hAnsiTheme="majorHAnsi" w:cs="Times New Roman"/>
          <w:w w:val="95"/>
        </w:rPr>
        <w:t>partant</w:t>
      </w:r>
      <w:r w:rsidRPr="00FD1A9E">
        <w:rPr>
          <w:rFonts w:asciiTheme="majorHAnsi" w:hAnsiTheme="majorHAnsi" w:cs="Times New Roman"/>
          <w:spacing w:val="-23"/>
          <w:w w:val="95"/>
        </w:rPr>
        <w:t xml:space="preserve"> </w:t>
      </w:r>
      <w:r w:rsidRPr="00FD1A9E">
        <w:rPr>
          <w:rFonts w:asciiTheme="majorHAnsi" w:hAnsiTheme="majorHAnsi" w:cs="Times New Roman"/>
          <w:w w:val="95"/>
        </w:rPr>
        <w:t>de</w:t>
      </w:r>
      <w:r w:rsidRPr="00FD1A9E">
        <w:rPr>
          <w:rFonts w:asciiTheme="majorHAnsi" w:hAnsiTheme="majorHAnsi" w:cs="Times New Roman"/>
          <w:spacing w:val="-22"/>
          <w:w w:val="95"/>
        </w:rPr>
        <w:t xml:space="preserve"> </w:t>
      </w:r>
      <w:r w:rsidRPr="00FD1A9E">
        <w:rPr>
          <w:rFonts w:asciiTheme="majorHAnsi" w:hAnsiTheme="majorHAnsi" w:cs="Times New Roman"/>
          <w:w w:val="95"/>
        </w:rPr>
        <w:t>l’étude</w:t>
      </w:r>
      <w:r w:rsidRPr="00FD1A9E">
        <w:rPr>
          <w:rFonts w:asciiTheme="majorHAnsi" w:hAnsiTheme="majorHAnsi" w:cs="Times New Roman"/>
          <w:spacing w:val="-22"/>
          <w:w w:val="95"/>
        </w:rPr>
        <w:t xml:space="preserve"> </w:t>
      </w:r>
      <w:r w:rsidRPr="00FD1A9E">
        <w:rPr>
          <w:rFonts w:asciiTheme="majorHAnsi" w:hAnsiTheme="majorHAnsi" w:cs="Times New Roman"/>
          <w:w w:val="95"/>
        </w:rPr>
        <w:t>des</w:t>
      </w:r>
      <w:r w:rsidRPr="00FD1A9E">
        <w:rPr>
          <w:rFonts w:asciiTheme="majorHAnsi" w:hAnsiTheme="majorHAnsi" w:cs="Times New Roman"/>
          <w:spacing w:val="-22"/>
          <w:w w:val="95"/>
        </w:rPr>
        <w:t xml:space="preserve"> </w:t>
      </w:r>
      <w:r w:rsidRPr="00FD1A9E">
        <w:rPr>
          <w:rFonts w:asciiTheme="majorHAnsi" w:hAnsiTheme="majorHAnsi" w:cs="Times New Roman"/>
          <w:w w:val="95"/>
        </w:rPr>
        <w:t>besoins</w:t>
      </w:r>
      <w:r w:rsidRPr="00FD1A9E">
        <w:rPr>
          <w:rFonts w:asciiTheme="majorHAnsi" w:hAnsiTheme="majorHAnsi" w:cs="Times New Roman"/>
          <w:spacing w:val="-23"/>
          <w:w w:val="95"/>
        </w:rPr>
        <w:t xml:space="preserve"> </w:t>
      </w:r>
      <w:r w:rsidRPr="00FD1A9E">
        <w:rPr>
          <w:rFonts w:asciiTheme="majorHAnsi" w:hAnsiTheme="majorHAnsi" w:cs="Times New Roman"/>
          <w:w w:val="95"/>
        </w:rPr>
        <w:t xml:space="preserve">des </w:t>
      </w:r>
      <w:r w:rsidRPr="00FD1A9E">
        <w:rPr>
          <w:rFonts w:asciiTheme="majorHAnsi" w:hAnsiTheme="majorHAnsi" w:cs="Times New Roman"/>
        </w:rPr>
        <w:t>consommateurs,</w:t>
      </w:r>
      <w:r w:rsidRPr="00FD1A9E">
        <w:rPr>
          <w:rFonts w:asciiTheme="majorHAnsi" w:hAnsiTheme="majorHAnsi" w:cs="Times New Roman"/>
          <w:spacing w:val="-34"/>
        </w:rPr>
        <w:t xml:space="preserve"> </w:t>
      </w:r>
      <w:r w:rsidRPr="00FD1A9E">
        <w:rPr>
          <w:rFonts w:asciiTheme="majorHAnsi" w:hAnsiTheme="majorHAnsi" w:cs="Times New Roman"/>
        </w:rPr>
        <w:t>le</w:t>
      </w:r>
      <w:r w:rsidRPr="00FD1A9E">
        <w:rPr>
          <w:rFonts w:asciiTheme="majorHAnsi" w:hAnsiTheme="majorHAnsi" w:cs="Times New Roman"/>
          <w:spacing w:val="-33"/>
        </w:rPr>
        <w:t xml:space="preserve"> </w:t>
      </w:r>
      <w:r w:rsidRPr="00FD1A9E">
        <w:rPr>
          <w:rFonts w:asciiTheme="majorHAnsi" w:hAnsiTheme="majorHAnsi" w:cs="Times New Roman"/>
        </w:rPr>
        <w:t>service</w:t>
      </w:r>
      <w:r w:rsidRPr="00FD1A9E">
        <w:rPr>
          <w:rFonts w:asciiTheme="majorHAnsi" w:hAnsiTheme="majorHAnsi" w:cs="Times New Roman"/>
          <w:spacing w:val="-45"/>
        </w:rPr>
        <w:t xml:space="preserve"> </w:t>
      </w:r>
      <w:r w:rsidRPr="00FD1A9E">
        <w:rPr>
          <w:rFonts w:asciiTheme="majorHAnsi" w:hAnsiTheme="majorHAnsi" w:cs="Times New Roman"/>
        </w:rPr>
        <w:t>mercatique</w:t>
      </w:r>
      <w:r w:rsidRPr="00FD1A9E">
        <w:rPr>
          <w:rFonts w:asciiTheme="majorHAnsi" w:hAnsiTheme="majorHAnsi" w:cs="Times New Roman"/>
          <w:spacing w:val="-44"/>
        </w:rPr>
        <w:t xml:space="preserve"> </w:t>
      </w:r>
      <w:r w:rsidRPr="00FD1A9E">
        <w:rPr>
          <w:rFonts w:asciiTheme="majorHAnsi" w:hAnsiTheme="majorHAnsi" w:cs="Times New Roman"/>
        </w:rPr>
        <w:t>construit</w:t>
      </w:r>
      <w:r w:rsidRPr="00FD1A9E">
        <w:rPr>
          <w:rFonts w:asciiTheme="majorHAnsi" w:hAnsiTheme="majorHAnsi" w:cs="Times New Roman"/>
          <w:spacing w:val="-45"/>
        </w:rPr>
        <w:t xml:space="preserve"> </w:t>
      </w:r>
      <w:r w:rsidRPr="00FD1A9E">
        <w:rPr>
          <w:rFonts w:asciiTheme="majorHAnsi" w:hAnsiTheme="majorHAnsi" w:cs="Times New Roman"/>
        </w:rPr>
        <w:t>l’offre</w:t>
      </w:r>
      <w:r w:rsidRPr="00FD1A9E">
        <w:rPr>
          <w:rFonts w:asciiTheme="majorHAnsi" w:hAnsiTheme="majorHAnsi" w:cs="Times New Roman"/>
          <w:spacing w:val="-44"/>
        </w:rPr>
        <w:t xml:space="preserve"> </w:t>
      </w:r>
      <w:r w:rsidRPr="00FD1A9E">
        <w:rPr>
          <w:rFonts w:asciiTheme="majorHAnsi" w:hAnsiTheme="majorHAnsi" w:cs="Times New Roman"/>
        </w:rPr>
        <w:t>de</w:t>
      </w:r>
      <w:r w:rsidRPr="00FD1A9E">
        <w:rPr>
          <w:rFonts w:asciiTheme="majorHAnsi" w:hAnsiTheme="majorHAnsi" w:cs="Times New Roman"/>
          <w:spacing w:val="-44"/>
        </w:rPr>
        <w:t xml:space="preserve"> </w:t>
      </w:r>
      <w:r w:rsidRPr="00FD1A9E">
        <w:rPr>
          <w:rFonts w:asciiTheme="majorHAnsi" w:hAnsiTheme="majorHAnsi" w:cs="Times New Roman"/>
        </w:rPr>
        <w:t>produit</w:t>
      </w:r>
      <w:r w:rsidRPr="00FD1A9E">
        <w:rPr>
          <w:rFonts w:asciiTheme="majorHAnsi" w:hAnsiTheme="majorHAnsi" w:cs="Times New Roman"/>
          <w:spacing w:val="-45"/>
        </w:rPr>
        <w:t xml:space="preserve"> </w:t>
      </w:r>
      <w:r w:rsidRPr="00FD1A9E">
        <w:rPr>
          <w:rFonts w:asciiTheme="majorHAnsi" w:hAnsiTheme="majorHAnsi" w:cs="Times New Roman"/>
        </w:rPr>
        <w:t>ou</w:t>
      </w:r>
      <w:r w:rsidRPr="00FD1A9E">
        <w:rPr>
          <w:rFonts w:asciiTheme="majorHAnsi" w:hAnsiTheme="majorHAnsi" w:cs="Times New Roman"/>
          <w:spacing w:val="-45"/>
        </w:rPr>
        <w:t xml:space="preserve"> </w:t>
      </w:r>
      <w:r w:rsidRPr="00FD1A9E">
        <w:rPr>
          <w:rFonts w:asciiTheme="majorHAnsi" w:hAnsiTheme="majorHAnsi" w:cs="Times New Roman"/>
        </w:rPr>
        <w:t>de</w:t>
      </w:r>
      <w:r w:rsidRPr="00FD1A9E">
        <w:rPr>
          <w:rFonts w:asciiTheme="majorHAnsi" w:hAnsiTheme="majorHAnsi" w:cs="Times New Roman"/>
          <w:spacing w:val="-44"/>
        </w:rPr>
        <w:t xml:space="preserve"> </w:t>
      </w:r>
      <w:r w:rsidRPr="00FD1A9E">
        <w:rPr>
          <w:rFonts w:asciiTheme="majorHAnsi" w:hAnsiTheme="majorHAnsi" w:cs="Times New Roman"/>
        </w:rPr>
        <w:t>service</w:t>
      </w:r>
      <w:r w:rsidRPr="00FD1A9E">
        <w:rPr>
          <w:rFonts w:asciiTheme="majorHAnsi" w:hAnsiTheme="majorHAnsi" w:cs="Times New Roman"/>
          <w:spacing w:val="-45"/>
        </w:rPr>
        <w:t xml:space="preserve"> </w:t>
      </w:r>
      <w:r w:rsidRPr="00FD1A9E">
        <w:rPr>
          <w:rFonts w:asciiTheme="majorHAnsi" w:hAnsiTheme="majorHAnsi" w:cs="Times New Roman"/>
        </w:rPr>
        <w:t>qui</w:t>
      </w:r>
      <w:r w:rsidRPr="00FD1A9E">
        <w:rPr>
          <w:rFonts w:asciiTheme="majorHAnsi" w:hAnsiTheme="majorHAnsi" w:cs="Times New Roman"/>
          <w:spacing w:val="-45"/>
        </w:rPr>
        <w:t xml:space="preserve"> </w:t>
      </w:r>
      <w:r w:rsidRPr="00FD1A9E">
        <w:rPr>
          <w:rFonts w:asciiTheme="majorHAnsi" w:hAnsiTheme="majorHAnsi" w:cs="Times New Roman"/>
        </w:rPr>
        <w:t>sera</w:t>
      </w:r>
      <w:r w:rsidRPr="00FD1A9E">
        <w:rPr>
          <w:rFonts w:asciiTheme="majorHAnsi" w:hAnsiTheme="majorHAnsi" w:cs="Times New Roman"/>
          <w:spacing w:val="-44"/>
        </w:rPr>
        <w:t xml:space="preserve"> </w:t>
      </w:r>
      <w:r w:rsidRPr="00FD1A9E">
        <w:rPr>
          <w:rFonts w:asciiTheme="majorHAnsi" w:hAnsiTheme="majorHAnsi" w:cs="Times New Roman"/>
        </w:rPr>
        <w:t>la</w:t>
      </w:r>
      <w:r w:rsidRPr="00FD1A9E">
        <w:rPr>
          <w:rFonts w:asciiTheme="majorHAnsi" w:hAnsiTheme="majorHAnsi" w:cs="Times New Roman"/>
          <w:spacing w:val="-45"/>
        </w:rPr>
        <w:t xml:space="preserve"> </w:t>
      </w:r>
      <w:r w:rsidRPr="00FD1A9E">
        <w:rPr>
          <w:rFonts w:asciiTheme="majorHAnsi" w:hAnsiTheme="majorHAnsi" w:cs="Times New Roman"/>
        </w:rPr>
        <w:t>réponse</w:t>
      </w:r>
      <w:r w:rsidRPr="00FD1A9E">
        <w:rPr>
          <w:rFonts w:asciiTheme="majorHAnsi" w:hAnsiTheme="majorHAnsi" w:cs="Times New Roman"/>
          <w:spacing w:val="-44"/>
        </w:rPr>
        <w:t xml:space="preserve"> </w:t>
      </w:r>
      <w:r w:rsidRPr="00FD1A9E">
        <w:rPr>
          <w:rFonts w:asciiTheme="majorHAnsi" w:hAnsiTheme="majorHAnsi" w:cs="Times New Roman"/>
        </w:rPr>
        <w:t>de l’entreprise</w:t>
      </w:r>
      <w:r w:rsidRPr="00FD1A9E">
        <w:rPr>
          <w:rFonts w:asciiTheme="majorHAnsi" w:hAnsiTheme="majorHAnsi" w:cs="Times New Roman"/>
          <w:spacing w:val="-8"/>
        </w:rPr>
        <w:t xml:space="preserve"> </w:t>
      </w:r>
      <w:r w:rsidRPr="00FD1A9E">
        <w:rPr>
          <w:rFonts w:asciiTheme="majorHAnsi" w:hAnsiTheme="majorHAnsi" w:cs="Times New Roman"/>
        </w:rPr>
        <w:t>aux</w:t>
      </w:r>
      <w:r w:rsidRPr="00FD1A9E">
        <w:rPr>
          <w:rFonts w:asciiTheme="majorHAnsi" w:hAnsiTheme="majorHAnsi" w:cs="Times New Roman"/>
          <w:spacing w:val="-5"/>
        </w:rPr>
        <w:t xml:space="preserve"> </w:t>
      </w:r>
      <w:r w:rsidRPr="00FD1A9E">
        <w:rPr>
          <w:rFonts w:asciiTheme="majorHAnsi" w:hAnsiTheme="majorHAnsi" w:cs="Times New Roman"/>
        </w:rPr>
        <w:t>attentes</w:t>
      </w:r>
      <w:r w:rsidRPr="00FD1A9E">
        <w:rPr>
          <w:rFonts w:asciiTheme="majorHAnsi" w:hAnsiTheme="majorHAnsi" w:cs="Times New Roman"/>
          <w:spacing w:val="-7"/>
        </w:rPr>
        <w:t xml:space="preserve"> </w:t>
      </w:r>
      <w:r w:rsidRPr="00FD1A9E">
        <w:rPr>
          <w:rFonts w:asciiTheme="majorHAnsi" w:hAnsiTheme="majorHAnsi" w:cs="Times New Roman"/>
        </w:rPr>
        <w:t>des</w:t>
      </w:r>
      <w:r w:rsidRPr="00FD1A9E">
        <w:rPr>
          <w:rFonts w:asciiTheme="majorHAnsi" w:hAnsiTheme="majorHAnsi" w:cs="Times New Roman"/>
          <w:spacing w:val="-5"/>
        </w:rPr>
        <w:t xml:space="preserve"> </w:t>
      </w:r>
      <w:r w:rsidRPr="00FD1A9E">
        <w:rPr>
          <w:rFonts w:asciiTheme="majorHAnsi" w:hAnsiTheme="majorHAnsi" w:cs="Times New Roman"/>
        </w:rPr>
        <w:t>consommateurs.</w:t>
      </w:r>
      <w:r w:rsidRPr="00FD1A9E">
        <w:rPr>
          <w:rFonts w:asciiTheme="majorHAnsi" w:hAnsiTheme="majorHAnsi" w:cs="Times New Roman"/>
          <w:spacing w:val="-6"/>
        </w:rPr>
        <w:t xml:space="preserve"> </w:t>
      </w:r>
      <w:r w:rsidRPr="00FD1A9E">
        <w:rPr>
          <w:rFonts w:asciiTheme="majorHAnsi" w:hAnsiTheme="majorHAnsi" w:cs="Times New Roman"/>
        </w:rPr>
        <w:t>Cet</w:t>
      </w:r>
      <w:r w:rsidRPr="00FD1A9E">
        <w:rPr>
          <w:rFonts w:asciiTheme="majorHAnsi" w:hAnsiTheme="majorHAnsi" w:cs="Times New Roman"/>
          <w:spacing w:val="-7"/>
        </w:rPr>
        <w:t xml:space="preserve"> </w:t>
      </w:r>
      <w:r w:rsidRPr="00FD1A9E">
        <w:rPr>
          <w:rFonts w:asciiTheme="majorHAnsi" w:hAnsiTheme="majorHAnsi" w:cs="Times New Roman"/>
        </w:rPr>
        <w:t>état</w:t>
      </w:r>
      <w:r w:rsidRPr="00FD1A9E">
        <w:rPr>
          <w:rFonts w:asciiTheme="majorHAnsi" w:hAnsiTheme="majorHAnsi" w:cs="Times New Roman"/>
          <w:spacing w:val="-5"/>
        </w:rPr>
        <w:t xml:space="preserve"> </w:t>
      </w:r>
      <w:r w:rsidRPr="00FD1A9E">
        <w:rPr>
          <w:rFonts w:asciiTheme="majorHAnsi" w:hAnsiTheme="majorHAnsi" w:cs="Times New Roman"/>
        </w:rPr>
        <w:t>d’esprit</w:t>
      </w:r>
      <w:r w:rsidRPr="00FD1A9E">
        <w:rPr>
          <w:rFonts w:asciiTheme="majorHAnsi" w:hAnsiTheme="majorHAnsi" w:cs="Times New Roman"/>
          <w:spacing w:val="-6"/>
        </w:rPr>
        <w:t xml:space="preserve"> </w:t>
      </w:r>
      <w:r w:rsidRPr="00FD1A9E">
        <w:rPr>
          <w:rFonts w:asciiTheme="majorHAnsi" w:hAnsiTheme="majorHAnsi" w:cs="Times New Roman"/>
        </w:rPr>
        <w:t>se</w:t>
      </w:r>
      <w:r w:rsidRPr="00FD1A9E">
        <w:rPr>
          <w:rFonts w:asciiTheme="majorHAnsi" w:hAnsiTheme="majorHAnsi" w:cs="Times New Roman"/>
          <w:spacing w:val="-5"/>
        </w:rPr>
        <w:t xml:space="preserve"> </w:t>
      </w:r>
      <w:r w:rsidRPr="00FD1A9E">
        <w:rPr>
          <w:rFonts w:asciiTheme="majorHAnsi" w:hAnsiTheme="majorHAnsi" w:cs="Times New Roman"/>
        </w:rPr>
        <w:t>répercute</w:t>
      </w:r>
      <w:r w:rsidRPr="00FD1A9E">
        <w:rPr>
          <w:rFonts w:asciiTheme="majorHAnsi" w:hAnsiTheme="majorHAnsi" w:cs="Times New Roman"/>
          <w:spacing w:val="-7"/>
        </w:rPr>
        <w:t xml:space="preserve"> </w:t>
      </w:r>
      <w:r w:rsidRPr="00FD1A9E">
        <w:rPr>
          <w:rFonts w:asciiTheme="majorHAnsi" w:hAnsiTheme="majorHAnsi" w:cs="Times New Roman"/>
        </w:rPr>
        <w:t>sur</w:t>
      </w:r>
      <w:r w:rsidRPr="00FD1A9E">
        <w:rPr>
          <w:rFonts w:asciiTheme="majorHAnsi" w:hAnsiTheme="majorHAnsi" w:cs="Times New Roman"/>
          <w:spacing w:val="-6"/>
        </w:rPr>
        <w:t xml:space="preserve"> </w:t>
      </w:r>
      <w:r w:rsidRPr="00FD1A9E">
        <w:rPr>
          <w:rFonts w:asciiTheme="majorHAnsi" w:hAnsiTheme="majorHAnsi" w:cs="Times New Roman"/>
        </w:rPr>
        <w:t>la</w:t>
      </w:r>
      <w:r w:rsidRPr="00FD1A9E">
        <w:rPr>
          <w:rFonts w:asciiTheme="majorHAnsi" w:hAnsiTheme="majorHAnsi" w:cs="Times New Roman"/>
          <w:spacing w:val="-6"/>
        </w:rPr>
        <w:t xml:space="preserve"> </w:t>
      </w:r>
      <w:r w:rsidRPr="00FD1A9E">
        <w:rPr>
          <w:rFonts w:asciiTheme="majorHAnsi" w:hAnsiTheme="majorHAnsi" w:cs="Times New Roman"/>
        </w:rPr>
        <w:t>structure</w:t>
      </w:r>
      <w:r w:rsidRPr="00FD1A9E">
        <w:rPr>
          <w:rFonts w:asciiTheme="majorHAnsi" w:hAnsiTheme="majorHAnsi" w:cs="Times New Roman"/>
          <w:spacing w:val="-5"/>
        </w:rPr>
        <w:t xml:space="preserve"> </w:t>
      </w:r>
      <w:r w:rsidRPr="00FD1A9E">
        <w:rPr>
          <w:rFonts w:asciiTheme="majorHAnsi" w:hAnsiTheme="majorHAnsi" w:cs="Times New Roman"/>
        </w:rPr>
        <w:t>de l’entreprise</w:t>
      </w:r>
      <w:r w:rsidRPr="00FD1A9E">
        <w:rPr>
          <w:rFonts w:asciiTheme="majorHAnsi" w:hAnsiTheme="majorHAnsi" w:cs="Times New Roman"/>
          <w:spacing w:val="-21"/>
        </w:rPr>
        <w:t xml:space="preserve"> </w:t>
      </w:r>
      <w:r w:rsidRPr="00FD1A9E">
        <w:rPr>
          <w:rFonts w:asciiTheme="majorHAnsi" w:hAnsiTheme="majorHAnsi" w:cs="Times New Roman"/>
        </w:rPr>
        <w:t>:</w:t>
      </w:r>
      <w:r w:rsidRPr="00FD1A9E">
        <w:rPr>
          <w:rFonts w:asciiTheme="majorHAnsi" w:hAnsiTheme="majorHAnsi" w:cs="Times New Roman"/>
          <w:spacing w:val="-18"/>
        </w:rPr>
        <w:t xml:space="preserve"> </w:t>
      </w:r>
      <w:r w:rsidRPr="00FD1A9E">
        <w:rPr>
          <w:rFonts w:asciiTheme="majorHAnsi" w:hAnsiTheme="majorHAnsi" w:cs="Times New Roman"/>
        </w:rPr>
        <w:t>le</w:t>
      </w:r>
      <w:r w:rsidRPr="00FD1A9E">
        <w:rPr>
          <w:rFonts w:asciiTheme="majorHAnsi" w:hAnsiTheme="majorHAnsi" w:cs="Times New Roman"/>
          <w:spacing w:val="-18"/>
        </w:rPr>
        <w:t xml:space="preserve"> </w:t>
      </w:r>
      <w:r w:rsidRPr="00FD1A9E">
        <w:rPr>
          <w:rFonts w:asciiTheme="majorHAnsi" w:hAnsiTheme="majorHAnsi" w:cs="Times New Roman"/>
        </w:rPr>
        <w:t>service</w:t>
      </w:r>
      <w:r w:rsidRPr="00FD1A9E">
        <w:rPr>
          <w:rFonts w:asciiTheme="majorHAnsi" w:hAnsiTheme="majorHAnsi" w:cs="Times New Roman"/>
          <w:spacing w:val="-20"/>
        </w:rPr>
        <w:t xml:space="preserve"> </w:t>
      </w:r>
      <w:r w:rsidRPr="00FD1A9E">
        <w:rPr>
          <w:rFonts w:asciiTheme="majorHAnsi" w:hAnsiTheme="majorHAnsi" w:cs="Times New Roman"/>
        </w:rPr>
        <w:t>mercatique</w:t>
      </w:r>
      <w:r w:rsidRPr="00FD1A9E">
        <w:rPr>
          <w:rFonts w:asciiTheme="majorHAnsi" w:hAnsiTheme="majorHAnsi" w:cs="Times New Roman"/>
          <w:spacing w:val="-20"/>
        </w:rPr>
        <w:t xml:space="preserve"> </w:t>
      </w:r>
      <w:r w:rsidRPr="00FD1A9E">
        <w:rPr>
          <w:rFonts w:asciiTheme="majorHAnsi" w:hAnsiTheme="majorHAnsi" w:cs="Times New Roman"/>
        </w:rPr>
        <w:t>va</w:t>
      </w:r>
      <w:r w:rsidRPr="00FD1A9E">
        <w:rPr>
          <w:rFonts w:asciiTheme="majorHAnsi" w:hAnsiTheme="majorHAnsi" w:cs="Times New Roman"/>
          <w:spacing w:val="-18"/>
        </w:rPr>
        <w:t xml:space="preserve"> </w:t>
      </w:r>
      <w:r w:rsidRPr="00FD1A9E">
        <w:rPr>
          <w:rFonts w:asciiTheme="majorHAnsi" w:hAnsiTheme="majorHAnsi" w:cs="Times New Roman"/>
        </w:rPr>
        <w:t>piloter</w:t>
      </w:r>
      <w:r w:rsidRPr="00FD1A9E">
        <w:rPr>
          <w:rFonts w:asciiTheme="majorHAnsi" w:hAnsiTheme="majorHAnsi" w:cs="Times New Roman"/>
          <w:spacing w:val="-19"/>
        </w:rPr>
        <w:t xml:space="preserve"> </w:t>
      </w:r>
      <w:r w:rsidRPr="00FD1A9E">
        <w:rPr>
          <w:rFonts w:asciiTheme="majorHAnsi" w:hAnsiTheme="majorHAnsi" w:cs="Times New Roman"/>
        </w:rPr>
        <w:t>les</w:t>
      </w:r>
      <w:r w:rsidRPr="00FD1A9E">
        <w:rPr>
          <w:rFonts w:asciiTheme="majorHAnsi" w:hAnsiTheme="majorHAnsi" w:cs="Times New Roman"/>
          <w:spacing w:val="-18"/>
        </w:rPr>
        <w:t xml:space="preserve"> </w:t>
      </w:r>
      <w:r w:rsidRPr="00FD1A9E">
        <w:rPr>
          <w:rFonts w:asciiTheme="majorHAnsi" w:hAnsiTheme="majorHAnsi" w:cs="Times New Roman"/>
        </w:rPr>
        <w:t>autres</w:t>
      </w:r>
      <w:r w:rsidRPr="00FD1A9E">
        <w:rPr>
          <w:rFonts w:asciiTheme="majorHAnsi" w:hAnsiTheme="majorHAnsi" w:cs="Times New Roman"/>
          <w:spacing w:val="-19"/>
        </w:rPr>
        <w:t xml:space="preserve"> </w:t>
      </w:r>
      <w:r w:rsidRPr="00FD1A9E">
        <w:rPr>
          <w:rFonts w:asciiTheme="majorHAnsi" w:hAnsiTheme="majorHAnsi" w:cs="Times New Roman"/>
        </w:rPr>
        <w:t>activités</w:t>
      </w:r>
      <w:r w:rsidRPr="00FD1A9E">
        <w:rPr>
          <w:rFonts w:asciiTheme="majorHAnsi" w:hAnsiTheme="majorHAnsi" w:cs="Times New Roman"/>
          <w:spacing w:val="-20"/>
        </w:rPr>
        <w:t xml:space="preserve"> </w:t>
      </w:r>
      <w:r w:rsidRPr="00FD1A9E">
        <w:rPr>
          <w:rFonts w:asciiTheme="majorHAnsi" w:hAnsiTheme="majorHAnsi" w:cs="Times New Roman"/>
        </w:rPr>
        <w:t>de</w:t>
      </w:r>
      <w:r w:rsidRPr="00FD1A9E">
        <w:rPr>
          <w:rFonts w:asciiTheme="majorHAnsi" w:hAnsiTheme="majorHAnsi" w:cs="Times New Roman"/>
          <w:spacing w:val="-18"/>
        </w:rPr>
        <w:t xml:space="preserve"> </w:t>
      </w:r>
      <w:r w:rsidRPr="00FD1A9E">
        <w:rPr>
          <w:rFonts w:asciiTheme="majorHAnsi" w:hAnsiTheme="majorHAnsi" w:cs="Times New Roman"/>
        </w:rPr>
        <w:t>l’UC.</w:t>
      </w:r>
    </w:p>
    <w:p w14:paraId="7DC46824" w14:textId="77777777" w:rsidR="000D3C67" w:rsidRPr="00FD1A9E" w:rsidRDefault="000D3C67">
      <w:pPr>
        <w:pStyle w:val="Corpsdetexte"/>
        <w:spacing w:before="9"/>
        <w:rPr>
          <w:rFonts w:asciiTheme="majorHAnsi" w:hAnsiTheme="majorHAnsi"/>
          <w:sz w:val="27"/>
        </w:rPr>
      </w:pPr>
    </w:p>
    <w:p w14:paraId="050106A0" w14:textId="24018DCE" w:rsidR="000D3C67" w:rsidRPr="00FD1A9E" w:rsidRDefault="00000000" w:rsidP="00FD1A9E">
      <w:pPr>
        <w:pStyle w:val="Corpsdetexte"/>
        <w:spacing w:line="360" w:lineRule="auto"/>
        <w:ind w:left="131" w:right="908" w:hanging="10"/>
        <w:jc w:val="both"/>
        <w:rPr>
          <w:rFonts w:asciiTheme="majorHAnsi" w:hAnsiTheme="majorHAnsi" w:cs="Times New Roman"/>
        </w:rPr>
      </w:pPr>
      <w:r w:rsidRPr="00FD1A9E">
        <w:rPr>
          <w:rFonts w:asciiTheme="majorHAnsi" w:hAnsiTheme="majorHAnsi" w:cs="Times New Roman"/>
        </w:rPr>
        <w:t>La démarche mercatique privilégie la satisfaction des besoins et des attentes des individus ou des organisations. Elle est constituée d’un ensemble de méthodes utilisées par les organisations qui permettent de réaliser l’adaptation continuelle de la production et du service commerciale au besoin déterminé.</w:t>
      </w:r>
    </w:p>
    <w:p w14:paraId="14D8D82B" w14:textId="6AA9E6E2" w:rsidR="000D3C67" w:rsidRPr="00FD1A9E" w:rsidRDefault="00000000" w:rsidP="00FD1A9E">
      <w:pPr>
        <w:pStyle w:val="Corpsdetexte"/>
        <w:spacing w:line="360" w:lineRule="auto"/>
        <w:ind w:left="131" w:right="908" w:hanging="10"/>
        <w:jc w:val="both"/>
        <w:rPr>
          <w:rFonts w:asciiTheme="majorHAnsi" w:hAnsiTheme="majorHAnsi" w:cs="Times New Roman"/>
        </w:rPr>
      </w:pPr>
      <w:r w:rsidRPr="00FD1A9E">
        <w:rPr>
          <w:rFonts w:asciiTheme="majorHAnsi" w:hAnsiTheme="majorHAnsi" w:cs="Times New Roman"/>
        </w:rPr>
        <w:t>La démarche mercatique est une méthodologie utilisée par l’entreprise pour percevoir les besoins des consommateurs, créer un produit ou un service en adéquation avec ces besoins et le vendre de façon à satisfaire ces besoins.</w:t>
      </w:r>
    </w:p>
    <w:p w14:paraId="5DE9AABB" w14:textId="77777777" w:rsidR="000D3C67" w:rsidRPr="00FD1A9E" w:rsidRDefault="00000000" w:rsidP="00FD1A9E">
      <w:pPr>
        <w:pStyle w:val="Corpsdetexte"/>
        <w:spacing w:line="360" w:lineRule="auto"/>
        <w:ind w:left="131" w:right="908" w:hanging="10"/>
        <w:jc w:val="both"/>
        <w:rPr>
          <w:rFonts w:asciiTheme="majorHAnsi" w:hAnsiTheme="majorHAnsi" w:cs="Times New Roman"/>
        </w:rPr>
      </w:pPr>
      <w:r w:rsidRPr="00FD1A9E">
        <w:rPr>
          <w:rFonts w:asciiTheme="majorHAnsi" w:hAnsiTheme="majorHAnsi" w:cs="Times New Roman"/>
        </w:rPr>
        <w:t>La démarche mercatique, qui met le consommateur au centre des préoccupations de l’entreprise, est une démarche globale s’articulant autour de 3 axes complémentaires et indissociables :</w:t>
      </w:r>
    </w:p>
    <w:p w14:paraId="6847C237" w14:textId="77777777" w:rsidR="000D3C67" w:rsidRPr="00FD1A9E" w:rsidRDefault="000D3C67" w:rsidP="00FD1A9E">
      <w:pPr>
        <w:pStyle w:val="Corpsdetexte"/>
        <w:spacing w:line="360" w:lineRule="auto"/>
        <w:ind w:left="131" w:right="908" w:hanging="10"/>
        <w:rPr>
          <w:rFonts w:asciiTheme="majorHAnsi" w:hAnsiTheme="majorHAnsi" w:cs="Times New Roman"/>
        </w:rPr>
      </w:pPr>
    </w:p>
    <w:p w14:paraId="23F2A29B" w14:textId="77777777" w:rsidR="000D3C67" w:rsidRPr="00FD1A9E" w:rsidRDefault="00000000">
      <w:pPr>
        <w:pStyle w:val="Corpsdetexte"/>
        <w:numPr>
          <w:ilvl w:val="0"/>
          <w:numId w:val="4"/>
        </w:numPr>
        <w:spacing w:line="360" w:lineRule="auto"/>
        <w:ind w:right="908"/>
        <w:rPr>
          <w:rFonts w:asciiTheme="majorHAnsi" w:hAnsiTheme="majorHAnsi" w:cs="Times New Roman"/>
        </w:rPr>
      </w:pPr>
      <w:r w:rsidRPr="00FD1A9E">
        <w:rPr>
          <w:rFonts w:asciiTheme="majorHAnsi" w:hAnsiTheme="majorHAnsi" w:cs="Times New Roman"/>
        </w:rPr>
        <w:t>Etude et connaissance du marché</w:t>
      </w:r>
    </w:p>
    <w:p w14:paraId="2E54D9FE" w14:textId="77777777" w:rsidR="000D3C67" w:rsidRPr="00FD1A9E" w:rsidRDefault="00000000">
      <w:pPr>
        <w:pStyle w:val="Corpsdetexte"/>
        <w:numPr>
          <w:ilvl w:val="0"/>
          <w:numId w:val="4"/>
        </w:numPr>
        <w:spacing w:line="360" w:lineRule="auto"/>
        <w:ind w:right="908"/>
        <w:rPr>
          <w:rFonts w:asciiTheme="majorHAnsi" w:hAnsiTheme="majorHAnsi" w:cs="Times New Roman"/>
        </w:rPr>
      </w:pPr>
      <w:r w:rsidRPr="00FD1A9E">
        <w:rPr>
          <w:rFonts w:asciiTheme="majorHAnsi" w:hAnsiTheme="majorHAnsi" w:cs="Times New Roman"/>
        </w:rPr>
        <w:t>Mise en place de la politique de marchéage (4P)</w:t>
      </w:r>
    </w:p>
    <w:p w14:paraId="76B2521E" w14:textId="59FD1BE6" w:rsidR="000D3C67" w:rsidRPr="00FD1A9E" w:rsidRDefault="00000000">
      <w:pPr>
        <w:pStyle w:val="Corpsdetexte"/>
        <w:numPr>
          <w:ilvl w:val="0"/>
          <w:numId w:val="4"/>
        </w:numPr>
        <w:spacing w:line="360" w:lineRule="auto"/>
        <w:ind w:right="908"/>
        <w:rPr>
          <w:rFonts w:asciiTheme="majorHAnsi" w:hAnsiTheme="majorHAnsi" w:cs="Times New Roman"/>
        </w:rPr>
      </w:pPr>
      <w:r w:rsidRPr="00FD1A9E">
        <w:rPr>
          <w:rFonts w:asciiTheme="majorHAnsi" w:hAnsiTheme="majorHAnsi" w:cs="Times New Roman"/>
        </w:rPr>
        <w:t>Organisation de l’entreprise autour de sa fonction marketing</w:t>
      </w:r>
    </w:p>
    <w:p w14:paraId="32054BCD" w14:textId="77777777" w:rsidR="000D3C67" w:rsidRDefault="00000000">
      <w:pPr>
        <w:pStyle w:val="Corpsdetexte"/>
        <w:rPr>
          <w:sz w:val="20"/>
        </w:rPr>
      </w:pPr>
      <w:r>
        <w:rPr>
          <w:noProof/>
        </w:rPr>
        <w:drawing>
          <wp:anchor distT="0" distB="0" distL="0" distR="0" simplePos="0" relativeHeight="251643904" behindDoc="0" locked="0" layoutInCell="1" allowOverlap="1" wp14:anchorId="453CBFC9" wp14:editId="19E6A86E">
            <wp:simplePos x="0" y="0"/>
            <wp:positionH relativeFrom="page">
              <wp:posOffset>1638300</wp:posOffset>
            </wp:positionH>
            <wp:positionV relativeFrom="paragraph">
              <wp:posOffset>166370</wp:posOffset>
            </wp:positionV>
            <wp:extent cx="4467225" cy="274002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4467225" cy="2740025"/>
                    </a:xfrm>
                    <a:prstGeom prst="rect">
                      <a:avLst/>
                    </a:prstGeom>
                  </pic:spPr>
                </pic:pic>
              </a:graphicData>
            </a:graphic>
            <wp14:sizeRelH relativeFrom="margin">
              <wp14:pctWidth>0</wp14:pctWidth>
            </wp14:sizeRelH>
          </wp:anchor>
        </w:drawing>
      </w:r>
    </w:p>
    <w:p w14:paraId="1039B78A" w14:textId="77777777" w:rsidR="000D3C67" w:rsidRDefault="000D3C67">
      <w:pPr>
        <w:rPr>
          <w:sz w:val="20"/>
        </w:rPr>
        <w:sectPr w:rsidR="000D3C67" w:rsidSect="00F57411">
          <w:footerReference w:type="default" r:id="rId9"/>
          <w:type w:val="continuous"/>
          <w:pgSz w:w="11910" w:h="16840"/>
          <w:pgMar w:top="0" w:right="500" w:bottom="280" w:left="1280" w:header="720" w:footer="720" w:gutter="0"/>
          <w:cols w:space="720"/>
        </w:sectPr>
      </w:pPr>
    </w:p>
    <w:p w14:paraId="1142E83A" w14:textId="15A5CBC5" w:rsidR="000D3C67" w:rsidRDefault="000D3C67">
      <w:pPr>
        <w:pStyle w:val="Corpsdetexte"/>
        <w:rPr>
          <w:sz w:val="20"/>
        </w:rPr>
      </w:pPr>
    </w:p>
    <w:p w14:paraId="4ED3AA4C" w14:textId="77777777" w:rsidR="000D3C67" w:rsidRDefault="000D3C67">
      <w:pPr>
        <w:pStyle w:val="Corpsdetexte"/>
        <w:rPr>
          <w:sz w:val="20"/>
        </w:rPr>
      </w:pPr>
    </w:p>
    <w:p w14:paraId="29390C6A" w14:textId="77777777" w:rsidR="000D3C67" w:rsidRDefault="000D3C67">
      <w:pPr>
        <w:pStyle w:val="Corpsdetexte"/>
        <w:rPr>
          <w:sz w:val="20"/>
        </w:rPr>
      </w:pPr>
    </w:p>
    <w:p w14:paraId="0C9DFA14" w14:textId="77777777" w:rsidR="000D3C67" w:rsidRDefault="000D3C67">
      <w:pPr>
        <w:pStyle w:val="Corpsdetexte"/>
        <w:rPr>
          <w:sz w:val="20"/>
        </w:rPr>
      </w:pPr>
    </w:p>
    <w:p w14:paraId="238F9441" w14:textId="77777777" w:rsidR="000D3C67" w:rsidRDefault="000D3C67">
      <w:pPr>
        <w:pStyle w:val="Corpsdetexte"/>
        <w:rPr>
          <w:sz w:val="20"/>
        </w:rPr>
      </w:pPr>
    </w:p>
    <w:p w14:paraId="22FE1D49" w14:textId="77777777" w:rsidR="000D3C67" w:rsidRPr="00FD1A9E" w:rsidRDefault="00000000" w:rsidP="00FD1A9E">
      <w:pPr>
        <w:pStyle w:val="Corpsdetexte"/>
        <w:spacing w:line="360" w:lineRule="auto"/>
        <w:ind w:left="131" w:right="908" w:hanging="10"/>
        <w:jc w:val="both"/>
        <w:rPr>
          <w:rFonts w:asciiTheme="majorHAnsi" w:hAnsiTheme="majorHAnsi" w:cs="Times New Roman"/>
        </w:rPr>
      </w:pPr>
      <w:r w:rsidRPr="00FD1A9E">
        <w:rPr>
          <w:rFonts w:asciiTheme="majorHAnsi" w:hAnsiTheme="majorHAnsi" w:cs="Times New Roman"/>
        </w:rPr>
        <w:t>Avant de proposer un produit sur le marché, l’entreprise doit connaître les besoins des consommateurs. Elle doit concevoir des biens ou des services adaptés aux attentes de la demande. C’est donc à partir d’une réflexion sur le consommateur et de ses besoins que découle le choix de la production et non l’inverse. Cette approche est la base essentielle de l’état d’esprit mercatique. Celui- ci consiste à penser client avant de penser production, à privilégier les relations de l’entreprise avec le marché : il faut produire ce que souhaite le consommateur et non produite ce qui convient à l’entreprise.</w:t>
      </w:r>
    </w:p>
    <w:p w14:paraId="09B64533" w14:textId="77777777" w:rsidR="000D3C67" w:rsidRPr="00FD1A9E" w:rsidRDefault="000D3C67" w:rsidP="00FD1A9E">
      <w:pPr>
        <w:pStyle w:val="Corpsdetexte"/>
        <w:spacing w:line="360" w:lineRule="auto"/>
        <w:ind w:left="131" w:right="908" w:hanging="10"/>
        <w:jc w:val="both"/>
        <w:rPr>
          <w:rFonts w:asciiTheme="majorHAnsi" w:hAnsiTheme="majorHAnsi" w:cs="Times New Roman"/>
        </w:rPr>
      </w:pPr>
    </w:p>
    <w:p w14:paraId="252EBEC6" w14:textId="1B83944A" w:rsidR="000D3C67" w:rsidRPr="00FE1530" w:rsidRDefault="00000000">
      <w:pPr>
        <w:pStyle w:val="Paragraphedeliste"/>
        <w:numPr>
          <w:ilvl w:val="0"/>
          <w:numId w:val="2"/>
        </w:numPr>
        <w:tabs>
          <w:tab w:val="left" w:pos="737"/>
        </w:tabs>
        <w:spacing w:before="1"/>
        <w:rPr>
          <w:rFonts w:ascii="Times New Roman" w:hAnsi="Times New Roman" w:cs="Times New Roman"/>
          <w:b/>
          <w:color w:val="FF0000"/>
        </w:rPr>
      </w:pPr>
      <w:r w:rsidRPr="00FE1530">
        <w:rPr>
          <w:rFonts w:ascii="Times New Roman" w:hAnsi="Times New Roman" w:cs="Times New Roman"/>
          <w:b/>
          <w:color w:val="FF0000"/>
        </w:rPr>
        <w:t>Origine et évolution de la mercatique</w:t>
      </w:r>
      <w:r w:rsidR="00FD1A9E" w:rsidRPr="00FE1530">
        <w:rPr>
          <w:rFonts w:ascii="Times New Roman" w:hAnsi="Times New Roman" w:cs="Times New Roman"/>
          <w:b/>
          <w:color w:val="FF0000"/>
        </w:rPr>
        <w:t> :</w:t>
      </w:r>
    </w:p>
    <w:p w14:paraId="21DC90FC" w14:textId="77777777" w:rsidR="00FD1A9E" w:rsidRPr="00FD1A9E" w:rsidRDefault="00FD1A9E" w:rsidP="00FD1A9E">
      <w:pPr>
        <w:pStyle w:val="Corpsdetexte"/>
        <w:spacing w:line="360" w:lineRule="auto"/>
        <w:ind w:left="131" w:right="908" w:hanging="10"/>
        <w:jc w:val="both"/>
        <w:rPr>
          <w:rFonts w:asciiTheme="majorHAnsi" w:hAnsiTheme="majorHAnsi" w:cs="Times New Roman"/>
          <w:b/>
          <w:bCs/>
          <w:color w:val="FF0000"/>
        </w:rPr>
      </w:pPr>
    </w:p>
    <w:p w14:paraId="0D598614" w14:textId="77777777" w:rsidR="000D3C67" w:rsidRPr="00FD1A9E" w:rsidRDefault="00000000" w:rsidP="004E4D71">
      <w:pPr>
        <w:pStyle w:val="Corpsdetexte"/>
        <w:spacing w:line="360" w:lineRule="auto"/>
        <w:ind w:left="131" w:right="908" w:hanging="10"/>
        <w:jc w:val="both"/>
        <w:rPr>
          <w:rFonts w:asciiTheme="majorHAnsi" w:hAnsiTheme="majorHAnsi" w:cs="Times New Roman"/>
        </w:rPr>
      </w:pPr>
      <w:r w:rsidRPr="00FD1A9E">
        <w:rPr>
          <w:rFonts w:asciiTheme="majorHAnsi" w:hAnsiTheme="majorHAnsi" w:cs="Times New Roman"/>
        </w:rPr>
        <w:t>La mercatique est fortement liée à l’histoire économique. On distingue différentes conceptions de la mercatique depuis 1920 :</w:t>
      </w:r>
    </w:p>
    <w:p w14:paraId="51674BDC" w14:textId="025F0FA4" w:rsidR="000D3C67" w:rsidRPr="00FD1A9E" w:rsidRDefault="00FD1A9E" w:rsidP="004E4D71">
      <w:pPr>
        <w:pStyle w:val="Corpsdetexte"/>
        <w:spacing w:line="360" w:lineRule="auto"/>
        <w:ind w:right="908"/>
        <w:jc w:val="both"/>
        <w:rPr>
          <w:rFonts w:asciiTheme="majorHAnsi" w:hAnsiTheme="majorHAnsi" w:cs="Times New Roman"/>
        </w:rPr>
      </w:pPr>
      <w:r>
        <w:rPr>
          <w:rFonts w:asciiTheme="majorHAnsi" w:hAnsiTheme="majorHAnsi" w:cs="Times New Roman"/>
        </w:rPr>
        <w:t xml:space="preserve"> </w:t>
      </w:r>
      <w:r w:rsidR="004E4D71">
        <w:rPr>
          <w:rFonts w:asciiTheme="majorHAnsi" w:hAnsiTheme="majorHAnsi" w:cs="Times New Roman"/>
        </w:rPr>
        <w:t xml:space="preserve"> </w:t>
      </w:r>
      <w:r w:rsidRPr="00FD1A9E">
        <w:rPr>
          <w:rFonts w:asciiTheme="majorHAnsi" w:hAnsiTheme="majorHAnsi" w:cs="Times New Roman"/>
          <w:b/>
          <w:bCs/>
        </w:rPr>
        <w:t>1920 – 1960 :</w:t>
      </w:r>
      <w:r w:rsidRPr="00FD1A9E">
        <w:rPr>
          <w:rFonts w:asciiTheme="majorHAnsi" w:hAnsiTheme="majorHAnsi" w:cs="Times New Roman"/>
        </w:rPr>
        <w:t xml:space="preserve"> apparition du Fordisme et du Taylorisme qui a produit une situation où la demande </w:t>
      </w:r>
      <w:r w:rsidR="004E4D71">
        <w:rPr>
          <w:rFonts w:asciiTheme="majorHAnsi" w:hAnsiTheme="majorHAnsi" w:cs="Times New Roman"/>
        </w:rPr>
        <w:t xml:space="preserve">   </w:t>
      </w:r>
      <w:r w:rsidRPr="00FD1A9E">
        <w:rPr>
          <w:rFonts w:asciiTheme="majorHAnsi" w:hAnsiTheme="majorHAnsi" w:cs="Times New Roman"/>
        </w:rPr>
        <w:t xml:space="preserve">était plus forte que l’offre. Dans cette conjoncture, la mercatique se résumait </w:t>
      </w:r>
      <w:r>
        <w:rPr>
          <w:rFonts w:asciiTheme="majorHAnsi" w:hAnsiTheme="majorHAnsi" w:cs="Times New Roman"/>
        </w:rPr>
        <w:t>simplement</w:t>
      </w:r>
      <w:r w:rsidRPr="00FD1A9E">
        <w:rPr>
          <w:rFonts w:asciiTheme="majorHAnsi" w:hAnsiTheme="majorHAnsi" w:cs="Times New Roman"/>
        </w:rPr>
        <w:t xml:space="preserve"> à une fonction de commercialisation des produits</w:t>
      </w:r>
    </w:p>
    <w:p w14:paraId="02D60F0B" w14:textId="77777777" w:rsidR="000D3C67" w:rsidRPr="00FD1A9E" w:rsidRDefault="00000000" w:rsidP="004E4D71">
      <w:pPr>
        <w:pStyle w:val="Corpsdetexte"/>
        <w:spacing w:line="360" w:lineRule="auto"/>
        <w:ind w:left="131" w:right="908" w:hanging="10"/>
        <w:jc w:val="both"/>
        <w:rPr>
          <w:rFonts w:asciiTheme="majorHAnsi" w:hAnsiTheme="majorHAnsi" w:cs="Times New Roman"/>
        </w:rPr>
      </w:pPr>
      <w:r w:rsidRPr="00FD1A9E">
        <w:rPr>
          <w:rFonts w:asciiTheme="majorHAnsi" w:hAnsiTheme="majorHAnsi" w:cs="Times New Roman"/>
          <w:b/>
          <w:bCs/>
        </w:rPr>
        <w:t>1960 – 1980 :</w:t>
      </w:r>
      <w:r w:rsidRPr="00FD1A9E">
        <w:rPr>
          <w:rFonts w:asciiTheme="majorHAnsi" w:hAnsiTheme="majorHAnsi" w:cs="Times New Roman"/>
        </w:rPr>
        <w:t xml:space="preserve"> dans le cadre des Trente Glorieuses, période prolifique qui amène l’équilibre entre l’offre et la demande, l’apparition de la mercatique et du marketing mix (4P : Price, Product, Place, Promotion). L’essor de la communication et des médias favorisent l’essor de la mercatique</w:t>
      </w:r>
    </w:p>
    <w:p w14:paraId="690BBD7C" w14:textId="77777777" w:rsidR="000D3C67" w:rsidRPr="00FD1A9E" w:rsidRDefault="00000000" w:rsidP="004E4D71">
      <w:pPr>
        <w:pStyle w:val="Corpsdetexte"/>
        <w:spacing w:line="360" w:lineRule="auto"/>
        <w:ind w:left="131" w:right="908" w:hanging="10"/>
        <w:jc w:val="both"/>
        <w:rPr>
          <w:rFonts w:asciiTheme="majorHAnsi" w:hAnsiTheme="majorHAnsi" w:cs="Times New Roman"/>
        </w:rPr>
      </w:pPr>
      <w:r w:rsidRPr="00FD1A9E">
        <w:rPr>
          <w:rFonts w:asciiTheme="majorHAnsi" w:hAnsiTheme="majorHAnsi" w:cs="Times New Roman"/>
          <w:b/>
          <w:bCs/>
        </w:rPr>
        <w:t>A partir de 1980 :</w:t>
      </w:r>
      <w:r w:rsidRPr="00FD1A9E">
        <w:rPr>
          <w:rFonts w:asciiTheme="majorHAnsi" w:hAnsiTheme="majorHAnsi" w:cs="Times New Roman"/>
        </w:rPr>
        <w:t xml:space="preserve"> l’offre devient supérieure à la demande. Le niveau d’équipement étant très élevé et l’apparition des NTIC (Nouvelles Technologies de l’Information et de la Communication) se faisant, les fondements classiques du « mass-marketing » sont remis en cause (apparition de la mercatique relationnelle, mercatique one to one et mercatique interactive)</w:t>
      </w:r>
    </w:p>
    <w:p w14:paraId="47A9F4A3" w14:textId="77777777" w:rsidR="00FD1A9E" w:rsidRDefault="00FD1A9E" w:rsidP="00FD1A9E">
      <w:pPr>
        <w:pStyle w:val="Corpsdetexte"/>
        <w:spacing w:line="360" w:lineRule="auto"/>
        <w:ind w:right="908"/>
        <w:jc w:val="both"/>
        <w:rPr>
          <w:rFonts w:asciiTheme="majorHAnsi" w:hAnsiTheme="majorHAnsi" w:cs="Times New Roman"/>
        </w:rPr>
      </w:pPr>
    </w:p>
    <w:p w14:paraId="7BBD8A28" w14:textId="77777777" w:rsidR="004E4D71" w:rsidRDefault="00000000" w:rsidP="004E4D71">
      <w:pPr>
        <w:pStyle w:val="Corpsdetexte"/>
        <w:spacing w:line="360" w:lineRule="auto"/>
        <w:ind w:left="131" w:right="908" w:hanging="10"/>
        <w:jc w:val="both"/>
        <w:rPr>
          <w:rFonts w:asciiTheme="majorHAnsi" w:hAnsiTheme="majorHAnsi" w:cs="Times New Roman"/>
          <w:b/>
          <w:bCs/>
        </w:rPr>
      </w:pPr>
      <w:r w:rsidRPr="00FD1A9E">
        <w:rPr>
          <w:rFonts w:asciiTheme="majorHAnsi" w:hAnsiTheme="majorHAnsi" w:cs="Times New Roman"/>
          <w:b/>
          <w:bCs/>
        </w:rPr>
        <w:t>Aujourd’hui : la mercatique est passée d’une orientation produit à une orientation client. C’est pourquoi la gestion de la relation client est devenue primordial. C’est la capacité à identifier, à fidéliser et à acquérir les nouveaux et les meilleurs clients dans l’optique d’accroître le CA et les bénéfices de l’entreprise</w:t>
      </w:r>
    </w:p>
    <w:p w14:paraId="2CF09B01" w14:textId="3E631F88" w:rsidR="00FE1530" w:rsidRDefault="00FE1530" w:rsidP="004E4D71">
      <w:pPr>
        <w:pStyle w:val="Corpsdetexte"/>
        <w:spacing w:line="360" w:lineRule="auto"/>
        <w:ind w:left="131" w:right="908" w:hanging="10"/>
        <w:jc w:val="both"/>
        <w:rPr>
          <w:rFonts w:asciiTheme="majorHAnsi" w:hAnsiTheme="majorHAnsi" w:cs="Times New Roman"/>
          <w:b/>
          <w:bCs/>
        </w:rPr>
      </w:pPr>
      <w:r>
        <w:rPr>
          <w:noProof/>
        </w:rPr>
        <w:drawing>
          <wp:anchor distT="0" distB="0" distL="0" distR="0" simplePos="0" relativeHeight="251642880" behindDoc="0" locked="0" layoutInCell="1" allowOverlap="1" wp14:anchorId="6DD2C013" wp14:editId="69205EED">
            <wp:simplePos x="0" y="0"/>
            <wp:positionH relativeFrom="page">
              <wp:posOffset>1466850</wp:posOffset>
            </wp:positionH>
            <wp:positionV relativeFrom="paragraph">
              <wp:posOffset>243206</wp:posOffset>
            </wp:positionV>
            <wp:extent cx="4791075" cy="2513782"/>
            <wp:effectExtent l="0" t="0" r="0" b="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0" cstate="print"/>
                    <a:stretch>
                      <a:fillRect/>
                    </a:stretch>
                  </pic:blipFill>
                  <pic:spPr>
                    <a:xfrm>
                      <a:off x="0" y="0"/>
                      <a:ext cx="4808088" cy="2522709"/>
                    </a:xfrm>
                    <a:prstGeom prst="rect">
                      <a:avLst/>
                    </a:prstGeom>
                  </pic:spPr>
                </pic:pic>
              </a:graphicData>
            </a:graphic>
            <wp14:sizeRelH relativeFrom="margin">
              <wp14:pctWidth>0</wp14:pctWidth>
            </wp14:sizeRelH>
            <wp14:sizeRelV relativeFrom="margin">
              <wp14:pctHeight>0</wp14:pctHeight>
            </wp14:sizeRelV>
          </wp:anchor>
        </w:drawing>
      </w:r>
    </w:p>
    <w:p w14:paraId="6985D955" w14:textId="5772A7B6" w:rsidR="00FE1530" w:rsidRDefault="00FE1530" w:rsidP="00FD1A9E">
      <w:pPr>
        <w:pStyle w:val="Corpsdetexte"/>
        <w:spacing w:line="360" w:lineRule="auto"/>
        <w:ind w:left="131" w:right="908" w:hanging="10"/>
        <w:jc w:val="both"/>
        <w:rPr>
          <w:rFonts w:asciiTheme="majorHAnsi" w:hAnsiTheme="majorHAnsi" w:cs="Times New Roman"/>
          <w:b/>
          <w:bCs/>
        </w:rPr>
      </w:pPr>
    </w:p>
    <w:p w14:paraId="55F5361F" w14:textId="18346B0E" w:rsidR="00FE1530" w:rsidRDefault="00FE1530" w:rsidP="00FD1A9E">
      <w:pPr>
        <w:pStyle w:val="Corpsdetexte"/>
        <w:spacing w:line="360" w:lineRule="auto"/>
        <w:ind w:left="131" w:right="908" w:hanging="10"/>
        <w:jc w:val="both"/>
        <w:rPr>
          <w:rFonts w:asciiTheme="majorHAnsi" w:hAnsiTheme="majorHAnsi" w:cs="Times New Roman"/>
          <w:b/>
          <w:bCs/>
        </w:rPr>
      </w:pPr>
    </w:p>
    <w:p w14:paraId="5B4C0D5D" w14:textId="4B222BB6" w:rsidR="00FE1530" w:rsidRDefault="00FE1530" w:rsidP="00FD1A9E">
      <w:pPr>
        <w:pStyle w:val="Corpsdetexte"/>
        <w:spacing w:line="360" w:lineRule="auto"/>
        <w:ind w:left="131" w:right="908" w:hanging="10"/>
        <w:jc w:val="both"/>
        <w:rPr>
          <w:rFonts w:asciiTheme="majorHAnsi" w:hAnsiTheme="majorHAnsi" w:cs="Times New Roman"/>
          <w:b/>
          <w:bCs/>
        </w:rPr>
      </w:pPr>
    </w:p>
    <w:p w14:paraId="618AB373" w14:textId="385E2655" w:rsidR="00FE1530" w:rsidRDefault="00FE1530" w:rsidP="00FD1A9E">
      <w:pPr>
        <w:pStyle w:val="Corpsdetexte"/>
        <w:spacing w:line="360" w:lineRule="auto"/>
        <w:ind w:left="131" w:right="908" w:hanging="10"/>
        <w:jc w:val="both"/>
        <w:rPr>
          <w:rFonts w:asciiTheme="majorHAnsi" w:hAnsiTheme="majorHAnsi" w:cs="Times New Roman"/>
          <w:b/>
          <w:bCs/>
        </w:rPr>
      </w:pPr>
    </w:p>
    <w:p w14:paraId="79DB15EA" w14:textId="4DA50148" w:rsidR="00FE1530" w:rsidRDefault="00FE1530" w:rsidP="00FD1A9E">
      <w:pPr>
        <w:pStyle w:val="Corpsdetexte"/>
        <w:spacing w:line="360" w:lineRule="auto"/>
        <w:ind w:left="131" w:right="908" w:hanging="10"/>
        <w:jc w:val="both"/>
        <w:rPr>
          <w:rFonts w:asciiTheme="majorHAnsi" w:hAnsiTheme="majorHAnsi" w:cs="Times New Roman"/>
          <w:b/>
          <w:bCs/>
        </w:rPr>
      </w:pPr>
    </w:p>
    <w:p w14:paraId="723E239D" w14:textId="12A86D01" w:rsidR="00FE1530" w:rsidRDefault="00FE1530" w:rsidP="00FD1A9E">
      <w:pPr>
        <w:pStyle w:val="Corpsdetexte"/>
        <w:spacing w:line="360" w:lineRule="auto"/>
        <w:ind w:left="131" w:right="908" w:hanging="10"/>
        <w:jc w:val="both"/>
        <w:rPr>
          <w:rFonts w:asciiTheme="majorHAnsi" w:hAnsiTheme="majorHAnsi" w:cs="Times New Roman"/>
          <w:b/>
          <w:bCs/>
        </w:rPr>
      </w:pPr>
    </w:p>
    <w:p w14:paraId="13B3640C" w14:textId="3BA17A56" w:rsidR="00FE1530" w:rsidRDefault="00FE1530" w:rsidP="00FD1A9E">
      <w:pPr>
        <w:pStyle w:val="Corpsdetexte"/>
        <w:spacing w:line="360" w:lineRule="auto"/>
        <w:ind w:left="131" w:right="908" w:hanging="10"/>
        <w:jc w:val="both"/>
        <w:rPr>
          <w:rFonts w:asciiTheme="majorHAnsi" w:hAnsiTheme="majorHAnsi" w:cs="Times New Roman"/>
          <w:b/>
          <w:bCs/>
        </w:rPr>
      </w:pPr>
    </w:p>
    <w:p w14:paraId="1E4E4402" w14:textId="69D522D1" w:rsidR="00FE1530" w:rsidRDefault="00FE1530" w:rsidP="00FD1A9E">
      <w:pPr>
        <w:pStyle w:val="Corpsdetexte"/>
        <w:spacing w:line="360" w:lineRule="auto"/>
        <w:ind w:left="131" w:right="908" w:hanging="10"/>
        <w:jc w:val="both"/>
        <w:rPr>
          <w:rFonts w:asciiTheme="majorHAnsi" w:hAnsiTheme="majorHAnsi" w:cs="Times New Roman"/>
          <w:b/>
          <w:bCs/>
        </w:rPr>
      </w:pPr>
    </w:p>
    <w:p w14:paraId="33A6FE06" w14:textId="30A5A4B6" w:rsidR="00FE1530" w:rsidRDefault="004E4D71" w:rsidP="00FD1A9E">
      <w:pPr>
        <w:pStyle w:val="Corpsdetexte"/>
        <w:spacing w:line="360" w:lineRule="auto"/>
        <w:ind w:left="131" w:right="908" w:hanging="10"/>
        <w:jc w:val="both"/>
        <w:rPr>
          <w:rFonts w:asciiTheme="majorHAnsi" w:hAnsiTheme="majorHAnsi" w:cs="Times New Roman"/>
          <w:b/>
          <w:bCs/>
        </w:rPr>
      </w:pPr>
      <w:r w:rsidRPr="00FE1530">
        <w:rPr>
          <w:rFonts w:asciiTheme="majorHAnsi" w:hAnsiTheme="majorHAnsi" w:cs="Times New Roman"/>
          <w:b/>
          <w:bCs/>
          <w:noProof/>
        </w:rPr>
        <w:drawing>
          <wp:anchor distT="0" distB="0" distL="114300" distR="114300" simplePos="0" relativeHeight="251645952" behindDoc="1" locked="0" layoutInCell="1" allowOverlap="1" wp14:anchorId="3B7DC56C" wp14:editId="433DC510">
            <wp:simplePos x="0" y="0"/>
            <wp:positionH relativeFrom="column">
              <wp:posOffset>508000</wp:posOffset>
            </wp:positionH>
            <wp:positionV relativeFrom="paragraph">
              <wp:posOffset>440055</wp:posOffset>
            </wp:positionV>
            <wp:extent cx="4944745" cy="4766945"/>
            <wp:effectExtent l="0" t="0" r="0" b="0"/>
            <wp:wrapTight wrapText="bothSides">
              <wp:wrapPolygon edited="0">
                <wp:start x="0" y="0"/>
                <wp:lineTo x="0" y="21494"/>
                <wp:lineTo x="21553" y="21494"/>
                <wp:lineTo x="21553"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44745" cy="4766945"/>
                    </a:xfrm>
                    <a:prstGeom prst="rect">
                      <a:avLst/>
                    </a:prstGeom>
                  </pic:spPr>
                </pic:pic>
              </a:graphicData>
            </a:graphic>
            <wp14:sizeRelH relativeFrom="margin">
              <wp14:pctWidth>0</wp14:pctWidth>
            </wp14:sizeRelH>
            <wp14:sizeRelV relativeFrom="margin">
              <wp14:pctHeight>0</wp14:pctHeight>
            </wp14:sizeRelV>
          </wp:anchor>
        </w:drawing>
      </w:r>
    </w:p>
    <w:p w14:paraId="52A2E5D3" w14:textId="059EB209" w:rsidR="00FE1530" w:rsidRDefault="00FE1530" w:rsidP="00FD1A9E">
      <w:pPr>
        <w:pStyle w:val="Corpsdetexte"/>
        <w:spacing w:line="360" w:lineRule="auto"/>
        <w:ind w:left="131" w:right="908" w:hanging="10"/>
        <w:jc w:val="both"/>
        <w:rPr>
          <w:rFonts w:asciiTheme="majorHAnsi" w:hAnsiTheme="majorHAnsi" w:cs="Times New Roman"/>
          <w:b/>
          <w:bCs/>
        </w:rPr>
      </w:pPr>
    </w:p>
    <w:p w14:paraId="3420C38F" w14:textId="656035BA" w:rsidR="00FE1530" w:rsidRDefault="00FE1530" w:rsidP="00FD1A9E">
      <w:pPr>
        <w:pStyle w:val="Corpsdetexte"/>
        <w:spacing w:line="360" w:lineRule="auto"/>
        <w:ind w:left="131" w:right="908" w:hanging="10"/>
        <w:jc w:val="both"/>
        <w:rPr>
          <w:rFonts w:asciiTheme="majorHAnsi" w:hAnsiTheme="majorHAnsi" w:cs="Times New Roman"/>
          <w:b/>
          <w:bCs/>
        </w:rPr>
      </w:pPr>
    </w:p>
    <w:p w14:paraId="36FA18D5" w14:textId="33976B50" w:rsidR="00FE1530" w:rsidRDefault="00FE1530" w:rsidP="00FD1A9E">
      <w:pPr>
        <w:pStyle w:val="Corpsdetexte"/>
        <w:spacing w:line="360" w:lineRule="auto"/>
        <w:ind w:left="131" w:right="908" w:hanging="10"/>
        <w:jc w:val="both"/>
        <w:rPr>
          <w:rFonts w:asciiTheme="majorHAnsi" w:hAnsiTheme="majorHAnsi" w:cs="Times New Roman"/>
          <w:b/>
          <w:bCs/>
        </w:rPr>
      </w:pPr>
    </w:p>
    <w:p w14:paraId="52FC9DEC" w14:textId="404359F9" w:rsidR="00FE1530" w:rsidRDefault="00FE1530" w:rsidP="00FD1A9E">
      <w:pPr>
        <w:pStyle w:val="Corpsdetexte"/>
        <w:spacing w:line="360" w:lineRule="auto"/>
        <w:ind w:left="131" w:right="908" w:hanging="10"/>
        <w:jc w:val="both"/>
        <w:rPr>
          <w:rFonts w:asciiTheme="majorHAnsi" w:hAnsiTheme="majorHAnsi" w:cs="Times New Roman"/>
          <w:b/>
          <w:bCs/>
        </w:rPr>
      </w:pPr>
    </w:p>
    <w:p w14:paraId="72DF8D3B" w14:textId="053A003B" w:rsidR="00FE1530" w:rsidRDefault="00FE1530" w:rsidP="00FD1A9E">
      <w:pPr>
        <w:pStyle w:val="Corpsdetexte"/>
        <w:spacing w:line="360" w:lineRule="auto"/>
        <w:ind w:left="131" w:right="908" w:hanging="10"/>
        <w:jc w:val="both"/>
        <w:rPr>
          <w:rFonts w:asciiTheme="majorHAnsi" w:hAnsiTheme="majorHAnsi" w:cs="Times New Roman"/>
          <w:b/>
          <w:bCs/>
        </w:rPr>
      </w:pPr>
    </w:p>
    <w:p w14:paraId="1D278B36" w14:textId="11145DCD" w:rsidR="00FE1530" w:rsidRDefault="00FE1530" w:rsidP="00FD1A9E">
      <w:pPr>
        <w:pStyle w:val="Corpsdetexte"/>
        <w:spacing w:line="360" w:lineRule="auto"/>
        <w:ind w:left="131" w:right="908" w:hanging="10"/>
        <w:jc w:val="both"/>
        <w:rPr>
          <w:rFonts w:asciiTheme="majorHAnsi" w:hAnsiTheme="majorHAnsi" w:cs="Times New Roman"/>
          <w:b/>
          <w:bCs/>
        </w:rPr>
      </w:pPr>
    </w:p>
    <w:p w14:paraId="555F4A60" w14:textId="43B53AF6" w:rsidR="00FE1530" w:rsidRDefault="00FE1530" w:rsidP="00FD1A9E">
      <w:pPr>
        <w:pStyle w:val="Corpsdetexte"/>
        <w:spacing w:line="360" w:lineRule="auto"/>
        <w:ind w:left="131" w:right="908" w:hanging="10"/>
        <w:jc w:val="both"/>
        <w:rPr>
          <w:rFonts w:asciiTheme="majorHAnsi" w:hAnsiTheme="majorHAnsi" w:cs="Times New Roman"/>
          <w:b/>
          <w:bCs/>
        </w:rPr>
      </w:pPr>
    </w:p>
    <w:p w14:paraId="1AA3D366" w14:textId="19F1B657" w:rsidR="00FE1530" w:rsidRDefault="00FE1530" w:rsidP="00FD1A9E">
      <w:pPr>
        <w:pStyle w:val="Corpsdetexte"/>
        <w:spacing w:line="360" w:lineRule="auto"/>
        <w:ind w:left="131" w:right="908" w:hanging="10"/>
        <w:jc w:val="both"/>
        <w:rPr>
          <w:rFonts w:asciiTheme="majorHAnsi" w:hAnsiTheme="majorHAnsi" w:cs="Times New Roman"/>
          <w:b/>
          <w:bCs/>
        </w:rPr>
      </w:pPr>
    </w:p>
    <w:p w14:paraId="68ECE99D" w14:textId="63CB2D36" w:rsidR="00FE1530" w:rsidRDefault="00FE1530" w:rsidP="00FD1A9E">
      <w:pPr>
        <w:pStyle w:val="Corpsdetexte"/>
        <w:spacing w:line="360" w:lineRule="auto"/>
        <w:ind w:left="131" w:right="908" w:hanging="10"/>
        <w:jc w:val="both"/>
        <w:rPr>
          <w:rFonts w:asciiTheme="majorHAnsi" w:hAnsiTheme="majorHAnsi" w:cs="Times New Roman"/>
          <w:b/>
          <w:bCs/>
        </w:rPr>
      </w:pPr>
    </w:p>
    <w:p w14:paraId="04925028" w14:textId="7C19B258" w:rsidR="00FE1530" w:rsidRDefault="00FE1530" w:rsidP="00FD1A9E">
      <w:pPr>
        <w:pStyle w:val="Corpsdetexte"/>
        <w:spacing w:line="360" w:lineRule="auto"/>
        <w:ind w:left="131" w:right="908" w:hanging="10"/>
        <w:jc w:val="both"/>
        <w:rPr>
          <w:rFonts w:asciiTheme="majorHAnsi" w:hAnsiTheme="majorHAnsi" w:cs="Times New Roman"/>
          <w:b/>
          <w:bCs/>
        </w:rPr>
      </w:pPr>
    </w:p>
    <w:p w14:paraId="7492F5C2" w14:textId="44EB0FB5" w:rsidR="00FE1530" w:rsidRDefault="00FE1530" w:rsidP="00FE1530">
      <w:pPr>
        <w:pStyle w:val="Corpsdetexte"/>
        <w:spacing w:line="360" w:lineRule="auto"/>
        <w:ind w:right="908"/>
        <w:jc w:val="both"/>
        <w:rPr>
          <w:rFonts w:asciiTheme="majorHAnsi" w:hAnsiTheme="majorHAnsi" w:cs="Times New Roman"/>
          <w:b/>
          <w:bCs/>
        </w:rPr>
      </w:pPr>
    </w:p>
    <w:p w14:paraId="08C672E4" w14:textId="752E0884" w:rsidR="00FE1530" w:rsidRDefault="00FE1530" w:rsidP="00FD1A9E">
      <w:pPr>
        <w:pStyle w:val="Corpsdetexte"/>
        <w:spacing w:line="360" w:lineRule="auto"/>
        <w:ind w:left="131" w:right="908" w:hanging="10"/>
        <w:jc w:val="both"/>
        <w:rPr>
          <w:rFonts w:asciiTheme="majorHAnsi" w:hAnsiTheme="majorHAnsi" w:cs="Times New Roman"/>
          <w:b/>
          <w:bCs/>
        </w:rPr>
      </w:pPr>
    </w:p>
    <w:p w14:paraId="0209A046" w14:textId="46565BB2" w:rsidR="004E4D71" w:rsidRDefault="004E4D71" w:rsidP="00FD1A9E">
      <w:pPr>
        <w:pStyle w:val="Corpsdetexte"/>
        <w:spacing w:line="360" w:lineRule="auto"/>
        <w:ind w:left="131" w:right="908" w:hanging="10"/>
        <w:jc w:val="both"/>
        <w:rPr>
          <w:rFonts w:asciiTheme="majorHAnsi" w:hAnsiTheme="majorHAnsi" w:cs="Times New Roman"/>
          <w:b/>
          <w:bCs/>
        </w:rPr>
      </w:pPr>
    </w:p>
    <w:p w14:paraId="7A089354" w14:textId="77777777" w:rsidR="004E4D71" w:rsidRDefault="004E4D71" w:rsidP="00FD1A9E">
      <w:pPr>
        <w:pStyle w:val="Corpsdetexte"/>
        <w:spacing w:line="360" w:lineRule="auto"/>
        <w:ind w:left="131" w:right="908" w:hanging="10"/>
        <w:jc w:val="both"/>
        <w:rPr>
          <w:rFonts w:asciiTheme="majorHAnsi" w:hAnsiTheme="majorHAnsi" w:cs="Times New Roman"/>
          <w:b/>
          <w:bCs/>
        </w:rPr>
      </w:pPr>
    </w:p>
    <w:p w14:paraId="644EC708" w14:textId="0FDF0240" w:rsidR="00FE1530" w:rsidRDefault="00FE1530" w:rsidP="00FD1A9E">
      <w:pPr>
        <w:pStyle w:val="Corpsdetexte"/>
        <w:spacing w:line="360" w:lineRule="auto"/>
        <w:ind w:left="131" w:right="908" w:hanging="10"/>
        <w:jc w:val="both"/>
        <w:rPr>
          <w:rFonts w:asciiTheme="majorHAnsi" w:hAnsiTheme="majorHAnsi" w:cs="Times New Roman"/>
          <w:b/>
          <w:bCs/>
        </w:rPr>
      </w:pPr>
    </w:p>
    <w:p w14:paraId="6ABBAE44" w14:textId="77777777" w:rsidR="004E4D71" w:rsidRDefault="004E4D71" w:rsidP="00FD1A9E">
      <w:pPr>
        <w:pStyle w:val="Corpsdetexte"/>
        <w:spacing w:line="360" w:lineRule="auto"/>
        <w:ind w:left="131" w:right="908" w:hanging="10"/>
        <w:jc w:val="both"/>
        <w:rPr>
          <w:rFonts w:asciiTheme="majorHAnsi" w:hAnsiTheme="majorHAnsi" w:cs="Times New Roman"/>
          <w:b/>
          <w:bCs/>
        </w:rPr>
      </w:pPr>
    </w:p>
    <w:p w14:paraId="0DE7997F" w14:textId="77777777" w:rsidR="004E4D71" w:rsidRDefault="004E4D71" w:rsidP="00FD1A9E">
      <w:pPr>
        <w:pStyle w:val="Corpsdetexte"/>
        <w:spacing w:line="360" w:lineRule="auto"/>
        <w:ind w:left="131" w:right="908" w:hanging="10"/>
        <w:jc w:val="both"/>
        <w:rPr>
          <w:rFonts w:asciiTheme="majorHAnsi" w:hAnsiTheme="majorHAnsi" w:cs="Times New Roman"/>
          <w:b/>
          <w:bCs/>
        </w:rPr>
      </w:pPr>
    </w:p>
    <w:p w14:paraId="3BDFCA30" w14:textId="77777777" w:rsidR="004E4D71" w:rsidRDefault="004E4D71" w:rsidP="00FD1A9E">
      <w:pPr>
        <w:pStyle w:val="Corpsdetexte"/>
        <w:spacing w:line="360" w:lineRule="auto"/>
        <w:ind w:left="131" w:right="908" w:hanging="10"/>
        <w:jc w:val="both"/>
        <w:rPr>
          <w:rFonts w:asciiTheme="majorHAnsi" w:hAnsiTheme="majorHAnsi" w:cs="Times New Roman"/>
          <w:b/>
          <w:bCs/>
        </w:rPr>
      </w:pPr>
    </w:p>
    <w:p w14:paraId="59C26685" w14:textId="77777777" w:rsidR="004E4D71" w:rsidRDefault="004E4D71" w:rsidP="00FD1A9E">
      <w:pPr>
        <w:pStyle w:val="Corpsdetexte"/>
        <w:spacing w:line="360" w:lineRule="auto"/>
        <w:ind w:left="131" w:right="908" w:hanging="10"/>
        <w:jc w:val="both"/>
        <w:rPr>
          <w:rFonts w:asciiTheme="majorHAnsi" w:hAnsiTheme="majorHAnsi" w:cs="Times New Roman"/>
          <w:b/>
          <w:bCs/>
        </w:rPr>
      </w:pPr>
    </w:p>
    <w:p w14:paraId="27FA582E" w14:textId="602C1E2C" w:rsidR="004E4D71" w:rsidRDefault="004E4D71" w:rsidP="004E4D71">
      <w:pPr>
        <w:pStyle w:val="Corpsdetexte"/>
        <w:spacing w:line="360" w:lineRule="auto"/>
        <w:ind w:right="908"/>
        <w:jc w:val="both"/>
        <w:rPr>
          <w:rFonts w:asciiTheme="majorHAnsi" w:hAnsiTheme="majorHAnsi" w:cs="Times New Roman"/>
          <w:b/>
          <w:bCs/>
        </w:rPr>
      </w:pPr>
    </w:p>
    <w:p w14:paraId="2D363037" w14:textId="52FD0D64" w:rsidR="00FE1530" w:rsidRDefault="004E4D71" w:rsidP="00FD1A9E">
      <w:pPr>
        <w:pStyle w:val="Corpsdetexte"/>
        <w:spacing w:line="360" w:lineRule="auto"/>
        <w:ind w:left="131" w:right="908" w:hanging="10"/>
        <w:jc w:val="both"/>
        <w:rPr>
          <w:rFonts w:asciiTheme="majorHAnsi" w:hAnsiTheme="majorHAnsi" w:cs="Times New Roman"/>
          <w:b/>
          <w:bCs/>
        </w:rPr>
      </w:pPr>
      <w:r w:rsidRPr="00FE1530">
        <w:rPr>
          <w:rFonts w:asciiTheme="majorHAnsi" w:hAnsiTheme="majorHAnsi" w:cs="Times New Roman"/>
          <w:b/>
          <w:bCs/>
          <w:noProof/>
        </w:rPr>
        <w:drawing>
          <wp:anchor distT="0" distB="0" distL="114300" distR="114300" simplePos="0" relativeHeight="251649024" behindDoc="1" locked="0" layoutInCell="1" allowOverlap="1" wp14:anchorId="7D63E160" wp14:editId="33BDE209">
            <wp:simplePos x="0" y="0"/>
            <wp:positionH relativeFrom="column">
              <wp:posOffset>9525</wp:posOffset>
            </wp:positionH>
            <wp:positionV relativeFrom="paragraph">
              <wp:posOffset>1394460</wp:posOffset>
            </wp:positionV>
            <wp:extent cx="6429375" cy="3138170"/>
            <wp:effectExtent l="0" t="0" r="0" b="0"/>
            <wp:wrapTight wrapText="bothSides">
              <wp:wrapPolygon edited="0">
                <wp:start x="0" y="0"/>
                <wp:lineTo x="0" y="21504"/>
                <wp:lineTo x="21568" y="21504"/>
                <wp:lineTo x="21568"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429375" cy="313817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heme="majorHAnsi" w:hAnsiTheme="majorHAnsi" w:cs="Times New Roman"/>
          <w:b/>
          <w:bCs/>
          <w:noProof/>
        </w:rPr>
        <w:pict w14:anchorId="061F31E2">
          <v:group id="_x0000_s2074" style="position:absolute;left:0;text-align:left;margin-left:44.85pt;margin-top:18.7pt;width:505.75pt;height:74.5pt;z-index:-251662336;mso-wrap-distance-left:0;mso-wrap-distance-right:0;mso-position-horizontal-relative:page;mso-position-vertical-relative:text" coordorigin="1045,191" coordsize="10115,1490">
            <v:shape id="_x0000_s2075" style="position:absolute;left:1070;top:215;width:10065;height:1440" coordorigin="1070,216" coordsize="10065,1440" path="m1310,216r-76,12l1168,262r-52,52l1082,380r-12,76l1070,1416r12,76l1116,1557r52,52l1234,1644r76,12l10895,1656r76,-12l11037,1609r52,-52l11123,1492r12,-76l11135,456r-12,-76l11089,314r-52,-52l10971,228r-76,-12l1310,216xe" filled="f" strokecolor="#4aacc5" strokeweight="2.5pt">
              <v:path arrowok="t"/>
            </v:shape>
            <v:shapetype id="_x0000_t202" coordsize="21600,21600" o:spt="202" path="m,l,21600r21600,l21600,xe">
              <v:stroke joinstyle="miter"/>
              <v:path gradientshapeok="t" o:connecttype="rect"/>
            </v:shapetype>
            <v:shape id="_x0000_s2076" type="#_x0000_t202" style="position:absolute;left:1045;top:190;width:10115;height:1490" fillcolor="white [3201]" strokecolor="#4bacc6 [3208]" strokeweight="2.5pt">
              <v:shadow color="#868686"/>
              <v:textbox inset="0,0,0,0">
                <w:txbxContent>
                  <w:p w14:paraId="2408D5F0" w14:textId="77777777" w:rsidR="004E4D71" w:rsidRPr="004E4D71" w:rsidRDefault="004E4D71" w:rsidP="004E4D71">
                    <w:pPr>
                      <w:spacing w:before="186" w:line="290" w:lineRule="auto"/>
                      <w:ind w:left="256" w:right="158"/>
                      <w:jc w:val="both"/>
                      <w:rPr>
                        <w:rFonts w:asciiTheme="majorHAnsi" w:hAnsiTheme="majorHAnsi" w:cs="Times New Roman"/>
                      </w:rPr>
                    </w:pPr>
                    <w:r w:rsidRPr="004E4D71">
                      <w:rPr>
                        <w:rFonts w:asciiTheme="majorHAnsi" w:hAnsiTheme="majorHAnsi" w:cs="Times New Roman"/>
                      </w:rPr>
                      <w:t>La fonction marketing s’est largement développée dans l’entreprise : quasiment absente dans un contexte ou l’offre était inférieure à la demande, elle est aujourd’hui une fonction intégratrice qui place</w:t>
                    </w:r>
                  </w:p>
                  <w:p w14:paraId="020410EA" w14:textId="21FD15C3" w:rsidR="004E4D71" w:rsidRPr="004E4D71" w:rsidRDefault="004E4D71" w:rsidP="004E4D71">
                    <w:pPr>
                      <w:spacing w:before="7"/>
                      <w:ind w:left="256"/>
                      <w:jc w:val="both"/>
                      <w:rPr>
                        <w:rFonts w:asciiTheme="majorHAnsi" w:hAnsiTheme="majorHAnsi" w:cs="Times New Roman"/>
                      </w:rPr>
                    </w:pPr>
                    <w:r w:rsidRPr="004E4D71">
                      <w:rPr>
                        <w:rFonts w:asciiTheme="majorHAnsi" w:hAnsiTheme="majorHAnsi" w:cs="Times New Roman"/>
                      </w:rPr>
                      <w:t>L’environnement et ses clients au centre de ses préoccupations.</w:t>
                    </w:r>
                  </w:p>
                </w:txbxContent>
              </v:textbox>
            </v:shape>
            <w10:wrap type="topAndBottom" anchorx="page"/>
          </v:group>
        </w:pict>
      </w:r>
    </w:p>
    <w:p w14:paraId="35D8FC16" w14:textId="49C15907" w:rsidR="00FE1530" w:rsidRDefault="00FE1530" w:rsidP="00FD1A9E">
      <w:pPr>
        <w:pStyle w:val="Corpsdetexte"/>
        <w:spacing w:line="360" w:lineRule="auto"/>
        <w:ind w:left="131" w:right="908" w:hanging="10"/>
        <w:jc w:val="both"/>
        <w:rPr>
          <w:rFonts w:asciiTheme="majorHAnsi" w:hAnsiTheme="majorHAnsi" w:cs="Times New Roman"/>
          <w:b/>
          <w:bCs/>
        </w:rPr>
      </w:pPr>
    </w:p>
    <w:p w14:paraId="4FEFACB6" w14:textId="40644810" w:rsidR="00FE1530" w:rsidRDefault="00FE1530" w:rsidP="00FD1A9E">
      <w:pPr>
        <w:pStyle w:val="Corpsdetexte"/>
        <w:spacing w:line="360" w:lineRule="auto"/>
        <w:ind w:left="131" w:right="908" w:hanging="10"/>
        <w:jc w:val="both"/>
        <w:rPr>
          <w:rFonts w:asciiTheme="majorHAnsi" w:hAnsiTheme="majorHAnsi" w:cs="Times New Roman"/>
          <w:b/>
          <w:bCs/>
        </w:rPr>
      </w:pPr>
    </w:p>
    <w:p w14:paraId="7541266A" w14:textId="26020E34" w:rsidR="00FE1530" w:rsidRDefault="00FE1530" w:rsidP="00FD1A9E">
      <w:pPr>
        <w:pStyle w:val="Corpsdetexte"/>
        <w:spacing w:line="360" w:lineRule="auto"/>
        <w:ind w:left="131" w:right="908" w:hanging="10"/>
        <w:jc w:val="both"/>
        <w:rPr>
          <w:rFonts w:asciiTheme="majorHAnsi" w:hAnsiTheme="majorHAnsi" w:cs="Times New Roman"/>
          <w:b/>
          <w:bCs/>
        </w:rPr>
      </w:pPr>
    </w:p>
    <w:p w14:paraId="145BBBF3" w14:textId="072F858A" w:rsidR="009D27E6" w:rsidRPr="009D27E6" w:rsidRDefault="009D27E6" w:rsidP="00BF3CC3">
      <w:pPr>
        <w:ind w:right="430"/>
        <w:jc w:val="both"/>
        <w:rPr>
          <w:rFonts w:asciiTheme="majorHAnsi" w:hAnsiTheme="majorHAnsi"/>
          <w:bCs/>
          <w:color w:val="000000" w:themeColor="text1"/>
          <w:sz w:val="24"/>
        </w:rPr>
      </w:pPr>
      <w:r w:rsidRPr="009D27E6">
        <w:rPr>
          <w:rFonts w:asciiTheme="majorHAnsi" w:hAnsiTheme="majorHAnsi"/>
          <w:bCs/>
          <w:color w:val="000000" w:themeColor="text1"/>
          <w:sz w:val="24"/>
        </w:rPr>
        <w:t>Le champ d’application : Au jour d’aujourd’hui, le champ du marketing s’est étendu à de nombreux secteurs, mais aussi à plusieurs entités différentes : produits de large consommation, services, expériences, événements, personnes, endroits (places), propriétés, organisations, informations et idées2.</w:t>
      </w:r>
    </w:p>
    <w:p w14:paraId="1C9C5AF4" w14:textId="77777777" w:rsidR="009D27E6" w:rsidRDefault="009D27E6" w:rsidP="009D27E6">
      <w:pPr>
        <w:ind w:left="360" w:right="2100"/>
        <w:jc w:val="both"/>
        <w:rPr>
          <w:rFonts w:asciiTheme="majorHAnsi" w:hAnsiTheme="majorHAnsi"/>
          <w:bCs/>
          <w:color w:val="000000" w:themeColor="text1"/>
          <w:sz w:val="24"/>
        </w:rPr>
      </w:pPr>
    </w:p>
    <w:p w14:paraId="49C3AA6F" w14:textId="62FE9973" w:rsidR="009D27E6" w:rsidRPr="009D27E6" w:rsidRDefault="009D27E6" w:rsidP="009D27E6">
      <w:pPr>
        <w:ind w:left="360" w:right="250"/>
        <w:jc w:val="both"/>
        <w:rPr>
          <w:rFonts w:asciiTheme="majorHAnsi" w:hAnsiTheme="majorHAnsi"/>
          <w:bCs/>
          <w:color w:val="000000" w:themeColor="text1"/>
          <w:sz w:val="24"/>
        </w:rPr>
      </w:pPr>
      <w:r w:rsidRPr="009D27E6">
        <w:rPr>
          <w:rFonts w:asciiTheme="majorHAnsi" w:hAnsiTheme="majorHAnsi"/>
          <w:bCs/>
          <w:color w:val="000000" w:themeColor="text1"/>
          <w:sz w:val="24"/>
        </w:rPr>
        <w:t>Le tableau ci-dessous résume les divers secteurs qui ont utilisé le marketing au fil du temps :</w:t>
      </w:r>
    </w:p>
    <w:p w14:paraId="087F1803" w14:textId="0EC8F1C0" w:rsidR="009D27E6" w:rsidRDefault="009D27E6" w:rsidP="004E4D71"/>
    <w:p w14:paraId="5F579F91" w14:textId="3F915EEF" w:rsidR="004E4D71" w:rsidRDefault="004E4D71" w:rsidP="004E4D71"/>
    <w:p w14:paraId="6D02E5C0" w14:textId="77777777" w:rsidR="004E4D71" w:rsidRPr="009D27E6" w:rsidRDefault="004E4D71" w:rsidP="004E4D71">
      <w:pPr>
        <w:ind w:left="2301" w:right="2100"/>
        <w:rPr>
          <w:rFonts w:asciiTheme="majorHAnsi" w:hAnsiTheme="majorHAnsi"/>
          <w:color w:val="FF0000"/>
          <w:sz w:val="24"/>
        </w:rPr>
      </w:pPr>
      <w:r w:rsidRPr="009D27E6">
        <w:rPr>
          <w:rFonts w:asciiTheme="majorHAnsi" w:hAnsiTheme="majorHAnsi"/>
          <w:b/>
          <w:color w:val="FF0000"/>
          <w:sz w:val="24"/>
        </w:rPr>
        <w:t xml:space="preserve">Tableau n°2 : </w:t>
      </w:r>
      <w:r w:rsidRPr="009D27E6">
        <w:rPr>
          <w:rFonts w:asciiTheme="majorHAnsi" w:hAnsiTheme="majorHAnsi"/>
          <w:color w:val="FF0000"/>
          <w:sz w:val="24"/>
        </w:rPr>
        <w:t>Le champ d’application du marketing</w:t>
      </w:r>
    </w:p>
    <w:p w14:paraId="46F3C7D2" w14:textId="1145AAB1" w:rsidR="004E4D71" w:rsidRDefault="004E4D71" w:rsidP="004E4D71"/>
    <w:p w14:paraId="38B21541" w14:textId="22E626FF" w:rsidR="004E4D71" w:rsidRDefault="004E4D71" w:rsidP="004E4D71"/>
    <w:tbl>
      <w:tblPr>
        <w:tblStyle w:val="TableNormal"/>
        <w:tblpPr w:leftFromText="180" w:rightFromText="180" w:vertAnchor="text" w:horzAnchor="margin" w:tblpXSpec="center" w:tblpY="76"/>
        <w:tblW w:w="0" w:type="auto"/>
        <w:tblBorders>
          <w:top w:val="single" w:sz="8" w:space="0" w:color="F8AF74"/>
          <w:left w:val="single" w:sz="8" w:space="0" w:color="F8AF74"/>
          <w:bottom w:val="single" w:sz="8" w:space="0" w:color="F8AF74"/>
          <w:right w:val="single" w:sz="8" w:space="0" w:color="F8AF74"/>
          <w:insideH w:val="single" w:sz="8" w:space="0" w:color="F8AF74"/>
          <w:insideV w:val="single" w:sz="8" w:space="0" w:color="F8AF74"/>
        </w:tblBorders>
        <w:tblLayout w:type="fixed"/>
        <w:tblLook w:val="01E0" w:firstRow="1" w:lastRow="1" w:firstColumn="1" w:lastColumn="1" w:noHBand="0" w:noVBand="0"/>
      </w:tblPr>
      <w:tblGrid>
        <w:gridCol w:w="2282"/>
        <w:gridCol w:w="7674"/>
      </w:tblGrid>
      <w:tr w:rsidR="004E4D71" w14:paraId="03CB5E04" w14:textId="77777777" w:rsidTr="007F4325">
        <w:trPr>
          <w:trHeight w:val="341"/>
        </w:trPr>
        <w:tc>
          <w:tcPr>
            <w:tcW w:w="2282" w:type="dxa"/>
            <w:shd w:val="clear" w:color="auto" w:fill="FCE3D0"/>
          </w:tcPr>
          <w:p w14:paraId="58AE1EE4" w14:textId="77777777" w:rsidR="004E4D71" w:rsidRDefault="004E4D71" w:rsidP="004E4D71">
            <w:pPr>
              <w:pStyle w:val="TableParagraph"/>
              <w:spacing w:before="1"/>
              <w:ind w:left="690"/>
              <w:rPr>
                <w:b/>
                <w:sz w:val="24"/>
              </w:rPr>
            </w:pPr>
            <w:r>
              <w:rPr>
                <w:b/>
                <w:sz w:val="24"/>
              </w:rPr>
              <w:t>Secteurs</w:t>
            </w:r>
          </w:p>
        </w:tc>
        <w:tc>
          <w:tcPr>
            <w:tcW w:w="7674" w:type="dxa"/>
            <w:shd w:val="clear" w:color="auto" w:fill="FCE3D0"/>
          </w:tcPr>
          <w:p w14:paraId="2AE3E4C0" w14:textId="77777777" w:rsidR="004E4D71" w:rsidRDefault="004E4D71" w:rsidP="004E4D71">
            <w:pPr>
              <w:pStyle w:val="TableParagraph"/>
              <w:spacing w:before="1"/>
              <w:ind w:left="2511" w:right="2489"/>
              <w:jc w:val="center"/>
              <w:rPr>
                <w:b/>
                <w:sz w:val="24"/>
              </w:rPr>
            </w:pPr>
            <w:r>
              <w:rPr>
                <w:b/>
                <w:sz w:val="24"/>
              </w:rPr>
              <w:t>Explications et exemples</w:t>
            </w:r>
          </w:p>
        </w:tc>
      </w:tr>
      <w:tr w:rsidR="004E4D71" w14:paraId="42B9B561" w14:textId="77777777" w:rsidTr="007F4325">
        <w:trPr>
          <w:trHeight w:val="1267"/>
        </w:trPr>
        <w:tc>
          <w:tcPr>
            <w:tcW w:w="2282" w:type="dxa"/>
            <w:shd w:val="clear" w:color="auto" w:fill="FAC9A1"/>
          </w:tcPr>
          <w:p w14:paraId="2BE25EC6" w14:textId="77777777" w:rsidR="004E4D71" w:rsidRDefault="004E4D71" w:rsidP="004E4D71">
            <w:pPr>
              <w:pStyle w:val="TableParagraph"/>
              <w:spacing w:before="9"/>
              <w:rPr>
                <w:sz w:val="20"/>
              </w:rPr>
            </w:pPr>
          </w:p>
          <w:p w14:paraId="265AA8EC" w14:textId="77777777" w:rsidR="004E4D71" w:rsidRDefault="004E4D71" w:rsidP="004E4D71">
            <w:pPr>
              <w:pStyle w:val="TableParagraph"/>
              <w:ind w:left="107"/>
              <w:rPr>
                <w:b/>
                <w:sz w:val="24"/>
              </w:rPr>
            </w:pPr>
            <w:r>
              <w:rPr>
                <w:b/>
                <w:sz w:val="24"/>
              </w:rPr>
              <w:t>Les biens physiques</w:t>
            </w:r>
          </w:p>
        </w:tc>
        <w:tc>
          <w:tcPr>
            <w:tcW w:w="7674" w:type="dxa"/>
            <w:shd w:val="clear" w:color="auto" w:fill="FAC9A1"/>
          </w:tcPr>
          <w:p w14:paraId="7F0F3B26" w14:textId="77777777" w:rsidR="004E4D71" w:rsidRDefault="004E4D71" w:rsidP="004E4D71">
            <w:pPr>
              <w:pStyle w:val="TableParagraph"/>
              <w:spacing w:before="1"/>
              <w:rPr>
                <w:sz w:val="21"/>
              </w:rPr>
            </w:pPr>
          </w:p>
          <w:p w14:paraId="3E2F96D1" w14:textId="2AB81923" w:rsidR="004E4D71" w:rsidRPr="007F4325" w:rsidRDefault="004E4D71" w:rsidP="007F4325">
            <w:pPr>
              <w:pStyle w:val="TableParagraph"/>
              <w:ind w:left="107"/>
              <w:jc w:val="both"/>
              <w:rPr>
                <w:rFonts w:asciiTheme="majorHAnsi" w:hAnsiTheme="majorHAnsi"/>
                <w:sz w:val="24"/>
              </w:rPr>
            </w:pPr>
            <w:r w:rsidRPr="007F4325">
              <w:rPr>
                <w:rFonts w:asciiTheme="majorHAnsi" w:hAnsiTheme="majorHAnsi"/>
                <w:sz w:val="24"/>
              </w:rPr>
              <w:t>Les produits de large consommation constituent la plus grande partie de la</w:t>
            </w:r>
            <w:r w:rsidR="007F4325">
              <w:rPr>
                <w:rFonts w:asciiTheme="majorHAnsi" w:hAnsiTheme="majorHAnsi"/>
                <w:sz w:val="24"/>
              </w:rPr>
              <w:t xml:space="preserve"> </w:t>
            </w:r>
            <w:r w:rsidRPr="007F4325">
              <w:rPr>
                <w:rFonts w:asciiTheme="majorHAnsi" w:hAnsiTheme="majorHAnsi"/>
                <w:sz w:val="24"/>
              </w:rPr>
              <w:t>Production de la plupart des pays et les efforts marketing ont tous débuté et se sont imposés avec ces produits-là.</w:t>
            </w:r>
          </w:p>
        </w:tc>
      </w:tr>
      <w:tr w:rsidR="004E4D71" w14:paraId="72483453" w14:textId="77777777" w:rsidTr="007F4325">
        <w:trPr>
          <w:trHeight w:val="1264"/>
        </w:trPr>
        <w:tc>
          <w:tcPr>
            <w:tcW w:w="2282" w:type="dxa"/>
            <w:shd w:val="clear" w:color="auto" w:fill="FCE3D0"/>
          </w:tcPr>
          <w:p w14:paraId="697021D4" w14:textId="77777777" w:rsidR="004E4D71" w:rsidRDefault="004E4D71" w:rsidP="004E4D71">
            <w:pPr>
              <w:pStyle w:val="TableParagraph"/>
              <w:spacing w:before="9"/>
              <w:rPr>
                <w:sz w:val="20"/>
              </w:rPr>
            </w:pPr>
          </w:p>
          <w:p w14:paraId="0DCEA8D2" w14:textId="77777777" w:rsidR="004E4D71" w:rsidRDefault="004E4D71" w:rsidP="004E4D71">
            <w:pPr>
              <w:pStyle w:val="TableParagraph"/>
              <w:ind w:left="107"/>
              <w:rPr>
                <w:b/>
                <w:sz w:val="24"/>
              </w:rPr>
            </w:pPr>
            <w:r>
              <w:rPr>
                <w:b/>
                <w:sz w:val="24"/>
              </w:rPr>
              <w:t>Les services</w:t>
            </w:r>
          </w:p>
        </w:tc>
        <w:tc>
          <w:tcPr>
            <w:tcW w:w="7674" w:type="dxa"/>
            <w:shd w:val="clear" w:color="auto" w:fill="FCE3D0"/>
          </w:tcPr>
          <w:p w14:paraId="4C2F3BDB" w14:textId="77777777" w:rsidR="004E4D71" w:rsidRDefault="004E4D71" w:rsidP="004E4D71">
            <w:pPr>
              <w:pStyle w:val="TableParagraph"/>
              <w:spacing w:before="1"/>
              <w:rPr>
                <w:sz w:val="21"/>
              </w:rPr>
            </w:pPr>
          </w:p>
          <w:p w14:paraId="790C91F4" w14:textId="598A2A11" w:rsidR="004E4D71" w:rsidRPr="007F4325" w:rsidRDefault="004E4D71" w:rsidP="007F4325">
            <w:pPr>
              <w:pStyle w:val="TableParagraph"/>
              <w:ind w:left="107"/>
              <w:jc w:val="both"/>
              <w:rPr>
                <w:rFonts w:asciiTheme="majorHAnsi" w:hAnsiTheme="majorHAnsi"/>
                <w:sz w:val="24"/>
              </w:rPr>
            </w:pPr>
            <w:r w:rsidRPr="007F4325">
              <w:rPr>
                <w:rFonts w:asciiTheme="majorHAnsi" w:hAnsiTheme="majorHAnsi"/>
                <w:sz w:val="24"/>
              </w:rPr>
              <w:t>Dans les économies développées, la production de services représente une proportion importante de leurs activités depuis plusieurs décennies.</w:t>
            </w:r>
            <w:r w:rsidR="007F4325">
              <w:rPr>
                <w:rFonts w:asciiTheme="majorHAnsi" w:hAnsiTheme="majorHAnsi"/>
                <w:sz w:val="24"/>
              </w:rPr>
              <w:t xml:space="preserve"> </w:t>
            </w:r>
            <w:r w:rsidRPr="007F4325">
              <w:rPr>
                <w:rFonts w:asciiTheme="majorHAnsi" w:hAnsiTheme="majorHAnsi"/>
                <w:sz w:val="24"/>
              </w:rPr>
              <w:t>Ce qui inclue les compagnies aériennes, les hôtels, les banques…</w:t>
            </w:r>
          </w:p>
        </w:tc>
      </w:tr>
      <w:tr w:rsidR="004E4D71" w14:paraId="3FB0F5F7" w14:textId="77777777" w:rsidTr="007F4325">
        <w:trPr>
          <w:trHeight w:val="1267"/>
        </w:trPr>
        <w:tc>
          <w:tcPr>
            <w:tcW w:w="2282" w:type="dxa"/>
            <w:shd w:val="clear" w:color="auto" w:fill="FAC9A1"/>
          </w:tcPr>
          <w:p w14:paraId="570C4990" w14:textId="77777777" w:rsidR="004E4D71" w:rsidRDefault="004E4D71" w:rsidP="004E4D71">
            <w:pPr>
              <w:pStyle w:val="TableParagraph"/>
              <w:spacing w:before="9"/>
              <w:rPr>
                <w:sz w:val="20"/>
              </w:rPr>
            </w:pPr>
          </w:p>
          <w:p w14:paraId="0D6F0B6F" w14:textId="77777777" w:rsidR="004E4D71" w:rsidRDefault="004E4D71" w:rsidP="004E4D71">
            <w:pPr>
              <w:pStyle w:val="TableParagraph"/>
              <w:ind w:left="107"/>
              <w:rPr>
                <w:b/>
                <w:sz w:val="24"/>
              </w:rPr>
            </w:pPr>
            <w:r>
              <w:rPr>
                <w:b/>
                <w:sz w:val="24"/>
              </w:rPr>
              <w:t>Les expériences</w:t>
            </w:r>
          </w:p>
        </w:tc>
        <w:tc>
          <w:tcPr>
            <w:tcW w:w="7674" w:type="dxa"/>
            <w:shd w:val="clear" w:color="auto" w:fill="FAC9A1"/>
          </w:tcPr>
          <w:p w14:paraId="781646EF" w14:textId="77777777" w:rsidR="004E4D71" w:rsidRDefault="004E4D71" w:rsidP="004E4D71">
            <w:pPr>
              <w:pStyle w:val="TableParagraph"/>
              <w:spacing w:before="1"/>
              <w:rPr>
                <w:sz w:val="21"/>
              </w:rPr>
            </w:pPr>
          </w:p>
          <w:p w14:paraId="09AC4613" w14:textId="77777777" w:rsidR="004E4D71" w:rsidRPr="009D27E6" w:rsidRDefault="004E4D71" w:rsidP="009D27E6">
            <w:pPr>
              <w:pStyle w:val="TableParagraph"/>
              <w:ind w:left="107"/>
              <w:jc w:val="both"/>
              <w:rPr>
                <w:rFonts w:asciiTheme="majorHAnsi" w:hAnsiTheme="majorHAnsi"/>
                <w:sz w:val="24"/>
              </w:rPr>
            </w:pPr>
            <w:r w:rsidRPr="009D27E6">
              <w:rPr>
                <w:rFonts w:asciiTheme="majorHAnsi" w:hAnsiTheme="majorHAnsi"/>
                <w:sz w:val="24"/>
              </w:rPr>
              <w:t>En</w:t>
            </w:r>
            <w:r w:rsidRPr="009D27E6">
              <w:rPr>
                <w:rFonts w:asciiTheme="majorHAnsi" w:hAnsiTheme="majorHAnsi"/>
                <w:spacing w:val="-11"/>
                <w:sz w:val="24"/>
              </w:rPr>
              <w:t xml:space="preserve"> </w:t>
            </w:r>
            <w:r w:rsidRPr="009D27E6">
              <w:rPr>
                <w:rFonts w:asciiTheme="majorHAnsi" w:hAnsiTheme="majorHAnsi"/>
                <w:sz w:val="24"/>
              </w:rPr>
              <w:t>orchestrant</w:t>
            </w:r>
            <w:r w:rsidRPr="009D27E6">
              <w:rPr>
                <w:rFonts w:asciiTheme="majorHAnsi" w:hAnsiTheme="majorHAnsi"/>
                <w:spacing w:val="-10"/>
                <w:sz w:val="24"/>
              </w:rPr>
              <w:t xml:space="preserve"> </w:t>
            </w:r>
            <w:r w:rsidRPr="009D27E6">
              <w:rPr>
                <w:rFonts w:asciiTheme="majorHAnsi" w:hAnsiTheme="majorHAnsi"/>
                <w:sz w:val="24"/>
              </w:rPr>
              <w:t>plusieurs</w:t>
            </w:r>
            <w:r w:rsidRPr="009D27E6">
              <w:rPr>
                <w:rFonts w:asciiTheme="majorHAnsi" w:hAnsiTheme="majorHAnsi"/>
                <w:spacing w:val="-10"/>
                <w:sz w:val="24"/>
              </w:rPr>
              <w:t xml:space="preserve"> </w:t>
            </w:r>
            <w:r w:rsidRPr="009D27E6">
              <w:rPr>
                <w:rFonts w:asciiTheme="majorHAnsi" w:hAnsiTheme="majorHAnsi"/>
                <w:sz w:val="24"/>
              </w:rPr>
              <w:t>services</w:t>
            </w:r>
            <w:r w:rsidRPr="009D27E6">
              <w:rPr>
                <w:rFonts w:asciiTheme="majorHAnsi" w:hAnsiTheme="majorHAnsi"/>
                <w:spacing w:val="-9"/>
                <w:sz w:val="24"/>
              </w:rPr>
              <w:t xml:space="preserve"> </w:t>
            </w:r>
            <w:r w:rsidRPr="009D27E6">
              <w:rPr>
                <w:rFonts w:asciiTheme="majorHAnsi" w:hAnsiTheme="majorHAnsi"/>
                <w:sz w:val="24"/>
              </w:rPr>
              <w:t>et</w:t>
            </w:r>
            <w:r w:rsidRPr="009D27E6">
              <w:rPr>
                <w:rFonts w:asciiTheme="majorHAnsi" w:hAnsiTheme="majorHAnsi"/>
                <w:spacing w:val="-10"/>
                <w:sz w:val="24"/>
              </w:rPr>
              <w:t xml:space="preserve"> </w:t>
            </w:r>
            <w:r w:rsidRPr="009D27E6">
              <w:rPr>
                <w:rFonts w:asciiTheme="majorHAnsi" w:hAnsiTheme="majorHAnsi"/>
                <w:sz w:val="24"/>
              </w:rPr>
              <w:t>produits,</w:t>
            </w:r>
            <w:r w:rsidRPr="009D27E6">
              <w:rPr>
                <w:rFonts w:asciiTheme="majorHAnsi" w:hAnsiTheme="majorHAnsi"/>
                <w:spacing w:val="-13"/>
                <w:sz w:val="24"/>
              </w:rPr>
              <w:t xml:space="preserve"> </w:t>
            </w:r>
            <w:r w:rsidRPr="009D27E6">
              <w:rPr>
                <w:rFonts w:asciiTheme="majorHAnsi" w:hAnsiTheme="majorHAnsi"/>
                <w:sz w:val="24"/>
              </w:rPr>
              <w:t>on</w:t>
            </w:r>
            <w:r w:rsidRPr="009D27E6">
              <w:rPr>
                <w:rFonts w:asciiTheme="majorHAnsi" w:hAnsiTheme="majorHAnsi"/>
                <w:spacing w:val="-10"/>
                <w:sz w:val="24"/>
              </w:rPr>
              <w:t xml:space="preserve"> </w:t>
            </w:r>
            <w:r w:rsidRPr="009D27E6">
              <w:rPr>
                <w:rFonts w:asciiTheme="majorHAnsi" w:hAnsiTheme="majorHAnsi"/>
                <w:sz w:val="24"/>
              </w:rPr>
              <w:t>peut</w:t>
            </w:r>
            <w:r w:rsidRPr="009D27E6">
              <w:rPr>
                <w:rFonts w:asciiTheme="majorHAnsi" w:hAnsiTheme="majorHAnsi"/>
                <w:spacing w:val="-10"/>
                <w:sz w:val="24"/>
              </w:rPr>
              <w:t xml:space="preserve"> </w:t>
            </w:r>
            <w:r w:rsidRPr="009D27E6">
              <w:rPr>
                <w:rFonts w:asciiTheme="majorHAnsi" w:hAnsiTheme="majorHAnsi"/>
                <w:sz w:val="24"/>
              </w:rPr>
              <w:t>créer,</w:t>
            </w:r>
            <w:r w:rsidRPr="009D27E6">
              <w:rPr>
                <w:rFonts w:asciiTheme="majorHAnsi" w:hAnsiTheme="majorHAnsi"/>
                <w:spacing w:val="-11"/>
                <w:sz w:val="24"/>
              </w:rPr>
              <w:t xml:space="preserve"> </w:t>
            </w:r>
            <w:r w:rsidRPr="009D27E6">
              <w:rPr>
                <w:rFonts w:asciiTheme="majorHAnsi" w:hAnsiTheme="majorHAnsi"/>
                <w:sz w:val="24"/>
              </w:rPr>
              <w:t>mettre</w:t>
            </w:r>
            <w:r w:rsidRPr="009D27E6">
              <w:rPr>
                <w:rFonts w:asciiTheme="majorHAnsi" w:hAnsiTheme="majorHAnsi"/>
                <w:spacing w:val="-10"/>
                <w:sz w:val="24"/>
              </w:rPr>
              <w:t xml:space="preserve"> </w:t>
            </w:r>
            <w:r w:rsidRPr="009D27E6">
              <w:rPr>
                <w:rFonts w:asciiTheme="majorHAnsi" w:hAnsiTheme="majorHAnsi"/>
                <w:sz w:val="24"/>
              </w:rPr>
              <w:t>en</w:t>
            </w:r>
          </w:p>
          <w:p w14:paraId="3108F522" w14:textId="7E8821CA" w:rsidR="004E4D71" w:rsidRDefault="009D27E6" w:rsidP="009D27E6">
            <w:pPr>
              <w:pStyle w:val="TableParagraph"/>
              <w:spacing w:before="8" w:line="330" w:lineRule="atLeast"/>
              <w:ind w:left="107" w:right="77"/>
              <w:jc w:val="both"/>
              <w:rPr>
                <w:sz w:val="24"/>
              </w:rPr>
            </w:pPr>
            <w:r w:rsidRPr="009D27E6">
              <w:rPr>
                <w:rFonts w:asciiTheme="majorHAnsi" w:hAnsiTheme="majorHAnsi"/>
                <w:w w:val="95"/>
                <w:sz w:val="24"/>
              </w:rPr>
              <w:t>Scène</w:t>
            </w:r>
            <w:r w:rsidR="004E4D71" w:rsidRPr="009D27E6">
              <w:rPr>
                <w:rFonts w:asciiTheme="majorHAnsi" w:hAnsiTheme="majorHAnsi"/>
                <w:spacing w:val="-36"/>
                <w:w w:val="95"/>
                <w:sz w:val="24"/>
              </w:rPr>
              <w:t xml:space="preserve"> </w:t>
            </w:r>
            <w:r w:rsidR="004E4D71" w:rsidRPr="009D27E6">
              <w:rPr>
                <w:rFonts w:asciiTheme="majorHAnsi" w:hAnsiTheme="majorHAnsi"/>
                <w:w w:val="95"/>
                <w:sz w:val="24"/>
              </w:rPr>
              <w:t>et</w:t>
            </w:r>
            <w:r w:rsidR="004E4D71" w:rsidRPr="009D27E6">
              <w:rPr>
                <w:rFonts w:asciiTheme="majorHAnsi" w:hAnsiTheme="majorHAnsi"/>
                <w:spacing w:val="-35"/>
                <w:w w:val="95"/>
                <w:sz w:val="24"/>
              </w:rPr>
              <w:t xml:space="preserve"> </w:t>
            </w:r>
            <w:r w:rsidR="004E4D71" w:rsidRPr="009D27E6">
              <w:rPr>
                <w:rFonts w:asciiTheme="majorHAnsi" w:hAnsiTheme="majorHAnsi"/>
                <w:w w:val="95"/>
                <w:sz w:val="24"/>
              </w:rPr>
              <w:t>commercialiser</w:t>
            </w:r>
            <w:r w:rsidR="004E4D71" w:rsidRPr="009D27E6">
              <w:rPr>
                <w:rFonts w:asciiTheme="majorHAnsi" w:hAnsiTheme="majorHAnsi"/>
                <w:spacing w:val="-36"/>
                <w:w w:val="95"/>
                <w:sz w:val="24"/>
              </w:rPr>
              <w:t xml:space="preserve"> </w:t>
            </w:r>
            <w:r w:rsidR="004E4D71" w:rsidRPr="009D27E6">
              <w:rPr>
                <w:rFonts w:asciiTheme="majorHAnsi" w:hAnsiTheme="majorHAnsi"/>
                <w:w w:val="95"/>
                <w:sz w:val="24"/>
              </w:rPr>
              <w:t>des</w:t>
            </w:r>
            <w:r w:rsidR="004E4D71" w:rsidRPr="009D27E6">
              <w:rPr>
                <w:rFonts w:asciiTheme="majorHAnsi" w:hAnsiTheme="majorHAnsi"/>
                <w:spacing w:val="-35"/>
                <w:w w:val="95"/>
                <w:sz w:val="24"/>
              </w:rPr>
              <w:t xml:space="preserve"> </w:t>
            </w:r>
            <w:r w:rsidR="004E4D71" w:rsidRPr="009D27E6">
              <w:rPr>
                <w:rFonts w:asciiTheme="majorHAnsi" w:hAnsiTheme="majorHAnsi"/>
                <w:w w:val="95"/>
                <w:sz w:val="24"/>
              </w:rPr>
              <w:t>expériences.</w:t>
            </w:r>
            <w:r w:rsidR="004E4D71" w:rsidRPr="009D27E6">
              <w:rPr>
                <w:rFonts w:asciiTheme="majorHAnsi" w:hAnsiTheme="majorHAnsi"/>
                <w:spacing w:val="-35"/>
                <w:w w:val="95"/>
                <w:sz w:val="24"/>
              </w:rPr>
              <w:t xml:space="preserve"> </w:t>
            </w:r>
            <w:r w:rsidR="004E4D71" w:rsidRPr="009D27E6">
              <w:rPr>
                <w:rFonts w:asciiTheme="majorHAnsi" w:hAnsiTheme="majorHAnsi"/>
                <w:w w:val="95"/>
                <w:sz w:val="24"/>
              </w:rPr>
              <w:t>Les</w:t>
            </w:r>
            <w:r w:rsidR="004E4D71" w:rsidRPr="009D27E6">
              <w:rPr>
                <w:rFonts w:asciiTheme="majorHAnsi" w:hAnsiTheme="majorHAnsi"/>
                <w:spacing w:val="-36"/>
                <w:w w:val="95"/>
                <w:sz w:val="24"/>
              </w:rPr>
              <w:t xml:space="preserve"> </w:t>
            </w:r>
            <w:r w:rsidR="004E4D71" w:rsidRPr="009D27E6">
              <w:rPr>
                <w:rFonts w:asciiTheme="majorHAnsi" w:hAnsiTheme="majorHAnsi"/>
                <w:w w:val="95"/>
                <w:sz w:val="24"/>
              </w:rPr>
              <w:t>cirques,</w:t>
            </w:r>
            <w:r w:rsidR="004E4D71" w:rsidRPr="009D27E6">
              <w:rPr>
                <w:rFonts w:asciiTheme="majorHAnsi" w:hAnsiTheme="majorHAnsi"/>
                <w:spacing w:val="-34"/>
                <w:w w:val="95"/>
                <w:sz w:val="24"/>
              </w:rPr>
              <w:t xml:space="preserve"> </w:t>
            </w:r>
            <w:r w:rsidR="004E4D71" w:rsidRPr="009D27E6">
              <w:rPr>
                <w:rFonts w:asciiTheme="majorHAnsi" w:hAnsiTheme="majorHAnsi"/>
                <w:w w:val="95"/>
                <w:sz w:val="24"/>
              </w:rPr>
              <w:t>les</w:t>
            </w:r>
            <w:r w:rsidR="004E4D71" w:rsidRPr="009D27E6">
              <w:rPr>
                <w:rFonts w:asciiTheme="majorHAnsi" w:hAnsiTheme="majorHAnsi"/>
                <w:spacing w:val="-35"/>
                <w:w w:val="95"/>
                <w:sz w:val="24"/>
              </w:rPr>
              <w:t xml:space="preserve"> </w:t>
            </w:r>
            <w:r w:rsidR="004E4D71" w:rsidRPr="009D27E6">
              <w:rPr>
                <w:rFonts w:asciiTheme="majorHAnsi" w:hAnsiTheme="majorHAnsi"/>
                <w:w w:val="95"/>
                <w:sz w:val="24"/>
              </w:rPr>
              <w:t>spectacles</w:t>
            </w:r>
            <w:r w:rsidR="004E4D71" w:rsidRPr="009D27E6">
              <w:rPr>
                <w:rFonts w:asciiTheme="majorHAnsi" w:hAnsiTheme="majorHAnsi"/>
                <w:spacing w:val="-36"/>
                <w:w w:val="95"/>
                <w:sz w:val="24"/>
              </w:rPr>
              <w:t xml:space="preserve"> </w:t>
            </w:r>
            <w:r w:rsidR="004E4D71" w:rsidRPr="009D27E6">
              <w:rPr>
                <w:rFonts w:asciiTheme="majorHAnsi" w:hAnsiTheme="majorHAnsi"/>
                <w:w w:val="95"/>
                <w:sz w:val="24"/>
              </w:rPr>
              <w:t>et</w:t>
            </w:r>
            <w:r w:rsidR="004E4D71" w:rsidRPr="009D27E6">
              <w:rPr>
                <w:rFonts w:asciiTheme="majorHAnsi" w:hAnsiTheme="majorHAnsi"/>
                <w:spacing w:val="-35"/>
                <w:w w:val="95"/>
                <w:sz w:val="24"/>
              </w:rPr>
              <w:t xml:space="preserve"> </w:t>
            </w:r>
            <w:r w:rsidR="004E4D71" w:rsidRPr="009D27E6">
              <w:rPr>
                <w:rFonts w:asciiTheme="majorHAnsi" w:hAnsiTheme="majorHAnsi"/>
                <w:w w:val="95"/>
                <w:sz w:val="24"/>
              </w:rPr>
              <w:t xml:space="preserve">les </w:t>
            </w:r>
            <w:r w:rsidR="004E4D71" w:rsidRPr="009D27E6">
              <w:rPr>
                <w:rFonts w:asciiTheme="majorHAnsi" w:hAnsiTheme="majorHAnsi"/>
                <w:sz w:val="24"/>
              </w:rPr>
              <w:t>parcs</w:t>
            </w:r>
            <w:r w:rsidR="004E4D71" w:rsidRPr="009D27E6">
              <w:rPr>
                <w:rFonts w:asciiTheme="majorHAnsi" w:hAnsiTheme="majorHAnsi"/>
                <w:spacing w:val="-19"/>
                <w:sz w:val="24"/>
              </w:rPr>
              <w:t xml:space="preserve"> </w:t>
            </w:r>
            <w:r w:rsidR="004E4D71" w:rsidRPr="009D27E6">
              <w:rPr>
                <w:rFonts w:asciiTheme="majorHAnsi" w:hAnsiTheme="majorHAnsi"/>
                <w:sz w:val="24"/>
              </w:rPr>
              <w:t>d’attractions</w:t>
            </w:r>
            <w:r w:rsidR="004E4D71" w:rsidRPr="009D27E6">
              <w:rPr>
                <w:rFonts w:asciiTheme="majorHAnsi" w:hAnsiTheme="majorHAnsi"/>
                <w:spacing w:val="-21"/>
                <w:sz w:val="24"/>
              </w:rPr>
              <w:t xml:space="preserve"> </w:t>
            </w:r>
            <w:r w:rsidR="004E4D71" w:rsidRPr="009D27E6">
              <w:rPr>
                <w:rFonts w:asciiTheme="majorHAnsi" w:hAnsiTheme="majorHAnsi"/>
                <w:sz w:val="24"/>
              </w:rPr>
              <w:t>illustrent</w:t>
            </w:r>
            <w:r w:rsidR="004E4D71" w:rsidRPr="009D27E6">
              <w:rPr>
                <w:rFonts w:asciiTheme="majorHAnsi" w:hAnsiTheme="majorHAnsi"/>
                <w:spacing w:val="-18"/>
                <w:sz w:val="24"/>
              </w:rPr>
              <w:t xml:space="preserve"> </w:t>
            </w:r>
            <w:r w:rsidR="004E4D71" w:rsidRPr="009D27E6">
              <w:rPr>
                <w:rFonts w:asciiTheme="majorHAnsi" w:hAnsiTheme="majorHAnsi"/>
                <w:sz w:val="24"/>
              </w:rPr>
              <w:t>parfaitement</w:t>
            </w:r>
            <w:r w:rsidR="004E4D71" w:rsidRPr="009D27E6">
              <w:rPr>
                <w:rFonts w:asciiTheme="majorHAnsi" w:hAnsiTheme="majorHAnsi"/>
                <w:spacing w:val="-17"/>
                <w:sz w:val="24"/>
              </w:rPr>
              <w:t xml:space="preserve"> </w:t>
            </w:r>
            <w:r w:rsidR="004E4D71" w:rsidRPr="009D27E6">
              <w:rPr>
                <w:rFonts w:asciiTheme="majorHAnsi" w:hAnsiTheme="majorHAnsi"/>
                <w:sz w:val="24"/>
              </w:rPr>
              <w:t>ce</w:t>
            </w:r>
            <w:r w:rsidR="004E4D71" w:rsidRPr="009D27E6">
              <w:rPr>
                <w:rFonts w:asciiTheme="majorHAnsi" w:hAnsiTheme="majorHAnsi"/>
                <w:spacing w:val="-20"/>
                <w:sz w:val="24"/>
              </w:rPr>
              <w:t xml:space="preserve"> </w:t>
            </w:r>
            <w:r w:rsidR="004E4D71" w:rsidRPr="009D27E6">
              <w:rPr>
                <w:rFonts w:asciiTheme="majorHAnsi" w:hAnsiTheme="majorHAnsi"/>
                <w:sz w:val="24"/>
              </w:rPr>
              <w:t>cas.</w:t>
            </w:r>
          </w:p>
        </w:tc>
      </w:tr>
      <w:tr w:rsidR="004E4D71" w14:paraId="16985A2F" w14:textId="77777777" w:rsidTr="007F4325">
        <w:trPr>
          <w:trHeight w:val="1265"/>
        </w:trPr>
        <w:tc>
          <w:tcPr>
            <w:tcW w:w="2282" w:type="dxa"/>
            <w:shd w:val="clear" w:color="auto" w:fill="FCE3D0"/>
          </w:tcPr>
          <w:p w14:paraId="02D8CBB1" w14:textId="77777777" w:rsidR="004E4D71" w:rsidRDefault="004E4D71" w:rsidP="004E4D71">
            <w:pPr>
              <w:pStyle w:val="TableParagraph"/>
              <w:spacing w:before="9"/>
              <w:rPr>
                <w:sz w:val="20"/>
              </w:rPr>
            </w:pPr>
          </w:p>
          <w:p w14:paraId="520AF94D" w14:textId="77777777" w:rsidR="004E4D71" w:rsidRDefault="004E4D71" w:rsidP="004E4D71">
            <w:pPr>
              <w:pStyle w:val="TableParagraph"/>
              <w:ind w:left="107"/>
              <w:rPr>
                <w:b/>
                <w:sz w:val="24"/>
              </w:rPr>
            </w:pPr>
            <w:r>
              <w:rPr>
                <w:b/>
                <w:sz w:val="24"/>
              </w:rPr>
              <w:t>Les événements</w:t>
            </w:r>
          </w:p>
        </w:tc>
        <w:tc>
          <w:tcPr>
            <w:tcW w:w="7674" w:type="dxa"/>
            <w:shd w:val="clear" w:color="auto" w:fill="FCE3D0"/>
          </w:tcPr>
          <w:p w14:paraId="0A0ADB11" w14:textId="77777777" w:rsidR="004E4D71" w:rsidRPr="007F4325" w:rsidRDefault="004E4D71" w:rsidP="007F4325">
            <w:pPr>
              <w:pStyle w:val="TableParagraph"/>
              <w:ind w:left="107"/>
              <w:jc w:val="both"/>
              <w:rPr>
                <w:rFonts w:asciiTheme="majorHAnsi" w:hAnsiTheme="majorHAnsi"/>
                <w:sz w:val="24"/>
              </w:rPr>
            </w:pPr>
          </w:p>
          <w:p w14:paraId="7D4D3933" w14:textId="50135BDB" w:rsidR="004E4D71" w:rsidRPr="009D27E6" w:rsidRDefault="004E4D71" w:rsidP="007F4325">
            <w:pPr>
              <w:pStyle w:val="TableParagraph"/>
              <w:ind w:left="107"/>
              <w:jc w:val="both"/>
              <w:rPr>
                <w:rFonts w:asciiTheme="majorHAnsi" w:hAnsiTheme="majorHAnsi"/>
                <w:sz w:val="24"/>
              </w:rPr>
            </w:pPr>
            <w:r w:rsidRPr="009D27E6">
              <w:rPr>
                <w:rFonts w:asciiTheme="majorHAnsi" w:hAnsiTheme="majorHAnsi"/>
                <w:sz w:val="24"/>
              </w:rPr>
              <w:t>Le</w:t>
            </w:r>
            <w:r w:rsidRPr="009D27E6">
              <w:rPr>
                <w:rFonts w:asciiTheme="majorHAnsi" w:hAnsiTheme="majorHAnsi"/>
                <w:sz w:val="24"/>
              </w:rPr>
              <w:tab/>
              <w:t>marketing</w:t>
            </w:r>
            <w:r w:rsidRPr="009D27E6">
              <w:rPr>
                <w:rFonts w:asciiTheme="majorHAnsi" w:hAnsiTheme="majorHAnsi"/>
                <w:sz w:val="24"/>
              </w:rPr>
              <w:tab/>
              <w:t>assure</w:t>
            </w:r>
            <w:r w:rsidRPr="009D27E6">
              <w:rPr>
                <w:rFonts w:asciiTheme="majorHAnsi" w:hAnsiTheme="majorHAnsi"/>
                <w:sz w:val="24"/>
              </w:rPr>
              <w:tab/>
              <w:t>également</w:t>
            </w:r>
            <w:r w:rsidRPr="009D27E6">
              <w:rPr>
                <w:rFonts w:asciiTheme="majorHAnsi" w:hAnsiTheme="majorHAnsi"/>
                <w:sz w:val="24"/>
              </w:rPr>
              <w:tab/>
              <w:t>la</w:t>
            </w:r>
            <w:r w:rsidRPr="009D27E6">
              <w:rPr>
                <w:rFonts w:asciiTheme="majorHAnsi" w:hAnsiTheme="majorHAnsi"/>
                <w:sz w:val="24"/>
              </w:rPr>
              <w:tab/>
              <w:t>promotion</w:t>
            </w:r>
            <w:r w:rsidR="009D27E6">
              <w:rPr>
                <w:rFonts w:asciiTheme="majorHAnsi" w:hAnsiTheme="majorHAnsi"/>
                <w:sz w:val="24"/>
              </w:rPr>
              <w:t xml:space="preserve"> </w:t>
            </w:r>
            <w:r w:rsidRPr="009D27E6">
              <w:rPr>
                <w:rFonts w:asciiTheme="majorHAnsi" w:hAnsiTheme="majorHAnsi"/>
                <w:sz w:val="24"/>
              </w:rPr>
              <w:t>d’événements internationaux ou nationaux, cela peut concerner le secteur sportif (Coupe</w:t>
            </w:r>
            <w:r w:rsidR="009D27E6">
              <w:rPr>
                <w:rFonts w:asciiTheme="majorHAnsi" w:hAnsiTheme="majorHAnsi"/>
                <w:sz w:val="24"/>
              </w:rPr>
              <w:t xml:space="preserve"> </w:t>
            </w:r>
            <w:r w:rsidRPr="009D27E6">
              <w:rPr>
                <w:rFonts w:asciiTheme="majorHAnsi" w:hAnsiTheme="majorHAnsi"/>
                <w:sz w:val="24"/>
              </w:rPr>
              <w:t>de monde de football) ou des salons professionnels.</w:t>
            </w:r>
          </w:p>
        </w:tc>
      </w:tr>
      <w:tr w:rsidR="004E4D71" w14:paraId="76A57F56" w14:textId="77777777" w:rsidTr="007F4325">
        <w:trPr>
          <w:trHeight w:val="1946"/>
        </w:trPr>
        <w:tc>
          <w:tcPr>
            <w:tcW w:w="2282" w:type="dxa"/>
            <w:shd w:val="clear" w:color="auto" w:fill="FAC9A1"/>
          </w:tcPr>
          <w:p w14:paraId="6DC86BE7" w14:textId="77777777" w:rsidR="004E4D71" w:rsidRDefault="004E4D71" w:rsidP="004E4D71">
            <w:pPr>
              <w:pStyle w:val="TableParagraph"/>
              <w:spacing w:before="9"/>
              <w:rPr>
                <w:sz w:val="20"/>
              </w:rPr>
            </w:pPr>
          </w:p>
          <w:p w14:paraId="3CE06AEA" w14:textId="77777777" w:rsidR="004E4D71" w:rsidRDefault="004E4D71" w:rsidP="004E4D71">
            <w:pPr>
              <w:pStyle w:val="TableParagraph"/>
              <w:ind w:left="107"/>
              <w:rPr>
                <w:b/>
                <w:sz w:val="24"/>
              </w:rPr>
            </w:pPr>
            <w:r>
              <w:rPr>
                <w:b/>
                <w:sz w:val="24"/>
              </w:rPr>
              <w:t>Les personnes</w:t>
            </w:r>
          </w:p>
        </w:tc>
        <w:tc>
          <w:tcPr>
            <w:tcW w:w="7674" w:type="dxa"/>
            <w:shd w:val="clear" w:color="auto" w:fill="FAC9A1"/>
          </w:tcPr>
          <w:p w14:paraId="08725F5D" w14:textId="77777777" w:rsidR="004E4D71" w:rsidRPr="007F4325" w:rsidRDefault="004E4D71" w:rsidP="007F4325">
            <w:pPr>
              <w:pStyle w:val="TableParagraph"/>
              <w:ind w:left="107"/>
              <w:jc w:val="both"/>
              <w:rPr>
                <w:rFonts w:asciiTheme="majorHAnsi" w:hAnsiTheme="majorHAnsi"/>
                <w:sz w:val="24"/>
              </w:rPr>
            </w:pPr>
          </w:p>
          <w:p w14:paraId="26C129C9" w14:textId="77777777" w:rsidR="004E4D71" w:rsidRPr="007F4325" w:rsidRDefault="004E4D71" w:rsidP="007F4325">
            <w:pPr>
              <w:pStyle w:val="TableParagraph"/>
              <w:spacing w:line="292" w:lineRule="auto"/>
              <w:ind w:left="107" w:right="88"/>
              <w:jc w:val="both"/>
              <w:rPr>
                <w:rFonts w:asciiTheme="majorHAnsi" w:hAnsiTheme="majorHAnsi"/>
                <w:sz w:val="24"/>
              </w:rPr>
            </w:pPr>
            <w:r w:rsidRPr="007F4325">
              <w:rPr>
                <w:rFonts w:asciiTheme="majorHAnsi" w:hAnsiTheme="majorHAnsi"/>
                <w:sz w:val="24"/>
              </w:rPr>
              <w:t>De nos jours les personnes suivent de très près leur image surtout avec la fulgurante avancée des TIC. Si au départ seuls les célébrités et les artistes s’en préoccupaient, la généralisation de l’utilisation des réseaux sociaux fait que nous devons tous faire plus ou moins attention aux traces que l’on</w:t>
            </w:r>
          </w:p>
          <w:p w14:paraId="5B6CC3EF" w14:textId="491A46CD" w:rsidR="004E4D71" w:rsidRPr="007F4325" w:rsidRDefault="007F4325" w:rsidP="007F4325">
            <w:pPr>
              <w:pStyle w:val="TableParagraph"/>
              <w:ind w:left="107"/>
              <w:jc w:val="both"/>
              <w:rPr>
                <w:rFonts w:asciiTheme="majorHAnsi" w:hAnsiTheme="majorHAnsi"/>
                <w:sz w:val="24"/>
              </w:rPr>
            </w:pPr>
            <w:r w:rsidRPr="007F4325">
              <w:rPr>
                <w:rFonts w:asciiTheme="majorHAnsi" w:hAnsiTheme="majorHAnsi"/>
                <w:sz w:val="24"/>
              </w:rPr>
              <w:t>Laisse</w:t>
            </w:r>
            <w:r w:rsidR="004E4D71" w:rsidRPr="007F4325">
              <w:rPr>
                <w:rFonts w:asciiTheme="majorHAnsi" w:hAnsiTheme="majorHAnsi"/>
                <w:sz w:val="24"/>
              </w:rPr>
              <w:t xml:space="preserve"> sur la toile quelle, que soit notre profession.</w:t>
            </w:r>
          </w:p>
        </w:tc>
      </w:tr>
      <w:tr w:rsidR="004E4D71" w14:paraId="2FAAE5F1" w14:textId="77777777" w:rsidTr="007F4325">
        <w:trPr>
          <w:trHeight w:val="925"/>
        </w:trPr>
        <w:tc>
          <w:tcPr>
            <w:tcW w:w="2282" w:type="dxa"/>
            <w:shd w:val="clear" w:color="auto" w:fill="FCE3D0"/>
          </w:tcPr>
          <w:p w14:paraId="46130C70" w14:textId="77777777" w:rsidR="004E4D71" w:rsidRDefault="004E4D71" w:rsidP="004E4D71">
            <w:pPr>
              <w:pStyle w:val="TableParagraph"/>
              <w:rPr>
                <w:sz w:val="21"/>
              </w:rPr>
            </w:pPr>
          </w:p>
          <w:p w14:paraId="63D10AD0" w14:textId="77777777" w:rsidR="004E4D71" w:rsidRDefault="004E4D71" w:rsidP="004E4D71">
            <w:pPr>
              <w:pStyle w:val="TableParagraph"/>
              <w:ind w:left="107"/>
              <w:rPr>
                <w:b/>
                <w:sz w:val="24"/>
              </w:rPr>
            </w:pPr>
            <w:r>
              <w:rPr>
                <w:b/>
                <w:sz w:val="24"/>
              </w:rPr>
              <w:t>Les endroits</w:t>
            </w:r>
          </w:p>
        </w:tc>
        <w:tc>
          <w:tcPr>
            <w:tcW w:w="7674" w:type="dxa"/>
            <w:shd w:val="clear" w:color="auto" w:fill="FCE3D0"/>
          </w:tcPr>
          <w:p w14:paraId="6598BD81" w14:textId="77777777" w:rsidR="004E4D71" w:rsidRPr="007F4325" w:rsidRDefault="004E4D71" w:rsidP="007F4325">
            <w:pPr>
              <w:pStyle w:val="TableParagraph"/>
              <w:ind w:left="107"/>
              <w:jc w:val="both"/>
              <w:rPr>
                <w:rFonts w:asciiTheme="majorHAnsi" w:hAnsiTheme="majorHAnsi"/>
                <w:sz w:val="24"/>
              </w:rPr>
            </w:pPr>
            <w:r w:rsidRPr="007F4325">
              <w:rPr>
                <w:rFonts w:asciiTheme="majorHAnsi" w:hAnsiTheme="majorHAnsi"/>
                <w:sz w:val="24"/>
              </w:rPr>
              <w:t>Les villes, les états, les régions et les nations rivalisent pour attirer des touristes, des usines, des sièges sociaux et de nouveaux résidents.</w:t>
            </w:r>
          </w:p>
        </w:tc>
      </w:tr>
      <w:tr w:rsidR="004E4D71" w14:paraId="6377ACC2" w14:textId="77777777" w:rsidTr="007F4325">
        <w:trPr>
          <w:trHeight w:val="927"/>
        </w:trPr>
        <w:tc>
          <w:tcPr>
            <w:tcW w:w="2282" w:type="dxa"/>
            <w:shd w:val="clear" w:color="auto" w:fill="FAC9A1"/>
          </w:tcPr>
          <w:p w14:paraId="4A440D7E" w14:textId="77777777" w:rsidR="004E4D71" w:rsidRDefault="004E4D71" w:rsidP="004E4D71">
            <w:pPr>
              <w:pStyle w:val="TableParagraph"/>
              <w:rPr>
                <w:sz w:val="21"/>
              </w:rPr>
            </w:pPr>
          </w:p>
          <w:p w14:paraId="2FC6646E" w14:textId="77777777" w:rsidR="004E4D71" w:rsidRDefault="004E4D71" w:rsidP="004E4D71">
            <w:pPr>
              <w:pStyle w:val="TableParagraph"/>
              <w:ind w:left="107"/>
              <w:rPr>
                <w:b/>
                <w:sz w:val="24"/>
              </w:rPr>
            </w:pPr>
            <w:r>
              <w:rPr>
                <w:b/>
                <w:sz w:val="24"/>
              </w:rPr>
              <w:t>Les organisations</w:t>
            </w:r>
          </w:p>
        </w:tc>
        <w:tc>
          <w:tcPr>
            <w:tcW w:w="7674" w:type="dxa"/>
            <w:shd w:val="clear" w:color="auto" w:fill="FAC9A1"/>
          </w:tcPr>
          <w:p w14:paraId="690798A4" w14:textId="77777777" w:rsidR="004E4D71" w:rsidRPr="007F4325" w:rsidRDefault="004E4D71" w:rsidP="007F4325">
            <w:pPr>
              <w:pStyle w:val="TableParagraph"/>
              <w:ind w:left="107"/>
              <w:jc w:val="both"/>
              <w:rPr>
                <w:rFonts w:asciiTheme="majorHAnsi" w:hAnsiTheme="majorHAnsi"/>
                <w:sz w:val="24"/>
              </w:rPr>
            </w:pPr>
            <w:r w:rsidRPr="007F4325">
              <w:rPr>
                <w:rFonts w:asciiTheme="majorHAnsi" w:hAnsiTheme="majorHAnsi"/>
                <w:sz w:val="24"/>
              </w:rPr>
              <w:t>Elles travaillent activement pour construire une image solide et favorable auprès de leurs publics et ce, dans le but d’attirer davantage de fonds.</w:t>
            </w:r>
          </w:p>
        </w:tc>
      </w:tr>
    </w:tbl>
    <w:p w14:paraId="7272C9F1" w14:textId="79E1BCB6" w:rsidR="004E4D71" w:rsidRDefault="004E4D71" w:rsidP="004E4D71"/>
    <w:p w14:paraId="60A5D38B" w14:textId="4601BC01" w:rsidR="00ED7B63" w:rsidRPr="00ED7B63" w:rsidRDefault="00ED7B63" w:rsidP="00ED7B63">
      <w:pPr>
        <w:pStyle w:val="Corpsdetexte"/>
        <w:spacing w:before="3"/>
        <w:jc w:val="both"/>
        <w:rPr>
          <w:rFonts w:ascii="Times New Roman" w:hAnsi="Times New Roman" w:cs="Times New Roman"/>
          <w:sz w:val="20"/>
          <w:szCs w:val="20"/>
        </w:rPr>
      </w:pPr>
      <w:r w:rsidRPr="00ED7B63">
        <w:rPr>
          <w:rFonts w:ascii="Times New Roman" w:hAnsi="Times New Roman" w:cs="Times New Roman"/>
          <w:sz w:val="20"/>
          <w:szCs w:val="20"/>
          <w:u w:val="single"/>
        </w:rPr>
        <w:t xml:space="preserve">Source : Adapté par nos soins de </w:t>
      </w:r>
      <w:proofErr w:type="spellStart"/>
      <w:r w:rsidRPr="00ED7B63">
        <w:rPr>
          <w:rFonts w:ascii="Times New Roman" w:hAnsi="Times New Roman" w:cs="Times New Roman"/>
          <w:sz w:val="20"/>
          <w:szCs w:val="20"/>
          <w:u w:val="single"/>
        </w:rPr>
        <w:t>Kotler</w:t>
      </w:r>
      <w:proofErr w:type="spellEnd"/>
      <w:r w:rsidRPr="00ED7B63">
        <w:rPr>
          <w:rFonts w:ascii="Times New Roman" w:hAnsi="Times New Roman" w:cs="Times New Roman"/>
          <w:sz w:val="20"/>
          <w:szCs w:val="20"/>
          <w:u w:val="single"/>
        </w:rPr>
        <w:t xml:space="preserve"> et Dubois, </w:t>
      </w:r>
      <w:proofErr w:type="spellStart"/>
      <w:r w:rsidRPr="00ED7B63">
        <w:rPr>
          <w:rFonts w:ascii="Times New Roman" w:hAnsi="Times New Roman" w:cs="Times New Roman"/>
          <w:sz w:val="20"/>
          <w:szCs w:val="20"/>
          <w:u w:val="single"/>
        </w:rPr>
        <w:t>op.cit</w:t>
      </w:r>
      <w:proofErr w:type="spellEnd"/>
      <w:r w:rsidRPr="00ED7B63">
        <w:rPr>
          <w:rFonts w:ascii="Times New Roman" w:hAnsi="Times New Roman" w:cs="Times New Roman"/>
          <w:sz w:val="20"/>
          <w:szCs w:val="20"/>
          <w:u w:val="single"/>
        </w:rPr>
        <w:t>, p6-9</w:t>
      </w:r>
    </w:p>
    <w:p w14:paraId="7DC77244" w14:textId="67778373" w:rsidR="004E4D71" w:rsidRDefault="004E4D71" w:rsidP="004E4D71"/>
    <w:p w14:paraId="6EFAD094" w14:textId="2720BCFF" w:rsidR="004E4D71" w:rsidRDefault="004E4D71" w:rsidP="004E4D71"/>
    <w:p w14:paraId="2DFF4699" w14:textId="35442BC2" w:rsidR="004E4D71" w:rsidRDefault="004E4D71" w:rsidP="004E4D71"/>
    <w:p w14:paraId="134F7298" w14:textId="69EBDEC6" w:rsidR="004E4D71" w:rsidRDefault="004E4D71" w:rsidP="004E4D71"/>
    <w:p w14:paraId="18CE3C8E" w14:textId="3AF5D945" w:rsidR="004E4D71" w:rsidRDefault="004E4D71" w:rsidP="004E4D71"/>
    <w:p w14:paraId="049D0310" w14:textId="168B2BDF" w:rsidR="004E4D71" w:rsidRDefault="004E4D71" w:rsidP="004E4D71"/>
    <w:p w14:paraId="741EC02F" w14:textId="5ABFB16D" w:rsidR="004E4D71" w:rsidRDefault="004E4D71" w:rsidP="004E4D71"/>
    <w:p w14:paraId="02FCAEDC" w14:textId="7A5A5054" w:rsidR="007F4325" w:rsidRDefault="007F4325" w:rsidP="004E4D71">
      <w:pPr>
        <w:rPr>
          <w:rFonts w:asciiTheme="majorHAnsi" w:hAnsiTheme="majorHAnsi"/>
        </w:rPr>
      </w:pPr>
    </w:p>
    <w:p w14:paraId="75C8AA03" w14:textId="77777777" w:rsidR="00F57411" w:rsidRPr="007F4325" w:rsidRDefault="00F57411" w:rsidP="004E4D71">
      <w:pPr>
        <w:rPr>
          <w:rFonts w:asciiTheme="majorHAnsi" w:hAnsiTheme="majorHAnsi"/>
        </w:rPr>
      </w:pPr>
    </w:p>
    <w:p w14:paraId="04EBDE32" w14:textId="2CB04C8E" w:rsidR="007F4325" w:rsidRPr="007F4325" w:rsidRDefault="007F4325" w:rsidP="007F4325">
      <w:pPr>
        <w:pStyle w:val="Titre2"/>
        <w:tabs>
          <w:tab w:val="left" w:pos="1498"/>
        </w:tabs>
        <w:spacing w:before="31"/>
      </w:pPr>
      <w:r w:rsidRPr="007F4325">
        <w:t>Optiques de la gestion</w:t>
      </w:r>
      <w:r w:rsidRPr="007F4325">
        <w:rPr>
          <w:spacing w:val="-5"/>
        </w:rPr>
        <w:t xml:space="preserve"> </w:t>
      </w:r>
      <w:r w:rsidRPr="007F4325">
        <w:t>marketing</w:t>
      </w:r>
    </w:p>
    <w:p w14:paraId="67B7E26D" w14:textId="77777777" w:rsidR="007F4325" w:rsidRPr="007F4325" w:rsidRDefault="007F4325" w:rsidP="007F4325">
      <w:pPr>
        <w:spacing w:before="172"/>
        <w:ind w:left="2302" w:right="2100"/>
        <w:jc w:val="center"/>
        <w:rPr>
          <w:rFonts w:asciiTheme="majorHAnsi" w:hAnsiTheme="majorHAnsi"/>
          <w:sz w:val="24"/>
        </w:rPr>
      </w:pPr>
      <w:r w:rsidRPr="007F4325">
        <w:rPr>
          <w:rFonts w:asciiTheme="majorHAnsi" w:hAnsiTheme="majorHAnsi"/>
          <w:b/>
          <w:sz w:val="24"/>
        </w:rPr>
        <w:t xml:space="preserve">Tableau n°3 : </w:t>
      </w:r>
      <w:r w:rsidRPr="007F4325">
        <w:rPr>
          <w:rFonts w:asciiTheme="majorHAnsi" w:hAnsiTheme="majorHAnsi"/>
          <w:sz w:val="24"/>
        </w:rPr>
        <w:t>Les optiques de gestion marketing</w:t>
      </w:r>
    </w:p>
    <w:p w14:paraId="77940760" w14:textId="77777777" w:rsidR="007F4325" w:rsidRPr="007F4325" w:rsidRDefault="007F4325" w:rsidP="004E4D71">
      <w:pPr>
        <w:rPr>
          <w:rFonts w:asciiTheme="majorHAnsi" w:hAnsiTheme="majorHAnsi"/>
        </w:rPr>
      </w:pPr>
    </w:p>
    <w:p w14:paraId="25C0E52B" w14:textId="5EBD9A85" w:rsidR="004E4D71" w:rsidRDefault="004E4D71" w:rsidP="004E4D71"/>
    <w:p w14:paraId="2ADDC41F" w14:textId="272881AE" w:rsidR="007F4325" w:rsidRDefault="007F4325" w:rsidP="007F4325">
      <w:pPr>
        <w:jc w:val="center"/>
      </w:pPr>
      <w:r w:rsidRPr="007F4325">
        <w:rPr>
          <w:noProof/>
        </w:rPr>
        <w:drawing>
          <wp:inline distT="0" distB="0" distL="0" distR="0" wp14:anchorId="5803C1A8" wp14:editId="04D26126">
            <wp:extent cx="6250305" cy="62579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86261" cy="6293925"/>
                    </a:xfrm>
                    <a:prstGeom prst="rect">
                      <a:avLst/>
                    </a:prstGeom>
                  </pic:spPr>
                </pic:pic>
              </a:graphicData>
            </a:graphic>
          </wp:inline>
        </w:drawing>
      </w:r>
    </w:p>
    <w:p w14:paraId="74D8F7D6" w14:textId="77777777" w:rsidR="00F57411" w:rsidRDefault="00F57411" w:rsidP="00F57411">
      <w:pPr>
        <w:spacing w:before="3"/>
        <w:ind w:left="1218"/>
        <w:rPr>
          <w:rFonts w:ascii="Times New Roman" w:hAnsi="Times New Roman" w:cs="Times New Roman"/>
          <w:b/>
          <w:bCs/>
          <w:sz w:val="20"/>
          <w:szCs w:val="18"/>
          <w:u w:val="single"/>
        </w:rPr>
      </w:pPr>
    </w:p>
    <w:p w14:paraId="3EFDB29E" w14:textId="7D8A8292" w:rsidR="00F57411" w:rsidRPr="00F57411" w:rsidRDefault="00B1732D" w:rsidP="00AF4438">
      <w:pPr>
        <w:spacing w:before="3"/>
        <w:rPr>
          <w:rFonts w:ascii="Times New Roman" w:hAnsi="Times New Roman" w:cs="Times New Roman"/>
          <w:b/>
          <w:bCs/>
          <w:sz w:val="18"/>
          <w:szCs w:val="18"/>
        </w:rPr>
      </w:pPr>
      <w:r w:rsidRPr="00B1732D">
        <w:rPr>
          <w:rFonts w:ascii="Times New Roman" w:hAnsi="Times New Roman" w:cs="Times New Roman"/>
          <w:b/>
          <w:bCs/>
          <w:sz w:val="20"/>
          <w:szCs w:val="18"/>
          <w:u w:val="single"/>
        </w:rPr>
        <w:t xml:space="preserve">SOURCE : </w:t>
      </w:r>
      <w:r w:rsidRPr="00B1732D">
        <w:rPr>
          <w:rFonts w:ascii="Times New Roman" w:hAnsi="Times New Roman" w:cs="Times New Roman"/>
          <w:b/>
          <w:bCs/>
          <w:sz w:val="18"/>
          <w:szCs w:val="18"/>
          <w:u w:val="single"/>
        </w:rPr>
        <w:t xml:space="preserve">Adapté par nos soins de </w:t>
      </w:r>
      <w:proofErr w:type="spellStart"/>
      <w:r w:rsidRPr="00B1732D">
        <w:rPr>
          <w:rFonts w:ascii="Times New Roman" w:hAnsi="Times New Roman" w:cs="Times New Roman"/>
          <w:b/>
          <w:bCs/>
          <w:sz w:val="18"/>
          <w:szCs w:val="18"/>
          <w:u w:val="single"/>
        </w:rPr>
        <w:t>Kotler</w:t>
      </w:r>
      <w:proofErr w:type="spellEnd"/>
      <w:r w:rsidRPr="00B1732D">
        <w:rPr>
          <w:rFonts w:ascii="Times New Roman" w:hAnsi="Times New Roman" w:cs="Times New Roman"/>
          <w:b/>
          <w:bCs/>
          <w:sz w:val="18"/>
          <w:szCs w:val="18"/>
          <w:u w:val="single"/>
        </w:rPr>
        <w:t xml:space="preserve"> et Dubois, </w:t>
      </w:r>
      <w:proofErr w:type="spellStart"/>
      <w:r w:rsidRPr="00B1732D">
        <w:rPr>
          <w:rFonts w:ascii="Times New Roman" w:hAnsi="Times New Roman" w:cs="Times New Roman"/>
          <w:b/>
          <w:bCs/>
          <w:sz w:val="18"/>
          <w:szCs w:val="18"/>
          <w:u w:val="single"/>
        </w:rPr>
        <w:t>op.cit</w:t>
      </w:r>
      <w:proofErr w:type="spellEnd"/>
      <w:r w:rsidRPr="00B1732D">
        <w:rPr>
          <w:rFonts w:ascii="Times New Roman" w:hAnsi="Times New Roman" w:cs="Times New Roman"/>
          <w:b/>
          <w:bCs/>
          <w:sz w:val="18"/>
          <w:szCs w:val="18"/>
          <w:u w:val="single"/>
        </w:rPr>
        <w:t>, p23-32</w:t>
      </w:r>
    </w:p>
    <w:p w14:paraId="044BF08C" w14:textId="39AF96C9" w:rsidR="00B1732D" w:rsidRDefault="00B1732D" w:rsidP="004E4D71"/>
    <w:p w14:paraId="778A58DF" w14:textId="3BC6D3E5" w:rsidR="00B1732D" w:rsidRDefault="00B1732D" w:rsidP="004E4D71"/>
    <w:p w14:paraId="55BBBAA7" w14:textId="1DF476EE" w:rsidR="00EC0363" w:rsidRDefault="00EC0363" w:rsidP="004E4D71"/>
    <w:p w14:paraId="46834F45" w14:textId="3684D67F" w:rsidR="00EC0363" w:rsidRDefault="00EC0363" w:rsidP="004E4D71"/>
    <w:p w14:paraId="2125841B" w14:textId="3749BB9A" w:rsidR="00EC0363" w:rsidRDefault="00EC0363" w:rsidP="004E4D71"/>
    <w:p w14:paraId="22AEDAD7" w14:textId="77777777" w:rsidR="00EC0363" w:rsidRDefault="00EC0363" w:rsidP="004E4D71"/>
    <w:p w14:paraId="3EBA5567" w14:textId="77777777" w:rsidR="00B1732D" w:rsidRDefault="00B1732D" w:rsidP="004E4D71">
      <w:pPr>
        <w:rPr>
          <w:noProof/>
        </w:rPr>
      </w:pPr>
    </w:p>
    <w:p w14:paraId="61B4497E" w14:textId="77777777" w:rsidR="00B1732D" w:rsidRDefault="00B1732D" w:rsidP="004E4D71">
      <w:pPr>
        <w:rPr>
          <w:noProof/>
        </w:rPr>
      </w:pPr>
    </w:p>
    <w:p w14:paraId="778B62E8" w14:textId="77777777" w:rsidR="00B1732D" w:rsidRDefault="00B1732D" w:rsidP="004E4D71">
      <w:pPr>
        <w:rPr>
          <w:noProof/>
        </w:rPr>
      </w:pPr>
    </w:p>
    <w:p w14:paraId="70567B17" w14:textId="77777777" w:rsidR="00B1732D" w:rsidRDefault="00B1732D" w:rsidP="004E4D71">
      <w:pPr>
        <w:rPr>
          <w:noProof/>
        </w:rPr>
      </w:pPr>
    </w:p>
    <w:p w14:paraId="3E1CB275" w14:textId="64BD2FAF" w:rsidR="004E4D71" w:rsidRDefault="004E4D71" w:rsidP="004E4D71"/>
    <w:p w14:paraId="48DB260A" w14:textId="18CF1C65" w:rsidR="00B1732D" w:rsidRDefault="00B1732D" w:rsidP="004E4D71"/>
    <w:p w14:paraId="38622CFF" w14:textId="77777777" w:rsidR="00DC5CAE" w:rsidRDefault="00DC5CAE" w:rsidP="00B1732D">
      <w:pPr>
        <w:spacing w:before="80"/>
        <w:ind w:left="2301" w:right="2100"/>
        <w:jc w:val="center"/>
        <w:rPr>
          <w:rFonts w:ascii="Trebuchet MS" w:hAnsi="Trebuchet MS"/>
          <w:b/>
        </w:rPr>
      </w:pPr>
    </w:p>
    <w:p w14:paraId="5E1A27D3" w14:textId="1CAD1DEF" w:rsidR="00B1732D" w:rsidRDefault="00B1732D" w:rsidP="00B1732D">
      <w:pPr>
        <w:spacing w:before="80"/>
        <w:ind w:left="2301" w:right="2100"/>
        <w:jc w:val="center"/>
        <w:rPr>
          <w:rFonts w:ascii="Trebuchet MS" w:hAnsi="Trebuchet MS"/>
        </w:rPr>
      </w:pPr>
      <w:r>
        <w:rPr>
          <w:rFonts w:ascii="Trebuchet MS" w:hAnsi="Trebuchet MS"/>
          <w:b/>
        </w:rPr>
        <w:t xml:space="preserve">Figure n°2 : </w:t>
      </w:r>
      <w:r>
        <w:rPr>
          <w:rFonts w:ascii="Trebuchet MS" w:hAnsi="Trebuchet MS"/>
        </w:rPr>
        <w:t>Optique vente vs optique marketing</w:t>
      </w:r>
    </w:p>
    <w:p w14:paraId="5C810E9B" w14:textId="5046DC92" w:rsidR="00B1732D" w:rsidRDefault="00B1732D" w:rsidP="004E4D71"/>
    <w:p w14:paraId="4988B5A4" w14:textId="77777777" w:rsidR="00DC5CAE" w:rsidRDefault="00DC5CAE" w:rsidP="004E4D71"/>
    <w:p w14:paraId="3A1A1836" w14:textId="39EDEFBC" w:rsidR="004E4D71" w:rsidRDefault="00B1732D" w:rsidP="004E4D71">
      <w:r>
        <w:rPr>
          <w:noProof/>
        </w:rPr>
        <w:drawing>
          <wp:anchor distT="0" distB="0" distL="0" distR="0" simplePos="0" relativeHeight="251650048" behindDoc="1" locked="0" layoutInCell="1" allowOverlap="1" wp14:anchorId="5A516E23" wp14:editId="16954A57">
            <wp:simplePos x="0" y="0"/>
            <wp:positionH relativeFrom="page">
              <wp:posOffset>573405</wp:posOffset>
            </wp:positionH>
            <wp:positionV relativeFrom="paragraph">
              <wp:posOffset>204470</wp:posOffset>
            </wp:positionV>
            <wp:extent cx="5864225" cy="3059430"/>
            <wp:effectExtent l="0" t="0" r="0" b="0"/>
            <wp:wrapTight wrapText="bothSides">
              <wp:wrapPolygon edited="0">
                <wp:start x="0" y="0"/>
                <wp:lineTo x="0" y="21519"/>
                <wp:lineTo x="21542" y="21519"/>
                <wp:lineTo x="21542"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5.jpeg"/>
                    <pic:cNvPicPr/>
                  </pic:nvPicPr>
                  <pic:blipFill>
                    <a:blip r:embed="rId14" cstate="print"/>
                    <a:stretch>
                      <a:fillRect/>
                    </a:stretch>
                  </pic:blipFill>
                  <pic:spPr>
                    <a:xfrm>
                      <a:off x="0" y="0"/>
                      <a:ext cx="5864225" cy="3059430"/>
                    </a:xfrm>
                    <a:prstGeom prst="rect">
                      <a:avLst/>
                    </a:prstGeom>
                  </pic:spPr>
                </pic:pic>
              </a:graphicData>
            </a:graphic>
            <wp14:sizeRelH relativeFrom="margin">
              <wp14:pctWidth>0</wp14:pctWidth>
            </wp14:sizeRelH>
            <wp14:sizeRelV relativeFrom="margin">
              <wp14:pctHeight>0</wp14:pctHeight>
            </wp14:sizeRelV>
          </wp:anchor>
        </w:drawing>
      </w:r>
    </w:p>
    <w:p w14:paraId="54B261D6" w14:textId="30C0A9F2" w:rsidR="004E4D71" w:rsidRDefault="004E4D71" w:rsidP="004E4D71"/>
    <w:p w14:paraId="466B178C" w14:textId="6BDDF4C0" w:rsidR="00F371A9" w:rsidRPr="00F371A9" w:rsidRDefault="00000000" w:rsidP="00F371A9">
      <w:pPr>
        <w:spacing w:before="80"/>
        <w:ind w:left="2301" w:right="2100"/>
        <w:jc w:val="center"/>
        <w:rPr>
          <w:rFonts w:ascii="Trebuchet MS" w:hAnsi="Trebuchet MS"/>
          <w:b/>
        </w:rPr>
      </w:pPr>
      <w:r>
        <w:rPr>
          <w:rFonts w:ascii="Trebuchet MS" w:hAnsi="Trebuchet MS"/>
          <w:b/>
        </w:rPr>
        <w:pict w14:anchorId="351A20DA">
          <v:rect id="_x0000_s2077" style="position:absolute;left:0;text-align:left;margin-left:70.95pt;margin-top:333pt;width:376.6pt;height:.85pt;z-index:-251661312;mso-position-horizontal-relative:page" fillcolor="black" stroked="f">
            <w10:wrap anchorx="page"/>
          </v:rect>
        </w:pict>
      </w:r>
      <w:r w:rsidR="00F371A9" w:rsidRPr="00F371A9">
        <w:rPr>
          <w:rFonts w:ascii="Trebuchet MS" w:hAnsi="Trebuchet MS"/>
          <w:b/>
        </w:rPr>
        <w:t>Figure n°3 : Les dimensions du marketing holiste</w:t>
      </w:r>
    </w:p>
    <w:p w14:paraId="42AE11A5" w14:textId="378B4EA0" w:rsidR="00F371A9" w:rsidRDefault="00000000" w:rsidP="004E4D71">
      <w:r>
        <w:rPr>
          <w:noProof/>
        </w:rPr>
        <w:pict w14:anchorId="7826DFD8">
          <v:group id="_x0000_s2087" style="position:absolute;margin-left:48.45pt;margin-top:15.75pt;width:489.3pt;height:279.55pt;z-index:-251660288;mso-wrap-distance-left:0;mso-wrap-distance-right:0;mso-position-horizontal-relative:page" coordorigin="969,156" coordsize="10297,5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8" type="#_x0000_t75" style="position:absolute;left:1245;top:299;width:9594;height:5566">
              <v:imagedata r:id="rId15" o:title=""/>
            </v:shape>
            <v:rect id="_x0000_s2089" style="position:absolute;left:976;top:163;width:10282;height:5710" filled="f" strokecolor="#4f81bc"/>
            <w10:wrap type="topAndBottom" anchorx="page"/>
          </v:group>
        </w:pict>
      </w:r>
    </w:p>
    <w:p w14:paraId="1A1A7077" w14:textId="03594C0B" w:rsidR="00F371A9" w:rsidRDefault="00F371A9" w:rsidP="004E4D71"/>
    <w:p w14:paraId="1CDD6CBF" w14:textId="77777777" w:rsidR="00F371A9" w:rsidRPr="00F371A9" w:rsidRDefault="00F371A9" w:rsidP="00F371A9">
      <w:pPr>
        <w:pStyle w:val="Corpsdetexte"/>
        <w:spacing w:before="120"/>
        <w:ind w:left="1218"/>
        <w:rPr>
          <w:b/>
          <w:bCs/>
          <w:sz w:val="20"/>
          <w:szCs w:val="20"/>
        </w:rPr>
      </w:pPr>
      <w:r w:rsidRPr="00F371A9">
        <w:rPr>
          <w:b/>
          <w:bCs/>
          <w:sz w:val="20"/>
          <w:szCs w:val="20"/>
        </w:rPr>
        <w:t xml:space="preserve">SOURCE : </w:t>
      </w:r>
      <w:proofErr w:type="spellStart"/>
      <w:r w:rsidRPr="00F371A9">
        <w:rPr>
          <w:b/>
          <w:bCs/>
          <w:sz w:val="20"/>
          <w:szCs w:val="20"/>
        </w:rPr>
        <w:t>Kotler</w:t>
      </w:r>
      <w:proofErr w:type="spellEnd"/>
      <w:r w:rsidRPr="00F371A9">
        <w:rPr>
          <w:b/>
          <w:bCs/>
          <w:sz w:val="20"/>
          <w:szCs w:val="20"/>
        </w:rPr>
        <w:t xml:space="preserve"> et Dubois, marketing management, 13</w:t>
      </w:r>
      <w:r w:rsidRPr="00F371A9">
        <w:rPr>
          <w:b/>
          <w:bCs/>
          <w:sz w:val="20"/>
          <w:szCs w:val="20"/>
          <w:vertAlign w:val="superscript"/>
        </w:rPr>
        <w:t>e</w:t>
      </w:r>
      <w:r w:rsidRPr="00F371A9">
        <w:rPr>
          <w:b/>
          <w:bCs/>
          <w:sz w:val="20"/>
          <w:szCs w:val="20"/>
        </w:rPr>
        <w:t xml:space="preserve"> édition, Pages 26-27</w:t>
      </w:r>
    </w:p>
    <w:p w14:paraId="13C6E810" w14:textId="50C16BC7" w:rsidR="00F371A9" w:rsidRDefault="00F371A9" w:rsidP="004E4D71"/>
    <w:p w14:paraId="27509373" w14:textId="712AAAD7" w:rsidR="00F371A9" w:rsidRDefault="00F371A9" w:rsidP="004E4D71"/>
    <w:p w14:paraId="0CE8F4B1" w14:textId="01ABD15B" w:rsidR="00F371A9" w:rsidRDefault="00F371A9" w:rsidP="004E4D71"/>
    <w:p w14:paraId="5ED4805C" w14:textId="194D36F8" w:rsidR="00F371A9" w:rsidRDefault="00F371A9" w:rsidP="004E4D71"/>
    <w:p w14:paraId="42429100" w14:textId="0EC17CBA" w:rsidR="00F371A9" w:rsidRDefault="00F371A9" w:rsidP="004E4D71"/>
    <w:p w14:paraId="2FDAA93D" w14:textId="77777777" w:rsidR="00F371A9" w:rsidRDefault="00F371A9" w:rsidP="004E4D71"/>
    <w:p w14:paraId="73AFCE6E" w14:textId="3A8F49C6" w:rsidR="00F371A9" w:rsidRDefault="00F371A9" w:rsidP="004E4D71"/>
    <w:p w14:paraId="260DF57E" w14:textId="76DAC8DB" w:rsidR="00F371A9" w:rsidRDefault="00F371A9" w:rsidP="004E4D71"/>
    <w:p w14:paraId="42587F61" w14:textId="581B95F6" w:rsidR="00BF3CC3" w:rsidRDefault="00BF3CC3" w:rsidP="004E4D71"/>
    <w:p w14:paraId="3554E385" w14:textId="14A94767" w:rsidR="00BF3CC3" w:rsidRDefault="00BF3CC3" w:rsidP="004E4D71"/>
    <w:p w14:paraId="07E99B54" w14:textId="27F8989E" w:rsidR="00F371A9" w:rsidRDefault="00F371A9" w:rsidP="004E4D71"/>
    <w:p w14:paraId="0703BA99" w14:textId="77777777" w:rsidR="00F371A9" w:rsidRDefault="00F371A9" w:rsidP="004E4D71"/>
    <w:p w14:paraId="67AC745B" w14:textId="77777777" w:rsidR="00F57411" w:rsidRPr="00F57411" w:rsidRDefault="00000000" w:rsidP="00DC5CAE">
      <w:pPr>
        <w:pStyle w:val="Corpsdetexte"/>
        <w:spacing w:before="35" w:line="292" w:lineRule="auto"/>
        <w:ind w:right="700"/>
        <w:jc w:val="both"/>
        <w:rPr>
          <w:rFonts w:asciiTheme="majorHAnsi" w:hAnsiTheme="majorHAnsi"/>
        </w:rPr>
      </w:pPr>
      <w:r>
        <w:rPr>
          <w:rFonts w:asciiTheme="majorHAnsi" w:hAnsiTheme="majorHAnsi"/>
          <w:b/>
          <w:bCs/>
        </w:rPr>
        <w:pict w14:anchorId="622CB1C3">
          <v:shape id="_x0000_s2090" style="position:absolute;left:0;text-align:left;margin-left:24.5pt;margin-top:24.5pt;width:563.65pt;height:743.65pt;z-index:-251659264;mso-position-horizontal-relative:page;mso-position-vertical-relative:page" coordorigin="490,490" coordsize="11273,14873" o:spt="100" adj="0,,0" path="m11753,15343r-10,l499,15343r-9,l490,15353r9,l11743,15353r10,l11753,15343xm11753,490r-10,l11743,490,499,490r-9,l490,15343r9,l499,499r11244,l11743,15343r10,l11753,490xm11762,15343r-9,l11753,15353r-10,l499,15353r,9l11743,15362r10,l11762,15362r,-9l11762,15343xm11762,499r-9,l11753,15343r9,l11762,499xe" fillcolor="black" stroked="f">
            <v:stroke joinstyle="round"/>
            <v:formulas/>
            <v:path arrowok="t" o:connecttype="segments"/>
            <w10:wrap anchorx="page" anchory="page"/>
          </v:shape>
        </w:pict>
      </w:r>
      <w:r w:rsidR="00F57411" w:rsidRPr="00F57411">
        <w:rPr>
          <w:rFonts w:asciiTheme="majorHAnsi" w:hAnsiTheme="majorHAnsi"/>
          <w:b/>
          <w:bCs/>
          <w:u w:val="single"/>
        </w:rPr>
        <w:t>Le</w:t>
      </w:r>
      <w:r w:rsidR="00F57411" w:rsidRPr="00F57411">
        <w:rPr>
          <w:rFonts w:asciiTheme="majorHAnsi" w:hAnsiTheme="majorHAnsi"/>
          <w:b/>
          <w:bCs/>
          <w:spacing w:val="-4"/>
          <w:u w:val="single"/>
        </w:rPr>
        <w:t xml:space="preserve"> </w:t>
      </w:r>
      <w:r w:rsidR="00F57411" w:rsidRPr="00F57411">
        <w:rPr>
          <w:rFonts w:asciiTheme="majorHAnsi" w:hAnsiTheme="majorHAnsi"/>
          <w:b/>
          <w:bCs/>
          <w:u w:val="single"/>
        </w:rPr>
        <w:t>marketing</w:t>
      </w:r>
      <w:r w:rsidR="00F57411" w:rsidRPr="00F57411">
        <w:rPr>
          <w:rFonts w:asciiTheme="majorHAnsi" w:hAnsiTheme="majorHAnsi"/>
          <w:b/>
          <w:bCs/>
          <w:spacing w:val="-4"/>
          <w:u w:val="single"/>
        </w:rPr>
        <w:t xml:space="preserve"> </w:t>
      </w:r>
      <w:r w:rsidR="00F57411" w:rsidRPr="00F57411">
        <w:rPr>
          <w:rFonts w:asciiTheme="majorHAnsi" w:hAnsiTheme="majorHAnsi"/>
          <w:b/>
          <w:bCs/>
          <w:u w:val="single"/>
        </w:rPr>
        <w:t>socialement</w:t>
      </w:r>
      <w:r w:rsidR="00F57411" w:rsidRPr="00F57411">
        <w:rPr>
          <w:rFonts w:asciiTheme="majorHAnsi" w:hAnsiTheme="majorHAnsi"/>
          <w:b/>
          <w:bCs/>
          <w:spacing w:val="-3"/>
          <w:u w:val="single"/>
        </w:rPr>
        <w:t xml:space="preserve"> </w:t>
      </w:r>
      <w:r w:rsidR="00F57411" w:rsidRPr="00F57411">
        <w:rPr>
          <w:rFonts w:asciiTheme="majorHAnsi" w:hAnsiTheme="majorHAnsi"/>
          <w:b/>
          <w:bCs/>
          <w:u w:val="single"/>
        </w:rPr>
        <w:t>responsable</w:t>
      </w:r>
      <w:r w:rsidR="00F57411" w:rsidRPr="00F57411">
        <w:rPr>
          <w:rFonts w:asciiTheme="majorHAnsi" w:hAnsiTheme="majorHAnsi"/>
          <w:b/>
          <w:bCs/>
          <w:spacing w:val="-36"/>
          <w:u w:val="single"/>
        </w:rPr>
        <w:t xml:space="preserve"> </w:t>
      </w:r>
      <w:r w:rsidR="00F57411" w:rsidRPr="00F57411">
        <w:rPr>
          <w:rFonts w:asciiTheme="majorHAnsi" w:hAnsiTheme="majorHAnsi"/>
          <w:b/>
          <w:bCs/>
          <w:u w:val="single"/>
        </w:rPr>
        <w:t>:</w:t>
      </w:r>
      <w:r w:rsidR="00F57411" w:rsidRPr="00F57411">
        <w:rPr>
          <w:rFonts w:asciiTheme="majorHAnsi" w:hAnsiTheme="majorHAnsi"/>
          <w:spacing w:val="-3"/>
        </w:rPr>
        <w:t xml:space="preserve"> </w:t>
      </w:r>
      <w:r w:rsidR="00F57411" w:rsidRPr="00F57411">
        <w:rPr>
          <w:rFonts w:asciiTheme="majorHAnsi" w:hAnsiTheme="majorHAnsi"/>
        </w:rPr>
        <w:t>Cette</w:t>
      </w:r>
      <w:r w:rsidR="00F57411" w:rsidRPr="00F57411">
        <w:rPr>
          <w:rFonts w:asciiTheme="majorHAnsi" w:hAnsiTheme="majorHAnsi"/>
          <w:spacing w:val="-4"/>
        </w:rPr>
        <w:t xml:space="preserve"> </w:t>
      </w:r>
      <w:r w:rsidR="00F57411" w:rsidRPr="00F57411">
        <w:rPr>
          <w:rFonts w:asciiTheme="majorHAnsi" w:hAnsiTheme="majorHAnsi"/>
        </w:rPr>
        <w:t>orientation</w:t>
      </w:r>
      <w:r w:rsidR="00F57411" w:rsidRPr="00F57411">
        <w:rPr>
          <w:rFonts w:asciiTheme="majorHAnsi" w:hAnsiTheme="majorHAnsi"/>
          <w:spacing w:val="-4"/>
        </w:rPr>
        <w:t xml:space="preserve"> </w:t>
      </w:r>
      <w:r w:rsidR="00F57411" w:rsidRPr="00F57411">
        <w:rPr>
          <w:rFonts w:asciiTheme="majorHAnsi" w:hAnsiTheme="majorHAnsi"/>
        </w:rPr>
        <w:t>a</w:t>
      </w:r>
      <w:r w:rsidR="00F57411" w:rsidRPr="00F57411">
        <w:rPr>
          <w:rFonts w:asciiTheme="majorHAnsi" w:hAnsiTheme="majorHAnsi"/>
          <w:spacing w:val="-5"/>
        </w:rPr>
        <w:t xml:space="preserve"> </w:t>
      </w:r>
      <w:r w:rsidR="00F57411" w:rsidRPr="00F57411">
        <w:rPr>
          <w:rFonts w:asciiTheme="majorHAnsi" w:hAnsiTheme="majorHAnsi"/>
        </w:rPr>
        <w:t>été</w:t>
      </w:r>
      <w:r w:rsidR="00F57411" w:rsidRPr="00F57411">
        <w:rPr>
          <w:rFonts w:asciiTheme="majorHAnsi" w:hAnsiTheme="majorHAnsi"/>
          <w:spacing w:val="-4"/>
        </w:rPr>
        <w:t xml:space="preserve"> </w:t>
      </w:r>
      <w:r w:rsidR="00F57411" w:rsidRPr="00F57411">
        <w:rPr>
          <w:rFonts w:asciiTheme="majorHAnsi" w:hAnsiTheme="majorHAnsi"/>
        </w:rPr>
        <w:t>développée</w:t>
      </w:r>
      <w:r w:rsidR="00F57411" w:rsidRPr="00F57411">
        <w:rPr>
          <w:rFonts w:asciiTheme="majorHAnsi" w:hAnsiTheme="majorHAnsi"/>
          <w:spacing w:val="-3"/>
        </w:rPr>
        <w:t xml:space="preserve"> </w:t>
      </w:r>
      <w:r w:rsidR="00F57411" w:rsidRPr="00F57411">
        <w:rPr>
          <w:rFonts w:asciiTheme="majorHAnsi" w:hAnsiTheme="majorHAnsi"/>
        </w:rPr>
        <w:t>lorsqu’il</w:t>
      </w:r>
      <w:r w:rsidR="00F57411" w:rsidRPr="00F57411">
        <w:rPr>
          <w:rFonts w:asciiTheme="majorHAnsi" w:hAnsiTheme="majorHAnsi"/>
          <w:spacing w:val="-5"/>
        </w:rPr>
        <w:t xml:space="preserve"> </w:t>
      </w:r>
      <w:r w:rsidR="00F57411" w:rsidRPr="00F57411">
        <w:rPr>
          <w:rFonts w:asciiTheme="majorHAnsi" w:hAnsiTheme="majorHAnsi"/>
        </w:rPr>
        <w:t>a</w:t>
      </w:r>
      <w:r w:rsidR="00F57411" w:rsidRPr="00F57411">
        <w:rPr>
          <w:rFonts w:asciiTheme="majorHAnsi" w:hAnsiTheme="majorHAnsi"/>
          <w:spacing w:val="-3"/>
        </w:rPr>
        <w:t xml:space="preserve"> </w:t>
      </w:r>
      <w:r w:rsidR="00F57411" w:rsidRPr="00F57411">
        <w:rPr>
          <w:rFonts w:asciiTheme="majorHAnsi" w:hAnsiTheme="majorHAnsi"/>
        </w:rPr>
        <w:t>été constaté</w:t>
      </w:r>
      <w:r w:rsidR="00F57411" w:rsidRPr="00F57411">
        <w:rPr>
          <w:rFonts w:asciiTheme="majorHAnsi" w:hAnsiTheme="majorHAnsi"/>
          <w:spacing w:val="-31"/>
        </w:rPr>
        <w:t xml:space="preserve"> </w:t>
      </w:r>
      <w:r w:rsidR="00F57411" w:rsidRPr="00F57411">
        <w:rPr>
          <w:rFonts w:asciiTheme="majorHAnsi" w:hAnsiTheme="majorHAnsi"/>
        </w:rPr>
        <w:t>qu’à</w:t>
      </w:r>
      <w:r w:rsidR="00F57411" w:rsidRPr="00F57411">
        <w:rPr>
          <w:rFonts w:asciiTheme="majorHAnsi" w:hAnsiTheme="majorHAnsi"/>
          <w:spacing w:val="-31"/>
        </w:rPr>
        <w:t xml:space="preserve"> </w:t>
      </w:r>
      <w:r w:rsidR="00F57411" w:rsidRPr="00F57411">
        <w:rPr>
          <w:rFonts w:asciiTheme="majorHAnsi" w:hAnsiTheme="majorHAnsi"/>
        </w:rPr>
        <w:t>force</w:t>
      </w:r>
      <w:r w:rsidR="00F57411" w:rsidRPr="00F57411">
        <w:rPr>
          <w:rFonts w:asciiTheme="majorHAnsi" w:hAnsiTheme="majorHAnsi"/>
          <w:spacing w:val="-31"/>
        </w:rPr>
        <w:t xml:space="preserve"> </w:t>
      </w:r>
      <w:r w:rsidR="00F57411" w:rsidRPr="00F57411">
        <w:rPr>
          <w:rFonts w:asciiTheme="majorHAnsi" w:hAnsiTheme="majorHAnsi"/>
        </w:rPr>
        <w:t>de</w:t>
      </w:r>
      <w:r w:rsidR="00F57411" w:rsidRPr="00F57411">
        <w:rPr>
          <w:rFonts w:asciiTheme="majorHAnsi" w:hAnsiTheme="majorHAnsi"/>
          <w:spacing w:val="-31"/>
        </w:rPr>
        <w:t xml:space="preserve"> </w:t>
      </w:r>
      <w:r w:rsidR="00F57411" w:rsidRPr="00F57411">
        <w:rPr>
          <w:rFonts w:asciiTheme="majorHAnsi" w:hAnsiTheme="majorHAnsi"/>
        </w:rPr>
        <w:t>répondre</w:t>
      </w:r>
      <w:r w:rsidR="00F57411" w:rsidRPr="00F57411">
        <w:rPr>
          <w:rFonts w:asciiTheme="majorHAnsi" w:hAnsiTheme="majorHAnsi"/>
          <w:spacing w:val="-32"/>
        </w:rPr>
        <w:t xml:space="preserve"> </w:t>
      </w:r>
      <w:r w:rsidR="00F57411" w:rsidRPr="00F57411">
        <w:rPr>
          <w:rFonts w:asciiTheme="majorHAnsi" w:hAnsiTheme="majorHAnsi"/>
        </w:rPr>
        <w:t>efficacement</w:t>
      </w:r>
      <w:r w:rsidR="00F57411" w:rsidRPr="00F57411">
        <w:rPr>
          <w:rFonts w:asciiTheme="majorHAnsi" w:hAnsiTheme="majorHAnsi"/>
          <w:spacing w:val="-31"/>
        </w:rPr>
        <w:t xml:space="preserve"> </w:t>
      </w:r>
      <w:r w:rsidR="00F57411" w:rsidRPr="00F57411">
        <w:rPr>
          <w:rFonts w:asciiTheme="majorHAnsi" w:hAnsiTheme="majorHAnsi"/>
        </w:rPr>
        <w:t>aux</w:t>
      </w:r>
      <w:r w:rsidR="00F57411" w:rsidRPr="00F57411">
        <w:rPr>
          <w:rFonts w:asciiTheme="majorHAnsi" w:hAnsiTheme="majorHAnsi"/>
          <w:spacing w:val="-32"/>
        </w:rPr>
        <w:t xml:space="preserve"> </w:t>
      </w:r>
      <w:r w:rsidR="00F57411" w:rsidRPr="00F57411">
        <w:rPr>
          <w:rFonts w:asciiTheme="majorHAnsi" w:hAnsiTheme="majorHAnsi"/>
        </w:rPr>
        <w:t>attentes</w:t>
      </w:r>
      <w:r w:rsidR="00F57411" w:rsidRPr="00F57411">
        <w:rPr>
          <w:rFonts w:asciiTheme="majorHAnsi" w:hAnsiTheme="majorHAnsi"/>
          <w:spacing w:val="-30"/>
        </w:rPr>
        <w:t xml:space="preserve"> </w:t>
      </w:r>
      <w:r w:rsidR="00F57411" w:rsidRPr="00F57411">
        <w:rPr>
          <w:rFonts w:asciiTheme="majorHAnsi" w:hAnsiTheme="majorHAnsi"/>
        </w:rPr>
        <w:t>du</w:t>
      </w:r>
      <w:r w:rsidR="00F57411" w:rsidRPr="00F57411">
        <w:rPr>
          <w:rFonts w:asciiTheme="majorHAnsi" w:hAnsiTheme="majorHAnsi"/>
          <w:spacing w:val="-31"/>
        </w:rPr>
        <w:t xml:space="preserve"> </w:t>
      </w:r>
      <w:r w:rsidR="00F57411" w:rsidRPr="00F57411">
        <w:rPr>
          <w:rFonts w:asciiTheme="majorHAnsi" w:hAnsiTheme="majorHAnsi"/>
        </w:rPr>
        <w:t>client</w:t>
      </w:r>
      <w:r w:rsidR="00F57411" w:rsidRPr="00F57411">
        <w:rPr>
          <w:rFonts w:asciiTheme="majorHAnsi" w:hAnsiTheme="majorHAnsi"/>
          <w:spacing w:val="-31"/>
        </w:rPr>
        <w:t xml:space="preserve"> </w:t>
      </w:r>
      <w:r w:rsidR="00F57411" w:rsidRPr="00F57411">
        <w:rPr>
          <w:rFonts w:asciiTheme="majorHAnsi" w:hAnsiTheme="majorHAnsi"/>
        </w:rPr>
        <w:t>et</w:t>
      </w:r>
      <w:r w:rsidR="00F57411" w:rsidRPr="00F57411">
        <w:rPr>
          <w:rFonts w:asciiTheme="majorHAnsi" w:hAnsiTheme="majorHAnsi"/>
          <w:spacing w:val="-32"/>
        </w:rPr>
        <w:t xml:space="preserve"> </w:t>
      </w:r>
      <w:r w:rsidR="00F57411" w:rsidRPr="00F57411">
        <w:rPr>
          <w:rFonts w:asciiTheme="majorHAnsi" w:hAnsiTheme="majorHAnsi"/>
        </w:rPr>
        <w:t>d’anticiper</w:t>
      </w:r>
      <w:r w:rsidR="00F57411" w:rsidRPr="00F57411">
        <w:rPr>
          <w:rFonts w:asciiTheme="majorHAnsi" w:hAnsiTheme="majorHAnsi"/>
          <w:spacing w:val="-30"/>
        </w:rPr>
        <w:t xml:space="preserve"> </w:t>
      </w:r>
      <w:r w:rsidR="00F57411" w:rsidRPr="00F57411">
        <w:rPr>
          <w:rFonts w:asciiTheme="majorHAnsi" w:hAnsiTheme="majorHAnsi"/>
        </w:rPr>
        <w:t>ses</w:t>
      </w:r>
      <w:r w:rsidR="00F57411" w:rsidRPr="00F57411">
        <w:rPr>
          <w:rFonts w:asciiTheme="majorHAnsi" w:hAnsiTheme="majorHAnsi"/>
          <w:spacing w:val="-32"/>
        </w:rPr>
        <w:t xml:space="preserve"> </w:t>
      </w:r>
      <w:r w:rsidR="00F57411" w:rsidRPr="00F57411">
        <w:rPr>
          <w:rFonts w:asciiTheme="majorHAnsi" w:hAnsiTheme="majorHAnsi"/>
        </w:rPr>
        <w:t>désirs, l’entreprise a perdu de vue l’intérêt de la société en général. Le marketing sociétal peut défendre</w:t>
      </w:r>
      <w:r w:rsidR="00F57411" w:rsidRPr="00F57411">
        <w:rPr>
          <w:rFonts w:asciiTheme="majorHAnsi" w:hAnsiTheme="majorHAnsi"/>
          <w:spacing w:val="-24"/>
        </w:rPr>
        <w:t xml:space="preserve"> </w:t>
      </w:r>
      <w:r w:rsidR="00F57411" w:rsidRPr="00F57411">
        <w:rPr>
          <w:rFonts w:asciiTheme="majorHAnsi" w:hAnsiTheme="majorHAnsi"/>
        </w:rPr>
        <w:t>plusieurs</w:t>
      </w:r>
      <w:r w:rsidR="00F57411" w:rsidRPr="00F57411">
        <w:rPr>
          <w:rFonts w:asciiTheme="majorHAnsi" w:hAnsiTheme="majorHAnsi"/>
          <w:spacing w:val="-23"/>
        </w:rPr>
        <w:t xml:space="preserve"> </w:t>
      </w:r>
      <w:r w:rsidR="00F57411" w:rsidRPr="00F57411">
        <w:rPr>
          <w:rFonts w:asciiTheme="majorHAnsi" w:hAnsiTheme="majorHAnsi"/>
        </w:rPr>
        <w:t>causes</w:t>
      </w:r>
      <w:r w:rsidR="00F57411" w:rsidRPr="00F57411">
        <w:rPr>
          <w:rFonts w:asciiTheme="majorHAnsi" w:hAnsiTheme="majorHAnsi"/>
          <w:spacing w:val="-20"/>
        </w:rPr>
        <w:t xml:space="preserve"> </w:t>
      </w:r>
      <w:r w:rsidR="00F57411" w:rsidRPr="00F57411">
        <w:rPr>
          <w:rFonts w:asciiTheme="majorHAnsi" w:hAnsiTheme="majorHAnsi"/>
        </w:rPr>
        <w:t>:</w:t>
      </w:r>
      <w:r w:rsidR="00F57411" w:rsidRPr="00F57411">
        <w:rPr>
          <w:rFonts w:asciiTheme="majorHAnsi" w:hAnsiTheme="majorHAnsi"/>
          <w:spacing w:val="-23"/>
        </w:rPr>
        <w:t xml:space="preserve"> </w:t>
      </w:r>
      <w:r w:rsidR="00F57411" w:rsidRPr="00F57411">
        <w:rPr>
          <w:rFonts w:asciiTheme="majorHAnsi" w:hAnsiTheme="majorHAnsi"/>
        </w:rPr>
        <w:t>écologique,</w:t>
      </w:r>
      <w:r w:rsidR="00F57411" w:rsidRPr="00F57411">
        <w:rPr>
          <w:rFonts w:asciiTheme="majorHAnsi" w:hAnsiTheme="majorHAnsi"/>
          <w:spacing w:val="-22"/>
        </w:rPr>
        <w:t xml:space="preserve"> </w:t>
      </w:r>
      <w:r w:rsidR="00F57411" w:rsidRPr="00F57411">
        <w:rPr>
          <w:rFonts w:asciiTheme="majorHAnsi" w:hAnsiTheme="majorHAnsi"/>
        </w:rPr>
        <w:t>éthique,</w:t>
      </w:r>
      <w:r w:rsidR="00F57411" w:rsidRPr="00F57411">
        <w:rPr>
          <w:rFonts w:asciiTheme="majorHAnsi" w:hAnsiTheme="majorHAnsi"/>
          <w:spacing w:val="-24"/>
        </w:rPr>
        <w:t xml:space="preserve"> </w:t>
      </w:r>
      <w:r w:rsidR="00F57411" w:rsidRPr="00F57411">
        <w:rPr>
          <w:rFonts w:asciiTheme="majorHAnsi" w:hAnsiTheme="majorHAnsi"/>
        </w:rPr>
        <w:t>commerce</w:t>
      </w:r>
      <w:r w:rsidR="00F57411" w:rsidRPr="00F57411">
        <w:rPr>
          <w:rFonts w:asciiTheme="majorHAnsi" w:hAnsiTheme="majorHAnsi"/>
          <w:spacing w:val="-22"/>
        </w:rPr>
        <w:t xml:space="preserve"> </w:t>
      </w:r>
      <w:r w:rsidR="00F57411" w:rsidRPr="00F57411">
        <w:rPr>
          <w:rFonts w:asciiTheme="majorHAnsi" w:hAnsiTheme="majorHAnsi"/>
        </w:rPr>
        <w:t>équitable.</w:t>
      </w:r>
    </w:p>
    <w:p w14:paraId="5DF8C430" w14:textId="77777777" w:rsidR="00F57411" w:rsidRPr="00F57411" w:rsidRDefault="00F57411" w:rsidP="00DC5CAE">
      <w:pPr>
        <w:pStyle w:val="Corpsdetexte"/>
        <w:spacing w:before="170" w:line="292" w:lineRule="auto"/>
        <w:ind w:right="700"/>
        <w:jc w:val="both"/>
        <w:rPr>
          <w:rFonts w:asciiTheme="majorHAnsi" w:hAnsiTheme="majorHAnsi"/>
        </w:rPr>
      </w:pPr>
      <w:r w:rsidRPr="00F57411">
        <w:rPr>
          <w:rFonts w:asciiTheme="majorHAnsi" w:hAnsiTheme="majorHAnsi"/>
          <w:b/>
          <w:bCs/>
          <w:u w:val="single"/>
        </w:rPr>
        <w:t>Le</w:t>
      </w:r>
      <w:r w:rsidRPr="00F57411">
        <w:rPr>
          <w:rFonts w:asciiTheme="majorHAnsi" w:hAnsiTheme="majorHAnsi"/>
          <w:b/>
          <w:bCs/>
          <w:spacing w:val="-17"/>
          <w:u w:val="single"/>
        </w:rPr>
        <w:t xml:space="preserve"> </w:t>
      </w:r>
      <w:r w:rsidRPr="00F57411">
        <w:rPr>
          <w:rFonts w:asciiTheme="majorHAnsi" w:hAnsiTheme="majorHAnsi"/>
          <w:b/>
          <w:bCs/>
          <w:u w:val="single"/>
        </w:rPr>
        <w:t>marketing</w:t>
      </w:r>
      <w:r w:rsidRPr="00F57411">
        <w:rPr>
          <w:rFonts w:asciiTheme="majorHAnsi" w:hAnsiTheme="majorHAnsi"/>
          <w:b/>
          <w:bCs/>
          <w:spacing w:val="-18"/>
          <w:u w:val="single"/>
        </w:rPr>
        <w:t xml:space="preserve"> </w:t>
      </w:r>
      <w:r w:rsidRPr="00F57411">
        <w:rPr>
          <w:rFonts w:asciiTheme="majorHAnsi" w:hAnsiTheme="majorHAnsi"/>
          <w:b/>
          <w:bCs/>
          <w:u w:val="single"/>
        </w:rPr>
        <w:t>relationnel</w:t>
      </w:r>
      <w:r w:rsidRPr="00F57411">
        <w:rPr>
          <w:rFonts w:asciiTheme="majorHAnsi" w:hAnsiTheme="majorHAnsi"/>
          <w:b/>
          <w:bCs/>
          <w:spacing w:val="-34"/>
          <w:u w:val="single"/>
        </w:rPr>
        <w:t xml:space="preserve"> </w:t>
      </w:r>
      <w:r w:rsidRPr="00F57411">
        <w:rPr>
          <w:rFonts w:asciiTheme="majorHAnsi" w:hAnsiTheme="majorHAnsi"/>
          <w:b/>
          <w:bCs/>
          <w:u w:val="single"/>
        </w:rPr>
        <w:t>:</w:t>
      </w:r>
      <w:r w:rsidRPr="00F57411">
        <w:rPr>
          <w:rFonts w:asciiTheme="majorHAnsi" w:hAnsiTheme="majorHAnsi"/>
          <w:spacing w:val="-16"/>
          <w:u w:val="single"/>
        </w:rPr>
        <w:t xml:space="preserve"> </w:t>
      </w:r>
      <w:r w:rsidRPr="00F57411">
        <w:rPr>
          <w:rFonts w:asciiTheme="majorHAnsi" w:hAnsiTheme="majorHAnsi"/>
        </w:rPr>
        <w:t>L’idée</w:t>
      </w:r>
      <w:r w:rsidRPr="00F57411">
        <w:rPr>
          <w:rFonts w:asciiTheme="majorHAnsi" w:hAnsiTheme="majorHAnsi"/>
          <w:spacing w:val="-19"/>
        </w:rPr>
        <w:t xml:space="preserve"> </w:t>
      </w:r>
      <w:r w:rsidRPr="00F57411">
        <w:rPr>
          <w:rFonts w:asciiTheme="majorHAnsi" w:hAnsiTheme="majorHAnsi"/>
        </w:rPr>
        <w:t>principale</w:t>
      </w:r>
      <w:r w:rsidRPr="00F57411">
        <w:rPr>
          <w:rFonts w:asciiTheme="majorHAnsi" w:hAnsiTheme="majorHAnsi"/>
          <w:spacing w:val="-18"/>
        </w:rPr>
        <w:t xml:space="preserve"> </w:t>
      </w:r>
      <w:r w:rsidRPr="00F57411">
        <w:rPr>
          <w:rFonts w:asciiTheme="majorHAnsi" w:hAnsiTheme="majorHAnsi"/>
        </w:rPr>
        <w:t>de</w:t>
      </w:r>
      <w:r w:rsidRPr="00F57411">
        <w:rPr>
          <w:rFonts w:asciiTheme="majorHAnsi" w:hAnsiTheme="majorHAnsi"/>
          <w:spacing w:val="-17"/>
        </w:rPr>
        <w:t xml:space="preserve"> </w:t>
      </w:r>
      <w:r w:rsidRPr="00F57411">
        <w:rPr>
          <w:rFonts w:asciiTheme="majorHAnsi" w:hAnsiTheme="majorHAnsi"/>
        </w:rPr>
        <w:t>ce</w:t>
      </w:r>
      <w:r w:rsidRPr="00F57411">
        <w:rPr>
          <w:rFonts w:asciiTheme="majorHAnsi" w:hAnsiTheme="majorHAnsi"/>
          <w:spacing w:val="-18"/>
        </w:rPr>
        <w:t xml:space="preserve"> </w:t>
      </w:r>
      <w:r w:rsidRPr="00F57411">
        <w:rPr>
          <w:rFonts w:asciiTheme="majorHAnsi" w:hAnsiTheme="majorHAnsi"/>
        </w:rPr>
        <w:t>type</w:t>
      </w:r>
      <w:r w:rsidRPr="00F57411">
        <w:rPr>
          <w:rFonts w:asciiTheme="majorHAnsi" w:hAnsiTheme="majorHAnsi"/>
          <w:spacing w:val="-17"/>
        </w:rPr>
        <w:t xml:space="preserve"> </w:t>
      </w:r>
      <w:r w:rsidRPr="00F57411">
        <w:rPr>
          <w:rFonts w:asciiTheme="majorHAnsi" w:hAnsiTheme="majorHAnsi"/>
        </w:rPr>
        <w:t>d’orientation</w:t>
      </w:r>
      <w:r w:rsidRPr="00F57411">
        <w:rPr>
          <w:rFonts w:asciiTheme="majorHAnsi" w:hAnsiTheme="majorHAnsi"/>
          <w:spacing w:val="-17"/>
        </w:rPr>
        <w:t xml:space="preserve"> </w:t>
      </w:r>
      <w:r w:rsidRPr="00F57411">
        <w:rPr>
          <w:rFonts w:asciiTheme="majorHAnsi" w:hAnsiTheme="majorHAnsi"/>
        </w:rPr>
        <w:t>est</w:t>
      </w:r>
      <w:r w:rsidRPr="00F57411">
        <w:rPr>
          <w:rFonts w:asciiTheme="majorHAnsi" w:hAnsiTheme="majorHAnsi"/>
          <w:spacing w:val="-17"/>
        </w:rPr>
        <w:t xml:space="preserve"> </w:t>
      </w:r>
      <w:r w:rsidRPr="00F57411">
        <w:rPr>
          <w:rFonts w:asciiTheme="majorHAnsi" w:hAnsiTheme="majorHAnsi"/>
        </w:rPr>
        <w:t>le</w:t>
      </w:r>
      <w:r w:rsidRPr="00F57411">
        <w:rPr>
          <w:rFonts w:asciiTheme="majorHAnsi" w:hAnsiTheme="majorHAnsi"/>
          <w:spacing w:val="-18"/>
        </w:rPr>
        <w:t xml:space="preserve"> </w:t>
      </w:r>
      <w:r w:rsidRPr="00F57411">
        <w:rPr>
          <w:rFonts w:asciiTheme="majorHAnsi" w:hAnsiTheme="majorHAnsi"/>
        </w:rPr>
        <w:t>fait</w:t>
      </w:r>
      <w:r w:rsidRPr="00F57411">
        <w:rPr>
          <w:rFonts w:asciiTheme="majorHAnsi" w:hAnsiTheme="majorHAnsi"/>
          <w:spacing w:val="-17"/>
        </w:rPr>
        <w:t xml:space="preserve"> </w:t>
      </w:r>
      <w:r w:rsidRPr="00F57411">
        <w:rPr>
          <w:rFonts w:asciiTheme="majorHAnsi" w:hAnsiTheme="majorHAnsi"/>
        </w:rPr>
        <w:t>qu’il</w:t>
      </w:r>
      <w:r w:rsidRPr="00F57411">
        <w:rPr>
          <w:rFonts w:asciiTheme="majorHAnsi" w:hAnsiTheme="majorHAnsi"/>
          <w:spacing w:val="-17"/>
        </w:rPr>
        <w:t xml:space="preserve"> </w:t>
      </w:r>
      <w:r w:rsidRPr="00F57411">
        <w:rPr>
          <w:rFonts w:asciiTheme="majorHAnsi" w:hAnsiTheme="majorHAnsi"/>
        </w:rPr>
        <w:t>est</w:t>
      </w:r>
      <w:r w:rsidRPr="00F57411">
        <w:rPr>
          <w:rFonts w:asciiTheme="majorHAnsi" w:hAnsiTheme="majorHAnsi"/>
          <w:spacing w:val="-17"/>
        </w:rPr>
        <w:t xml:space="preserve"> </w:t>
      </w:r>
      <w:r w:rsidRPr="00F57411">
        <w:rPr>
          <w:rFonts w:asciiTheme="majorHAnsi" w:hAnsiTheme="majorHAnsi"/>
        </w:rPr>
        <w:t>moins coûteux</w:t>
      </w:r>
      <w:r w:rsidRPr="00F57411">
        <w:rPr>
          <w:rFonts w:asciiTheme="majorHAnsi" w:hAnsiTheme="majorHAnsi"/>
          <w:spacing w:val="-35"/>
        </w:rPr>
        <w:t xml:space="preserve"> </w:t>
      </w:r>
      <w:r w:rsidRPr="00F57411">
        <w:rPr>
          <w:rFonts w:asciiTheme="majorHAnsi" w:hAnsiTheme="majorHAnsi"/>
        </w:rPr>
        <w:t>de</w:t>
      </w:r>
      <w:r w:rsidRPr="00F57411">
        <w:rPr>
          <w:rFonts w:asciiTheme="majorHAnsi" w:hAnsiTheme="majorHAnsi"/>
          <w:spacing w:val="-36"/>
        </w:rPr>
        <w:t xml:space="preserve"> </w:t>
      </w:r>
      <w:r w:rsidRPr="00F57411">
        <w:rPr>
          <w:rFonts w:asciiTheme="majorHAnsi" w:hAnsiTheme="majorHAnsi"/>
        </w:rPr>
        <w:t>retenir</w:t>
      </w:r>
      <w:r w:rsidRPr="00F57411">
        <w:rPr>
          <w:rFonts w:asciiTheme="majorHAnsi" w:hAnsiTheme="majorHAnsi"/>
          <w:spacing w:val="-36"/>
        </w:rPr>
        <w:t xml:space="preserve"> </w:t>
      </w:r>
      <w:r w:rsidRPr="00F57411">
        <w:rPr>
          <w:rFonts w:asciiTheme="majorHAnsi" w:hAnsiTheme="majorHAnsi"/>
        </w:rPr>
        <w:t>et</w:t>
      </w:r>
      <w:r w:rsidRPr="00F57411">
        <w:rPr>
          <w:rFonts w:asciiTheme="majorHAnsi" w:hAnsiTheme="majorHAnsi"/>
          <w:spacing w:val="-35"/>
        </w:rPr>
        <w:t xml:space="preserve"> </w:t>
      </w:r>
      <w:r w:rsidRPr="00F57411">
        <w:rPr>
          <w:rFonts w:asciiTheme="majorHAnsi" w:hAnsiTheme="majorHAnsi"/>
        </w:rPr>
        <w:t>de</w:t>
      </w:r>
      <w:r w:rsidRPr="00F57411">
        <w:rPr>
          <w:rFonts w:asciiTheme="majorHAnsi" w:hAnsiTheme="majorHAnsi"/>
          <w:spacing w:val="-35"/>
        </w:rPr>
        <w:t xml:space="preserve"> </w:t>
      </w:r>
      <w:r w:rsidRPr="00F57411">
        <w:rPr>
          <w:rFonts w:asciiTheme="majorHAnsi" w:hAnsiTheme="majorHAnsi"/>
        </w:rPr>
        <w:t>préserver</w:t>
      </w:r>
      <w:r w:rsidRPr="00F57411">
        <w:rPr>
          <w:rFonts w:asciiTheme="majorHAnsi" w:hAnsiTheme="majorHAnsi"/>
          <w:spacing w:val="-35"/>
        </w:rPr>
        <w:t xml:space="preserve"> </w:t>
      </w:r>
      <w:r w:rsidRPr="00F57411">
        <w:rPr>
          <w:rFonts w:asciiTheme="majorHAnsi" w:hAnsiTheme="majorHAnsi"/>
        </w:rPr>
        <w:t>ses</w:t>
      </w:r>
      <w:r w:rsidRPr="00F57411">
        <w:rPr>
          <w:rFonts w:asciiTheme="majorHAnsi" w:hAnsiTheme="majorHAnsi"/>
          <w:spacing w:val="-35"/>
        </w:rPr>
        <w:t xml:space="preserve"> </w:t>
      </w:r>
      <w:r w:rsidRPr="00F57411">
        <w:rPr>
          <w:rFonts w:asciiTheme="majorHAnsi" w:hAnsiTheme="majorHAnsi"/>
        </w:rPr>
        <w:t>clients</w:t>
      </w:r>
      <w:r w:rsidRPr="00F57411">
        <w:rPr>
          <w:rFonts w:asciiTheme="majorHAnsi" w:hAnsiTheme="majorHAnsi"/>
          <w:spacing w:val="-36"/>
        </w:rPr>
        <w:t xml:space="preserve"> </w:t>
      </w:r>
      <w:r w:rsidRPr="00F57411">
        <w:rPr>
          <w:rFonts w:asciiTheme="majorHAnsi" w:hAnsiTheme="majorHAnsi"/>
        </w:rPr>
        <w:t>actuels</w:t>
      </w:r>
      <w:r w:rsidRPr="00F57411">
        <w:rPr>
          <w:rFonts w:asciiTheme="majorHAnsi" w:hAnsiTheme="majorHAnsi"/>
          <w:spacing w:val="-36"/>
        </w:rPr>
        <w:t xml:space="preserve"> </w:t>
      </w:r>
      <w:r w:rsidRPr="00F57411">
        <w:rPr>
          <w:rFonts w:asciiTheme="majorHAnsi" w:hAnsiTheme="majorHAnsi"/>
        </w:rPr>
        <w:t>que</w:t>
      </w:r>
      <w:r w:rsidRPr="00F57411">
        <w:rPr>
          <w:rFonts w:asciiTheme="majorHAnsi" w:hAnsiTheme="majorHAnsi"/>
          <w:spacing w:val="-35"/>
        </w:rPr>
        <w:t xml:space="preserve"> </w:t>
      </w:r>
      <w:r w:rsidRPr="00F57411">
        <w:rPr>
          <w:rFonts w:asciiTheme="majorHAnsi" w:hAnsiTheme="majorHAnsi"/>
        </w:rPr>
        <w:t>d’essayer</w:t>
      </w:r>
      <w:r w:rsidRPr="00F57411">
        <w:rPr>
          <w:rFonts w:asciiTheme="majorHAnsi" w:hAnsiTheme="majorHAnsi"/>
          <w:spacing w:val="-36"/>
        </w:rPr>
        <w:t xml:space="preserve"> </w:t>
      </w:r>
      <w:r w:rsidRPr="00F57411">
        <w:rPr>
          <w:rFonts w:asciiTheme="majorHAnsi" w:hAnsiTheme="majorHAnsi"/>
        </w:rPr>
        <w:t>d’en</w:t>
      </w:r>
      <w:r w:rsidRPr="00F57411">
        <w:rPr>
          <w:rFonts w:asciiTheme="majorHAnsi" w:hAnsiTheme="majorHAnsi"/>
          <w:spacing w:val="-35"/>
        </w:rPr>
        <w:t xml:space="preserve"> </w:t>
      </w:r>
      <w:r w:rsidRPr="00F57411">
        <w:rPr>
          <w:rFonts w:asciiTheme="majorHAnsi" w:hAnsiTheme="majorHAnsi"/>
        </w:rPr>
        <w:t>attirer</w:t>
      </w:r>
      <w:r w:rsidRPr="00F57411">
        <w:rPr>
          <w:rFonts w:asciiTheme="majorHAnsi" w:hAnsiTheme="majorHAnsi"/>
          <w:spacing w:val="-36"/>
        </w:rPr>
        <w:t xml:space="preserve"> </w:t>
      </w:r>
      <w:r w:rsidRPr="00F57411">
        <w:rPr>
          <w:rFonts w:asciiTheme="majorHAnsi" w:hAnsiTheme="majorHAnsi"/>
        </w:rPr>
        <w:t>de</w:t>
      </w:r>
      <w:r w:rsidRPr="00F57411">
        <w:rPr>
          <w:rFonts w:asciiTheme="majorHAnsi" w:hAnsiTheme="majorHAnsi"/>
          <w:spacing w:val="-35"/>
        </w:rPr>
        <w:t xml:space="preserve"> </w:t>
      </w:r>
      <w:r w:rsidRPr="00F57411">
        <w:rPr>
          <w:rFonts w:asciiTheme="majorHAnsi" w:hAnsiTheme="majorHAnsi"/>
        </w:rPr>
        <w:t>nouveaux, notamment</w:t>
      </w:r>
      <w:r w:rsidRPr="00F57411">
        <w:rPr>
          <w:rFonts w:asciiTheme="majorHAnsi" w:hAnsiTheme="majorHAnsi"/>
          <w:spacing w:val="-38"/>
        </w:rPr>
        <w:t xml:space="preserve"> </w:t>
      </w:r>
      <w:r w:rsidRPr="00F57411">
        <w:rPr>
          <w:rFonts w:asciiTheme="majorHAnsi" w:hAnsiTheme="majorHAnsi"/>
        </w:rPr>
        <w:t>sur</w:t>
      </w:r>
      <w:r w:rsidRPr="00F57411">
        <w:rPr>
          <w:rFonts w:asciiTheme="majorHAnsi" w:hAnsiTheme="majorHAnsi"/>
          <w:spacing w:val="-38"/>
        </w:rPr>
        <w:t xml:space="preserve"> </w:t>
      </w:r>
      <w:r w:rsidRPr="00F57411">
        <w:rPr>
          <w:rFonts w:asciiTheme="majorHAnsi" w:hAnsiTheme="majorHAnsi"/>
        </w:rPr>
        <w:t>les</w:t>
      </w:r>
      <w:r w:rsidRPr="00F57411">
        <w:rPr>
          <w:rFonts w:asciiTheme="majorHAnsi" w:hAnsiTheme="majorHAnsi"/>
          <w:spacing w:val="-38"/>
        </w:rPr>
        <w:t xml:space="preserve"> </w:t>
      </w:r>
      <w:r w:rsidRPr="00F57411">
        <w:rPr>
          <w:rFonts w:asciiTheme="majorHAnsi" w:hAnsiTheme="majorHAnsi"/>
        </w:rPr>
        <w:t>marchés</w:t>
      </w:r>
      <w:r w:rsidRPr="00F57411">
        <w:rPr>
          <w:rFonts w:asciiTheme="majorHAnsi" w:hAnsiTheme="majorHAnsi"/>
          <w:spacing w:val="-37"/>
        </w:rPr>
        <w:t xml:space="preserve"> </w:t>
      </w:r>
      <w:r w:rsidRPr="00F57411">
        <w:rPr>
          <w:rFonts w:asciiTheme="majorHAnsi" w:hAnsiTheme="majorHAnsi"/>
        </w:rPr>
        <w:t>saturés.</w:t>
      </w:r>
      <w:r w:rsidRPr="00F57411">
        <w:rPr>
          <w:rFonts w:asciiTheme="majorHAnsi" w:hAnsiTheme="majorHAnsi"/>
          <w:spacing w:val="-38"/>
        </w:rPr>
        <w:t xml:space="preserve"> </w:t>
      </w:r>
      <w:r w:rsidRPr="00F57411">
        <w:rPr>
          <w:rFonts w:asciiTheme="majorHAnsi" w:hAnsiTheme="majorHAnsi"/>
        </w:rPr>
        <w:t>Pour</w:t>
      </w:r>
      <w:r w:rsidRPr="00F57411">
        <w:rPr>
          <w:rFonts w:asciiTheme="majorHAnsi" w:hAnsiTheme="majorHAnsi"/>
          <w:spacing w:val="-38"/>
        </w:rPr>
        <w:t xml:space="preserve"> </w:t>
      </w:r>
      <w:r w:rsidRPr="00F57411">
        <w:rPr>
          <w:rFonts w:asciiTheme="majorHAnsi" w:hAnsiTheme="majorHAnsi"/>
        </w:rPr>
        <w:t>y</w:t>
      </w:r>
      <w:r w:rsidRPr="00F57411">
        <w:rPr>
          <w:rFonts w:asciiTheme="majorHAnsi" w:hAnsiTheme="majorHAnsi"/>
          <w:spacing w:val="-38"/>
        </w:rPr>
        <w:t xml:space="preserve"> </w:t>
      </w:r>
      <w:r w:rsidRPr="00F57411">
        <w:rPr>
          <w:rFonts w:asciiTheme="majorHAnsi" w:hAnsiTheme="majorHAnsi"/>
        </w:rPr>
        <w:t>parvenir,</w:t>
      </w:r>
      <w:r w:rsidRPr="00F57411">
        <w:rPr>
          <w:rFonts w:asciiTheme="majorHAnsi" w:hAnsiTheme="majorHAnsi"/>
          <w:spacing w:val="-38"/>
        </w:rPr>
        <w:t xml:space="preserve"> </w:t>
      </w:r>
      <w:r w:rsidRPr="00F57411">
        <w:rPr>
          <w:rFonts w:asciiTheme="majorHAnsi" w:hAnsiTheme="majorHAnsi"/>
        </w:rPr>
        <w:t>l’entreprise</w:t>
      </w:r>
      <w:r w:rsidRPr="00F57411">
        <w:rPr>
          <w:rFonts w:asciiTheme="majorHAnsi" w:hAnsiTheme="majorHAnsi"/>
          <w:spacing w:val="-38"/>
        </w:rPr>
        <w:t xml:space="preserve"> </w:t>
      </w:r>
      <w:r w:rsidRPr="00F57411">
        <w:rPr>
          <w:rFonts w:asciiTheme="majorHAnsi" w:hAnsiTheme="majorHAnsi"/>
        </w:rPr>
        <w:t>doit</w:t>
      </w:r>
      <w:r w:rsidRPr="00F57411">
        <w:rPr>
          <w:rFonts w:asciiTheme="majorHAnsi" w:hAnsiTheme="majorHAnsi"/>
          <w:spacing w:val="-38"/>
        </w:rPr>
        <w:t xml:space="preserve"> </w:t>
      </w:r>
      <w:r w:rsidRPr="00F57411">
        <w:rPr>
          <w:rFonts w:asciiTheme="majorHAnsi" w:hAnsiTheme="majorHAnsi"/>
        </w:rPr>
        <w:t>disposer</w:t>
      </w:r>
      <w:r w:rsidRPr="00F57411">
        <w:rPr>
          <w:rFonts w:asciiTheme="majorHAnsi" w:hAnsiTheme="majorHAnsi"/>
          <w:spacing w:val="-38"/>
        </w:rPr>
        <w:t xml:space="preserve"> </w:t>
      </w:r>
      <w:r w:rsidRPr="00F57411">
        <w:rPr>
          <w:rFonts w:asciiTheme="majorHAnsi" w:hAnsiTheme="majorHAnsi"/>
        </w:rPr>
        <w:t>d’une</w:t>
      </w:r>
      <w:r w:rsidRPr="00F57411">
        <w:rPr>
          <w:rFonts w:asciiTheme="majorHAnsi" w:hAnsiTheme="majorHAnsi"/>
          <w:spacing w:val="-39"/>
        </w:rPr>
        <w:t xml:space="preserve"> </w:t>
      </w:r>
      <w:r w:rsidRPr="00F57411">
        <w:rPr>
          <w:rFonts w:asciiTheme="majorHAnsi" w:hAnsiTheme="majorHAnsi"/>
        </w:rPr>
        <w:t>base</w:t>
      </w:r>
      <w:r w:rsidRPr="00F57411">
        <w:rPr>
          <w:rFonts w:asciiTheme="majorHAnsi" w:hAnsiTheme="majorHAnsi"/>
          <w:spacing w:val="-38"/>
        </w:rPr>
        <w:t xml:space="preserve"> </w:t>
      </w:r>
      <w:r w:rsidRPr="00F57411">
        <w:rPr>
          <w:rFonts w:asciiTheme="majorHAnsi" w:hAnsiTheme="majorHAnsi"/>
        </w:rPr>
        <w:t>de données</w:t>
      </w:r>
      <w:r w:rsidRPr="00F57411">
        <w:rPr>
          <w:rFonts w:asciiTheme="majorHAnsi" w:hAnsiTheme="majorHAnsi"/>
          <w:spacing w:val="-21"/>
        </w:rPr>
        <w:t xml:space="preserve"> </w:t>
      </w:r>
      <w:r w:rsidRPr="00F57411">
        <w:rPr>
          <w:rFonts w:asciiTheme="majorHAnsi" w:hAnsiTheme="majorHAnsi"/>
        </w:rPr>
        <w:t>et</w:t>
      </w:r>
      <w:r w:rsidRPr="00F57411">
        <w:rPr>
          <w:rFonts w:asciiTheme="majorHAnsi" w:hAnsiTheme="majorHAnsi"/>
          <w:spacing w:val="-17"/>
        </w:rPr>
        <w:t xml:space="preserve"> </w:t>
      </w:r>
      <w:r w:rsidRPr="00F57411">
        <w:rPr>
          <w:rFonts w:asciiTheme="majorHAnsi" w:hAnsiTheme="majorHAnsi"/>
        </w:rPr>
        <w:t>maintenir</w:t>
      </w:r>
      <w:r w:rsidRPr="00F57411">
        <w:rPr>
          <w:rFonts w:asciiTheme="majorHAnsi" w:hAnsiTheme="majorHAnsi"/>
          <w:spacing w:val="-18"/>
        </w:rPr>
        <w:t xml:space="preserve"> </w:t>
      </w:r>
      <w:r w:rsidRPr="00F57411">
        <w:rPr>
          <w:rFonts w:asciiTheme="majorHAnsi" w:hAnsiTheme="majorHAnsi"/>
        </w:rPr>
        <w:t>un</w:t>
      </w:r>
      <w:r w:rsidRPr="00F57411">
        <w:rPr>
          <w:rFonts w:asciiTheme="majorHAnsi" w:hAnsiTheme="majorHAnsi"/>
          <w:spacing w:val="-20"/>
        </w:rPr>
        <w:t xml:space="preserve"> </w:t>
      </w:r>
      <w:r w:rsidRPr="00F57411">
        <w:rPr>
          <w:rFonts w:asciiTheme="majorHAnsi" w:hAnsiTheme="majorHAnsi"/>
        </w:rPr>
        <w:t>lien</w:t>
      </w:r>
      <w:r w:rsidRPr="00F57411">
        <w:rPr>
          <w:rFonts w:asciiTheme="majorHAnsi" w:hAnsiTheme="majorHAnsi"/>
          <w:spacing w:val="-18"/>
        </w:rPr>
        <w:t xml:space="preserve"> </w:t>
      </w:r>
      <w:r w:rsidRPr="00F57411">
        <w:rPr>
          <w:rFonts w:asciiTheme="majorHAnsi" w:hAnsiTheme="majorHAnsi"/>
        </w:rPr>
        <w:t>permanent</w:t>
      </w:r>
      <w:r w:rsidRPr="00F57411">
        <w:rPr>
          <w:rFonts w:asciiTheme="majorHAnsi" w:hAnsiTheme="majorHAnsi"/>
          <w:spacing w:val="-19"/>
        </w:rPr>
        <w:t xml:space="preserve"> </w:t>
      </w:r>
      <w:r w:rsidRPr="00F57411">
        <w:rPr>
          <w:rFonts w:asciiTheme="majorHAnsi" w:hAnsiTheme="majorHAnsi"/>
        </w:rPr>
        <w:t>avec</w:t>
      </w:r>
      <w:r w:rsidRPr="00F57411">
        <w:rPr>
          <w:rFonts w:asciiTheme="majorHAnsi" w:hAnsiTheme="majorHAnsi"/>
          <w:spacing w:val="-18"/>
        </w:rPr>
        <w:t xml:space="preserve"> </w:t>
      </w:r>
      <w:r w:rsidRPr="00F57411">
        <w:rPr>
          <w:rFonts w:asciiTheme="majorHAnsi" w:hAnsiTheme="majorHAnsi"/>
        </w:rPr>
        <w:t>ces</w:t>
      </w:r>
      <w:r w:rsidRPr="00F57411">
        <w:rPr>
          <w:rFonts w:asciiTheme="majorHAnsi" w:hAnsiTheme="majorHAnsi"/>
          <w:spacing w:val="-21"/>
        </w:rPr>
        <w:t xml:space="preserve"> </w:t>
      </w:r>
      <w:r w:rsidRPr="00F57411">
        <w:rPr>
          <w:rFonts w:asciiTheme="majorHAnsi" w:hAnsiTheme="majorHAnsi"/>
        </w:rPr>
        <w:t>contacts.</w:t>
      </w:r>
    </w:p>
    <w:p w14:paraId="2B8B4C51" w14:textId="77777777" w:rsidR="00F57411" w:rsidRPr="00F57411" w:rsidRDefault="00F57411" w:rsidP="00DC5CAE">
      <w:pPr>
        <w:pStyle w:val="Corpsdetexte"/>
        <w:spacing w:before="168" w:line="292" w:lineRule="auto"/>
        <w:ind w:right="610"/>
        <w:jc w:val="both"/>
        <w:rPr>
          <w:rFonts w:asciiTheme="majorHAnsi" w:hAnsiTheme="majorHAnsi"/>
        </w:rPr>
      </w:pPr>
      <w:r w:rsidRPr="00F57411">
        <w:rPr>
          <w:rFonts w:asciiTheme="majorHAnsi" w:hAnsiTheme="majorHAnsi"/>
          <w:b/>
          <w:bCs/>
          <w:u w:val="single"/>
        </w:rPr>
        <w:t>Le</w:t>
      </w:r>
      <w:r w:rsidRPr="00F57411">
        <w:rPr>
          <w:rFonts w:asciiTheme="majorHAnsi" w:hAnsiTheme="majorHAnsi"/>
          <w:b/>
          <w:bCs/>
          <w:spacing w:val="-10"/>
          <w:u w:val="single"/>
        </w:rPr>
        <w:t xml:space="preserve"> </w:t>
      </w:r>
      <w:r w:rsidRPr="00F57411">
        <w:rPr>
          <w:rFonts w:asciiTheme="majorHAnsi" w:hAnsiTheme="majorHAnsi"/>
          <w:b/>
          <w:bCs/>
          <w:u w:val="single"/>
        </w:rPr>
        <w:t>marketing</w:t>
      </w:r>
      <w:r w:rsidRPr="00F57411">
        <w:rPr>
          <w:rFonts w:asciiTheme="majorHAnsi" w:hAnsiTheme="majorHAnsi"/>
          <w:b/>
          <w:bCs/>
          <w:spacing w:val="-11"/>
          <w:u w:val="single"/>
        </w:rPr>
        <w:t xml:space="preserve"> </w:t>
      </w:r>
      <w:r w:rsidRPr="00F57411">
        <w:rPr>
          <w:rFonts w:asciiTheme="majorHAnsi" w:hAnsiTheme="majorHAnsi"/>
          <w:b/>
          <w:bCs/>
          <w:u w:val="single"/>
        </w:rPr>
        <w:t>intégré</w:t>
      </w:r>
      <w:r w:rsidRPr="00F57411">
        <w:rPr>
          <w:rFonts w:asciiTheme="majorHAnsi" w:hAnsiTheme="majorHAnsi"/>
          <w:b/>
          <w:bCs/>
          <w:spacing w:val="-39"/>
        </w:rPr>
        <w:t xml:space="preserve"> </w:t>
      </w:r>
      <w:r w:rsidRPr="00F57411">
        <w:rPr>
          <w:rFonts w:asciiTheme="majorHAnsi" w:hAnsiTheme="majorHAnsi"/>
          <w:b/>
          <w:bCs/>
        </w:rPr>
        <w:t>:</w:t>
      </w:r>
      <w:r w:rsidRPr="00F57411">
        <w:rPr>
          <w:rFonts w:asciiTheme="majorHAnsi" w:hAnsiTheme="majorHAnsi"/>
          <w:spacing w:val="-12"/>
        </w:rPr>
        <w:t xml:space="preserve"> </w:t>
      </w:r>
      <w:r w:rsidRPr="00F57411">
        <w:rPr>
          <w:rFonts w:asciiTheme="majorHAnsi" w:hAnsiTheme="majorHAnsi"/>
        </w:rPr>
        <w:t>Ce</w:t>
      </w:r>
      <w:r w:rsidRPr="00F57411">
        <w:rPr>
          <w:rFonts w:asciiTheme="majorHAnsi" w:hAnsiTheme="majorHAnsi"/>
          <w:spacing w:val="-10"/>
        </w:rPr>
        <w:t xml:space="preserve"> </w:t>
      </w:r>
      <w:r w:rsidRPr="00F57411">
        <w:rPr>
          <w:rFonts w:asciiTheme="majorHAnsi" w:hAnsiTheme="majorHAnsi"/>
        </w:rPr>
        <w:t>sont</w:t>
      </w:r>
      <w:r w:rsidRPr="00F57411">
        <w:rPr>
          <w:rFonts w:asciiTheme="majorHAnsi" w:hAnsiTheme="majorHAnsi"/>
          <w:spacing w:val="-10"/>
        </w:rPr>
        <w:t xml:space="preserve"> </w:t>
      </w:r>
      <w:r w:rsidRPr="00F57411">
        <w:rPr>
          <w:rFonts w:asciiTheme="majorHAnsi" w:hAnsiTheme="majorHAnsi"/>
        </w:rPr>
        <w:t>les</w:t>
      </w:r>
      <w:r w:rsidRPr="00F57411">
        <w:rPr>
          <w:rFonts w:asciiTheme="majorHAnsi" w:hAnsiTheme="majorHAnsi"/>
          <w:spacing w:val="-10"/>
        </w:rPr>
        <w:t xml:space="preserve"> </w:t>
      </w:r>
      <w:r w:rsidRPr="00F57411">
        <w:rPr>
          <w:rFonts w:asciiTheme="majorHAnsi" w:hAnsiTheme="majorHAnsi"/>
        </w:rPr>
        <w:t>quatre</w:t>
      </w:r>
      <w:r w:rsidRPr="00F57411">
        <w:rPr>
          <w:rFonts w:asciiTheme="majorHAnsi" w:hAnsiTheme="majorHAnsi"/>
          <w:spacing w:val="-10"/>
        </w:rPr>
        <w:t xml:space="preserve"> </w:t>
      </w:r>
      <w:r w:rsidRPr="00F57411">
        <w:rPr>
          <w:rFonts w:asciiTheme="majorHAnsi" w:hAnsiTheme="majorHAnsi"/>
        </w:rPr>
        <w:t>variables</w:t>
      </w:r>
      <w:r w:rsidRPr="00F57411">
        <w:rPr>
          <w:rFonts w:asciiTheme="majorHAnsi" w:hAnsiTheme="majorHAnsi"/>
          <w:spacing w:val="-11"/>
        </w:rPr>
        <w:t xml:space="preserve"> </w:t>
      </w:r>
      <w:r w:rsidRPr="00F57411">
        <w:rPr>
          <w:rFonts w:asciiTheme="majorHAnsi" w:hAnsiTheme="majorHAnsi"/>
        </w:rPr>
        <w:t>du</w:t>
      </w:r>
      <w:r w:rsidRPr="00F57411">
        <w:rPr>
          <w:rFonts w:asciiTheme="majorHAnsi" w:hAnsiTheme="majorHAnsi"/>
          <w:spacing w:val="-10"/>
        </w:rPr>
        <w:t xml:space="preserve"> </w:t>
      </w:r>
      <w:r w:rsidRPr="00F57411">
        <w:rPr>
          <w:rFonts w:asciiTheme="majorHAnsi" w:hAnsiTheme="majorHAnsi"/>
        </w:rPr>
        <w:t>mix-marketing,</w:t>
      </w:r>
      <w:r w:rsidRPr="00F57411">
        <w:rPr>
          <w:rFonts w:asciiTheme="majorHAnsi" w:hAnsiTheme="majorHAnsi"/>
          <w:spacing w:val="-9"/>
        </w:rPr>
        <w:t xml:space="preserve"> </w:t>
      </w:r>
      <w:r w:rsidRPr="00F57411">
        <w:rPr>
          <w:rFonts w:asciiTheme="majorHAnsi" w:hAnsiTheme="majorHAnsi"/>
        </w:rPr>
        <w:t>dénommées</w:t>
      </w:r>
      <w:r w:rsidRPr="00F57411">
        <w:rPr>
          <w:rFonts w:asciiTheme="majorHAnsi" w:hAnsiTheme="majorHAnsi"/>
          <w:spacing w:val="-10"/>
        </w:rPr>
        <w:t xml:space="preserve"> </w:t>
      </w:r>
      <w:r w:rsidRPr="00F57411">
        <w:rPr>
          <w:rFonts w:asciiTheme="majorHAnsi" w:hAnsiTheme="majorHAnsi"/>
        </w:rPr>
        <w:t>les</w:t>
      </w:r>
      <w:r w:rsidRPr="00F57411">
        <w:rPr>
          <w:rFonts w:asciiTheme="majorHAnsi" w:hAnsiTheme="majorHAnsi"/>
          <w:spacing w:val="-11"/>
        </w:rPr>
        <w:t xml:space="preserve"> </w:t>
      </w:r>
      <w:r w:rsidRPr="00F57411">
        <w:rPr>
          <w:rFonts w:asciiTheme="majorHAnsi" w:hAnsiTheme="majorHAnsi"/>
        </w:rPr>
        <w:t>4P</w:t>
      </w:r>
      <w:r w:rsidRPr="00F57411">
        <w:rPr>
          <w:rFonts w:asciiTheme="majorHAnsi" w:hAnsiTheme="majorHAnsi"/>
          <w:spacing w:val="-38"/>
        </w:rPr>
        <w:t xml:space="preserve"> </w:t>
      </w:r>
      <w:r w:rsidRPr="00F57411">
        <w:rPr>
          <w:rFonts w:asciiTheme="majorHAnsi" w:hAnsiTheme="majorHAnsi"/>
        </w:rPr>
        <w:t>: produit,</w:t>
      </w:r>
      <w:r w:rsidRPr="00F57411">
        <w:rPr>
          <w:rFonts w:asciiTheme="majorHAnsi" w:hAnsiTheme="majorHAnsi"/>
          <w:spacing w:val="-17"/>
        </w:rPr>
        <w:t xml:space="preserve"> </w:t>
      </w:r>
      <w:r w:rsidRPr="00F57411">
        <w:rPr>
          <w:rFonts w:asciiTheme="majorHAnsi" w:hAnsiTheme="majorHAnsi"/>
        </w:rPr>
        <w:t>prix,</w:t>
      </w:r>
      <w:r w:rsidRPr="00F57411">
        <w:rPr>
          <w:rFonts w:asciiTheme="majorHAnsi" w:hAnsiTheme="majorHAnsi"/>
          <w:spacing w:val="-15"/>
        </w:rPr>
        <w:t xml:space="preserve"> </w:t>
      </w:r>
      <w:r w:rsidRPr="00F57411">
        <w:rPr>
          <w:rFonts w:asciiTheme="majorHAnsi" w:hAnsiTheme="majorHAnsi"/>
        </w:rPr>
        <w:t>place</w:t>
      </w:r>
      <w:r w:rsidRPr="00F57411">
        <w:rPr>
          <w:rFonts w:asciiTheme="majorHAnsi" w:hAnsiTheme="majorHAnsi"/>
          <w:spacing w:val="-15"/>
        </w:rPr>
        <w:t xml:space="preserve"> </w:t>
      </w:r>
      <w:r w:rsidRPr="00F57411">
        <w:rPr>
          <w:rFonts w:asciiTheme="majorHAnsi" w:hAnsiTheme="majorHAnsi"/>
        </w:rPr>
        <w:t>et</w:t>
      </w:r>
      <w:r w:rsidRPr="00F57411">
        <w:rPr>
          <w:rFonts w:asciiTheme="majorHAnsi" w:hAnsiTheme="majorHAnsi"/>
          <w:spacing w:val="-16"/>
        </w:rPr>
        <w:t xml:space="preserve"> </w:t>
      </w:r>
      <w:r w:rsidRPr="00F57411">
        <w:rPr>
          <w:rFonts w:asciiTheme="majorHAnsi" w:hAnsiTheme="majorHAnsi"/>
        </w:rPr>
        <w:t>promotion.</w:t>
      </w:r>
      <w:r w:rsidRPr="00F57411">
        <w:rPr>
          <w:rFonts w:asciiTheme="majorHAnsi" w:hAnsiTheme="majorHAnsi"/>
          <w:spacing w:val="-15"/>
        </w:rPr>
        <w:t xml:space="preserve"> </w:t>
      </w:r>
      <w:r w:rsidRPr="00F57411">
        <w:rPr>
          <w:rFonts w:asciiTheme="majorHAnsi" w:hAnsiTheme="majorHAnsi"/>
        </w:rPr>
        <w:t>Les</w:t>
      </w:r>
      <w:r w:rsidRPr="00F57411">
        <w:rPr>
          <w:rFonts w:asciiTheme="majorHAnsi" w:hAnsiTheme="majorHAnsi"/>
          <w:spacing w:val="-15"/>
        </w:rPr>
        <w:t xml:space="preserve"> </w:t>
      </w:r>
      <w:r w:rsidRPr="00F57411">
        <w:rPr>
          <w:rFonts w:asciiTheme="majorHAnsi" w:hAnsiTheme="majorHAnsi"/>
        </w:rPr>
        <w:t>actions</w:t>
      </w:r>
      <w:r w:rsidRPr="00F57411">
        <w:rPr>
          <w:rFonts w:asciiTheme="majorHAnsi" w:hAnsiTheme="majorHAnsi"/>
          <w:spacing w:val="-16"/>
        </w:rPr>
        <w:t xml:space="preserve"> </w:t>
      </w:r>
      <w:r w:rsidRPr="00F57411">
        <w:rPr>
          <w:rFonts w:asciiTheme="majorHAnsi" w:hAnsiTheme="majorHAnsi"/>
        </w:rPr>
        <w:t>marketing</w:t>
      </w:r>
      <w:r w:rsidRPr="00F57411">
        <w:rPr>
          <w:rFonts w:asciiTheme="majorHAnsi" w:hAnsiTheme="majorHAnsi"/>
          <w:spacing w:val="-16"/>
        </w:rPr>
        <w:t xml:space="preserve"> </w:t>
      </w:r>
      <w:r w:rsidRPr="00F57411">
        <w:rPr>
          <w:rFonts w:asciiTheme="majorHAnsi" w:hAnsiTheme="majorHAnsi"/>
        </w:rPr>
        <w:t>communiquent</w:t>
      </w:r>
      <w:r w:rsidRPr="00F57411">
        <w:rPr>
          <w:rFonts w:asciiTheme="majorHAnsi" w:hAnsiTheme="majorHAnsi"/>
          <w:spacing w:val="-14"/>
        </w:rPr>
        <w:t xml:space="preserve"> </w:t>
      </w:r>
      <w:r w:rsidRPr="00F57411">
        <w:rPr>
          <w:rFonts w:asciiTheme="majorHAnsi" w:hAnsiTheme="majorHAnsi"/>
        </w:rPr>
        <w:t>et</w:t>
      </w:r>
      <w:r w:rsidRPr="00F57411">
        <w:rPr>
          <w:rFonts w:asciiTheme="majorHAnsi" w:hAnsiTheme="majorHAnsi"/>
          <w:spacing w:val="-14"/>
        </w:rPr>
        <w:t xml:space="preserve"> </w:t>
      </w:r>
      <w:r w:rsidRPr="00F57411">
        <w:rPr>
          <w:rFonts w:asciiTheme="majorHAnsi" w:hAnsiTheme="majorHAnsi"/>
        </w:rPr>
        <w:t>fournissent</w:t>
      </w:r>
      <w:r w:rsidRPr="00F57411">
        <w:rPr>
          <w:rFonts w:asciiTheme="majorHAnsi" w:hAnsiTheme="majorHAnsi"/>
          <w:spacing w:val="-15"/>
        </w:rPr>
        <w:t xml:space="preserve"> </w:t>
      </w:r>
      <w:r w:rsidRPr="00F57411">
        <w:rPr>
          <w:rFonts w:asciiTheme="majorHAnsi" w:hAnsiTheme="majorHAnsi"/>
        </w:rPr>
        <w:t>de</w:t>
      </w:r>
      <w:r w:rsidRPr="00F57411">
        <w:rPr>
          <w:rFonts w:asciiTheme="majorHAnsi" w:hAnsiTheme="majorHAnsi"/>
          <w:spacing w:val="-14"/>
        </w:rPr>
        <w:t xml:space="preserve"> </w:t>
      </w:r>
      <w:r w:rsidRPr="00F57411">
        <w:rPr>
          <w:rFonts w:asciiTheme="majorHAnsi" w:hAnsiTheme="majorHAnsi"/>
        </w:rPr>
        <w:t>la valeur,</w:t>
      </w:r>
      <w:r w:rsidRPr="00F57411">
        <w:rPr>
          <w:rFonts w:asciiTheme="majorHAnsi" w:hAnsiTheme="majorHAnsi"/>
          <w:spacing w:val="-23"/>
        </w:rPr>
        <w:t xml:space="preserve"> </w:t>
      </w:r>
      <w:r w:rsidRPr="00F57411">
        <w:rPr>
          <w:rFonts w:asciiTheme="majorHAnsi" w:hAnsiTheme="majorHAnsi"/>
        </w:rPr>
        <w:t>et</w:t>
      </w:r>
      <w:r w:rsidRPr="00F57411">
        <w:rPr>
          <w:rFonts w:asciiTheme="majorHAnsi" w:hAnsiTheme="majorHAnsi"/>
          <w:spacing w:val="-22"/>
        </w:rPr>
        <w:t xml:space="preserve"> </w:t>
      </w:r>
      <w:r w:rsidRPr="00F57411">
        <w:rPr>
          <w:rFonts w:asciiTheme="majorHAnsi" w:hAnsiTheme="majorHAnsi"/>
        </w:rPr>
        <w:t>la</w:t>
      </w:r>
      <w:r w:rsidRPr="00F57411">
        <w:rPr>
          <w:rFonts w:asciiTheme="majorHAnsi" w:hAnsiTheme="majorHAnsi"/>
          <w:spacing w:val="-22"/>
        </w:rPr>
        <w:t xml:space="preserve"> </w:t>
      </w:r>
      <w:r w:rsidRPr="00F57411">
        <w:rPr>
          <w:rFonts w:asciiTheme="majorHAnsi" w:hAnsiTheme="majorHAnsi"/>
        </w:rPr>
        <w:t>complémentarité</w:t>
      </w:r>
      <w:r w:rsidRPr="00F57411">
        <w:rPr>
          <w:rFonts w:asciiTheme="majorHAnsi" w:hAnsiTheme="majorHAnsi"/>
          <w:spacing w:val="-22"/>
        </w:rPr>
        <w:t xml:space="preserve"> </w:t>
      </w:r>
      <w:r w:rsidRPr="00F57411">
        <w:rPr>
          <w:rFonts w:asciiTheme="majorHAnsi" w:hAnsiTheme="majorHAnsi"/>
        </w:rPr>
        <w:t>et</w:t>
      </w:r>
      <w:r w:rsidRPr="00F57411">
        <w:rPr>
          <w:rFonts w:asciiTheme="majorHAnsi" w:hAnsiTheme="majorHAnsi"/>
          <w:spacing w:val="-22"/>
        </w:rPr>
        <w:t xml:space="preserve"> </w:t>
      </w:r>
      <w:r w:rsidRPr="00F57411">
        <w:rPr>
          <w:rFonts w:asciiTheme="majorHAnsi" w:hAnsiTheme="majorHAnsi"/>
        </w:rPr>
        <w:t>la</w:t>
      </w:r>
      <w:r w:rsidRPr="00F57411">
        <w:rPr>
          <w:rFonts w:asciiTheme="majorHAnsi" w:hAnsiTheme="majorHAnsi"/>
          <w:spacing w:val="-23"/>
        </w:rPr>
        <w:t xml:space="preserve"> </w:t>
      </w:r>
      <w:r w:rsidRPr="00F57411">
        <w:rPr>
          <w:rFonts w:asciiTheme="majorHAnsi" w:hAnsiTheme="majorHAnsi"/>
        </w:rPr>
        <w:t>coordination</w:t>
      </w:r>
      <w:r w:rsidRPr="00F57411">
        <w:rPr>
          <w:rFonts w:asciiTheme="majorHAnsi" w:hAnsiTheme="majorHAnsi"/>
          <w:spacing w:val="-22"/>
        </w:rPr>
        <w:t xml:space="preserve"> </w:t>
      </w:r>
      <w:r w:rsidRPr="00F57411">
        <w:rPr>
          <w:rFonts w:asciiTheme="majorHAnsi" w:hAnsiTheme="majorHAnsi"/>
        </w:rPr>
        <w:t>entre</w:t>
      </w:r>
      <w:r w:rsidRPr="00F57411">
        <w:rPr>
          <w:rFonts w:asciiTheme="majorHAnsi" w:hAnsiTheme="majorHAnsi"/>
          <w:spacing w:val="-22"/>
        </w:rPr>
        <w:t xml:space="preserve"> </w:t>
      </w:r>
      <w:r w:rsidRPr="00F57411">
        <w:rPr>
          <w:rFonts w:asciiTheme="majorHAnsi" w:hAnsiTheme="majorHAnsi"/>
        </w:rPr>
        <w:t>les</w:t>
      </w:r>
      <w:r w:rsidRPr="00F57411">
        <w:rPr>
          <w:rFonts w:asciiTheme="majorHAnsi" w:hAnsiTheme="majorHAnsi"/>
          <w:spacing w:val="-23"/>
        </w:rPr>
        <w:t xml:space="preserve"> </w:t>
      </w:r>
      <w:r w:rsidRPr="00F57411">
        <w:rPr>
          <w:rFonts w:asciiTheme="majorHAnsi" w:hAnsiTheme="majorHAnsi"/>
        </w:rPr>
        <w:t>différentes</w:t>
      </w:r>
      <w:r w:rsidRPr="00F57411">
        <w:rPr>
          <w:rFonts w:asciiTheme="majorHAnsi" w:hAnsiTheme="majorHAnsi"/>
          <w:spacing w:val="-23"/>
        </w:rPr>
        <w:t xml:space="preserve"> </w:t>
      </w:r>
      <w:r w:rsidRPr="00F57411">
        <w:rPr>
          <w:rFonts w:asciiTheme="majorHAnsi" w:hAnsiTheme="majorHAnsi"/>
        </w:rPr>
        <w:t>actions</w:t>
      </w:r>
      <w:r w:rsidRPr="00F57411">
        <w:rPr>
          <w:rFonts w:asciiTheme="majorHAnsi" w:hAnsiTheme="majorHAnsi"/>
          <w:spacing w:val="-23"/>
        </w:rPr>
        <w:t xml:space="preserve"> </w:t>
      </w:r>
      <w:r w:rsidRPr="00F57411">
        <w:rPr>
          <w:rFonts w:asciiTheme="majorHAnsi" w:hAnsiTheme="majorHAnsi"/>
        </w:rPr>
        <w:t>vont</w:t>
      </w:r>
      <w:r w:rsidRPr="00F57411">
        <w:rPr>
          <w:rFonts w:asciiTheme="majorHAnsi" w:hAnsiTheme="majorHAnsi"/>
          <w:spacing w:val="-22"/>
        </w:rPr>
        <w:t xml:space="preserve"> </w:t>
      </w:r>
      <w:r w:rsidRPr="00F57411">
        <w:rPr>
          <w:rFonts w:asciiTheme="majorHAnsi" w:hAnsiTheme="majorHAnsi"/>
        </w:rPr>
        <w:t>maximiser leurs</w:t>
      </w:r>
      <w:r w:rsidRPr="00F57411">
        <w:rPr>
          <w:rFonts w:asciiTheme="majorHAnsi" w:hAnsiTheme="majorHAnsi"/>
          <w:spacing w:val="-14"/>
        </w:rPr>
        <w:t xml:space="preserve"> </w:t>
      </w:r>
      <w:r w:rsidRPr="00F57411">
        <w:rPr>
          <w:rFonts w:asciiTheme="majorHAnsi" w:hAnsiTheme="majorHAnsi"/>
        </w:rPr>
        <w:t>effets</w:t>
      </w:r>
      <w:r w:rsidRPr="00F57411">
        <w:rPr>
          <w:rFonts w:asciiTheme="majorHAnsi" w:hAnsiTheme="majorHAnsi"/>
          <w:spacing w:val="-17"/>
        </w:rPr>
        <w:t xml:space="preserve"> </w:t>
      </w:r>
      <w:r w:rsidRPr="00F57411">
        <w:rPr>
          <w:rFonts w:asciiTheme="majorHAnsi" w:hAnsiTheme="majorHAnsi"/>
        </w:rPr>
        <w:t>et</w:t>
      </w:r>
      <w:r w:rsidRPr="00F57411">
        <w:rPr>
          <w:rFonts w:asciiTheme="majorHAnsi" w:hAnsiTheme="majorHAnsi"/>
          <w:spacing w:val="-14"/>
        </w:rPr>
        <w:t xml:space="preserve"> </w:t>
      </w:r>
      <w:r w:rsidRPr="00F57411">
        <w:rPr>
          <w:rFonts w:asciiTheme="majorHAnsi" w:hAnsiTheme="majorHAnsi"/>
        </w:rPr>
        <w:t>améliorer</w:t>
      </w:r>
      <w:r w:rsidRPr="00F57411">
        <w:rPr>
          <w:rFonts w:asciiTheme="majorHAnsi" w:hAnsiTheme="majorHAnsi"/>
          <w:spacing w:val="-15"/>
        </w:rPr>
        <w:t xml:space="preserve"> </w:t>
      </w:r>
      <w:r w:rsidRPr="00F57411">
        <w:rPr>
          <w:rFonts w:asciiTheme="majorHAnsi" w:hAnsiTheme="majorHAnsi"/>
        </w:rPr>
        <w:t>leur</w:t>
      </w:r>
      <w:r w:rsidRPr="00F57411">
        <w:rPr>
          <w:rFonts w:asciiTheme="majorHAnsi" w:hAnsiTheme="majorHAnsi"/>
          <w:spacing w:val="-14"/>
        </w:rPr>
        <w:t xml:space="preserve"> </w:t>
      </w:r>
      <w:r w:rsidRPr="00F57411">
        <w:rPr>
          <w:rFonts w:asciiTheme="majorHAnsi" w:hAnsiTheme="majorHAnsi"/>
        </w:rPr>
        <w:t>impact.</w:t>
      </w:r>
    </w:p>
    <w:p w14:paraId="19FB81F7" w14:textId="029E4C81" w:rsidR="00F57411" w:rsidRPr="00F57411" w:rsidRDefault="00F57411" w:rsidP="00DC5CAE">
      <w:pPr>
        <w:pStyle w:val="Corpsdetexte"/>
        <w:spacing w:before="170" w:line="292" w:lineRule="auto"/>
        <w:ind w:right="700"/>
        <w:jc w:val="both"/>
        <w:rPr>
          <w:rFonts w:asciiTheme="majorHAnsi" w:hAnsiTheme="majorHAnsi"/>
        </w:rPr>
      </w:pPr>
      <w:r w:rsidRPr="00F57411">
        <w:rPr>
          <w:rFonts w:asciiTheme="majorHAnsi" w:hAnsiTheme="majorHAnsi"/>
          <w:b/>
          <w:bCs/>
          <w:u w:val="single"/>
        </w:rPr>
        <w:t>Le marketing interne</w:t>
      </w:r>
      <w:r w:rsidRPr="00F57411">
        <w:rPr>
          <w:rFonts w:asciiTheme="majorHAnsi" w:hAnsiTheme="majorHAnsi"/>
          <w:b/>
          <w:bCs/>
        </w:rPr>
        <w:t xml:space="preserve"> :</w:t>
      </w:r>
      <w:r w:rsidRPr="00F57411">
        <w:rPr>
          <w:rFonts w:asciiTheme="majorHAnsi" w:hAnsiTheme="majorHAnsi"/>
        </w:rPr>
        <w:t xml:space="preserve"> L’optique marketing holiste prône la formation et la motivation du personnel</w:t>
      </w:r>
      <w:r w:rsidRPr="00F57411">
        <w:rPr>
          <w:rFonts w:asciiTheme="majorHAnsi" w:hAnsiTheme="majorHAnsi"/>
          <w:spacing w:val="-38"/>
        </w:rPr>
        <w:t xml:space="preserve"> </w:t>
      </w:r>
      <w:r w:rsidRPr="00F57411">
        <w:rPr>
          <w:rFonts w:asciiTheme="majorHAnsi" w:hAnsiTheme="majorHAnsi"/>
        </w:rPr>
        <w:t>afin</w:t>
      </w:r>
      <w:r w:rsidRPr="00F57411">
        <w:rPr>
          <w:rFonts w:asciiTheme="majorHAnsi" w:hAnsiTheme="majorHAnsi"/>
          <w:spacing w:val="-39"/>
        </w:rPr>
        <w:t xml:space="preserve"> </w:t>
      </w:r>
      <w:r w:rsidRPr="00F57411">
        <w:rPr>
          <w:rFonts w:asciiTheme="majorHAnsi" w:hAnsiTheme="majorHAnsi"/>
        </w:rPr>
        <w:t>de</w:t>
      </w:r>
      <w:r w:rsidRPr="00F57411">
        <w:rPr>
          <w:rFonts w:asciiTheme="majorHAnsi" w:hAnsiTheme="majorHAnsi"/>
          <w:spacing w:val="-38"/>
        </w:rPr>
        <w:t xml:space="preserve"> </w:t>
      </w:r>
      <w:r w:rsidRPr="00F57411">
        <w:rPr>
          <w:rFonts w:asciiTheme="majorHAnsi" w:hAnsiTheme="majorHAnsi"/>
        </w:rPr>
        <w:t>les</w:t>
      </w:r>
      <w:r w:rsidRPr="00F57411">
        <w:rPr>
          <w:rFonts w:asciiTheme="majorHAnsi" w:hAnsiTheme="majorHAnsi"/>
          <w:spacing w:val="-38"/>
        </w:rPr>
        <w:t xml:space="preserve"> </w:t>
      </w:r>
      <w:r w:rsidRPr="00F57411">
        <w:rPr>
          <w:rFonts w:asciiTheme="majorHAnsi" w:hAnsiTheme="majorHAnsi"/>
        </w:rPr>
        <w:t>mobiliser</w:t>
      </w:r>
      <w:r w:rsidRPr="00F57411">
        <w:rPr>
          <w:rFonts w:asciiTheme="majorHAnsi" w:hAnsiTheme="majorHAnsi"/>
          <w:spacing w:val="-38"/>
        </w:rPr>
        <w:t xml:space="preserve"> </w:t>
      </w:r>
      <w:r w:rsidRPr="00F57411">
        <w:rPr>
          <w:rFonts w:asciiTheme="majorHAnsi" w:hAnsiTheme="majorHAnsi"/>
        </w:rPr>
        <w:t>au</w:t>
      </w:r>
      <w:r w:rsidRPr="00F57411">
        <w:rPr>
          <w:rFonts w:asciiTheme="majorHAnsi" w:hAnsiTheme="majorHAnsi"/>
          <w:spacing w:val="-38"/>
        </w:rPr>
        <w:t xml:space="preserve"> </w:t>
      </w:r>
      <w:r w:rsidRPr="00F57411">
        <w:rPr>
          <w:rFonts w:asciiTheme="majorHAnsi" w:hAnsiTheme="majorHAnsi"/>
        </w:rPr>
        <w:t>service</w:t>
      </w:r>
      <w:r w:rsidRPr="00F57411">
        <w:rPr>
          <w:rFonts w:asciiTheme="majorHAnsi" w:hAnsiTheme="majorHAnsi"/>
          <w:spacing w:val="-39"/>
        </w:rPr>
        <w:t xml:space="preserve"> </w:t>
      </w:r>
      <w:r w:rsidRPr="00F57411">
        <w:rPr>
          <w:rFonts w:asciiTheme="majorHAnsi" w:hAnsiTheme="majorHAnsi"/>
        </w:rPr>
        <w:t>du</w:t>
      </w:r>
      <w:r w:rsidRPr="00F57411">
        <w:rPr>
          <w:rFonts w:asciiTheme="majorHAnsi" w:hAnsiTheme="majorHAnsi"/>
          <w:spacing w:val="-38"/>
        </w:rPr>
        <w:t xml:space="preserve"> </w:t>
      </w:r>
      <w:r w:rsidRPr="00F57411">
        <w:rPr>
          <w:rFonts w:asciiTheme="majorHAnsi" w:hAnsiTheme="majorHAnsi"/>
        </w:rPr>
        <w:t>client.</w:t>
      </w:r>
      <w:r w:rsidRPr="00F57411">
        <w:rPr>
          <w:rFonts w:asciiTheme="majorHAnsi" w:hAnsiTheme="majorHAnsi"/>
          <w:spacing w:val="-38"/>
        </w:rPr>
        <w:t xml:space="preserve"> </w:t>
      </w:r>
      <w:r w:rsidRPr="00F57411">
        <w:rPr>
          <w:rFonts w:asciiTheme="majorHAnsi" w:hAnsiTheme="majorHAnsi"/>
        </w:rPr>
        <w:t>Ainsi,</w:t>
      </w:r>
      <w:r w:rsidRPr="00F57411">
        <w:rPr>
          <w:rFonts w:asciiTheme="majorHAnsi" w:hAnsiTheme="majorHAnsi"/>
          <w:spacing w:val="-38"/>
        </w:rPr>
        <w:t xml:space="preserve"> </w:t>
      </w:r>
      <w:r w:rsidRPr="00F57411">
        <w:rPr>
          <w:rFonts w:asciiTheme="majorHAnsi" w:hAnsiTheme="majorHAnsi"/>
        </w:rPr>
        <w:t>l’esprit</w:t>
      </w:r>
      <w:r w:rsidRPr="00F57411">
        <w:rPr>
          <w:rFonts w:asciiTheme="majorHAnsi" w:hAnsiTheme="majorHAnsi"/>
          <w:spacing w:val="-39"/>
        </w:rPr>
        <w:t xml:space="preserve"> </w:t>
      </w:r>
      <w:r w:rsidRPr="00F57411">
        <w:rPr>
          <w:rFonts w:asciiTheme="majorHAnsi" w:hAnsiTheme="majorHAnsi"/>
        </w:rPr>
        <w:t>marketing</w:t>
      </w:r>
      <w:r w:rsidRPr="00F57411">
        <w:rPr>
          <w:rFonts w:asciiTheme="majorHAnsi" w:hAnsiTheme="majorHAnsi"/>
          <w:spacing w:val="-39"/>
        </w:rPr>
        <w:t xml:space="preserve"> </w:t>
      </w:r>
      <w:r w:rsidRPr="00F57411">
        <w:rPr>
          <w:rFonts w:asciiTheme="majorHAnsi" w:hAnsiTheme="majorHAnsi"/>
        </w:rPr>
        <w:t>doit</w:t>
      </w:r>
      <w:r w:rsidRPr="00F57411">
        <w:rPr>
          <w:rFonts w:asciiTheme="majorHAnsi" w:hAnsiTheme="majorHAnsi"/>
          <w:spacing w:val="-38"/>
        </w:rPr>
        <w:t xml:space="preserve"> </w:t>
      </w:r>
      <w:r w:rsidRPr="00F57411">
        <w:rPr>
          <w:rFonts w:asciiTheme="majorHAnsi" w:hAnsiTheme="majorHAnsi"/>
        </w:rPr>
        <w:t>s’intégrer</w:t>
      </w:r>
      <w:r w:rsidRPr="00F57411">
        <w:rPr>
          <w:rFonts w:asciiTheme="majorHAnsi" w:hAnsiTheme="majorHAnsi"/>
          <w:spacing w:val="-38"/>
        </w:rPr>
        <w:t xml:space="preserve"> </w:t>
      </w:r>
      <w:r w:rsidRPr="00F57411">
        <w:rPr>
          <w:rFonts w:asciiTheme="majorHAnsi" w:hAnsiTheme="majorHAnsi"/>
        </w:rPr>
        <w:t xml:space="preserve">aux </w:t>
      </w:r>
      <w:r w:rsidRPr="00F57411">
        <w:rPr>
          <w:rFonts w:asciiTheme="majorHAnsi" w:hAnsiTheme="majorHAnsi"/>
          <w:w w:val="95"/>
        </w:rPr>
        <w:t>autres</w:t>
      </w:r>
      <w:r w:rsidRPr="00F57411">
        <w:rPr>
          <w:rFonts w:asciiTheme="majorHAnsi" w:hAnsiTheme="majorHAnsi"/>
          <w:spacing w:val="-10"/>
          <w:w w:val="95"/>
        </w:rPr>
        <w:t xml:space="preserve"> </w:t>
      </w:r>
      <w:r w:rsidRPr="00F57411">
        <w:rPr>
          <w:rFonts w:asciiTheme="majorHAnsi" w:hAnsiTheme="majorHAnsi"/>
          <w:w w:val="95"/>
        </w:rPr>
        <w:t>départements</w:t>
      </w:r>
      <w:r w:rsidRPr="00F57411">
        <w:rPr>
          <w:rFonts w:asciiTheme="majorHAnsi" w:hAnsiTheme="majorHAnsi"/>
          <w:spacing w:val="-10"/>
          <w:w w:val="95"/>
        </w:rPr>
        <w:t xml:space="preserve"> </w:t>
      </w:r>
      <w:r w:rsidRPr="00F57411">
        <w:rPr>
          <w:rFonts w:asciiTheme="majorHAnsi" w:hAnsiTheme="majorHAnsi"/>
          <w:w w:val="95"/>
        </w:rPr>
        <w:t>de</w:t>
      </w:r>
      <w:r w:rsidRPr="00F57411">
        <w:rPr>
          <w:rFonts w:asciiTheme="majorHAnsi" w:hAnsiTheme="majorHAnsi"/>
          <w:spacing w:val="-10"/>
          <w:w w:val="95"/>
        </w:rPr>
        <w:t xml:space="preserve"> </w:t>
      </w:r>
      <w:r w:rsidRPr="00F57411">
        <w:rPr>
          <w:rFonts w:asciiTheme="majorHAnsi" w:hAnsiTheme="majorHAnsi"/>
          <w:w w:val="95"/>
        </w:rPr>
        <w:t>l’entreprise</w:t>
      </w:r>
      <w:r w:rsidRPr="00F57411">
        <w:rPr>
          <w:rFonts w:asciiTheme="majorHAnsi" w:hAnsiTheme="majorHAnsi"/>
          <w:spacing w:val="-9"/>
          <w:w w:val="95"/>
        </w:rPr>
        <w:t xml:space="preserve"> </w:t>
      </w:r>
      <w:r w:rsidRPr="00F57411">
        <w:rPr>
          <w:rFonts w:asciiTheme="majorHAnsi" w:hAnsiTheme="majorHAnsi"/>
          <w:w w:val="95"/>
        </w:rPr>
        <w:t>et</w:t>
      </w:r>
      <w:r w:rsidRPr="00F57411">
        <w:rPr>
          <w:rFonts w:asciiTheme="majorHAnsi" w:hAnsiTheme="majorHAnsi"/>
          <w:spacing w:val="-9"/>
          <w:w w:val="95"/>
        </w:rPr>
        <w:t xml:space="preserve"> </w:t>
      </w:r>
      <w:r w:rsidRPr="00F57411">
        <w:rPr>
          <w:rFonts w:asciiTheme="majorHAnsi" w:hAnsiTheme="majorHAnsi"/>
          <w:w w:val="95"/>
        </w:rPr>
        <w:t>être</w:t>
      </w:r>
      <w:r w:rsidRPr="00F57411">
        <w:rPr>
          <w:rFonts w:asciiTheme="majorHAnsi" w:hAnsiTheme="majorHAnsi"/>
          <w:spacing w:val="-9"/>
          <w:w w:val="95"/>
        </w:rPr>
        <w:t xml:space="preserve"> </w:t>
      </w:r>
      <w:r w:rsidRPr="00F57411">
        <w:rPr>
          <w:rFonts w:asciiTheme="majorHAnsi" w:hAnsiTheme="majorHAnsi"/>
          <w:w w:val="95"/>
        </w:rPr>
        <w:t>diffusé</w:t>
      </w:r>
      <w:r w:rsidRPr="00F57411">
        <w:rPr>
          <w:rFonts w:asciiTheme="majorHAnsi" w:hAnsiTheme="majorHAnsi"/>
          <w:spacing w:val="-5"/>
          <w:w w:val="95"/>
        </w:rPr>
        <w:t xml:space="preserve"> </w:t>
      </w:r>
      <w:r w:rsidRPr="00F57411">
        <w:rPr>
          <w:rFonts w:asciiTheme="majorHAnsi" w:hAnsiTheme="majorHAnsi"/>
          <w:w w:val="95"/>
        </w:rPr>
        <w:t>à</w:t>
      </w:r>
      <w:r w:rsidRPr="00F57411">
        <w:rPr>
          <w:rFonts w:asciiTheme="majorHAnsi" w:hAnsiTheme="majorHAnsi"/>
          <w:spacing w:val="-7"/>
          <w:w w:val="95"/>
        </w:rPr>
        <w:t xml:space="preserve"> </w:t>
      </w:r>
      <w:r w:rsidRPr="00F57411">
        <w:rPr>
          <w:rFonts w:asciiTheme="majorHAnsi" w:hAnsiTheme="majorHAnsi"/>
          <w:w w:val="95"/>
        </w:rPr>
        <w:t>l’ensemble</w:t>
      </w:r>
      <w:r w:rsidRPr="00F57411">
        <w:rPr>
          <w:rFonts w:asciiTheme="majorHAnsi" w:hAnsiTheme="majorHAnsi"/>
          <w:spacing w:val="-10"/>
          <w:w w:val="95"/>
        </w:rPr>
        <w:t xml:space="preserve"> </w:t>
      </w:r>
      <w:r w:rsidRPr="00F57411">
        <w:rPr>
          <w:rFonts w:asciiTheme="majorHAnsi" w:hAnsiTheme="majorHAnsi"/>
          <w:w w:val="95"/>
        </w:rPr>
        <w:t>du</w:t>
      </w:r>
      <w:r w:rsidRPr="00F57411">
        <w:rPr>
          <w:rFonts w:asciiTheme="majorHAnsi" w:hAnsiTheme="majorHAnsi"/>
          <w:spacing w:val="-9"/>
          <w:w w:val="95"/>
        </w:rPr>
        <w:t xml:space="preserve"> </w:t>
      </w:r>
      <w:r w:rsidRPr="00F57411">
        <w:rPr>
          <w:rFonts w:asciiTheme="majorHAnsi" w:hAnsiTheme="majorHAnsi"/>
          <w:w w:val="95"/>
        </w:rPr>
        <w:t>personnel</w:t>
      </w:r>
      <w:r w:rsidRPr="00F57411">
        <w:rPr>
          <w:rFonts w:asciiTheme="majorHAnsi" w:hAnsiTheme="majorHAnsi"/>
          <w:spacing w:val="-9"/>
          <w:w w:val="95"/>
        </w:rPr>
        <w:t xml:space="preserve"> </w:t>
      </w:r>
      <w:proofErr w:type="spellStart"/>
      <w:r w:rsidRPr="00F57411">
        <w:rPr>
          <w:rFonts w:asciiTheme="majorHAnsi" w:hAnsiTheme="majorHAnsi"/>
          <w:w w:val="95"/>
        </w:rPr>
        <w:t>quelque</w:t>
      </w:r>
      <w:proofErr w:type="spellEnd"/>
      <w:r w:rsidRPr="00F57411">
        <w:rPr>
          <w:rFonts w:asciiTheme="majorHAnsi" w:hAnsiTheme="majorHAnsi"/>
          <w:spacing w:val="-9"/>
          <w:w w:val="95"/>
        </w:rPr>
        <w:t xml:space="preserve"> </w:t>
      </w:r>
      <w:r w:rsidRPr="00F57411">
        <w:rPr>
          <w:rFonts w:asciiTheme="majorHAnsi" w:hAnsiTheme="majorHAnsi"/>
          <w:w w:val="95"/>
        </w:rPr>
        <w:t>soit</w:t>
      </w:r>
      <w:r w:rsidRPr="00F57411">
        <w:rPr>
          <w:rFonts w:asciiTheme="majorHAnsi" w:hAnsiTheme="majorHAnsi"/>
          <w:spacing w:val="-6"/>
          <w:w w:val="95"/>
        </w:rPr>
        <w:t xml:space="preserve"> </w:t>
      </w:r>
      <w:r w:rsidRPr="00F57411">
        <w:rPr>
          <w:rFonts w:asciiTheme="majorHAnsi" w:hAnsiTheme="majorHAnsi"/>
          <w:w w:val="95"/>
        </w:rPr>
        <w:t xml:space="preserve">son </w:t>
      </w:r>
      <w:r w:rsidRPr="00F57411">
        <w:rPr>
          <w:rFonts w:asciiTheme="majorHAnsi" w:hAnsiTheme="majorHAnsi"/>
        </w:rPr>
        <w:t>niveau</w:t>
      </w:r>
      <w:r w:rsidRPr="00F57411">
        <w:rPr>
          <w:rFonts w:asciiTheme="majorHAnsi" w:hAnsiTheme="majorHAnsi"/>
          <w:spacing w:val="-27"/>
        </w:rPr>
        <w:t xml:space="preserve"> </w:t>
      </w:r>
      <w:r w:rsidRPr="00F57411">
        <w:rPr>
          <w:rFonts w:asciiTheme="majorHAnsi" w:hAnsiTheme="majorHAnsi"/>
        </w:rPr>
        <w:t>hiérarchique,</w:t>
      </w:r>
      <w:r w:rsidRPr="00F57411">
        <w:rPr>
          <w:rFonts w:asciiTheme="majorHAnsi" w:hAnsiTheme="majorHAnsi"/>
          <w:spacing w:val="-27"/>
        </w:rPr>
        <w:t xml:space="preserve"> </w:t>
      </w:r>
      <w:r w:rsidRPr="00F57411">
        <w:rPr>
          <w:rFonts w:asciiTheme="majorHAnsi" w:hAnsiTheme="majorHAnsi"/>
        </w:rPr>
        <w:t>afin</w:t>
      </w:r>
      <w:r w:rsidRPr="00F57411">
        <w:rPr>
          <w:rFonts w:asciiTheme="majorHAnsi" w:hAnsiTheme="majorHAnsi"/>
          <w:spacing w:val="-27"/>
        </w:rPr>
        <w:t xml:space="preserve"> </w:t>
      </w:r>
      <w:r w:rsidRPr="00F57411">
        <w:rPr>
          <w:rFonts w:asciiTheme="majorHAnsi" w:hAnsiTheme="majorHAnsi"/>
        </w:rPr>
        <w:t>que</w:t>
      </w:r>
      <w:r w:rsidRPr="00F57411">
        <w:rPr>
          <w:rFonts w:asciiTheme="majorHAnsi" w:hAnsiTheme="majorHAnsi"/>
          <w:spacing w:val="-25"/>
        </w:rPr>
        <w:t xml:space="preserve"> </w:t>
      </w:r>
      <w:r w:rsidRPr="00F57411">
        <w:rPr>
          <w:rFonts w:asciiTheme="majorHAnsi" w:hAnsiTheme="majorHAnsi"/>
        </w:rPr>
        <w:t>chacun</w:t>
      </w:r>
      <w:r w:rsidRPr="00F57411">
        <w:rPr>
          <w:rFonts w:asciiTheme="majorHAnsi" w:hAnsiTheme="majorHAnsi"/>
          <w:spacing w:val="-25"/>
        </w:rPr>
        <w:t xml:space="preserve"> </w:t>
      </w:r>
      <w:r w:rsidRPr="00F57411">
        <w:rPr>
          <w:rFonts w:asciiTheme="majorHAnsi" w:hAnsiTheme="majorHAnsi"/>
        </w:rPr>
        <w:t>comprenne</w:t>
      </w:r>
      <w:r w:rsidRPr="00F57411">
        <w:rPr>
          <w:rFonts w:asciiTheme="majorHAnsi" w:hAnsiTheme="majorHAnsi"/>
          <w:spacing w:val="-28"/>
        </w:rPr>
        <w:t xml:space="preserve"> </w:t>
      </w:r>
      <w:r w:rsidRPr="00F57411">
        <w:rPr>
          <w:rFonts w:asciiTheme="majorHAnsi" w:hAnsiTheme="majorHAnsi"/>
        </w:rPr>
        <w:t>et</w:t>
      </w:r>
      <w:r w:rsidRPr="00F57411">
        <w:rPr>
          <w:rFonts w:asciiTheme="majorHAnsi" w:hAnsiTheme="majorHAnsi"/>
          <w:spacing w:val="-25"/>
        </w:rPr>
        <w:t xml:space="preserve"> </w:t>
      </w:r>
      <w:r w:rsidRPr="00F57411">
        <w:rPr>
          <w:rFonts w:asciiTheme="majorHAnsi" w:hAnsiTheme="majorHAnsi"/>
        </w:rPr>
        <w:t>soutienne</w:t>
      </w:r>
      <w:r w:rsidRPr="00F57411">
        <w:rPr>
          <w:rFonts w:asciiTheme="majorHAnsi" w:hAnsiTheme="majorHAnsi"/>
          <w:spacing w:val="-25"/>
        </w:rPr>
        <w:t xml:space="preserve"> </w:t>
      </w:r>
      <w:r w:rsidRPr="00F57411">
        <w:rPr>
          <w:rFonts w:asciiTheme="majorHAnsi" w:hAnsiTheme="majorHAnsi"/>
        </w:rPr>
        <w:t>l’effort</w:t>
      </w:r>
      <w:r w:rsidRPr="00F57411">
        <w:rPr>
          <w:rFonts w:asciiTheme="majorHAnsi" w:hAnsiTheme="majorHAnsi"/>
          <w:spacing w:val="-26"/>
        </w:rPr>
        <w:t xml:space="preserve"> </w:t>
      </w:r>
      <w:r w:rsidRPr="00F57411">
        <w:rPr>
          <w:rFonts w:asciiTheme="majorHAnsi" w:hAnsiTheme="majorHAnsi"/>
        </w:rPr>
        <w:t>marketing.</w:t>
      </w:r>
    </w:p>
    <w:p w14:paraId="1C3BA361" w14:textId="36F789AB" w:rsidR="00082C0A" w:rsidRPr="00F57411" w:rsidRDefault="00F57411" w:rsidP="00DC5CAE">
      <w:pPr>
        <w:pStyle w:val="Corpsdetexte"/>
        <w:spacing w:before="170" w:line="292" w:lineRule="auto"/>
        <w:ind w:right="700"/>
        <w:jc w:val="both"/>
        <w:rPr>
          <w:rFonts w:asciiTheme="majorHAnsi" w:hAnsiTheme="majorHAnsi"/>
        </w:rPr>
      </w:pPr>
      <w:r w:rsidRPr="00F57411">
        <w:rPr>
          <w:rFonts w:asciiTheme="majorHAnsi" w:hAnsiTheme="majorHAnsi"/>
          <w:b/>
          <w:bCs/>
          <w:color w:val="000000" w:themeColor="text1"/>
          <w:u w:val="single"/>
        </w:rPr>
        <w:t>Le marketing orienté performance</w:t>
      </w:r>
      <w:r w:rsidRPr="00F57411">
        <w:rPr>
          <w:rFonts w:asciiTheme="majorHAnsi" w:hAnsiTheme="majorHAnsi"/>
        </w:rPr>
        <w:t xml:space="preserve"> : Cette dernière dimension intègre un pilotage de la </w:t>
      </w:r>
      <w:r w:rsidRPr="00F57411">
        <w:rPr>
          <w:rFonts w:asciiTheme="majorHAnsi" w:hAnsiTheme="majorHAnsi"/>
          <w:w w:val="95"/>
        </w:rPr>
        <w:t>performance</w:t>
      </w:r>
      <w:r w:rsidRPr="00F57411">
        <w:rPr>
          <w:rFonts w:asciiTheme="majorHAnsi" w:hAnsiTheme="majorHAnsi"/>
          <w:spacing w:val="-28"/>
          <w:w w:val="95"/>
        </w:rPr>
        <w:t xml:space="preserve"> </w:t>
      </w:r>
      <w:r w:rsidRPr="00F57411">
        <w:rPr>
          <w:rFonts w:asciiTheme="majorHAnsi" w:hAnsiTheme="majorHAnsi"/>
          <w:w w:val="95"/>
        </w:rPr>
        <w:t>visant</w:t>
      </w:r>
      <w:r w:rsidRPr="00F57411">
        <w:rPr>
          <w:rFonts w:asciiTheme="majorHAnsi" w:hAnsiTheme="majorHAnsi"/>
          <w:spacing w:val="-27"/>
          <w:w w:val="95"/>
        </w:rPr>
        <w:t xml:space="preserve"> </w:t>
      </w:r>
      <w:r w:rsidRPr="00F57411">
        <w:rPr>
          <w:rFonts w:asciiTheme="majorHAnsi" w:hAnsiTheme="majorHAnsi"/>
          <w:w w:val="95"/>
        </w:rPr>
        <w:t>à</w:t>
      </w:r>
      <w:r w:rsidRPr="00F57411">
        <w:rPr>
          <w:rFonts w:asciiTheme="majorHAnsi" w:hAnsiTheme="majorHAnsi"/>
          <w:spacing w:val="-27"/>
          <w:w w:val="95"/>
        </w:rPr>
        <w:t xml:space="preserve"> </w:t>
      </w:r>
      <w:r w:rsidRPr="00F57411">
        <w:rPr>
          <w:rFonts w:asciiTheme="majorHAnsi" w:hAnsiTheme="majorHAnsi"/>
          <w:w w:val="95"/>
        </w:rPr>
        <w:t>analyser</w:t>
      </w:r>
      <w:r w:rsidRPr="00F57411">
        <w:rPr>
          <w:rFonts w:asciiTheme="majorHAnsi" w:hAnsiTheme="majorHAnsi"/>
          <w:spacing w:val="-26"/>
          <w:w w:val="95"/>
        </w:rPr>
        <w:t xml:space="preserve"> </w:t>
      </w:r>
      <w:r w:rsidRPr="00F57411">
        <w:rPr>
          <w:rFonts w:asciiTheme="majorHAnsi" w:hAnsiTheme="majorHAnsi"/>
          <w:w w:val="95"/>
        </w:rPr>
        <w:t>le</w:t>
      </w:r>
      <w:r w:rsidRPr="00F57411">
        <w:rPr>
          <w:rFonts w:asciiTheme="majorHAnsi" w:hAnsiTheme="majorHAnsi"/>
          <w:spacing w:val="-26"/>
          <w:w w:val="95"/>
        </w:rPr>
        <w:t xml:space="preserve"> </w:t>
      </w:r>
      <w:r w:rsidRPr="00F57411">
        <w:rPr>
          <w:rFonts w:asciiTheme="majorHAnsi" w:hAnsiTheme="majorHAnsi"/>
          <w:w w:val="95"/>
        </w:rPr>
        <w:t>retour</w:t>
      </w:r>
      <w:r w:rsidRPr="00F57411">
        <w:rPr>
          <w:rFonts w:asciiTheme="majorHAnsi" w:hAnsiTheme="majorHAnsi"/>
          <w:spacing w:val="-26"/>
          <w:w w:val="95"/>
        </w:rPr>
        <w:t xml:space="preserve"> </w:t>
      </w:r>
      <w:r w:rsidRPr="00F57411">
        <w:rPr>
          <w:rFonts w:asciiTheme="majorHAnsi" w:hAnsiTheme="majorHAnsi"/>
          <w:w w:val="95"/>
        </w:rPr>
        <w:t>sur</w:t>
      </w:r>
      <w:r w:rsidRPr="00F57411">
        <w:rPr>
          <w:rFonts w:asciiTheme="majorHAnsi" w:hAnsiTheme="majorHAnsi"/>
          <w:spacing w:val="-26"/>
          <w:w w:val="95"/>
        </w:rPr>
        <w:t xml:space="preserve"> </w:t>
      </w:r>
      <w:r w:rsidRPr="00F57411">
        <w:rPr>
          <w:rFonts w:asciiTheme="majorHAnsi" w:hAnsiTheme="majorHAnsi"/>
          <w:w w:val="95"/>
        </w:rPr>
        <w:t>investissement</w:t>
      </w:r>
      <w:r w:rsidRPr="00F57411">
        <w:rPr>
          <w:rFonts w:asciiTheme="majorHAnsi" w:hAnsiTheme="majorHAnsi"/>
          <w:spacing w:val="-27"/>
          <w:w w:val="95"/>
        </w:rPr>
        <w:t xml:space="preserve"> </w:t>
      </w:r>
      <w:r w:rsidRPr="00F57411">
        <w:rPr>
          <w:rFonts w:asciiTheme="majorHAnsi" w:hAnsiTheme="majorHAnsi"/>
          <w:w w:val="95"/>
        </w:rPr>
        <w:t>des</w:t>
      </w:r>
      <w:r w:rsidRPr="00F57411">
        <w:rPr>
          <w:rFonts w:asciiTheme="majorHAnsi" w:hAnsiTheme="majorHAnsi"/>
          <w:spacing w:val="-27"/>
          <w:w w:val="95"/>
        </w:rPr>
        <w:t xml:space="preserve"> </w:t>
      </w:r>
      <w:r w:rsidRPr="00F57411">
        <w:rPr>
          <w:rFonts w:asciiTheme="majorHAnsi" w:hAnsiTheme="majorHAnsi"/>
          <w:w w:val="95"/>
        </w:rPr>
        <w:t>actions</w:t>
      </w:r>
      <w:r w:rsidRPr="00F57411">
        <w:rPr>
          <w:rFonts w:asciiTheme="majorHAnsi" w:hAnsiTheme="majorHAnsi"/>
          <w:spacing w:val="-27"/>
          <w:w w:val="95"/>
        </w:rPr>
        <w:t xml:space="preserve"> </w:t>
      </w:r>
      <w:r w:rsidRPr="00F57411">
        <w:rPr>
          <w:rFonts w:asciiTheme="majorHAnsi" w:hAnsiTheme="majorHAnsi"/>
          <w:w w:val="95"/>
        </w:rPr>
        <w:t>marketing.</w:t>
      </w:r>
      <w:r w:rsidRPr="00F57411">
        <w:rPr>
          <w:rFonts w:asciiTheme="majorHAnsi" w:hAnsiTheme="majorHAnsi"/>
          <w:spacing w:val="-27"/>
          <w:w w:val="95"/>
        </w:rPr>
        <w:t xml:space="preserve"> </w:t>
      </w:r>
      <w:r w:rsidRPr="00F57411">
        <w:rPr>
          <w:rFonts w:asciiTheme="majorHAnsi" w:hAnsiTheme="majorHAnsi"/>
          <w:w w:val="95"/>
        </w:rPr>
        <w:t>Un</w:t>
      </w:r>
      <w:r w:rsidRPr="00F57411">
        <w:rPr>
          <w:rFonts w:asciiTheme="majorHAnsi" w:hAnsiTheme="majorHAnsi"/>
          <w:spacing w:val="-27"/>
          <w:w w:val="95"/>
        </w:rPr>
        <w:t xml:space="preserve"> </w:t>
      </w:r>
      <w:r w:rsidRPr="00F57411">
        <w:rPr>
          <w:rFonts w:asciiTheme="majorHAnsi" w:hAnsiTheme="majorHAnsi"/>
          <w:w w:val="95"/>
        </w:rPr>
        <w:t>tableau</w:t>
      </w:r>
      <w:r w:rsidRPr="00F57411">
        <w:rPr>
          <w:rFonts w:asciiTheme="majorHAnsi" w:hAnsiTheme="majorHAnsi"/>
          <w:spacing w:val="-28"/>
          <w:w w:val="95"/>
        </w:rPr>
        <w:t xml:space="preserve"> </w:t>
      </w:r>
      <w:r w:rsidRPr="00F57411">
        <w:rPr>
          <w:rFonts w:asciiTheme="majorHAnsi" w:hAnsiTheme="majorHAnsi"/>
          <w:w w:val="95"/>
        </w:rPr>
        <w:t xml:space="preserve">de </w:t>
      </w:r>
      <w:r w:rsidRPr="00F57411">
        <w:rPr>
          <w:rFonts w:asciiTheme="majorHAnsi" w:hAnsiTheme="majorHAnsi"/>
        </w:rPr>
        <w:t>bord</w:t>
      </w:r>
      <w:r w:rsidRPr="00F57411">
        <w:rPr>
          <w:rFonts w:asciiTheme="majorHAnsi" w:hAnsiTheme="majorHAnsi"/>
          <w:spacing w:val="-33"/>
        </w:rPr>
        <w:t xml:space="preserve"> </w:t>
      </w:r>
      <w:r w:rsidRPr="00F57411">
        <w:rPr>
          <w:rFonts w:asciiTheme="majorHAnsi" w:hAnsiTheme="majorHAnsi"/>
        </w:rPr>
        <w:t>est</w:t>
      </w:r>
      <w:r w:rsidRPr="00F57411">
        <w:rPr>
          <w:rFonts w:asciiTheme="majorHAnsi" w:hAnsiTheme="majorHAnsi"/>
          <w:spacing w:val="-32"/>
        </w:rPr>
        <w:t xml:space="preserve"> </w:t>
      </w:r>
      <w:r w:rsidRPr="00F57411">
        <w:rPr>
          <w:rFonts w:asciiTheme="majorHAnsi" w:hAnsiTheme="majorHAnsi"/>
        </w:rPr>
        <w:t>donc</w:t>
      </w:r>
      <w:r w:rsidRPr="00F57411">
        <w:rPr>
          <w:rFonts w:asciiTheme="majorHAnsi" w:hAnsiTheme="majorHAnsi"/>
          <w:spacing w:val="-33"/>
        </w:rPr>
        <w:t xml:space="preserve"> </w:t>
      </w:r>
      <w:r w:rsidRPr="00F57411">
        <w:rPr>
          <w:rFonts w:asciiTheme="majorHAnsi" w:hAnsiTheme="majorHAnsi"/>
        </w:rPr>
        <w:t>conçu</w:t>
      </w:r>
      <w:r w:rsidRPr="00F57411">
        <w:rPr>
          <w:rFonts w:asciiTheme="majorHAnsi" w:hAnsiTheme="majorHAnsi"/>
          <w:spacing w:val="-32"/>
        </w:rPr>
        <w:t xml:space="preserve"> </w:t>
      </w:r>
      <w:r w:rsidRPr="00F57411">
        <w:rPr>
          <w:rFonts w:asciiTheme="majorHAnsi" w:hAnsiTheme="majorHAnsi"/>
        </w:rPr>
        <w:t>afin</w:t>
      </w:r>
      <w:r w:rsidRPr="00F57411">
        <w:rPr>
          <w:rFonts w:asciiTheme="majorHAnsi" w:hAnsiTheme="majorHAnsi"/>
          <w:spacing w:val="-32"/>
        </w:rPr>
        <w:t xml:space="preserve"> </w:t>
      </w:r>
      <w:r w:rsidRPr="00F57411">
        <w:rPr>
          <w:rFonts w:asciiTheme="majorHAnsi" w:hAnsiTheme="majorHAnsi"/>
        </w:rPr>
        <w:t>de</w:t>
      </w:r>
      <w:r w:rsidRPr="00F57411">
        <w:rPr>
          <w:rFonts w:asciiTheme="majorHAnsi" w:hAnsiTheme="majorHAnsi"/>
          <w:spacing w:val="-33"/>
        </w:rPr>
        <w:t xml:space="preserve"> </w:t>
      </w:r>
      <w:r w:rsidRPr="00F57411">
        <w:rPr>
          <w:rFonts w:asciiTheme="majorHAnsi" w:hAnsiTheme="majorHAnsi"/>
        </w:rPr>
        <w:t>suivre</w:t>
      </w:r>
      <w:r w:rsidRPr="00F57411">
        <w:rPr>
          <w:rFonts w:asciiTheme="majorHAnsi" w:hAnsiTheme="majorHAnsi"/>
          <w:spacing w:val="-32"/>
        </w:rPr>
        <w:t xml:space="preserve"> </w:t>
      </w:r>
      <w:r w:rsidRPr="00F57411">
        <w:rPr>
          <w:rFonts w:asciiTheme="majorHAnsi" w:hAnsiTheme="majorHAnsi"/>
        </w:rPr>
        <w:t>les</w:t>
      </w:r>
      <w:r w:rsidRPr="00F57411">
        <w:rPr>
          <w:rFonts w:asciiTheme="majorHAnsi" w:hAnsiTheme="majorHAnsi"/>
          <w:spacing w:val="-32"/>
        </w:rPr>
        <w:t xml:space="preserve"> </w:t>
      </w:r>
      <w:r w:rsidRPr="00F57411">
        <w:rPr>
          <w:rFonts w:asciiTheme="majorHAnsi" w:hAnsiTheme="majorHAnsi"/>
        </w:rPr>
        <w:t>résultats</w:t>
      </w:r>
      <w:r w:rsidRPr="00F57411">
        <w:rPr>
          <w:rFonts w:asciiTheme="majorHAnsi" w:hAnsiTheme="majorHAnsi"/>
          <w:spacing w:val="-34"/>
        </w:rPr>
        <w:t xml:space="preserve"> </w:t>
      </w:r>
      <w:r w:rsidRPr="00F57411">
        <w:rPr>
          <w:rFonts w:asciiTheme="majorHAnsi" w:hAnsiTheme="majorHAnsi"/>
        </w:rPr>
        <w:t>de</w:t>
      </w:r>
      <w:r w:rsidRPr="00F57411">
        <w:rPr>
          <w:rFonts w:asciiTheme="majorHAnsi" w:hAnsiTheme="majorHAnsi"/>
          <w:spacing w:val="-31"/>
        </w:rPr>
        <w:t xml:space="preserve"> </w:t>
      </w:r>
      <w:r w:rsidRPr="00F57411">
        <w:rPr>
          <w:rFonts w:asciiTheme="majorHAnsi" w:hAnsiTheme="majorHAnsi"/>
        </w:rPr>
        <w:t>l’entreprise</w:t>
      </w:r>
      <w:r w:rsidRPr="00F57411">
        <w:rPr>
          <w:rFonts w:asciiTheme="majorHAnsi" w:hAnsiTheme="majorHAnsi"/>
          <w:spacing w:val="-33"/>
        </w:rPr>
        <w:t xml:space="preserve"> </w:t>
      </w:r>
      <w:r w:rsidRPr="00F57411">
        <w:rPr>
          <w:rFonts w:asciiTheme="majorHAnsi" w:hAnsiTheme="majorHAnsi"/>
        </w:rPr>
        <w:t>en</w:t>
      </w:r>
      <w:r w:rsidRPr="00F57411">
        <w:rPr>
          <w:rFonts w:asciiTheme="majorHAnsi" w:hAnsiTheme="majorHAnsi"/>
          <w:spacing w:val="-33"/>
        </w:rPr>
        <w:t xml:space="preserve"> </w:t>
      </w:r>
      <w:r w:rsidRPr="00F57411">
        <w:rPr>
          <w:rFonts w:asciiTheme="majorHAnsi" w:hAnsiTheme="majorHAnsi"/>
        </w:rPr>
        <w:t>termes</w:t>
      </w:r>
      <w:r w:rsidRPr="00F57411">
        <w:rPr>
          <w:rFonts w:asciiTheme="majorHAnsi" w:hAnsiTheme="majorHAnsi"/>
          <w:spacing w:val="-31"/>
        </w:rPr>
        <w:t xml:space="preserve"> </w:t>
      </w:r>
      <w:r w:rsidRPr="00F57411">
        <w:rPr>
          <w:rFonts w:asciiTheme="majorHAnsi" w:hAnsiTheme="majorHAnsi"/>
        </w:rPr>
        <w:t>de</w:t>
      </w:r>
      <w:r w:rsidRPr="00F57411">
        <w:rPr>
          <w:rFonts w:asciiTheme="majorHAnsi" w:hAnsiTheme="majorHAnsi"/>
          <w:spacing w:val="-33"/>
        </w:rPr>
        <w:t xml:space="preserve"> </w:t>
      </w:r>
      <w:r w:rsidRPr="00F57411">
        <w:rPr>
          <w:rFonts w:asciiTheme="majorHAnsi" w:hAnsiTheme="majorHAnsi"/>
        </w:rPr>
        <w:t>parts</w:t>
      </w:r>
      <w:r w:rsidRPr="00F57411">
        <w:rPr>
          <w:rFonts w:asciiTheme="majorHAnsi" w:hAnsiTheme="majorHAnsi"/>
          <w:spacing w:val="-33"/>
        </w:rPr>
        <w:t xml:space="preserve"> </w:t>
      </w:r>
      <w:r w:rsidRPr="00F57411">
        <w:rPr>
          <w:rFonts w:asciiTheme="majorHAnsi" w:hAnsiTheme="majorHAnsi"/>
        </w:rPr>
        <w:t>de</w:t>
      </w:r>
      <w:r w:rsidRPr="00F57411">
        <w:rPr>
          <w:rFonts w:asciiTheme="majorHAnsi" w:hAnsiTheme="majorHAnsi"/>
          <w:spacing w:val="-33"/>
        </w:rPr>
        <w:t xml:space="preserve"> </w:t>
      </w:r>
      <w:r w:rsidRPr="00F57411">
        <w:rPr>
          <w:rFonts w:asciiTheme="majorHAnsi" w:hAnsiTheme="majorHAnsi"/>
        </w:rPr>
        <w:t>marché, taux</w:t>
      </w:r>
      <w:r w:rsidRPr="00F57411">
        <w:rPr>
          <w:rFonts w:asciiTheme="majorHAnsi" w:hAnsiTheme="majorHAnsi"/>
          <w:spacing w:val="-19"/>
        </w:rPr>
        <w:t xml:space="preserve"> </w:t>
      </w:r>
      <w:r w:rsidRPr="00F57411">
        <w:rPr>
          <w:rFonts w:asciiTheme="majorHAnsi" w:hAnsiTheme="majorHAnsi"/>
        </w:rPr>
        <w:t>de</w:t>
      </w:r>
      <w:r w:rsidRPr="00F57411">
        <w:rPr>
          <w:rFonts w:asciiTheme="majorHAnsi" w:hAnsiTheme="majorHAnsi"/>
          <w:spacing w:val="-15"/>
        </w:rPr>
        <w:t xml:space="preserve"> </w:t>
      </w:r>
      <w:r w:rsidRPr="00F57411">
        <w:rPr>
          <w:rFonts w:asciiTheme="majorHAnsi" w:hAnsiTheme="majorHAnsi"/>
        </w:rPr>
        <w:t>satisfaction,</w:t>
      </w:r>
      <w:r w:rsidRPr="00F57411">
        <w:rPr>
          <w:rFonts w:asciiTheme="majorHAnsi" w:hAnsiTheme="majorHAnsi"/>
          <w:spacing w:val="-17"/>
        </w:rPr>
        <w:t xml:space="preserve"> </w:t>
      </w:r>
      <w:r w:rsidRPr="00F57411">
        <w:rPr>
          <w:rFonts w:asciiTheme="majorHAnsi" w:hAnsiTheme="majorHAnsi"/>
        </w:rPr>
        <w:t>qualité</w:t>
      </w:r>
      <w:r w:rsidRPr="00F57411">
        <w:rPr>
          <w:rFonts w:asciiTheme="majorHAnsi" w:hAnsiTheme="majorHAnsi"/>
          <w:spacing w:val="-18"/>
        </w:rPr>
        <w:t xml:space="preserve"> </w:t>
      </w:r>
      <w:r w:rsidRPr="00F57411">
        <w:rPr>
          <w:rFonts w:asciiTheme="majorHAnsi" w:hAnsiTheme="majorHAnsi"/>
        </w:rPr>
        <w:t>de</w:t>
      </w:r>
      <w:r w:rsidRPr="00F57411">
        <w:rPr>
          <w:rFonts w:asciiTheme="majorHAnsi" w:hAnsiTheme="majorHAnsi"/>
          <w:spacing w:val="-15"/>
        </w:rPr>
        <w:t xml:space="preserve"> </w:t>
      </w:r>
      <w:r w:rsidRPr="00F57411">
        <w:rPr>
          <w:rFonts w:asciiTheme="majorHAnsi" w:hAnsiTheme="majorHAnsi"/>
        </w:rPr>
        <w:t>service…</w:t>
      </w:r>
    </w:p>
    <w:p w14:paraId="2CBBDB08" w14:textId="3DCE9CF2" w:rsidR="00F57411" w:rsidRDefault="00F57411" w:rsidP="00F57411"/>
    <w:p w14:paraId="31389768" w14:textId="44102FDF" w:rsidR="00F57411" w:rsidRDefault="00F57411" w:rsidP="004E4D71">
      <w:r>
        <w:rPr>
          <w:noProof/>
        </w:rPr>
        <w:drawing>
          <wp:anchor distT="0" distB="0" distL="0" distR="0" simplePos="0" relativeHeight="251644928" behindDoc="1" locked="0" layoutInCell="1" allowOverlap="1" wp14:anchorId="3C094A37" wp14:editId="40D840E1">
            <wp:simplePos x="0" y="0"/>
            <wp:positionH relativeFrom="page">
              <wp:posOffset>865505</wp:posOffset>
            </wp:positionH>
            <wp:positionV relativeFrom="paragraph">
              <wp:posOffset>35560</wp:posOffset>
            </wp:positionV>
            <wp:extent cx="5777230" cy="1978660"/>
            <wp:effectExtent l="0" t="0" r="0" b="0"/>
            <wp:wrapThrough wrapText="bothSides">
              <wp:wrapPolygon edited="0">
                <wp:start x="0" y="0"/>
                <wp:lineTo x="0" y="21420"/>
                <wp:lineTo x="21510" y="21420"/>
                <wp:lineTo x="21510" y="0"/>
                <wp:lineTo x="0" y="0"/>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7.jpeg"/>
                    <pic:cNvPicPr/>
                  </pic:nvPicPr>
                  <pic:blipFill>
                    <a:blip r:embed="rId16" cstate="print"/>
                    <a:stretch>
                      <a:fillRect/>
                    </a:stretch>
                  </pic:blipFill>
                  <pic:spPr>
                    <a:xfrm>
                      <a:off x="0" y="0"/>
                      <a:ext cx="5777230" cy="1978660"/>
                    </a:xfrm>
                    <a:prstGeom prst="rect">
                      <a:avLst/>
                    </a:prstGeom>
                  </pic:spPr>
                </pic:pic>
              </a:graphicData>
            </a:graphic>
            <wp14:sizeRelH relativeFrom="margin">
              <wp14:pctWidth>0</wp14:pctWidth>
            </wp14:sizeRelH>
            <wp14:sizeRelV relativeFrom="margin">
              <wp14:pctHeight>0</wp14:pctHeight>
            </wp14:sizeRelV>
          </wp:anchor>
        </w:drawing>
      </w:r>
    </w:p>
    <w:p w14:paraId="43B41DBC" w14:textId="6FE58C83" w:rsidR="00F57411" w:rsidRDefault="00F57411" w:rsidP="004E4D71"/>
    <w:p w14:paraId="544C67EA" w14:textId="123B4C42" w:rsidR="00F57411" w:rsidRDefault="00F57411" w:rsidP="004E4D71"/>
    <w:p w14:paraId="07E94810" w14:textId="1B7E3740" w:rsidR="00F57411" w:rsidRDefault="00F57411" w:rsidP="004E4D71"/>
    <w:p w14:paraId="541A56E2" w14:textId="118404A1" w:rsidR="00F57411" w:rsidRDefault="00F57411" w:rsidP="004E4D71"/>
    <w:p w14:paraId="10B256E1" w14:textId="24BBA6AB" w:rsidR="00F57411" w:rsidRDefault="00F57411" w:rsidP="004E4D71"/>
    <w:p w14:paraId="4DF5B90D" w14:textId="66C8F3C6" w:rsidR="00F57411" w:rsidRDefault="00F57411" w:rsidP="004E4D71"/>
    <w:p w14:paraId="463CDAC8" w14:textId="27A1FB0E" w:rsidR="00F57411" w:rsidRDefault="00F57411" w:rsidP="004E4D71"/>
    <w:p w14:paraId="0C291E1B" w14:textId="2074B95E" w:rsidR="00F57411" w:rsidRDefault="00F57411" w:rsidP="004E4D71"/>
    <w:p w14:paraId="38F81088" w14:textId="1F9F12E4" w:rsidR="00F57411" w:rsidRDefault="00F57411" w:rsidP="004E4D71"/>
    <w:p w14:paraId="34A4745E" w14:textId="24111530" w:rsidR="00F57411" w:rsidRDefault="00F57411" w:rsidP="004E4D71"/>
    <w:p w14:paraId="3E66A083" w14:textId="0228A5C6" w:rsidR="00F57411" w:rsidRDefault="00F57411" w:rsidP="004E4D71"/>
    <w:p w14:paraId="6C6C4AC9" w14:textId="117DE128" w:rsidR="00F57411" w:rsidRDefault="00F57411" w:rsidP="004E4D71"/>
    <w:p w14:paraId="253387BC" w14:textId="44EB06B9" w:rsidR="00F57411" w:rsidRDefault="00F57411" w:rsidP="004E4D71"/>
    <w:p w14:paraId="5FDD2F8E" w14:textId="77777777" w:rsidR="00F57411" w:rsidRDefault="00F57411" w:rsidP="004E4D71"/>
    <w:p w14:paraId="2DFEAF22" w14:textId="19B056D9" w:rsidR="00F57411" w:rsidRDefault="00F57411" w:rsidP="004E4D71"/>
    <w:p w14:paraId="1D00848C" w14:textId="4C630F09" w:rsidR="00F57411" w:rsidRPr="00082C0A" w:rsidRDefault="00082C0A" w:rsidP="00082C0A">
      <w:pPr>
        <w:spacing w:line="360" w:lineRule="auto"/>
        <w:jc w:val="both"/>
        <w:rPr>
          <w:rFonts w:asciiTheme="majorHAnsi" w:hAnsiTheme="majorHAnsi"/>
        </w:rPr>
      </w:pPr>
      <w:r w:rsidRPr="00082C0A">
        <w:rPr>
          <w:rFonts w:asciiTheme="majorHAnsi" w:hAnsiTheme="majorHAnsi"/>
          <w:b/>
          <w:bCs/>
          <w:u w:val="single"/>
        </w:rPr>
        <w:t>La mercatique</w:t>
      </w:r>
      <w:r w:rsidRPr="00082C0A">
        <w:rPr>
          <w:rFonts w:asciiTheme="majorHAnsi" w:hAnsiTheme="majorHAnsi"/>
        </w:rPr>
        <w:t xml:space="preserve"> est un ensemble d’actions menées par une organisation (entreprise, association, organisation publique) et qui a pour but de prévoir et/ou d’influencer les besoins des consommateurs puis d’adapter ses biens et services ainsi que la politique commerciale à mener.</w:t>
      </w:r>
    </w:p>
    <w:p w14:paraId="1ABD5B21" w14:textId="6D5DC9AB" w:rsidR="00F57411" w:rsidRDefault="00F57411" w:rsidP="004E4D71"/>
    <w:p w14:paraId="420E864E" w14:textId="42432871" w:rsidR="00F57411" w:rsidRDefault="00F57411" w:rsidP="004E4D71"/>
    <w:p w14:paraId="2573432E" w14:textId="51E5042A" w:rsidR="00F57411" w:rsidRDefault="00F57411" w:rsidP="004E4D71"/>
    <w:p w14:paraId="59DDB1E6" w14:textId="28FE9AF3" w:rsidR="00F57411" w:rsidRDefault="00F57411" w:rsidP="004E4D71"/>
    <w:p w14:paraId="4A8B2050" w14:textId="56637434" w:rsidR="00F57411" w:rsidRDefault="00F57411" w:rsidP="004E4D71"/>
    <w:p w14:paraId="406DD23F" w14:textId="50278F2E" w:rsidR="00F57411" w:rsidRDefault="00F57411" w:rsidP="004E4D71"/>
    <w:p w14:paraId="18ACBED1" w14:textId="36210901" w:rsidR="00F57411" w:rsidRDefault="00F57411" w:rsidP="004E4D71"/>
    <w:p w14:paraId="2C63443B" w14:textId="773D4F3E" w:rsidR="00F57411" w:rsidRDefault="00F57411" w:rsidP="004E4D71"/>
    <w:p w14:paraId="0615E621" w14:textId="112A22FC" w:rsidR="00F57411" w:rsidRDefault="00F57411" w:rsidP="004E4D71"/>
    <w:p w14:paraId="188CCA5B" w14:textId="6C3BD05C" w:rsidR="00F57411" w:rsidRDefault="00F57411" w:rsidP="004E4D71"/>
    <w:p w14:paraId="4DB54851" w14:textId="3EA41EAC" w:rsidR="00F57411" w:rsidRDefault="00F57411" w:rsidP="004E4D71"/>
    <w:p w14:paraId="076DAF5E" w14:textId="5995FC7B" w:rsidR="00F57411" w:rsidRDefault="00F57411" w:rsidP="004E4D71">
      <w:r w:rsidRPr="00F57411">
        <w:rPr>
          <w:noProof/>
        </w:rPr>
        <w:drawing>
          <wp:inline distT="0" distB="0" distL="0" distR="0" wp14:anchorId="184752E1" wp14:editId="0CD3E699">
            <wp:extent cx="6673850" cy="415988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73850" cy="4159885"/>
                    </a:xfrm>
                    <a:prstGeom prst="rect">
                      <a:avLst/>
                    </a:prstGeom>
                  </pic:spPr>
                </pic:pic>
              </a:graphicData>
            </a:graphic>
          </wp:inline>
        </w:drawing>
      </w:r>
    </w:p>
    <w:p w14:paraId="7A095591" w14:textId="47CBB715" w:rsidR="00082C0A" w:rsidRDefault="00082C0A" w:rsidP="00AF4438">
      <w:pPr>
        <w:rPr>
          <w:lang w:val="en-US"/>
        </w:rPr>
      </w:pPr>
      <w:r w:rsidRPr="00082C0A">
        <w:rPr>
          <w:lang w:val="en-US"/>
        </w:rPr>
        <w:t xml:space="preserve">   </w:t>
      </w:r>
    </w:p>
    <w:p w14:paraId="7B1067E0" w14:textId="3F6DFB01" w:rsidR="00AF4438" w:rsidRDefault="00AF4438" w:rsidP="00AF4438">
      <w:pPr>
        <w:rPr>
          <w:lang w:val="en-US"/>
        </w:rPr>
      </w:pPr>
    </w:p>
    <w:p w14:paraId="79432E4D" w14:textId="74DEE1E7" w:rsidR="00AF4438" w:rsidRDefault="00DC5CAE" w:rsidP="00AF4438">
      <w:pPr>
        <w:rPr>
          <w:lang w:val="en-US"/>
        </w:rPr>
      </w:pPr>
      <w:r w:rsidRPr="00F57411">
        <w:rPr>
          <w:noProof/>
        </w:rPr>
        <w:lastRenderedPageBreak/>
        <w:drawing>
          <wp:inline distT="0" distB="0" distL="0" distR="0" wp14:anchorId="258D45FE" wp14:editId="37C2EA7B">
            <wp:extent cx="6576302" cy="44100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97741" cy="4424452"/>
                    </a:xfrm>
                    <a:prstGeom prst="rect">
                      <a:avLst/>
                    </a:prstGeom>
                  </pic:spPr>
                </pic:pic>
              </a:graphicData>
            </a:graphic>
          </wp:inline>
        </w:drawing>
      </w:r>
    </w:p>
    <w:p w14:paraId="35ED0A2A" w14:textId="61ABC4EC" w:rsidR="00AF4438" w:rsidRDefault="00AF4438" w:rsidP="00AF4438">
      <w:pPr>
        <w:rPr>
          <w:lang w:val="en-US"/>
        </w:rPr>
      </w:pPr>
    </w:p>
    <w:p w14:paraId="15AE7F82" w14:textId="625E55AC" w:rsidR="00AF4438" w:rsidRDefault="00AF4438" w:rsidP="00AF4438">
      <w:pPr>
        <w:rPr>
          <w:lang w:val="en-US"/>
        </w:rPr>
      </w:pPr>
    </w:p>
    <w:p w14:paraId="58099135" w14:textId="02148369" w:rsidR="00AF4438" w:rsidRDefault="00AF4438" w:rsidP="00AF4438">
      <w:pPr>
        <w:rPr>
          <w:lang w:val="en-US"/>
        </w:rPr>
      </w:pPr>
    </w:p>
    <w:p w14:paraId="68020EDC" w14:textId="1168345D" w:rsidR="00AF4438" w:rsidRDefault="00AF4438" w:rsidP="00AF4438">
      <w:pPr>
        <w:rPr>
          <w:lang w:val="en-US"/>
        </w:rPr>
      </w:pPr>
    </w:p>
    <w:p w14:paraId="6C89971D" w14:textId="77777777" w:rsidR="00D47909" w:rsidRDefault="00D47909" w:rsidP="00AF4438">
      <w:pPr>
        <w:rPr>
          <w:lang w:val="en-US"/>
        </w:rPr>
      </w:pPr>
    </w:p>
    <w:p w14:paraId="76960799" w14:textId="77777777" w:rsidR="00D47909" w:rsidRDefault="00D47909" w:rsidP="00AF4438">
      <w:pPr>
        <w:rPr>
          <w:lang w:val="en-US"/>
        </w:rPr>
      </w:pPr>
    </w:p>
    <w:p w14:paraId="6200E3EC" w14:textId="77777777" w:rsidR="00D47909" w:rsidRDefault="00D47909" w:rsidP="00AF4438">
      <w:pPr>
        <w:rPr>
          <w:lang w:val="en-US"/>
        </w:rPr>
      </w:pPr>
    </w:p>
    <w:p w14:paraId="1F4D1EB5" w14:textId="77777777" w:rsidR="00D47909" w:rsidRDefault="00D47909" w:rsidP="00AF4438">
      <w:pPr>
        <w:rPr>
          <w:lang w:val="en-US"/>
        </w:rPr>
      </w:pPr>
    </w:p>
    <w:p w14:paraId="4B3DA84E" w14:textId="77777777" w:rsidR="00D47909" w:rsidRDefault="00D47909" w:rsidP="00AF4438">
      <w:pPr>
        <w:rPr>
          <w:lang w:val="en-US"/>
        </w:rPr>
      </w:pPr>
    </w:p>
    <w:p w14:paraId="09AB05D9" w14:textId="77777777" w:rsidR="00D47909" w:rsidRDefault="00D47909" w:rsidP="00AF4438">
      <w:pPr>
        <w:rPr>
          <w:lang w:val="en-US"/>
        </w:rPr>
      </w:pPr>
    </w:p>
    <w:p w14:paraId="47211E1C" w14:textId="77777777" w:rsidR="00D47909" w:rsidRDefault="00D47909" w:rsidP="00AF4438">
      <w:pPr>
        <w:rPr>
          <w:lang w:val="en-US"/>
        </w:rPr>
      </w:pPr>
    </w:p>
    <w:p w14:paraId="27F92589" w14:textId="77777777" w:rsidR="00D47909" w:rsidRDefault="00D47909" w:rsidP="00AF4438">
      <w:pPr>
        <w:rPr>
          <w:lang w:val="en-US"/>
        </w:rPr>
      </w:pPr>
    </w:p>
    <w:p w14:paraId="3F6BB916" w14:textId="77777777" w:rsidR="00D47909" w:rsidRDefault="00D47909" w:rsidP="00AF4438">
      <w:pPr>
        <w:rPr>
          <w:lang w:val="en-US"/>
        </w:rPr>
      </w:pPr>
    </w:p>
    <w:p w14:paraId="2D476ADB" w14:textId="77777777" w:rsidR="00D47909" w:rsidRDefault="00D47909" w:rsidP="00AF4438">
      <w:pPr>
        <w:rPr>
          <w:lang w:val="en-US"/>
        </w:rPr>
      </w:pPr>
    </w:p>
    <w:p w14:paraId="1EE50E2B" w14:textId="77777777" w:rsidR="00D47909" w:rsidRDefault="00D47909" w:rsidP="00AF4438">
      <w:pPr>
        <w:rPr>
          <w:lang w:val="en-US"/>
        </w:rPr>
      </w:pPr>
    </w:p>
    <w:p w14:paraId="19D04750" w14:textId="77777777" w:rsidR="00D47909" w:rsidRDefault="00D47909" w:rsidP="00AF4438">
      <w:pPr>
        <w:rPr>
          <w:lang w:val="en-US"/>
        </w:rPr>
      </w:pPr>
    </w:p>
    <w:p w14:paraId="231D216A" w14:textId="77777777" w:rsidR="00D47909" w:rsidRDefault="00D47909" w:rsidP="00AF4438">
      <w:pPr>
        <w:rPr>
          <w:lang w:val="en-US"/>
        </w:rPr>
      </w:pPr>
    </w:p>
    <w:p w14:paraId="668F6C77" w14:textId="77777777" w:rsidR="00D47909" w:rsidRDefault="00D47909" w:rsidP="00AF4438">
      <w:pPr>
        <w:rPr>
          <w:lang w:val="en-US"/>
        </w:rPr>
      </w:pPr>
    </w:p>
    <w:p w14:paraId="02E567ED" w14:textId="77777777" w:rsidR="00D47909" w:rsidRDefault="00D47909" w:rsidP="00AF4438">
      <w:pPr>
        <w:rPr>
          <w:lang w:val="en-US"/>
        </w:rPr>
      </w:pPr>
    </w:p>
    <w:p w14:paraId="21D3FDBD" w14:textId="77777777" w:rsidR="00D47909" w:rsidRDefault="00D47909" w:rsidP="00AF4438">
      <w:pPr>
        <w:rPr>
          <w:lang w:val="en-US"/>
        </w:rPr>
      </w:pPr>
    </w:p>
    <w:p w14:paraId="690E6A39" w14:textId="77777777" w:rsidR="00D47909" w:rsidRDefault="00D47909" w:rsidP="00AF4438">
      <w:pPr>
        <w:rPr>
          <w:lang w:val="en-US"/>
        </w:rPr>
      </w:pPr>
    </w:p>
    <w:p w14:paraId="583DB8E8" w14:textId="77777777" w:rsidR="00D47909" w:rsidRDefault="00D47909" w:rsidP="00AF4438">
      <w:pPr>
        <w:rPr>
          <w:lang w:val="en-US"/>
        </w:rPr>
      </w:pPr>
    </w:p>
    <w:p w14:paraId="2E75910E" w14:textId="77777777" w:rsidR="00D47909" w:rsidRDefault="00D47909" w:rsidP="00AF4438">
      <w:pPr>
        <w:rPr>
          <w:lang w:val="en-US"/>
        </w:rPr>
      </w:pPr>
    </w:p>
    <w:p w14:paraId="1B8D284B" w14:textId="77777777" w:rsidR="00D47909" w:rsidRDefault="00D47909" w:rsidP="00AF4438">
      <w:pPr>
        <w:rPr>
          <w:lang w:val="en-US"/>
        </w:rPr>
      </w:pPr>
    </w:p>
    <w:p w14:paraId="302AAAA4" w14:textId="77777777" w:rsidR="00D47909" w:rsidRDefault="00D47909" w:rsidP="00AF4438">
      <w:pPr>
        <w:rPr>
          <w:lang w:val="en-US"/>
        </w:rPr>
      </w:pPr>
    </w:p>
    <w:p w14:paraId="29A3530D" w14:textId="77777777" w:rsidR="00D47909" w:rsidRDefault="00D47909" w:rsidP="00AF4438">
      <w:pPr>
        <w:rPr>
          <w:lang w:val="en-US"/>
        </w:rPr>
      </w:pPr>
    </w:p>
    <w:p w14:paraId="4F5CE5E3" w14:textId="77777777" w:rsidR="00D47909" w:rsidRDefault="00D47909" w:rsidP="00AF4438">
      <w:pPr>
        <w:rPr>
          <w:lang w:val="en-US"/>
        </w:rPr>
      </w:pPr>
    </w:p>
    <w:p w14:paraId="318F63F0" w14:textId="77777777" w:rsidR="00D47909" w:rsidRDefault="00D47909" w:rsidP="00AF4438">
      <w:pPr>
        <w:rPr>
          <w:lang w:val="en-US"/>
        </w:rPr>
      </w:pPr>
    </w:p>
    <w:p w14:paraId="5C61D2E3" w14:textId="77777777" w:rsidR="00D47909" w:rsidRDefault="00D47909" w:rsidP="00AF4438">
      <w:pPr>
        <w:rPr>
          <w:lang w:val="en-US"/>
        </w:rPr>
      </w:pPr>
    </w:p>
    <w:p w14:paraId="61E1E7DD" w14:textId="77777777" w:rsidR="00D47909" w:rsidRDefault="00D47909" w:rsidP="00AF4438">
      <w:pPr>
        <w:rPr>
          <w:lang w:val="en-US"/>
        </w:rPr>
      </w:pPr>
    </w:p>
    <w:p w14:paraId="4C1BAAA7" w14:textId="77777777" w:rsidR="00D47909" w:rsidRDefault="00D47909" w:rsidP="00AF4438">
      <w:pPr>
        <w:rPr>
          <w:lang w:val="en-US"/>
        </w:rPr>
      </w:pPr>
    </w:p>
    <w:p w14:paraId="1DA78C85" w14:textId="77777777" w:rsidR="00D47909" w:rsidRDefault="00D47909" w:rsidP="00AF4438">
      <w:pPr>
        <w:rPr>
          <w:lang w:val="en-US"/>
        </w:rPr>
      </w:pPr>
    </w:p>
    <w:p w14:paraId="3D41E181" w14:textId="77777777" w:rsidR="00D47909" w:rsidRDefault="00D47909" w:rsidP="00AF4438">
      <w:pPr>
        <w:rPr>
          <w:lang w:val="en-US"/>
        </w:rPr>
      </w:pPr>
    </w:p>
    <w:p w14:paraId="65AD8190" w14:textId="4C5070D7" w:rsidR="00BF3CC3" w:rsidRDefault="00BF3CC3" w:rsidP="00AF4438">
      <w:pPr>
        <w:rPr>
          <w:lang w:val="en-US"/>
        </w:rPr>
      </w:pPr>
    </w:p>
    <w:p w14:paraId="57EDF69F" w14:textId="77777777" w:rsidR="004E4D71" w:rsidRPr="004E4D71" w:rsidRDefault="004E4D71" w:rsidP="004E4D71"/>
    <w:p w14:paraId="07F3482C" w14:textId="6970BA03" w:rsidR="00FE1530" w:rsidRPr="00BF3CC3" w:rsidRDefault="00FE1530" w:rsidP="00BF3CC3">
      <w:pPr>
        <w:pStyle w:val="Titre3"/>
        <w:shd w:val="clear" w:color="auto" w:fill="FFFFFF"/>
        <w:spacing w:before="0"/>
        <w:jc w:val="center"/>
        <w:rPr>
          <w:rFonts w:eastAsia="Arial" w:cs="Times New Roman"/>
          <w:b/>
          <w:bCs/>
          <w:color w:val="FF0000"/>
          <w:sz w:val="28"/>
          <w:szCs w:val="28"/>
        </w:rPr>
      </w:pPr>
      <w:r w:rsidRPr="00BF3CC3">
        <w:rPr>
          <w:rFonts w:eastAsia="Arial" w:cs="Times New Roman"/>
          <w:b/>
          <w:bCs/>
          <w:color w:val="FF0000"/>
          <w:sz w:val="28"/>
          <w:szCs w:val="28"/>
        </w:rPr>
        <w:t>2.2. Les concepts clés du marketing</w:t>
      </w:r>
    </w:p>
    <w:p w14:paraId="249D04EB" w14:textId="36D28091" w:rsidR="00BF3CC3" w:rsidRDefault="00BF3CC3" w:rsidP="00BF3CC3"/>
    <w:p w14:paraId="4C97A0E8" w14:textId="064414B3" w:rsidR="00BF3CC3" w:rsidRPr="00BF3CC3" w:rsidRDefault="00BF3CC3" w:rsidP="00BF3CC3">
      <w:pPr>
        <w:jc w:val="both"/>
        <w:rPr>
          <w:rFonts w:asciiTheme="majorHAnsi" w:hAnsiTheme="majorHAnsi"/>
        </w:rPr>
      </w:pPr>
      <w:r w:rsidRPr="00BF3CC3">
        <w:rPr>
          <w:rFonts w:asciiTheme="majorHAnsi" w:hAnsiTheme="majorHAnsi"/>
        </w:rPr>
        <w:t>Cette séquence riche en schémas et en concepts est essentielle à l’assimilation de la discipline du   marketing et des séquences qui vont suivre, ci-dessous les notions de base à maîtriser :</w:t>
      </w:r>
    </w:p>
    <w:p w14:paraId="7004BBCB" w14:textId="77777777" w:rsidR="00BF3CC3" w:rsidRPr="00BF3CC3" w:rsidRDefault="00BF3CC3" w:rsidP="00BF3CC3">
      <w:pPr>
        <w:spacing w:line="360" w:lineRule="auto"/>
        <w:jc w:val="both"/>
        <w:rPr>
          <w:rFonts w:asciiTheme="majorHAnsi" w:hAnsiTheme="majorHAnsi"/>
        </w:rPr>
      </w:pPr>
    </w:p>
    <w:p w14:paraId="00A560F2" w14:textId="443BAB77" w:rsidR="00BF3CC3" w:rsidRPr="00BF3CC3" w:rsidRDefault="00BF3CC3">
      <w:pPr>
        <w:pStyle w:val="Paragraphedeliste"/>
        <w:numPr>
          <w:ilvl w:val="0"/>
          <w:numId w:val="5"/>
        </w:numPr>
        <w:spacing w:line="360" w:lineRule="auto"/>
        <w:jc w:val="both"/>
        <w:rPr>
          <w:rFonts w:asciiTheme="majorHAnsi" w:hAnsiTheme="majorHAnsi"/>
        </w:rPr>
      </w:pPr>
      <w:r w:rsidRPr="00BF3CC3">
        <w:rPr>
          <w:rFonts w:asciiTheme="majorHAnsi" w:hAnsiTheme="majorHAnsi"/>
          <w:b/>
          <w:bCs/>
          <w:highlight w:val="yellow"/>
        </w:rPr>
        <w:t>Besoin :</w:t>
      </w:r>
      <w:r w:rsidRPr="00BF3CC3">
        <w:rPr>
          <w:rFonts w:asciiTheme="majorHAnsi" w:hAnsiTheme="majorHAnsi"/>
        </w:rPr>
        <w:t xml:space="preserve"> un sentiment de manque (manger, se vêtir, s’abriter…). Le besoin n’est pas créé par la société ou le marketing, il est inhérent à la nature humaine.</w:t>
      </w:r>
    </w:p>
    <w:p w14:paraId="6384E3AD" w14:textId="77777777" w:rsidR="00BF3CC3" w:rsidRPr="00BF3CC3" w:rsidRDefault="00BF3CC3" w:rsidP="00BF3CC3">
      <w:pPr>
        <w:spacing w:line="360" w:lineRule="auto"/>
        <w:jc w:val="both"/>
        <w:rPr>
          <w:rFonts w:asciiTheme="majorHAnsi" w:hAnsiTheme="majorHAnsi"/>
        </w:rPr>
      </w:pPr>
    </w:p>
    <w:p w14:paraId="7C1F53CA" w14:textId="1BF73C8E" w:rsidR="00BF3CC3" w:rsidRPr="00BF3CC3" w:rsidRDefault="00BF3CC3">
      <w:pPr>
        <w:pStyle w:val="Paragraphedeliste"/>
        <w:numPr>
          <w:ilvl w:val="0"/>
          <w:numId w:val="5"/>
        </w:numPr>
        <w:spacing w:line="360" w:lineRule="auto"/>
        <w:jc w:val="both"/>
        <w:rPr>
          <w:rFonts w:asciiTheme="majorHAnsi" w:hAnsiTheme="majorHAnsi"/>
        </w:rPr>
      </w:pPr>
      <w:r w:rsidRPr="00BF3CC3">
        <w:rPr>
          <w:rFonts w:asciiTheme="majorHAnsi" w:hAnsiTheme="majorHAnsi"/>
          <w:b/>
          <w:bCs/>
          <w:highlight w:val="yellow"/>
        </w:rPr>
        <w:t>Désir :</w:t>
      </w:r>
      <w:r w:rsidRPr="00BF3CC3">
        <w:rPr>
          <w:rFonts w:asciiTheme="majorHAnsi" w:hAnsiTheme="majorHAnsi"/>
        </w:rPr>
        <w:t xml:space="preserve"> c’est un besoin qui porte sur un objet spécifique. Autrement dit, le désir est moyen privilégié pour satisfaire un besoin. (Avoir besoin de manger et puis désirer un plat spécifique)</w:t>
      </w:r>
    </w:p>
    <w:p w14:paraId="58DE5FEC" w14:textId="77777777" w:rsidR="00BF3CC3" w:rsidRPr="00BF3CC3" w:rsidRDefault="00BF3CC3" w:rsidP="00BF3CC3">
      <w:pPr>
        <w:spacing w:line="360" w:lineRule="auto"/>
        <w:jc w:val="both"/>
        <w:rPr>
          <w:rFonts w:asciiTheme="majorHAnsi" w:hAnsiTheme="majorHAnsi"/>
        </w:rPr>
      </w:pPr>
    </w:p>
    <w:p w14:paraId="6612BE2B" w14:textId="1F862963" w:rsidR="00BF3CC3" w:rsidRPr="00BF3CC3" w:rsidRDefault="00BF3CC3">
      <w:pPr>
        <w:pStyle w:val="Paragraphedeliste"/>
        <w:numPr>
          <w:ilvl w:val="0"/>
          <w:numId w:val="5"/>
        </w:numPr>
        <w:spacing w:line="360" w:lineRule="auto"/>
        <w:jc w:val="both"/>
        <w:rPr>
          <w:rFonts w:asciiTheme="majorHAnsi" w:hAnsiTheme="majorHAnsi"/>
        </w:rPr>
      </w:pPr>
      <w:r w:rsidRPr="00BF3CC3">
        <w:rPr>
          <w:rFonts w:asciiTheme="majorHAnsi" w:hAnsiTheme="majorHAnsi"/>
          <w:b/>
          <w:bCs/>
          <w:highlight w:val="yellow"/>
        </w:rPr>
        <w:t>La demande :</w:t>
      </w:r>
      <w:r w:rsidRPr="00BF3CC3">
        <w:rPr>
          <w:rFonts w:asciiTheme="majorHAnsi" w:hAnsiTheme="majorHAnsi"/>
        </w:rPr>
        <w:t xml:space="preserve"> c’est le nombre d’unités d’un bien particulier que les consommateurs sont disposés à acheter durant une période de temps donnée.</w:t>
      </w:r>
    </w:p>
    <w:p w14:paraId="781664DD" w14:textId="77777777" w:rsidR="00BF3CC3" w:rsidRPr="00BF3CC3" w:rsidRDefault="00BF3CC3" w:rsidP="00BF3CC3">
      <w:pPr>
        <w:spacing w:line="360" w:lineRule="auto"/>
        <w:jc w:val="both"/>
        <w:rPr>
          <w:rFonts w:asciiTheme="majorHAnsi" w:hAnsiTheme="majorHAnsi"/>
        </w:rPr>
      </w:pPr>
    </w:p>
    <w:p w14:paraId="0E286C0C" w14:textId="692DEB5E" w:rsidR="00BF3CC3" w:rsidRPr="00BF3CC3" w:rsidRDefault="00BF3CC3">
      <w:pPr>
        <w:pStyle w:val="Paragraphedeliste"/>
        <w:numPr>
          <w:ilvl w:val="0"/>
          <w:numId w:val="5"/>
        </w:numPr>
        <w:spacing w:line="360" w:lineRule="auto"/>
        <w:jc w:val="both"/>
        <w:rPr>
          <w:rFonts w:asciiTheme="majorHAnsi" w:hAnsiTheme="majorHAnsi"/>
        </w:rPr>
      </w:pPr>
      <w:r w:rsidRPr="00BF3CC3">
        <w:rPr>
          <w:rFonts w:asciiTheme="majorHAnsi" w:hAnsiTheme="majorHAnsi"/>
          <w:b/>
          <w:bCs/>
          <w:highlight w:val="yellow"/>
        </w:rPr>
        <w:t>L’offre :</w:t>
      </w:r>
      <w:r w:rsidRPr="00BF3CC3">
        <w:rPr>
          <w:rFonts w:asciiTheme="majorHAnsi" w:hAnsiTheme="majorHAnsi"/>
        </w:rPr>
        <w:t xml:space="preserve"> c’est l’ensemble des biens (tangibles) et services (intangibles) proposés par les entreprises pour satisfaire les besoins des clients.</w:t>
      </w:r>
    </w:p>
    <w:p w14:paraId="3FC5C247" w14:textId="77777777" w:rsidR="00BF3CC3" w:rsidRPr="00BF3CC3" w:rsidRDefault="00BF3CC3" w:rsidP="00BF3CC3">
      <w:pPr>
        <w:spacing w:line="360" w:lineRule="auto"/>
        <w:jc w:val="both"/>
        <w:rPr>
          <w:rFonts w:asciiTheme="majorHAnsi" w:hAnsiTheme="majorHAnsi"/>
        </w:rPr>
      </w:pPr>
    </w:p>
    <w:p w14:paraId="20BB074B" w14:textId="4303A0B4" w:rsidR="00BF3CC3" w:rsidRPr="00BF3CC3" w:rsidRDefault="00BF3CC3">
      <w:pPr>
        <w:pStyle w:val="Paragraphedeliste"/>
        <w:numPr>
          <w:ilvl w:val="0"/>
          <w:numId w:val="5"/>
        </w:numPr>
        <w:spacing w:line="360" w:lineRule="auto"/>
        <w:jc w:val="both"/>
        <w:rPr>
          <w:rFonts w:asciiTheme="majorHAnsi" w:hAnsiTheme="majorHAnsi"/>
        </w:rPr>
      </w:pPr>
      <w:r w:rsidRPr="00BF3CC3">
        <w:rPr>
          <w:rFonts w:asciiTheme="majorHAnsi" w:hAnsiTheme="majorHAnsi"/>
          <w:b/>
          <w:bCs/>
          <w:highlight w:val="yellow"/>
        </w:rPr>
        <w:t>Le marché :</w:t>
      </w:r>
      <w:r w:rsidRPr="00BF3CC3">
        <w:rPr>
          <w:rFonts w:asciiTheme="majorHAnsi" w:hAnsiTheme="majorHAnsi"/>
        </w:rPr>
        <w:t xml:space="preserve"> en économie, le marché est le lieu de rencontre de l'offre et la demande où un ajustement par les prix doit se réaliser. En marketing, le marché est constitué par l’ensemble des clients capables et désireux de procéder à un échange leur permettant de satisfaire un besoin et on utilise le terme « Secteur » pour designer l’offre.</w:t>
      </w:r>
    </w:p>
    <w:p w14:paraId="4213987F" w14:textId="77777777" w:rsidR="00BF3CC3" w:rsidRPr="00BF3CC3" w:rsidRDefault="00BF3CC3" w:rsidP="00BF3CC3">
      <w:pPr>
        <w:spacing w:line="360" w:lineRule="auto"/>
        <w:jc w:val="both"/>
        <w:rPr>
          <w:rFonts w:asciiTheme="majorHAnsi" w:hAnsiTheme="majorHAnsi"/>
        </w:rPr>
      </w:pPr>
    </w:p>
    <w:p w14:paraId="04CE0839" w14:textId="7D926AFB" w:rsidR="00BF3CC3" w:rsidRDefault="00BF3CC3">
      <w:pPr>
        <w:pStyle w:val="Paragraphedeliste"/>
        <w:numPr>
          <w:ilvl w:val="0"/>
          <w:numId w:val="5"/>
        </w:numPr>
        <w:spacing w:line="360" w:lineRule="auto"/>
        <w:jc w:val="both"/>
        <w:rPr>
          <w:rFonts w:asciiTheme="majorHAnsi" w:hAnsiTheme="majorHAnsi"/>
        </w:rPr>
      </w:pPr>
      <w:r w:rsidRPr="00BF3CC3">
        <w:rPr>
          <w:rFonts w:asciiTheme="majorHAnsi" w:hAnsiTheme="majorHAnsi"/>
          <w:b/>
          <w:bCs/>
          <w:highlight w:val="yellow"/>
        </w:rPr>
        <w:t>Échange :</w:t>
      </w:r>
      <w:r w:rsidRPr="00BF3CC3">
        <w:rPr>
          <w:rFonts w:asciiTheme="majorHAnsi" w:hAnsiTheme="majorHAnsi"/>
        </w:rPr>
        <w:t xml:space="preserve"> acte qui consiste à obtenir quelque chose de quelqu’un en contrepartie d’autre chose.</w:t>
      </w:r>
    </w:p>
    <w:p w14:paraId="4285F2DB" w14:textId="77777777" w:rsidR="00BF3CC3" w:rsidRPr="00BF3CC3" w:rsidRDefault="00BF3CC3" w:rsidP="00BF3CC3">
      <w:pPr>
        <w:pStyle w:val="Paragraphedeliste"/>
        <w:rPr>
          <w:rFonts w:asciiTheme="majorHAnsi" w:hAnsiTheme="majorHAnsi"/>
        </w:rPr>
      </w:pPr>
    </w:p>
    <w:p w14:paraId="234EE73E" w14:textId="77777777" w:rsidR="00BF3CC3" w:rsidRPr="00BF3CC3" w:rsidRDefault="00BF3CC3">
      <w:pPr>
        <w:pStyle w:val="Paragraphedeliste"/>
        <w:numPr>
          <w:ilvl w:val="0"/>
          <w:numId w:val="5"/>
        </w:numPr>
        <w:spacing w:before="52"/>
        <w:rPr>
          <w:rFonts w:asciiTheme="majorHAnsi" w:hAnsiTheme="majorHAnsi"/>
        </w:rPr>
      </w:pPr>
      <w:r w:rsidRPr="00BF3CC3">
        <w:rPr>
          <w:rFonts w:asciiTheme="majorHAnsi" w:hAnsiTheme="majorHAnsi"/>
          <w:b/>
          <w:bCs/>
          <w:highlight w:val="yellow"/>
        </w:rPr>
        <w:t>La concurrence :</w:t>
      </w:r>
      <w:r w:rsidRPr="00BF3CC3">
        <w:rPr>
          <w:rFonts w:asciiTheme="majorHAnsi" w:hAnsiTheme="majorHAnsi"/>
        </w:rPr>
        <w:t xml:space="preserve"> il s’agit de toutes les offres rivales que les clients peuvent acheter</w:t>
      </w:r>
    </w:p>
    <w:p w14:paraId="2509EEEC" w14:textId="77777777" w:rsidR="00BF3CC3" w:rsidRPr="00BF3CC3" w:rsidRDefault="00BF3CC3" w:rsidP="00BF3CC3">
      <w:pPr>
        <w:pStyle w:val="Corpsdetexte"/>
        <w:spacing w:before="6"/>
        <w:ind w:left="720"/>
        <w:rPr>
          <w:rFonts w:asciiTheme="majorHAnsi" w:eastAsia="Carlito" w:hAnsiTheme="majorHAnsi" w:cs="Carlito"/>
        </w:rPr>
      </w:pPr>
    </w:p>
    <w:p w14:paraId="091F8C75" w14:textId="0B680625" w:rsidR="00BF3CC3" w:rsidRPr="00BF3CC3" w:rsidRDefault="00BF3CC3">
      <w:pPr>
        <w:pStyle w:val="Corpsdetexte"/>
        <w:numPr>
          <w:ilvl w:val="0"/>
          <w:numId w:val="5"/>
        </w:numPr>
        <w:rPr>
          <w:rFonts w:asciiTheme="majorHAnsi" w:eastAsia="Carlito" w:hAnsiTheme="majorHAnsi" w:cs="Carlito"/>
        </w:rPr>
      </w:pPr>
      <w:r w:rsidRPr="00BF3CC3">
        <w:rPr>
          <w:rFonts w:asciiTheme="majorHAnsi" w:eastAsia="Carlito" w:hAnsiTheme="majorHAnsi" w:cs="Carlito"/>
          <w:b/>
          <w:bCs/>
          <w:highlight w:val="yellow"/>
        </w:rPr>
        <w:t>La valeur :</w:t>
      </w:r>
      <w:r w:rsidRPr="00BF3CC3">
        <w:rPr>
          <w:rFonts w:asciiTheme="majorHAnsi" w:eastAsia="Carlito" w:hAnsiTheme="majorHAnsi" w:cs="Carlito"/>
          <w:b/>
          <w:bCs/>
        </w:rPr>
        <w:t xml:space="preserve"> </w:t>
      </w:r>
      <w:r w:rsidRPr="00B81E6A">
        <w:rPr>
          <w:rFonts w:asciiTheme="majorHAnsi" w:eastAsia="Carlito" w:hAnsiTheme="majorHAnsi" w:cs="Carlito"/>
        </w:rPr>
        <w:t>représente</w:t>
      </w:r>
      <w:r w:rsidRPr="00BF3CC3">
        <w:rPr>
          <w:rFonts w:asciiTheme="majorHAnsi" w:eastAsia="Carlito" w:hAnsiTheme="majorHAnsi" w:cs="Carlito"/>
        </w:rPr>
        <w:t xml:space="preserve"> le rapport entre les bénéfices attendus et les coûts (tangibles et intangibles) perçus par les clients (Qualité/Prix)</w:t>
      </w:r>
    </w:p>
    <w:p w14:paraId="1A5C2B3D" w14:textId="77777777" w:rsidR="00BF3CC3" w:rsidRPr="00BF3CC3" w:rsidRDefault="00BF3CC3" w:rsidP="00BF3CC3">
      <w:pPr>
        <w:pStyle w:val="Corpsdetexte"/>
        <w:ind w:left="360"/>
        <w:rPr>
          <w:rFonts w:asciiTheme="majorHAnsi" w:eastAsia="Carlito" w:hAnsiTheme="majorHAnsi" w:cs="Carlito"/>
        </w:rPr>
      </w:pPr>
    </w:p>
    <w:p w14:paraId="341673E3" w14:textId="7EB92B8F" w:rsidR="000D3C67" w:rsidRPr="00980695" w:rsidRDefault="000D3C67" w:rsidP="00980695">
      <w:pPr>
        <w:spacing w:line="360" w:lineRule="auto"/>
        <w:jc w:val="both"/>
        <w:rPr>
          <w:rFonts w:asciiTheme="majorHAnsi" w:hAnsiTheme="majorHAnsi"/>
        </w:rPr>
        <w:sectPr w:rsidR="000D3C67" w:rsidRPr="00980695" w:rsidSect="00BF3CC3">
          <w:pgSz w:w="11910" w:h="16840"/>
          <w:pgMar w:top="0" w:right="1290" w:bottom="280" w:left="900" w:header="720" w:footer="720" w:gutter="0"/>
          <w:cols w:space="720"/>
        </w:sectPr>
      </w:pPr>
    </w:p>
    <w:p w14:paraId="57C3B50F" w14:textId="0A05EC46" w:rsidR="00980695" w:rsidRDefault="00980695" w:rsidP="009C6153">
      <w:pPr>
        <w:pStyle w:val="Corpsdetexte"/>
        <w:spacing w:before="194"/>
        <w:jc w:val="both"/>
        <w:rPr>
          <w:rFonts w:asciiTheme="majorHAnsi" w:hAnsiTheme="majorHAnsi"/>
        </w:rPr>
      </w:pPr>
    </w:p>
    <w:p w14:paraId="270B0972" w14:textId="77777777" w:rsidR="005541E0" w:rsidRDefault="005541E0" w:rsidP="005541E0">
      <w:pPr>
        <w:rPr>
          <w:rFonts w:ascii="Carlito" w:hAnsi="Carlito"/>
        </w:rPr>
      </w:pPr>
    </w:p>
    <w:p w14:paraId="68698E2F" w14:textId="77777777" w:rsidR="005541E0" w:rsidRDefault="005541E0" w:rsidP="005541E0">
      <w:pPr>
        <w:rPr>
          <w:rFonts w:ascii="Carlito" w:hAnsi="Carlito"/>
        </w:rPr>
      </w:pPr>
    </w:p>
    <w:p w14:paraId="7ED7AF4B" w14:textId="6D7624AA" w:rsidR="005541E0" w:rsidRPr="00C16E9E" w:rsidRDefault="005541E0" w:rsidP="005541E0">
      <w:pPr>
        <w:rPr>
          <w:rFonts w:asciiTheme="majorHAnsi" w:hAnsiTheme="majorHAnsi"/>
          <w:color w:val="FF0000"/>
          <w:sz w:val="40"/>
          <w:szCs w:val="36"/>
          <w:u w:val="single"/>
        </w:rPr>
      </w:pPr>
      <w:r w:rsidRPr="00C16E9E">
        <w:rPr>
          <w:rFonts w:asciiTheme="majorHAnsi" w:hAnsiTheme="majorHAnsi"/>
          <w:color w:val="FF0000"/>
          <w:sz w:val="40"/>
          <w:szCs w:val="36"/>
          <w:u w:val="single"/>
        </w:rPr>
        <w:t>Chapitre 2 le marché</w:t>
      </w:r>
      <w:r w:rsidRPr="00C16E9E">
        <w:rPr>
          <w:rFonts w:asciiTheme="majorHAnsi" w:hAnsiTheme="majorHAnsi"/>
          <w:color w:val="FF0000"/>
          <w:spacing w:val="-2"/>
          <w:sz w:val="40"/>
          <w:szCs w:val="36"/>
          <w:u w:val="single"/>
        </w:rPr>
        <w:t xml:space="preserve"> </w:t>
      </w:r>
      <w:r w:rsidRPr="00C16E9E">
        <w:rPr>
          <w:rFonts w:asciiTheme="majorHAnsi" w:hAnsiTheme="majorHAnsi"/>
          <w:color w:val="FF0000"/>
          <w:sz w:val="40"/>
          <w:szCs w:val="36"/>
          <w:u w:val="single"/>
        </w:rPr>
        <w:t>:</w:t>
      </w:r>
    </w:p>
    <w:p w14:paraId="6780BC03" w14:textId="77777777" w:rsidR="009C6153" w:rsidRDefault="009C6153" w:rsidP="009C6153">
      <w:pPr>
        <w:rPr>
          <w:rFonts w:asciiTheme="majorHAnsi" w:hAnsiTheme="majorHAnsi"/>
          <w:color w:val="FF0000"/>
          <w:sz w:val="40"/>
          <w:szCs w:val="36"/>
          <w:u w:val="single"/>
        </w:rPr>
      </w:pPr>
    </w:p>
    <w:p w14:paraId="2074A448" w14:textId="77777777" w:rsidR="005541E0" w:rsidRPr="000A1504" w:rsidRDefault="005541E0" w:rsidP="005541E0">
      <w:pPr>
        <w:spacing w:line="360" w:lineRule="auto"/>
        <w:jc w:val="both"/>
        <w:rPr>
          <w:rFonts w:asciiTheme="majorHAnsi" w:hAnsiTheme="majorHAnsi"/>
        </w:rPr>
      </w:pPr>
      <w:r w:rsidRPr="000A1504">
        <w:rPr>
          <w:rFonts w:asciiTheme="majorHAnsi" w:hAnsiTheme="majorHAnsi"/>
        </w:rPr>
        <w:t>Dans le second chapitre, nous avons parcouru les différentes définitions de la notion de marché. Lieu de rencontre entre vendeurs et acheteurs pour les économistes, en marketing, il s’agit de la demande, il est donc composé de l’ensemble des clients capables et désireux de procéder à un échange leur permettant de satisfaire un besoin.</w:t>
      </w:r>
    </w:p>
    <w:p w14:paraId="35CF2F88" w14:textId="77777777" w:rsidR="005541E0" w:rsidRPr="000A1504" w:rsidRDefault="005541E0" w:rsidP="005541E0">
      <w:pPr>
        <w:spacing w:line="360" w:lineRule="auto"/>
        <w:jc w:val="both"/>
        <w:rPr>
          <w:rFonts w:asciiTheme="majorHAnsi" w:hAnsiTheme="majorHAnsi"/>
        </w:rPr>
      </w:pPr>
      <w:r w:rsidRPr="000A1504">
        <w:rPr>
          <w:rFonts w:asciiTheme="majorHAnsi" w:hAnsiTheme="majorHAnsi"/>
        </w:rPr>
        <w:t>Découpage du marché selon l’offre : (les niveaux d’analyse du marché) : En marketing, lorsqu’on assemble la notion de marché (ensemble de consommateurs éprouvant le même type de besoins, à la notion de produit (avantages perçus), on parvient à identifier les 5 niveaux d’analyse représentés dans la figure ci-dessous :</w:t>
      </w:r>
    </w:p>
    <w:p w14:paraId="6CB82F44" w14:textId="77777777" w:rsidR="005541E0" w:rsidRDefault="005541E0" w:rsidP="005541E0">
      <w:pPr>
        <w:rPr>
          <w:rFonts w:asciiTheme="majorHAnsi" w:hAnsiTheme="majorHAnsi"/>
          <w:color w:val="FF0000"/>
          <w:sz w:val="40"/>
          <w:szCs w:val="36"/>
          <w:u w:val="single"/>
        </w:rPr>
      </w:pPr>
    </w:p>
    <w:p w14:paraId="49C18769" w14:textId="77777777" w:rsidR="005541E0" w:rsidRDefault="005541E0" w:rsidP="005541E0">
      <w:pPr>
        <w:rPr>
          <w:rFonts w:asciiTheme="majorHAnsi" w:hAnsiTheme="majorHAnsi"/>
          <w:color w:val="FF0000"/>
          <w:sz w:val="40"/>
          <w:szCs w:val="36"/>
          <w:u w:val="single"/>
        </w:rPr>
      </w:pPr>
    </w:p>
    <w:p w14:paraId="04045783" w14:textId="70FA349E" w:rsidR="005541E0" w:rsidRPr="005541E0" w:rsidRDefault="005541E0" w:rsidP="005541E0">
      <w:pPr>
        <w:rPr>
          <w:rFonts w:ascii="Carlito" w:hAnsi="Carlito"/>
        </w:rPr>
        <w:sectPr w:rsidR="005541E0" w:rsidRPr="005541E0" w:rsidSect="00F57411">
          <w:pgSz w:w="11910" w:h="16840"/>
          <w:pgMar w:top="0" w:right="500" w:bottom="280" w:left="1280" w:header="720" w:footer="720" w:gutter="0"/>
          <w:cols w:space="720"/>
        </w:sectPr>
      </w:pPr>
    </w:p>
    <w:p w14:paraId="359DEBA5" w14:textId="700C42B8" w:rsidR="000D3C67" w:rsidRDefault="000D3C67">
      <w:pPr>
        <w:pStyle w:val="Corpsdetexte"/>
        <w:ind w:left="-1280"/>
        <w:rPr>
          <w:rFonts w:ascii="Carlito"/>
          <w:noProof/>
          <w:sz w:val="20"/>
        </w:rPr>
      </w:pPr>
    </w:p>
    <w:p w14:paraId="216881E2" w14:textId="6D6F8267" w:rsidR="00127DFD" w:rsidRDefault="00127DFD">
      <w:pPr>
        <w:pStyle w:val="Corpsdetexte"/>
        <w:ind w:left="-1280"/>
        <w:rPr>
          <w:rFonts w:ascii="Carlito"/>
          <w:noProof/>
          <w:sz w:val="20"/>
        </w:rPr>
      </w:pPr>
    </w:p>
    <w:p w14:paraId="69EA8FEB" w14:textId="77777777" w:rsidR="00127DFD" w:rsidRDefault="00127DFD">
      <w:pPr>
        <w:pStyle w:val="Corpsdetexte"/>
        <w:ind w:left="-1280"/>
        <w:rPr>
          <w:rFonts w:ascii="Carlito"/>
          <w:sz w:val="20"/>
        </w:rPr>
      </w:pPr>
    </w:p>
    <w:p w14:paraId="2D3CB7F8" w14:textId="636C3AE1" w:rsidR="000D3C67" w:rsidRPr="003F0DFC" w:rsidRDefault="00000000" w:rsidP="003F0DFC">
      <w:pPr>
        <w:ind w:left="2517"/>
        <w:rPr>
          <w:rFonts w:ascii="Carlito"/>
          <w:sz w:val="20"/>
        </w:rPr>
      </w:pPr>
      <w:r>
        <w:rPr>
          <w:rFonts w:ascii="Carlito"/>
          <w:position w:val="8"/>
          <w:sz w:val="20"/>
        </w:rPr>
      </w:r>
      <w:r>
        <w:rPr>
          <w:rFonts w:ascii="Carlito"/>
          <w:position w:val="8"/>
          <w:sz w:val="20"/>
        </w:rPr>
        <w:pict w14:anchorId="6CE37BBE">
          <v:group id="_x0000_s2065" style="width:36.2pt;height:30.4pt;mso-position-horizontal-relative:char;mso-position-vertical-relative:line" coordsize="724,608">
            <v:shape id="_x0000_s2067" style="position:absolute;left:70;top:7;width:646;height:306" coordorigin="71,7" coordsize="646,306" path="m165,7l96,30,71,89r2,18l120,102r58,4l245,120r73,23l397,174r84,39l567,260r87,53l716,217,635,167,555,124,477,87,404,56,334,33,271,16,214,8,165,7xe" fillcolor="#cdcdcd" stroked="f">
              <v:path arrowok="t"/>
            </v:shape>
            <v:shape id="_x0000_s2066" style="position:absolute;left:7;top:7;width:709;height:594" coordorigin="7,7" coordsize="709,594" o:spt="100" adj="0,,0" path="m716,218l620,159,525,110,435,69,351,38,274,17,207,7,151,8,109,21,81,45,18,141,7,176r6,45l35,272r38,58l124,392r65,66l267,526r-31,48l467,601,360,382r-31,48l247,358,179,288,126,222,90,161,71,107r,l119,102r58,5l244,121r73,22l397,175r83,39l567,260r87,54l716,218xm80,44l74,57,71,72,70,88r2,18e" filled="f" strokeweight=".72pt">
              <v:stroke joinstyle="round"/>
              <v:formulas/>
              <v:path arrowok="t" o:connecttype="segments"/>
            </v:shape>
            <w10:anchorlock/>
          </v:group>
        </w:pict>
      </w:r>
      <w:r>
        <w:rPr>
          <w:rFonts w:ascii="Times New Roman"/>
          <w:spacing w:val="93"/>
          <w:position w:val="8"/>
          <w:sz w:val="20"/>
        </w:rPr>
        <w:t xml:space="preserve"> </w:t>
      </w:r>
      <w:r>
        <w:rPr>
          <w:rFonts w:ascii="Carlito"/>
          <w:spacing w:val="93"/>
          <w:position w:val="13"/>
          <w:sz w:val="20"/>
        </w:rPr>
      </w:r>
      <w:r>
        <w:rPr>
          <w:rFonts w:ascii="Carlito"/>
          <w:spacing w:val="93"/>
          <w:position w:val="13"/>
          <w:sz w:val="20"/>
        </w:rPr>
        <w:pict w14:anchorId="530BF2E8">
          <v:shape id="_x0000_s2124" type="#_x0000_t202" style="width:184.35pt;height:19.7pt;mso-left-percent:-10001;mso-top-percent:-10001;mso-position-horizontal:absolute;mso-position-horizontal-relative:char;mso-position-vertical:absolute;mso-position-vertical-relative:line;mso-left-percent:-10001;mso-top-percent:-10001" filled="f" strokeweight=".72pt">
            <v:textbox inset="0,0,0,0">
              <w:txbxContent>
                <w:p w14:paraId="51DA8DEA" w14:textId="77777777" w:rsidR="000D3C67" w:rsidRDefault="00000000">
                  <w:pPr>
                    <w:pStyle w:val="Corpsdetexte"/>
                    <w:spacing w:before="112" w:line="267" w:lineRule="exact"/>
                    <w:ind w:left="646"/>
                    <w:rPr>
                      <w:rFonts w:ascii="Carlito"/>
                    </w:rPr>
                  </w:pPr>
                  <w:r>
                    <w:rPr>
                      <w:rFonts w:ascii="Carlito"/>
                    </w:rPr>
                    <w:t>MACRO ENVIRONNEMENT</w:t>
                  </w:r>
                </w:p>
              </w:txbxContent>
            </v:textbox>
            <w10:anchorlock/>
          </v:shape>
        </w:pict>
      </w:r>
      <w:r>
        <w:rPr>
          <w:rFonts w:ascii="Times New Roman"/>
          <w:spacing w:val="-27"/>
          <w:position w:val="13"/>
          <w:sz w:val="20"/>
        </w:rPr>
        <w:t xml:space="preserve"> </w:t>
      </w:r>
      <w:r>
        <w:rPr>
          <w:rFonts w:ascii="Carlito"/>
          <w:spacing w:val="-27"/>
          <w:sz w:val="20"/>
        </w:rPr>
      </w:r>
      <w:r>
        <w:rPr>
          <w:rFonts w:ascii="Carlito"/>
          <w:spacing w:val="-27"/>
          <w:sz w:val="20"/>
        </w:rPr>
        <w:pict w14:anchorId="23947FA4">
          <v:group id="_x0000_s2061" style="width:44.2pt;height:30.9pt;mso-position-horizontal-relative:char;mso-position-vertical-relative:line" coordsize="884,618">
            <v:shape id="_x0000_s2063" style="position:absolute;left:7;top:9;width:560;height:342" coordorigin="7,9" coordsize="560,342" path="m365,9l298,19,232,43,167,80r-60,51l53,193,7,266r164,85l213,284r49,-59l317,176r60,-39l439,111,503,97r63,-1l550,79,493,38,431,15,398,10,365,9xe" fillcolor="#cdcdcd" stroked="f">
              <v:path arrowok="t"/>
            </v:shape>
            <v:shape id="_x0000_s2062" style="position:absolute;left:7;top:7;width:869;height:604" coordorigin="7,7" coordsize="869,604" o:spt="100" adj="0,,0" path="m7,266l53,192r54,-62l167,79,232,41,298,17,365,7r66,6l492,36r164,86l711,161r44,53l785,279r18,73l806,433r-12,85l876,561,662,610,548,389r82,43l642,354r-2,-74l627,211,602,148,566,95r,l503,95r-64,14l377,136r-60,39l262,225r-49,59l171,352,7,266xm492,37r20,11l532,62r18,15l566,94e" filled="f" strokeweight=".72pt">
              <v:stroke joinstyle="round"/>
              <v:formulas/>
              <v:path arrowok="t" o:connecttype="segments"/>
            </v:shape>
            <w10:anchorlock/>
          </v:group>
        </w:pict>
      </w:r>
    </w:p>
    <w:tbl>
      <w:tblPr>
        <w:tblStyle w:val="TableNormal"/>
        <w:tblW w:w="0" w:type="auto"/>
        <w:tblInd w:w="809"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4604"/>
        <w:gridCol w:w="4606"/>
      </w:tblGrid>
      <w:tr w:rsidR="000D3C67" w14:paraId="225A00CB" w14:textId="77777777">
        <w:trPr>
          <w:trHeight w:val="378"/>
        </w:trPr>
        <w:tc>
          <w:tcPr>
            <w:tcW w:w="4604" w:type="dxa"/>
            <w:tcBorders>
              <w:left w:val="single" w:sz="12" w:space="0" w:color="000000"/>
              <w:bottom w:val="single" w:sz="12" w:space="0" w:color="000000"/>
              <w:right w:val="single" w:sz="12" w:space="0" w:color="000000"/>
            </w:tcBorders>
          </w:tcPr>
          <w:p w14:paraId="0D6A80CF" w14:textId="77777777" w:rsidR="000D3C67" w:rsidRDefault="00000000">
            <w:pPr>
              <w:pStyle w:val="TableParagraph"/>
              <w:spacing w:before="91" w:line="268" w:lineRule="exact"/>
              <w:ind w:left="1984" w:right="1974"/>
              <w:jc w:val="center"/>
            </w:pPr>
            <w:r>
              <w:t>OFFRE</w:t>
            </w:r>
          </w:p>
        </w:tc>
        <w:tc>
          <w:tcPr>
            <w:tcW w:w="4606" w:type="dxa"/>
            <w:tcBorders>
              <w:left w:val="single" w:sz="12" w:space="0" w:color="000000"/>
              <w:bottom w:val="single" w:sz="12" w:space="0" w:color="000000"/>
              <w:right w:val="single" w:sz="12" w:space="0" w:color="000000"/>
            </w:tcBorders>
          </w:tcPr>
          <w:p w14:paraId="49DC4543" w14:textId="77777777" w:rsidR="000D3C67" w:rsidRDefault="00000000">
            <w:pPr>
              <w:pStyle w:val="TableParagraph"/>
              <w:spacing w:before="91" w:line="268" w:lineRule="exact"/>
              <w:ind w:left="1807" w:right="1786"/>
              <w:jc w:val="center"/>
            </w:pPr>
            <w:r>
              <w:t>DEMANDE</w:t>
            </w:r>
          </w:p>
        </w:tc>
      </w:tr>
      <w:tr w:rsidR="000D3C67" w14:paraId="059984EE" w14:textId="77777777">
        <w:trPr>
          <w:trHeight w:val="381"/>
        </w:trPr>
        <w:tc>
          <w:tcPr>
            <w:tcW w:w="4604" w:type="dxa"/>
            <w:tcBorders>
              <w:top w:val="single" w:sz="12" w:space="0" w:color="000000"/>
              <w:left w:val="single" w:sz="12" w:space="0" w:color="000000"/>
              <w:right w:val="single" w:sz="12" w:space="0" w:color="000000"/>
            </w:tcBorders>
          </w:tcPr>
          <w:p w14:paraId="71DD4356" w14:textId="4B83CD80" w:rsidR="000D3C67" w:rsidRDefault="00000000">
            <w:pPr>
              <w:pStyle w:val="TableParagraph"/>
              <w:tabs>
                <w:tab w:val="left" w:pos="1559"/>
                <w:tab w:val="left" w:pos="3014"/>
              </w:tabs>
              <w:spacing w:before="97" w:line="264" w:lineRule="exact"/>
              <w:ind w:left="62"/>
            </w:pPr>
            <w:r>
              <w:pict w14:anchorId="5E2C5580">
                <v:shape id="_x0000_s2097" style="position:absolute;left:0;text-align:left;margin-left:223.1pt;margin-top:9.65pt;width:36.5pt;height:6pt;z-index:-251658240;mso-position-horizontal-relative:page;mso-position-vertical-relative:text" coordorigin="6442,-1242" coordsize="730,120" path="m7051,-1242r,50l6446,-1192r-4,5l6442,-1176r4,4l7051,-1172r,50l7171,-1182r-120,-60xe" fillcolor="black" stroked="f">
                  <v:path arrowok="t"/>
                  <w10:wrap anchorx="page"/>
                </v:shape>
              </w:pict>
            </w:r>
            <w:r w:rsidR="003F0DFC">
              <w:rPr>
                <w:noProof/>
              </w:rPr>
              <w:drawing>
                <wp:anchor distT="0" distB="0" distL="0" distR="0" simplePos="0" relativeHeight="251652096" behindDoc="1" locked="0" layoutInCell="1" allowOverlap="1" wp14:anchorId="6EE97D7C" wp14:editId="6EB275E7">
                  <wp:simplePos x="0" y="0"/>
                  <wp:positionH relativeFrom="page">
                    <wp:posOffset>1692819</wp:posOffset>
                  </wp:positionH>
                  <wp:positionV relativeFrom="paragraph">
                    <wp:posOffset>122918</wp:posOffset>
                  </wp:positionV>
                  <wp:extent cx="137160" cy="76200"/>
                  <wp:effectExtent l="0" t="0" r="0" b="0"/>
                  <wp:wrapNone/>
                  <wp:docPr id="1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png"/>
                          <pic:cNvPicPr/>
                        </pic:nvPicPr>
                        <pic:blipFill>
                          <a:blip r:embed="rId19" cstate="print"/>
                          <a:stretch>
                            <a:fillRect/>
                          </a:stretch>
                        </pic:blipFill>
                        <pic:spPr>
                          <a:xfrm>
                            <a:off x="0" y="0"/>
                            <a:ext cx="137160" cy="76200"/>
                          </a:xfrm>
                          <a:prstGeom prst="rect">
                            <a:avLst/>
                          </a:prstGeom>
                        </pic:spPr>
                      </pic:pic>
                    </a:graphicData>
                  </a:graphic>
                  <wp14:sizeRelH relativeFrom="margin">
                    <wp14:pctWidth>0</wp14:pctWidth>
                  </wp14:sizeRelH>
                  <wp14:sizeRelV relativeFrom="margin">
                    <wp14:pctHeight>0</wp14:pctHeight>
                  </wp14:sizeRelV>
                </wp:anchor>
              </w:drawing>
            </w:r>
            <w:r w:rsidR="003F0DFC">
              <w:rPr>
                <w:noProof/>
              </w:rPr>
              <w:drawing>
                <wp:anchor distT="0" distB="0" distL="0" distR="0" simplePos="0" relativeHeight="251651072" behindDoc="1" locked="0" layoutInCell="1" allowOverlap="1" wp14:anchorId="4FE0C4BB" wp14:editId="7851A1A0">
                  <wp:simplePos x="0" y="0"/>
                  <wp:positionH relativeFrom="page">
                    <wp:posOffset>774065</wp:posOffset>
                  </wp:positionH>
                  <wp:positionV relativeFrom="paragraph">
                    <wp:posOffset>137432</wp:posOffset>
                  </wp:positionV>
                  <wp:extent cx="137160" cy="76200"/>
                  <wp:effectExtent l="0" t="0" r="0" b="0"/>
                  <wp:wrapNone/>
                  <wp:docPr id="1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png"/>
                          <pic:cNvPicPr/>
                        </pic:nvPicPr>
                        <pic:blipFill>
                          <a:blip r:embed="rId20" cstate="print"/>
                          <a:stretch>
                            <a:fillRect/>
                          </a:stretch>
                        </pic:blipFill>
                        <pic:spPr>
                          <a:xfrm>
                            <a:off x="0" y="0"/>
                            <a:ext cx="137160" cy="76200"/>
                          </a:xfrm>
                          <a:prstGeom prst="rect">
                            <a:avLst/>
                          </a:prstGeom>
                        </pic:spPr>
                      </pic:pic>
                    </a:graphicData>
                  </a:graphic>
                </wp:anchor>
              </w:drawing>
            </w:r>
            <w:r w:rsidR="003F0DFC">
              <w:t>Fournisseur</w:t>
            </w:r>
            <w:r w:rsidR="003F0DFC">
              <w:tab/>
              <w:t>Producteur</w:t>
            </w:r>
            <w:r w:rsidR="003F0DFC">
              <w:tab/>
              <w:t>Distributeur</w:t>
            </w:r>
          </w:p>
        </w:tc>
        <w:tc>
          <w:tcPr>
            <w:tcW w:w="4606" w:type="dxa"/>
            <w:tcBorders>
              <w:top w:val="single" w:sz="12" w:space="0" w:color="000000"/>
              <w:left w:val="single" w:sz="12" w:space="0" w:color="000000"/>
              <w:right w:val="single" w:sz="12" w:space="0" w:color="000000"/>
            </w:tcBorders>
          </w:tcPr>
          <w:p w14:paraId="506D210B" w14:textId="77777777" w:rsidR="000D3C67" w:rsidRDefault="00000000">
            <w:pPr>
              <w:pStyle w:val="TableParagraph"/>
              <w:spacing w:before="97" w:line="264" w:lineRule="exact"/>
              <w:ind w:left="616"/>
            </w:pPr>
            <w:r>
              <w:t>Consommateur</w:t>
            </w:r>
          </w:p>
        </w:tc>
      </w:tr>
    </w:tbl>
    <w:p w14:paraId="6D8D6172" w14:textId="4B72A6B4" w:rsidR="000D3C67" w:rsidRDefault="000D3C67">
      <w:pPr>
        <w:pStyle w:val="Corpsdetexte"/>
        <w:spacing w:before="1"/>
        <w:rPr>
          <w:rFonts w:ascii="Carlito"/>
          <w:sz w:val="7"/>
        </w:rPr>
      </w:pPr>
    </w:p>
    <w:p w14:paraId="0F6F1B14" w14:textId="315DB9B8" w:rsidR="00B81E6A" w:rsidRPr="00FC0364" w:rsidRDefault="00000000" w:rsidP="00FC0364">
      <w:pPr>
        <w:tabs>
          <w:tab w:val="left" w:pos="7460"/>
        </w:tabs>
        <w:ind w:left="2679"/>
        <w:rPr>
          <w:rFonts w:ascii="Carlito"/>
          <w:sz w:val="20"/>
        </w:rPr>
      </w:pPr>
      <w:r>
        <w:rPr>
          <w:rFonts w:ascii="Carlito"/>
          <w:sz w:val="20"/>
        </w:rPr>
      </w:r>
      <w:r>
        <w:rPr>
          <w:rFonts w:ascii="Carlito"/>
          <w:sz w:val="20"/>
        </w:rPr>
        <w:pict w14:anchorId="5272ED46">
          <v:group id="_x0000_s2058" style="width:35.05pt;height:40.25pt;mso-position-horizontal-relative:char;mso-position-vertical-relative:line" coordsize="701,805">
            <v:shape id="_x0000_s2060" style="position:absolute;left:60;top:547;width:634;height:250" coordorigin="60,547" coordsize="634,250" path="m64,547r-4,24l60,593r3,22l90,680r80,69l225,772r64,16l361,796r77,1l520,789r86,-16l693,749,640,585r-88,25l466,626r-83,7l304,632r-73,-9l166,606,109,581,64,547xe" fillcolor="#cdcdcd" stroked="f">
              <v:path arrowok="t"/>
            </v:shape>
            <v:shape id="_x0000_s2059" style="position:absolute;left:7;top:7;width:687;height:791" coordorigin="7,7" coordsize="687,791" o:spt="100" adj="0,,0" path="m693,749r-97,27l502,792r-90,6l328,794,253,780,188,757,134,726,93,686,68,637,15,474,7,420r9,-56l41,306,81,248r55,-56l203,138,283,89,256,7,482,96,362,334,336,252r-84,53l181,362r-56,61l85,486,64,548r,l110,581r56,26l231,624r73,9l383,634r83,-8l552,610r88,-24l693,749xm67,636l62,615,60,593r,-23l63,547e" filled="f" strokeweight=".72pt">
              <v:stroke joinstyle="round"/>
              <v:formulas/>
              <v:path arrowok="t" o:connecttype="segments"/>
            </v:shape>
            <w10:anchorlock/>
          </v:group>
        </w:pict>
      </w:r>
      <w:r>
        <w:rPr>
          <w:rFonts w:ascii="Times New Roman"/>
          <w:spacing w:val="62"/>
          <w:sz w:val="20"/>
        </w:rPr>
        <w:t xml:space="preserve"> </w:t>
      </w:r>
      <w:r>
        <w:rPr>
          <w:rFonts w:ascii="Carlito"/>
          <w:spacing w:val="62"/>
          <w:position w:val="19"/>
          <w:sz w:val="20"/>
        </w:rPr>
      </w:r>
      <w:r>
        <w:rPr>
          <w:rFonts w:ascii="Carlito"/>
          <w:spacing w:val="62"/>
          <w:position w:val="19"/>
          <w:sz w:val="20"/>
        </w:rPr>
        <w:pict w14:anchorId="5417FD10">
          <v:shape id="_x0000_s2123" type="#_x0000_t202" style="width:184.35pt;height:19.8pt;mso-left-percent:-10001;mso-top-percent:-10001;mso-position-horizontal:absolute;mso-position-horizontal-relative:char;mso-position-vertical:absolute;mso-position-vertical-relative:line;mso-left-percent:-10001;mso-top-percent:-10001" filled="f" strokeweight=".72pt">
            <v:textbox inset="0,0,0,0">
              <w:txbxContent>
                <w:p w14:paraId="68931E0E" w14:textId="77777777" w:rsidR="000D3C67" w:rsidRDefault="00000000">
                  <w:pPr>
                    <w:pStyle w:val="Corpsdetexte"/>
                    <w:spacing w:before="115" w:line="267" w:lineRule="exact"/>
                    <w:ind w:left="685"/>
                    <w:rPr>
                      <w:rFonts w:ascii="Carlito"/>
                    </w:rPr>
                  </w:pPr>
                  <w:r>
                    <w:rPr>
                      <w:rFonts w:ascii="Carlito"/>
                    </w:rPr>
                    <w:t>MICRO ENVIRONNEMENT</w:t>
                  </w:r>
                </w:p>
              </w:txbxContent>
            </v:textbox>
            <w10:anchorlock/>
          </v:shape>
        </w:pict>
      </w:r>
      <w:r>
        <w:rPr>
          <w:rFonts w:ascii="Carlito"/>
          <w:spacing w:val="62"/>
          <w:position w:val="19"/>
          <w:sz w:val="20"/>
        </w:rPr>
        <w:tab/>
      </w:r>
      <w:r>
        <w:rPr>
          <w:rFonts w:ascii="Carlito"/>
          <w:spacing w:val="62"/>
          <w:position w:val="19"/>
          <w:sz w:val="20"/>
        </w:rPr>
      </w:r>
      <w:r>
        <w:rPr>
          <w:rFonts w:ascii="Carlito"/>
          <w:spacing w:val="62"/>
          <w:position w:val="19"/>
          <w:sz w:val="20"/>
        </w:rPr>
        <w:pict w14:anchorId="32A86057">
          <v:group id="_x0000_s2054" style="width:32.5pt;height:32.65pt;mso-position-horizontal-relative:char;mso-position-vertical-relative:line" coordsize="650,653">
            <v:shape id="_x0000_s2056" style="position:absolute;left:7;top:405;width:593;height:240" coordorigin="7,406" coordsize="593,240" path="m105,406l7,530r69,46l147,611r70,24l286,646r65,-1l410,631r51,-26l502,567,600,443r-41,38l508,507r-59,14l384,522,315,511,244,487,174,452,105,406xe" fillcolor="#cdcdcd" stroked="f">
              <v:path arrowok="t"/>
            </v:shape>
            <v:shape id="_x0000_s2055" style="position:absolute;left:7;top:7;width:635;height:639" coordorigin="7,7" coordsize="635,639" o:spt="100" adj="0,,0" path="m7,530r69,46l147,611r70,24l286,646r65,-1l410,631r51,-26l502,567,599,443r33,-62l642,310,631,231,598,150,545,69,594,7,398,34r,221l447,193r51,76l531,347r13,76l537,494r,l476,516r-70,7l332,514,255,492,179,455,105,406,7,530xm600,442r-13,15l572,471r-17,13l538,494e" filled="f" strokeweight=".72pt">
              <v:stroke joinstyle="round"/>
              <v:formulas/>
              <v:path arrowok="t" o:connecttype="segments"/>
            </v:shape>
            <w10:anchorlock/>
          </v:group>
        </w:pict>
      </w:r>
    </w:p>
    <w:p w14:paraId="7BBB5C1C" w14:textId="0F9067BF" w:rsidR="003F0DFC" w:rsidRDefault="003F0DFC">
      <w:pPr>
        <w:pStyle w:val="Titre2"/>
        <w:numPr>
          <w:ilvl w:val="0"/>
          <w:numId w:val="6"/>
        </w:numPr>
        <w:tabs>
          <w:tab w:val="num" w:pos="360"/>
          <w:tab w:val="left" w:pos="1135"/>
        </w:tabs>
        <w:spacing w:before="44"/>
        <w:ind w:left="0" w:firstLine="0"/>
      </w:pPr>
      <w:r>
        <w:rPr>
          <w:rFonts w:ascii="Arial" w:hAnsi="Arial"/>
        </w:rPr>
        <w:t>L’environnement</w:t>
      </w:r>
      <w:r>
        <w:rPr>
          <w:rFonts w:ascii="Arial" w:hAnsi="Arial"/>
          <w:spacing w:val="-18"/>
        </w:rPr>
        <w:t xml:space="preserve"> </w:t>
      </w:r>
      <w:r>
        <w:t>:</w:t>
      </w:r>
    </w:p>
    <w:p w14:paraId="5DC9A74A" w14:textId="19891976" w:rsidR="003F0DFC" w:rsidRPr="003F0DFC" w:rsidRDefault="003F0DFC" w:rsidP="003F0DFC">
      <w:pPr>
        <w:spacing w:before="52" w:line="292" w:lineRule="auto"/>
        <w:ind w:left="-360" w:right="971"/>
        <w:jc w:val="both"/>
        <w:rPr>
          <w:rFonts w:asciiTheme="majorHAnsi" w:hAnsiTheme="majorHAnsi"/>
        </w:rPr>
      </w:pPr>
      <w:r w:rsidRPr="003F0DFC">
        <w:rPr>
          <w:rFonts w:asciiTheme="majorHAnsi" w:hAnsiTheme="majorHAnsi"/>
        </w:rPr>
        <w:t>L’environnement peut être définit comme l’ensemble des éléments internes et externes qui influencent l’entreprise et lui permet de construire avec son marché (ses clients), une relation mutuellement satisfaisante.</w:t>
      </w:r>
    </w:p>
    <w:p w14:paraId="1C23AB4F" w14:textId="562F60E4" w:rsidR="003F0DFC" w:rsidRPr="003F0DFC" w:rsidRDefault="003F0DFC" w:rsidP="003F0DFC">
      <w:pPr>
        <w:pStyle w:val="Corpsdetexte"/>
        <w:spacing w:before="4"/>
        <w:ind w:left="-360"/>
        <w:rPr>
          <w:rFonts w:asciiTheme="majorHAnsi" w:hAnsiTheme="majorHAnsi"/>
          <w:sz w:val="17"/>
        </w:rPr>
      </w:pPr>
    </w:p>
    <w:p w14:paraId="75C161B7" w14:textId="4E19083C" w:rsidR="003F0DFC" w:rsidRPr="00FC0364" w:rsidRDefault="003F0DFC" w:rsidP="00FC0364">
      <w:pPr>
        <w:spacing w:line="295" w:lineRule="auto"/>
        <w:ind w:left="-360" w:right="971"/>
        <w:jc w:val="both"/>
        <w:rPr>
          <w:rFonts w:asciiTheme="majorHAnsi" w:hAnsiTheme="majorHAnsi"/>
        </w:rPr>
      </w:pPr>
      <w:r w:rsidRPr="003F0DFC">
        <w:rPr>
          <w:rFonts w:asciiTheme="majorHAnsi" w:hAnsiTheme="majorHAnsi"/>
        </w:rPr>
        <w:t>On peut analyser cet environnement sous deux angles : le microenvironnement et le macro- environnement.</w:t>
      </w:r>
    </w:p>
    <w:p w14:paraId="24205F46" w14:textId="6C6721AD" w:rsidR="003F0DFC" w:rsidRDefault="003F0DFC" w:rsidP="003F0DFC">
      <w:pPr>
        <w:tabs>
          <w:tab w:val="left" w:pos="715"/>
        </w:tabs>
        <w:spacing w:before="33"/>
        <w:rPr>
          <w:b/>
        </w:rPr>
      </w:pPr>
      <w:r w:rsidRPr="003F0DFC">
        <w:rPr>
          <w:b/>
          <w:u w:val="single"/>
        </w:rPr>
        <w:t>Macro environnement</w:t>
      </w:r>
      <w:r w:rsidRPr="003F0DFC">
        <w:rPr>
          <w:b/>
          <w:spacing w:val="-2"/>
          <w:u w:val="single"/>
        </w:rPr>
        <w:t xml:space="preserve"> </w:t>
      </w:r>
      <w:r w:rsidRPr="003F0DFC">
        <w:rPr>
          <w:b/>
          <w:u w:val="single"/>
        </w:rPr>
        <w:t>:</w:t>
      </w:r>
    </w:p>
    <w:p w14:paraId="67E374FF" w14:textId="77777777" w:rsidR="003F0DFC" w:rsidRPr="003F0DFC" w:rsidRDefault="003F0DFC" w:rsidP="003F0DFC">
      <w:pPr>
        <w:tabs>
          <w:tab w:val="left" w:pos="715"/>
        </w:tabs>
        <w:spacing w:before="33"/>
        <w:rPr>
          <w:b/>
        </w:rPr>
      </w:pPr>
    </w:p>
    <w:p w14:paraId="5F224035" w14:textId="4006265E" w:rsidR="00FC0364" w:rsidRPr="00DE1A17" w:rsidRDefault="00B81E6A" w:rsidP="00B81E6A">
      <w:pPr>
        <w:tabs>
          <w:tab w:val="left" w:pos="1363"/>
        </w:tabs>
        <w:spacing w:before="52" w:line="360" w:lineRule="auto"/>
        <w:ind w:right="50"/>
        <w:jc w:val="both"/>
        <w:rPr>
          <w:rFonts w:asciiTheme="majorHAnsi" w:hAnsiTheme="majorHAnsi"/>
          <w:w w:val="95"/>
          <w:szCs w:val="20"/>
        </w:rPr>
      </w:pPr>
      <w:r w:rsidRPr="00B81E6A">
        <w:rPr>
          <w:rFonts w:asciiTheme="majorHAnsi" w:hAnsiTheme="majorHAnsi"/>
          <w:b/>
          <w:szCs w:val="20"/>
        </w:rPr>
        <w:t xml:space="preserve">Le macro environnement </w:t>
      </w:r>
      <w:r w:rsidRPr="00B81E6A">
        <w:rPr>
          <w:rFonts w:asciiTheme="majorHAnsi" w:hAnsiTheme="majorHAnsi"/>
          <w:szCs w:val="20"/>
        </w:rPr>
        <w:t xml:space="preserve">: rassemble les facteurs qui influencent la situation de l'entreprise sur son marché en faisant évoluer son offre et sa demande. Ce sont des </w:t>
      </w:r>
      <w:r w:rsidRPr="00B81E6A">
        <w:rPr>
          <w:rFonts w:asciiTheme="majorHAnsi" w:hAnsiTheme="majorHAnsi"/>
          <w:w w:val="95"/>
          <w:szCs w:val="20"/>
        </w:rPr>
        <w:t>éléments</w:t>
      </w:r>
      <w:r w:rsidRPr="00B81E6A">
        <w:rPr>
          <w:rFonts w:asciiTheme="majorHAnsi" w:hAnsiTheme="majorHAnsi"/>
          <w:spacing w:val="-12"/>
          <w:w w:val="95"/>
          <w:szCs w:val="20"/>
        </w:rPr>
        <w:t xml:space="preserve"> </w:t>
      </w:r>
      <w:r w:rsidRPr="00B81E6A">
        <w:rPr>
          <w:rFonts w:asciiTheme="majorHAnsi" w:hAnsiTheme="majorHAnsi"/>
          <w:w w:val="95"/>
          <w:szCs w:val="20"/>
        </w:rPr>
        <w:t>incontrôlables</w:t>
      </w:r>
      <w:r w:rsidRPr="00B81E6A">
        <w:rPr>
          <w:rFonts w:asciiTheme="majorHAnsi" w:hAnsiTheme="majorHAnsi"/>
          <w:spacing w:val="-14"/>
          <w:w w:val="95"/>
          <w:szCs w:val="20"/>
        </w:rPr>
        <w:t xml:space="preserve"> </w:t>
      </w:r>
      <w:r w:rsidRPr="00B81E6A">
        <w:rPr>
          <w:rFonts w:asciiTheme="majorHAnsi" w:hAnsiTheme="majorHAnsi"/>
          <w:w w:val="95"/>
          <w:szCs w:val="20"/>
        </w:rPr>
        <w:t>que</w:t>
      </w:r>
      <w:r w:rsidRPr="00B81E6A">
        <w:rPr>
          <w:rFonts w:asciiTheme="majorHAnsi" w:hAnsiTheme="majorHAnsi"/>
          <w:spacing w:val="-14"/>
          <w:w w:val="95"/>
          <w:szCs w:val="20"/>
        </w:rPr>
        <w:t xml:space="preserve"> </w:t>
      </w:r>
      <w:r w:rsidRPr="00B81E6A">
        <w:rPr>
          <w:rFonts w:asciiTheme="majorHAnsi" w:hAnsiTheme="majorHAnsi"/>
          <w:w w:val="95"/>
          <w:szCs w:val="20"/>
        </w:rPr>
        <w:t>l’entreprise</w:t>
      </w:r>
      <w:r w:rsidRPr="00B81E6A">
        <w:rPr>
          <w:rFonts w:asciiTheme="majorHAnsi" w:hAnsiTheme="majorHAnsi"/>
          <w:spacing w:val="-14"/>
          <w:w w:val="95"/>
          <w:szCs w:val="20"/>
        </w:rPr>
        <w:t xml:space="preserve"> </w:t>
      </w:r>
      <w:r w:rsidRPr="00B81E6A">
        <w:rPr>
          <w:rFonts w:asciiTheme="majorHAnsi" w:hAnsiTheme="majorHAnsi"/>
          <w:w w:val="95"/>
          <w:szCs w:val="20"/>
        </w:rPr>
        <w:t>ne</w:t>
      </w:r>
      <w:r w:rsidRPr="00B81E6A">
        <w:rPr>
          <w:rFonts w:asciiTheme="majorHAnsi" w:hAnsiTheme="majorHAnsi"/>
          <w:spacing w:val="-14"/>
          <w:w w:val="95"/>
          <w:szCs w:val="20"/>
        </w:rPr>
        <w:t xml:space="preserve"> </w:t>
      </w:r>
      <w:r w:rsidRPr="00B81E6A">
        <w:rPr>
          <w:rFonts w:asciiTheme="majorHAnsi" w:hAnsiTheme="majorHAnsi"/>
          <w:w w:val="95"/>
          <w:szCs w:val="20"/>
        </w:rPr>
        <w:t>peut</w:t>
      </w:r>
      <w:r w:rsidRPr="00B81E6A">
        <w:rPr>
          <w:rFonts w:asciiTheme="majorHAnsi" w:hAnsiTheme="majorHAnsi"/>
          <w:spacing w:val="-13"/>
          <w:w w:val="95"/>
          <w:szCs w:val="20"/>
        </w:rPr>
        <w:t xml:space="preserve"> </w:t>
      </w:r>
      <w:r w:rsidRPr="00B81E6A">
        <w:rPr>
          <w:rFonts w:asciiTheme="majorHAnsi" w:hAnsiTheme="majorHAnsi"/>
          <w:w w:val="95"/>
          <w:szCs w:val="20"/>
        </w:rPr>
        <w:t>pas</w:t>
      </w:r>
      <w:r w:rsidRPr="00B81E6A">
        <w:rPr>
          <w:rFonts w:asciiTheme="majorHAnsi" w:hAnsiTheme="majorHAnsi"/>
          <w:spacing w:val="-12"/>
          <w:w w:val="95"/>
          <w:szCs w:val="20"/>
        </w:rPr>
        <w:t xml:space="preserve"> </w:t>
      </w:r>
      <w:r w:rsidRPr="00B81E6A">
        <w:rPr>
          <w:rFonts w:asciiTheme="majorHAnsi" w:hAnsiTheme="majorHAnsi"/>
          <w:w w:val="95"/>
          <w:szCs w:val="20"/>
        </w:rPr>
        <w:t>manœuvrer,</w:t>
      </w:r>
      <w:r w:rsidRPr="00B81E6A">
        <w:rPr>
          <w:rFonts w:asciiTheme="majorHAnsi" w:hAnsiTheme="majorHAnsi"/>
          <w:spacing w:val="-13"/>
          <w:w w:val="95"/>
          <w:szCs w:val="20"/>
        </w:rPr>
        <w:t xml:space="preserve"> </w:t>
      </w:r>
      <w:r w:rsidRPr="00B81E6A">
        <w:rPr>
          <w:rFonts w:asciiTheme="majorHAnsi" w:hAnsiTheme="majorHAnsi"/>
          <w:w w:val="95"/>
          <w:szCs w:val="20"/>
        </w:rPr>
        <w:t>mais</w:t>
      </w:r>
      <w:r w:rsidRPr="00B81E6A">
        <w:rPr>
          <w:rFonts w:asciiTheme="majorHAnsi" w:hAnsiTheme="majorHAnsi"/>
          <w:spacing w:val="-14"/>
          <w:w w:val="95"/>
          <w:szCs w:val="20"/>
        </w:rPr>
        <w:t xml:space="preserve"> </w:t>
      </w:r>
      <w:r w:rsidRPr="00B81E6A">
        <w:rPr>
          <w:rFonts w:asciiTheme="majorHAnsi" w:hAnsiTheme="majorHAnsi"/>
          <w:w w:val="95"/>
          <w:szCs w:val="20"/>
        </w:rPr>
        <w:t>qu'elle</w:t>
      </w:r>
      <w:r w:rsidRPr="00B81E6A">
        <w:rPr>
          <w:rFonts w:asciiTheme="majorHAnsi" w:hAnsiTheme="majorHAnsi"/>
          <w:spacing w:val="-14"/>
          <w:w w:val="95"/>
          <w:szCs w:val="20"/>
        </w:rPr>
        <w:t xml:space="preserve"> </w:t>
      </w:r>
      <w:r w:rsidRPr="00B81E6A">
        <w:rPr>
          <w:rFonts w:asciiTheme="majorHAnsi" w:hAnsiTheme="majorHAnsi"/>
          <w:w w:val="95"/>
          <w:szCs w:val="20"/>
        </w:rPr>
        <w:t>doit</w:t>
      </w:r>
      <w:r w:rsidRPr="00B81E6A">
        <w:rPr>
          <w:rFonts w:asciiTheme="majorHAnsi" w:hAnsiTheme="majorHAnsi"/>
          <w:spacing w:val="-13"/>
          <w:w w:val="95"/>
          <w:szCs w:val="20"/>
        </w:rPr>
        <w:t xml:space="preserve"> </w:t>
      </w:r>
      <w:r w:rsidRPr="00B81E6A">
        <w:rPr>
          <w:rFonts w:asciiTheme="majorHAnsi" w:hAnsiTheme="majorHAnsi"/>
          <w:w w:val="95"/>
          <w:szCs w:val="20"/>
        </w:rPr>
        <w:t xml:space="preserve">anticiper </w:t>
      </w:r>
      <w:r w:rsidRPr="00B81E6A">
        <w:rPr>
          <w:rFonts w:asciiTheme="majorHAnsi" w:hAnsiTheme="majorHAnsi"/>
          <w:szCs w:val="20"/>
        </w:rPr>
        <w:t>car</w:t>
      </w:r>
      <w:r w:rsidRPr="00B81E6A">
        <w:rPr>
          <w:rFonts w:asciiTheme="majorHAnsi" w:hAnsiTheme="majorHAnsi"/>
          <w:spacing w:val="-31"/>
          <w:szCs w:val="20"/>
        </w:rPr>
        <w:t xml:space="preserve"> </w:t>
      </w:r>
      <w:r w:rsidRPr="00B81E6A">
        <w:rPr>
          <w:rFonts w:asciiTheme="majorHAnsi" w:hAnsiTheme="majorHAnsi"/>
          <w:szCs w:val="20"/>
        </w:rPr>
        <w:t>ce</w:t>
      </w:r>
      <w:r w:rsidRPr="00B81E6A">
        <w:rPr>
          <w:rFonts w:asciiTheme="majorHAnsi" w:hAnsiTheme="majorHAnsi"/>
          <w:spacing w:val="-30"/>
          <w:szCs w:val="20"/>
        </w:rPr>
        <w:t xml:space="preserve"> </w:t>
      </w:r>
      <w:r w:rsidRPr="00B81E6A">
        <w:rPr>
          <w:rFonts w:asciiTheme="majorHAnsi" w:hAnsiTheme="majorHAnsi"/>
          <w:szCs w:val="20"/>
        </w:rPr>
        <w:t>sont</w:t>
      </w:r>
      <w:r w:rsidRPr="00B81E6A">
        <w:rPr>
          <w:rFonts w:asciiTheme="majorHAnsi" w:hAnsiTheme="majorHAnsi"/>
          <w:spacing w:val="-31"/>
          <w:szCs w:val="20"/>
        </w:rPr>
        <w:t xml:space="preserve"> </w:t>
      </w:r>
      <w:r w:rsidRPr="00B81E6A">
        <w:rPr>
          <w:rFonts w:asciiTheme="majorHAnsi" w:hAnsiTheme="majorHAnsi"/>
          <w:szCs w:val="20"/>
        </w:rPr>
        <w:t>des</w:t>
      </w:r>
      <w:r w:rsidRPr="00B81E6A">
        <w:rPr>
          <w:rFonts w:asciiTheme="majorHAnsi" w:hAnsiTheme="majorHAnsi"/>
          <w:spacing w:val="-31"/>
          <w:szCs w:val="20"/>
        </w:rPr>
        <w:t xml:space="preserve"> </w:t>
      </w:r>
      <w:r w:rsidRPr="00B81E6A">
        <w:rPr>
          <w:rFonts w:asciiTheme="majorHAnsi" w:hAnsiTheme="majorHAnsi"/>
          <w:szCs w:val="20"/>
        </w:rPr>
        <w:t>sources</w:t>
      </w:r>
      <w:r w:rsidRPr="00B81E6A">
        <w:rPr>
          <w:rFonts w:asciiTheme="majorHAnsi" w:hAnsiTheme="majorHAnsi"/>
          <w:spacing w:val="-31"/>
          <w:szCs w:val="20"/>
        </w:rPr>
        <w:t xml:space="preserve"> </w:t>
      </w:r>
      <w:r w:rsidRPr="00B81E6A">
        <w:rPr>
          <w:rFonts w:asciiTheme="majorHAnsi" w:hAnsiTheme="majorHAnsi"/>
          <w:szCs w:val="20"/>
        </w:rPr>
        <w:t>d'opportunités</w:t>
      </w:r>
      <w:r w:rsidRPr="00B81E6A">
        <w:rPr>
          <w:rFonts w:asciiTheme="majorHAnsi" w:hAnsiTheme="majorHAnsi"/>
          <w:spacing w:val="-30"/>
          <w:szCs w:val="20"/>
        </w:rPr>
        <w:t xml:space="preserve"> </w:t>
      </w:r>
      <w:r w:rsidRPr="00B81E6A">
        <w:rPr>
          <w:rFonts w:asciiTheme="majorHAnsi" w:hAnsiTheme="majorHAnsi"/>
          <w:szCs w:val="20"/>
        </w:rPr>
        <w:t>et</w:t>
      </w:r>
      <w:r w:rsidRPr="00B81E6A">
        <w:rPr>
          <w:rFonts w:asciiTheme="majorHAnsi" w:hAnsiTheme="majorHAnsi"/>
          <w:spacing w:val="-31"/>
          <w:szCs w:val="20"/>
        </w:rPr>
        <w:t xml:space="preserve"> </w:t>
      </w:r>
      <w:r w:rsidRPr="00B81E6A">
        <w:rPr>
          <w:rFonts w:asciiTheme="majorHAnsi" w:hAnsiTheme="majorHAnsi"/>
          <w:szCs w:val="20"/>
        </w:rPr>
        <w:t>de</w:t>
      </w:r>
      <w:r w:rsidRPr="00B81E6A">
        <w:rPr>
          <w:rFonts w:asciiTheme="majorHAnsi" w:hAnsiTheme="majorHAnsi"/>
          <w:spacing w:val="-31"/>
          <w:szCs w:val="20"/>
        </w:rPr>
        <w:t xml:space="preserve"> </w:t>
      </w:r>
      <w:r w:rsidRPr="00B81E6A">
        <w:rPr>
          <w:rFonts w:asciiTheme="majorHAnsi" w:hAnsiTheme="majorHAnsi"/>
          <w:szCs w:val="20"/>
        </w:rPr>
        <w:t>menaces.</w:t>
      </w:r>
      <w:r w:rsidRPr="00B81E6A">
        <w:rPr>
          <w:rFonts w:asciiTheme="majorHAnsi" w:hAnsiTheme="majorHAnsi"/>
          <w:spacing w:val="-30"/>
          <w:szCs w:val="20"/>
        </w:rPr>
        <w:t xml:space="preserve"> </w:t>
      </w:r>
      <w:r w:rsidRPr="00B81E6A">
        <w:rPr>
          <w:rFonts w:asciiTheme="majorHAnsi" w:hAnsiTheme="majorHAnsi"/>
          <w:szCs w:val="20"/>
        </w:rPr>
        <w:t>Le</w:t>
      </w:r>
      <w:r w:rsidRPr="00B81E6A">
        <w:rPr>
          <w:rFonts w:asciiTheme="majorHAnsi" w:hAnsiTheme="majorHAnsi"/>
          <w:spacing w:val="-31"/>
          <w:szCs w:val="20"/>
        </w:rPr>
        <w:t xml:space="preserve"> </w:t>
      </w:r>
      <w:r w:rsidRPr="00B81E6A">
        <w:rPr>
          <w:rFonts w:asciiTheme="majorHAnsi" w:hAnsiTheme="majorHAnsi"/>
          <w:szCs w:val="20"/>
        </w:rPr>
        <w:t>tableau</w:t>
      </w:r>
      <w:r w:rsidRPr="00B81E6A">
        <w:rPr>
          <w:rFonts w:asciiTheme="majorHAnsi" w:hAnsiTheme="majorHAnsi"/>
          <w:spacing w:val="-30"/>
          <w:szCs w:val="20"/>
        </w:rPr>
        <w:t xml:space="preserve"> </w:t>
      </w:r>
      <w:r w:rsidRPr="00B81E6A">
        <w:rPr>
          <w:rFonts w:asciiTheme="majorHAnsi" w:hAnsiTheme="majorHAnsi"/>
          <w:szCs w:val="20"/>
        </w:rPr>
        <w:t>ci-dessous</w:t>
      </w:r>
      <w:r w:rsidRPr="00B81E6A">
        <w:rPr>
          <w:rFonts w:asciiTheme="majorHAnsi" w:hAnsiTheme="majorHAnsi"/>
          <w:spacing w:val="-31"/>
          <w:szCs w:val="20"/>
        </w:rPr>
        <w:t xml:space="preserve"> </w:t>
      </w:r>
      <w:r w:rsidRPr="00B81E6A">
        <w:rPr>
          <w:rFonts w:asciiTheme="majorHAnsi" w:hAnsiTheme="majorHAnsi"/>
          <w:szCs w:val="20"/>
        </w:rPr>
        <w:t>retrace</w:t>
      </w:r>
      <w:r w:rsidRPr="00B81E6A">
        <w:rPr>
          <w:rFonts w:asciiTheme="majorHAnsi" w:hAnsiTheme="majorHAnsi"/>
          <w:spacing w:val="-31"/>
          <w:szCs w:val="20"/>
        </w:rPr>
        <w:t xml:space="preserve"> </w:t>
      </w:r>
      <w:r w:rsidRPr="00B81E6A">
        <w:rPr>
          <w:rFonts w:asciiTheme="majorHAnsi" w:hAnsiTheme="majorHAnsi"/>
          <w:szCs w:val="20"/>
        </w:rPr>
        <w:t>ses composantes</w:t>
      </w:r>
      <w:r w:rsidRPr="00B81E6A">
        <w:rPr>
          <w:rFonts w:asciiTheme="majorHAnsi" w:hAnsiTheme="majorHAnsi"/>
          <w:spacing w:val="-16"/>
          <w:szCs w:val="20"/>
        </w:rPr>
        <w:t xml:space="preserve"> </w:t>
      </w:r>
      <w:r w:rsidRPr="00B81E6A">
        <w:rPr>
          <w:rFonts w:asciiTheme="majorHAnsi" w:hAnsiTheme="majorHAnsi"/>
          <w:szCs w:val="20"/>
        </w:rPr>
        <w:t>plus</w:t>
      </w:r>
      <w:r w:rsidRPr="00B81E6A">
        <w:rPr>
          <w:rFonts w:asciiTheme="majorHAnsi" w:hAnsiTheme="majorHAnsi"/>
          <w:spacing w:val="-17"/>
          <w:szCs w:val="20"/>
        </w:rPr>
        <w:t xml:space="preserve"> </w:t>
      </w:r>
      <w:r w:rsidRPr="00B81E6A">
        <w:rPr>
          <w:rFonts w:asciiTheme="majorHAnsi" w:hAnsiTheme="majorHAnsi"/>
          <w:szCs w:val="20"/>
        </w:rPr>
        <w:t>en</w:t>
      </w:r>
      <w:r w:rsidRPr="00B81E6A">
        <w:rPr>
          <w:rFonts w:asciiTheme="majorHAnsi" w:hAnsiTheme="majorHAnsi"/>
          <w:spacing w:val="-15"/>
          <w:szCs w:val="20"/>
        </w:rPr>
        <w:t xml:space="preserve"> </w:t>
      </w:r>
      <w:r w:rsidRPr="00B81E6A">
        <w:rPr>
          <w:rFonts w:asciiTheme="majorHAnsi" w:hAnsiTheme="majorHAnsi"/>
          <w:szCs w:val="20"/>
        </w:rPr>
        <w:t>détail</w:t>
      </w:r>
      <w:r w:rsidRPr="00B81E6A">
        <w:rPr>
          <w:rFonts w:asciiTheme="majorHAnsi" w:hAnsiTheme="majorHAnsi"/>
          <w:spacing w:val="-12"/>
          <w:szCs w:val="20"/>
        </w:rPr>
        <w:t xml:space="preserve"> </w:t>
      </w:r>
      <w:r w:rsidRPr="00B81E6A">
        <w:rPr>
          <w:rFonts w:asciiTheme="majorHAnsi" w:hAnsiTheme="majorHAnsi"/>
          <w:szCs w:val="20"/>
        </w:rPr>
        <w:t>:</w:t>
      </w:r>
      <w:r w:rsidR="00DE1A17" w:rsidRPr="00DE1A17">
        <w:rPr>
          <w:sz w:val="24"/>
        </w:rPr>
        <w:t xml:space="preserve"> </w:t>
      </w:r>
      <w:r w:rsidR="00DE1A17" w:rsidRPr="00DE1A17">
        <w:rPr>
          <w:rFonts w:asciiTheme="majorHAnsi" w:hAnsiTheme="majorHAnsi"/>
          <w:w w:val="95"/>
          <w:szCs w:val="20"/>
        </w:rPr>
        <w:t xml:space="preserve">Pour retenir ces éléments nous pouvons utiliser cette expression : « </w:t>
      </w:r>
      <w:r w:rsidR="00DE1A17" w:rsidRPr="00DE1A17">
        <w:rPr>
          <w:rFonts w:asciiTheme="majorHAnsi" w:hAnsiTheme="majorHAnsi"/>
          <w:b/>
          <w:bCs/>
          <w:w w:val="95"/>
          <w:szCs w:val="20"/>
        </w:rPr>
        <w:t>l’entreprise doit craindre son environnement comme la PESTEL</w:t>
      </w:r>
      <w:r w:rsidR="00DE1A17" w:rsidRPr="00DE1A17">
        <w:rPr>
          <w:rFonts w:asciiTheme="majorHAnsi" w:hAnsiTheme="majorHAnsi"/>
          <w:w w:val="95"/>
          <w:szCs w:val="20"/>
        </w:rPr>
        <w:t xml:space="preserve"> »</w:t>
      </w:r>
    </w:p>
    <w:p w14:paraId="14625F3A" w14:textId="441F5960" w:rsidR="00724F5A" w:rsidRPr="00724F5A" w:rsidRDefault="00724F5A" w:rsidP="00724F5A">
      <w:pPr>
        <w:spacing w:line="288" w:lineRule="exact"/>
        <w:ind w:left="2997"/>
        <w:jc w:val="both"/>
        <w:rPr>
          <w:rFonts w:asciiTheme="majorHAnsi" w:hAnsiTheme="majorHAnsi"/>
          <w:szCs w:val="20"/>
        </w:rPr>
      </w:pPr>
      <w:r w:rsidRPr="00724F5A">
        <w:rPr>
          <w:rFonts w:asciiTheme="majorHAnsi" w:hAnsiTheme="majorHAnsi"/>
          <w:b/>
          <w:szCs w:val="20"/>
        </w:rPr>
        <w:t xml:space="preserve">Tableau n°5 : </w:t>
      </w:r>
      <w:r w:rsidRPr="00724F5A">
        <w:rPr>
          <w:rFonts w:asciiTheme="majorHAnsi" w:hAnsiTheme="majorHAnsi"/>
          <w:szCs w:val="20"/>
        </w:rPr>
        <w:t>Les composantes du macro environnement</w:t>
      </w:r>
    </w:p>
    <w:p w14:paraId="575DCDC0" w14:textId="44AB1704" w:rsidR="00B81E6A" w:rsidRDefault="00B81E6A" w:rsidP="00B81E6A">
      <w:pPr>
        <w:tabs>
          <w:tab w:val="left" w:pos="715"/>
        </w:tabs>
        <w:spacing w:before="33"/>
        <w:ind w:left="481"/>
        <w:rPr>
          <w:b/>
        </w:rPr>
      </w:pPr>
    </w:p>
    <w:tbl>
      <w:tblPr>
        <w:tblStyle w:val="TableNormal"/>
        <w:tblW w:w="0" w:type="auto"/>
        <w:tblInd w:w="244" w:type="dxa"/>
        <w:tblLayout w:type="fixed"/>
        <w:tblLook w:val="01E0" w:firstRow="1" w:lastRow="1" w:firstColumn="1" w:lastColumn="1" w:noHBand="0" w:noVBand="0"/>
      </w:tblPr>
      <w:tblGrid>
        <w:gridCol w:w="2832"/>
        <w:gridCol w:w="6429"/>
      </w:tblGrid>
      <w:tr w:rsidR="00B81E6A" w14:paraId="4DE8DB6D" w14:textId="77777777" w:rsidTr="00724F5A">
        <w:trPr>
          <w:trHeight w:val="264"/>
        </w:trPr>
        <w:tc>
          <w:tcPr>
            <w:tcW w:w="9261" w:type="dxa"/>
            <w:gridSpan w:val="2"/>
            <w:tcBorders>
              <w:bottom w:val="single" w:sz="4" w:space="0" w:color="FFFFFF"/>
            </w:tcBorders>
            <w:shd w:val="clear" w:color="auto" w:fill="B6DDE8"/>
          </w:tcPr>
          <w:p w14:paraId="7673A75F" w14:textId="77777777" w:rsidR="00B81E6A" w:rsidRDefault="00B81E6A" w:rsidP="002E11B2">
            <w:pPr>
              <w:pStyle w:val="TableParagraph"/>
              <w:tabs>
                <w:tab w:val="left" w:pos="6298"/>
              </w:tabs>
              <w:spacing w:line="249" w:lineRule="exact"/>
              <w:ind w:left="958"/>
              <w:rPr>
                <w:b/>
              </w:rPr>
            </w:pPr>
            <w:r>
              <w:rPr>
                <w:b/>
                <w:color w:val="FFFFFF"/>
              </w:rPr>
              <w:t>Composantes</w:t>
            </w:r>
            <w:r>
              <w:rPr>
                <w:b/>
                <w:color w:val="FFFFFF"/>
              </w:rPr>
              <w:tab/>
            </w:r>
            <w:r>
              <w:rPr>
                <w:b/>
              </w:rPr>
              <w:t>Exemples</w:t>
            </w:r>
          </w:p>
        </w:tc>
      </w:tr>
      <w:tr w:rsidR="00B81E6A" w14:paraId="2F5C3388" w14:textId="77777777" w:rsidTr="00724F5A">
        <w:trPr>
          <w:trHeight w:val="766"/>
        </w:trPr>
        <w:tc>
          <w:tcPr>
            <w:tcW w:w="2832" w:type="dxa"/>
            <w:tcBorders>
              <w:top w:val="single" w:sz="4" w:space="0" w:color="FFFFFF"/>
              <w:bottom w:val="single" w:sz="4" w:space="0" w:color="FFFFFF"/>
            </w:tcBorders>
            <w:shd w:val="clear" w:color="auto" w:fill="30849B"/>
          </w:tcPr>
          <w:p w14:paraId="7936BE6F" w14:textId="77777777" w:rsidR="00B81E6A" w:rsidRDefault="00B81E6A" w:rsidP="002E11B2">
            <w:pPr>
              <w:pStyle w:val="TableParagraph"/>
              <w:spacing w:line="265" w:lineRule="exact"/>
              <w:ind w:left="107"/>
              <w:rPr>
                <w:b/>
              </w:rPr>
            </w:pPr>
            <w:r>
              <w:rPr>
                <w:b/>
                <w:color w:val="FFFFFF"/>
              </w:rPr>
              <w:t>Politico-légal</w:t>
            </w:r>
          </w:p>
        </w:tc>
        <w:tc>
          <w:tcPr>
            <w:tcW w:w="6429" w:type="dxa"/>
            <w:tcBorders>
              <w:top w:val="single" w:sz="4" w:space="0" w:color="FFFFFF"/>
              <w:bottom w:val="single" w:sz="4" w:space="0" w:color="FFFFFF"/>
            </w:tcBorders>
            <w:shd w:val="clear" w:color="auto" w:fill="A4D4E1"/>
          </w:tcPr>
          <w:p w14:paraId="4434A05C" w14:textId="77777777" w:rsidR="00B81E6A" w:rsidRDefault="00B81E6A" w:rsidP="002E11B2">
            <w:pPr>
              <w:pStyle w:val="TableParagraph"/>
              <w:spacing w:before="4"/>
              <w:rPr>
                <w:sz w:val="19"/>
              </w:rPr>
            </w:pPr>
          </w:p>
          <w:p w14:paraId="31F8C2F6" w14:textId="77777777" w:rsidR="00B81E6A" w:rsidRDefault="00B81E6A" w:rsidP="002E11B2">
            <w:pPr>
              <w:pStyle w:val="TableParagraph"/>
              <w:spacing w:line="270" w:lineRule="atLeast"/>
              <w:ind w:left="107"/>
            </w:pPr>
            <w:r>
              <w:t>Règlement, interdiction, politique douanière, législation en matière de consommation ou de protection intellectuelle…</w:t>
            </w:r>
          </w:p>
        </w:tc>
      </w:tr>
      <w:tr w:rsidR="00B81E6A" w14:paraId="67DB2B35" w14:textId="77777777" w:rsidTr="00724F5A">
        <w:trPr>
          <w:trHeight w:val="1028"/>
        </w:trPr>
        <w:tc>
          <w:tcPr>
            <w:tcW w:w="2832" w:type="dxa"/>
            <w:tcBorders>
              <w:top w:val="single" w:sz="4" w:space="0" w:color="FFFFFF"/>
              <w:bottom w:val="single" w:sz="6" w:space="0" w:color="FFFFFF"/>
            </w:tcBorders>
            <w:shd w:val="clear" w:color="auto" w:fill="30849B"/>
          </w:tcPr>
          <w:p w14:paraId="7F31ABEA" w14:textId="77777777" w:rsidR="00B81E6A" w:rsidRDefault="00B81E6A" w:rsidP="002E11B2">
            <w:pPr>
              <w:pStyle w:val="TableParagraph"/>
              <w:spacing w:before="6"/>
              <w:rPr>
                <w:sz w:val="20"/>
              </w:rPr>
            </w:pPr>
          </w:p>
          <w:p w14:paraId="2F9D2319" w14:textId="77777777" w:rsidR="00B81E6A" w:rsidRDefault="00B81E6A" w:rsidP="002E11B2">
            <w:pPr>
              <w:pStyle w:val="TableParagraph"/>
              <w:ind w:left="107"/>
              <w:rPr>
                <w:b/>
              </w:rPr>
            </w:pPr>
            <w:r>
              <w:rPr>
                <w:b/>
                <w:color w:val="FFFFFF"/>
              </w:rPr>
              <w:t>Economique</w:t>
            </w:r>
          </w:p>
        </w:tc>
        <w:tc>
          <w:tcPr>
            <w:tcW w:w="6429" w:type="dxa"/>
            <w:tcBorders>
              <w:top w:val="single" w:sz="4" w:space="0" w:color="FFFFFF"/>
              <w:bottom w:val="single" w:sz="6" w:space="0" w:color="FFFFFF"/>
            </w:tcBorders>
            <w:shd w:val="clear" w:color="auto" w:fill="DAEDF3"/>
          </w:tcPr>
          <w:p w14:paraId="3A584FEC" w14:textId="77777777" w:rsidR="00B81E6A" w:rsidRDefault="00B81E6A" w:rsidP="002E11B2">
            <w:pPr>
              <w:pStyle w:val="TableParagraph"/>
              <w:spacing w:before="9"/>
              <w:rPr>
                <w:sz w:val="20"/>
              </w:rPr>
            </w:pPr>
          </w:p>
          <w:p w14:paraId="68FEE267" w14:textId="77777777" w:rsidR="00B81E6A" w:rsidRDefault="00B81E6A" w:rsidP="002E11B2">
            <w:pPr>
              <w:pStyle w:val="TableParagraph"/>
              <w:spacing w:before="1"/>
              <w:ind w:left="107"/>
            </w:pPr>
            <w:r>
              <w:rPr>
                <w:w w:val="95"/>
              </w:rPr>
              <w:t>Richesse nationale (PIB), niveau des revenus et des dépenses, les secteurs</w:t>
            </w:r>
          </w:p>
          <w:p w14:paraId="1540892C" w14:textId="3C1A8B33" w:rsidR="00B81E6A" w:rsidRDefault="00724F5A" w:rsidP="002E11B2">
            <w:pPr>
              <w:pStyle w:val="TableParagraph"/>
              <w:spacing w:before="8" w:line="260" w:lineRule="atLeast"/>
              <w:ind w:left="107" w:right="100"/>
            </w:pPr>
            <w:r>
              <w:rPr>
                <w:w w:val="95"/>
              </w:rPr>
              <w:t>D’activité</w:t>
            </w:r>
            <w:r w:rsidR="00B81E6A">
              <w:rPr>
                <w:spacing w:val="-28"/>
                <w:w w:val="95"/>
              </w:rPr>
              <w:t xml:space="preserve"> </w:t>
            </w:r>
            <w:r w:rsidR="00B81E6A">
              <w:rPr>
                <w:w w:val="95"/>
              </w:rPr>
              <w:t>et</w:t>
            </w:r>
            <w:r w:rsidR="00B81E6A">
              <w:rPr>
                <w:spacing w:val="-28"/>
                <w:w w:val="95"/>
              </w:rPr>
              <w:t xml:space="preserve"> </w:t>
            </w:r>
            <w:r w:rsidR="00B81E6A">
              <w:rPr>
                <w:w w:val="95"/>
              </w:rPr>
              <w:t>leur</w:t>
            </w:r>
            <w:r w:rsidR="00B81E6A">
              <w:rPr>
                <w:spacing w:val="-28"/>
                <w:w w:val="95"/>
              </w:rPr>
              <w:t xml:space="preserve"> </w:t>
            </w:r>
            <w:r w:rsidR="00B81E6A">
              <w:rPr>
                <w:w w:val="95"/>
              </w:rPr>
              <w:t>poids</w:t>
            </w:r>
            <w:r w:rsidR="00B81E6A">
              <w:rPr>
                <w:spacing w:val="-29"/>
                <w:w w:val="95"/>
              </w:rPr>
              <w:t xml:space="preserve"> </w:t>
            </w:r>
            <w:r w:rsidR="00B81E6A">
              <w:rPr>
                <w:w w:val="95"/>
              </w:rPr>
              <w:t>respectif,</w:t>
            </w:r>
            <w:r w:rsidR="00B81E6A">
              <w:rPr>
                <w:spacing w:val="-28"/>
                <w:w w:val="95"/>
              </w:rPr>
              <w:t xml:space="preserve"> </w:t>
            </w:r>
            <w:r w:rsidR="00B81E6A">
              <w:rPr>
                <w:w w:val="95"/>
              </w:rPr>
              <w:t>niveau</w:t>
            </w:r>
            <w:r w:rsidR="00B81E6A">
              <w:rPr>
                <w:spacing w:val="-28"/>
                <w:w w:val="95"/>
              </w:rPr>
              <w:t xml:space="preserve"> </w:t>
            </w:r>
            <w:r w:rsidR="00B81E6A">
              <w:rPr>
                <w:w w:val="95"/>
              </w:rPr>
              <w:t>des</w:t>
            </w:r>
            <w:r w:rsidR="00B81E6A">
              <w:rPr>
                <w:spacing w:val="-29"/>
                <w:w w:val="95"/>
              </w:rPr>
              <w:t xml:space="preserve"> </w:t>
            </w:r>
            <w:r w:rsidR="00B81E6A">
              <w:rPr>
                <w:w w:val="95"/>
              </w:rPr>
              <w:t>IDE,</w:t>
            </w:r>
            <w:r w:rsidR="00B81E6A">
              <w:rPr>
                <w:spacing w:val="-27"/>
                <w:w w:val="95"/>
              </w:rPr>
              <w:t xml:space="preserve"> </w:t>
            </w:r>
            <w:r w:rsidR="00B81E6A">
              <w:rPr>
                <w:w w:val="95"/>
              </w:rPr>
              <w:t>croissance</w:t>
            </w:r>
            <w:r w:rsidR="00B81E6A">
              <w:rPr>
                <w:spacing w:val="-28"/>
                <w:w w:val="95"/>
              </w:rPr>
              <w:t xml:space="preserve"> </w:t>
            </w:r>
            <w:r w:rsidR="00B81E6A">
              <w:rPr>
                <w:w w:val="95"/>
              </w:rPr>
              <w:t>économique,</w:t>
            </w:r>
            <w:r w:rsidR="00B81E6A">
              <w:rPr>
                <w:spacing w:val="-28"/>
                <w:w w:val="95"/>
              </w:rPr>
              <w:t xml:space="preserve"> </w:t>
            </w:r>
            <w:r w:rsidR="00B81E6A">
              <w:rPr>
                <w:w w:val="95"/>
              </w:rPr>
              <w:t xml:space="preserve">taux </w:t>
            </w:r>
            <w:r w:rsidR="00B81E6A">
              <w:t>de</w:t>
            </w:r>
            <w:r w:rsidR="00B81E6A">
              <w:rPr>
                <w:spacing w:val="-12"/>
              </w:rPr>
              <w:t xml:space="preserve"> </w:t>
            </w:r>
            <w:r w:rsidR="00B81E6A">
              <w:t>change</w:t>
            </w:r>
          </w:p>
        </w:tc>
      </w:tr>
      <w:tr w:rsidR="00B81E6A" w14:paraId="751BE4CC" w14:textId="77777777" w:rsidTr="00724F5A">
        <w:trPr>
          <w:trHeight w:val="1028"/>
        </w:trPr>
        <w:tc>
          <w:tcPr>
            <w:tcW w:w="2832" w:type="dxa"/>
            <w:tcBorders>
              <w:top w:val="single" w:sz="6" w:space="0" w:color="FFFFFF"/>
              <w:bottom w:val="single" w:sz="4" w:space="0" w:color="FFFFFF"/>
            </w:tcBorders>
            <w:shd w:val="clear" w:color="auto" w:fill="30849B"/>
          </w:tcPr>
          <w:p w14:paraId="5E15825E" w14:textId="77777777" w:rsidR="00B81E6A" w:rsidRDefault="00B81E6A" w:rsidP="002E11B2">
            <w:pPr>
              <w:pStyle w:val="TableParagraph"/>
              <w:spacing w:before="7"/>
              <w:rPr>
                <w:sz w:val="20"/>
              </w:rPr>
            </w:pPr>
          </w:p>
          <w:p w14:paraId="7A37427C" w14:textId="77777777" w:rsidR="00B81E6A" w:rsidRDefault="00B81E6A" w:rsidP="002E11B2">
            <w:pPr>
              <w:pStyle w:val="TableParagraph"/>
              <w:spacing w:line="237" w:lineRule="auto"/>
              <w:ind w:left="107" w:right="121"/>
              <w:rPr>
                <w:b/>
              </w:rPr>
            </w:pPr>
            <w:r>
              <w:rPr>
                <w:b/>
                <w:color w:val="FFFFFF"/>
              </w:rPr>
              <w:t>Socio-culturel et démographique</w:t>
            </w:r>
          </w:p>
        </w:tc>
        <w:tc>
          <w:tcPr>
            <w:tcW w:w="6429" w:type="dxa"/>
            <w:tcBorders>
              <w:top w:val="single" w:sz="6" w:space="0" w:color="FFFFFF"/>
              <w:bottom w:val="single" w:sz="4" w:space="0" w:color="FFFFFF"/>
            </w:tcBorders>
            <w:shd w:val="clear" w:color="auto" w:fill="A4D4E1"/>
          </w:tcPr>
          <w:p w14:paraId="34FE964B" w14:textId="77777777" w:rsidR="00B81E6A" w:rsidRDefault="00B81E6A" w:rsidP="002E11B2">
            <w:pPr>
              <w:pStyle w:val="TableParagraph"/>
              <w:spacing w:before="8"/>
              <w:rPr>
                <w:sz w:val="20"/>
              </w:rPr>
            </w:pPr>
          </w:p>
          <w:p w14:paraId="25D88FD8" w14:textId="77777777" w:rsidR="00B81E6A" w:rsidRDefault="00B81E6A" w:rsidP="002E11B2">
            <w:pPr>
              <w:pStyle w:val="TableParagraph"/>
              <w:spacing w:line="252" w:lineRule="auto"/>
              <w:ind w:left="107" w:right="103"/>
            </w:pPr>
            <w:r>
              <w:t xml:space="preserve">Etat et évolution du système de croyances et de valeurs, habitudes et </w:t>
            </w:r>
            <w:r>
              <w:rPr>
                <w:w w:val="95"/>
              </w:rPr>
              <w:t>coutumes,</w:t>
            </w:r>
            <w:r>
              <w:rPr>
                <w:spacing w:val="-15"/>
                <w:w w:val="95"/>
              </w:rPr>
              <w:t xml:space="preserve"> </w:t>
            </w:r>
            <w:r>
              <w:rPr>
                <w:w w:val="95"/>
              </w:rPr>
              <w:t>styles</w:t>
            </w:r>
            <w:r>
              <w:rPr>
                <w:spacing w:val="-15"/>
                <w:w w:val="95"/>
              </w:rPr>
              <w:t xml:space="preserve"> </w:t>
            </w:r>
            <w:r>
              <w:rPr>
                <w:w w:val="95"/>
              </w:rPr>
              <w:t>et</w:t>
            </w:r>
            <w:r>
              <w:rPr>
                <w:spacing w:val="-16"/>
                <w:w w:val="95"/>
              </w:rPr>
              <w:t xml:space="preserve"> </w:t>
            </w:r>
            <w:r>
              <w:rPr>
                <w:w w:val="95"/>
              </w:rPr>
              <w:t>modes</w:t>
            </w:r>
            <w:r>
              <w:rPr>
                <w:spacing w:val="-17"/>
                <w:w w:val="95"/>
              </w:rPr>
              <w:t xml:space="preserve"> </w:t>
            </w:r>
            <w:r>
              <w:rPr>
                <w:w w:val="95"/>
              </w:rPr>
              <w:t>de</w:t>
            </w:r>
            <w:r>
              <w:rPr>
                <w:spacing w:val="-14"/>
                <w:w w:val="95"/>
              </w:rPr>
              <w:t xml:space="preserve"> </w:t>
            </w:r>
            <w:r>
              <w:rPr>
                <w:w w:val="95"/>
              </w:rPr>
              <w:t>vie,</w:t>
            </w:r>
            <w:r>
              <w:rPr>
                <w:spacing w:val="-15"/>
                <w:w w:val="95"/>
              </w:rPr>
              <w:t xml:space="preserve"> </w:t>
            </w:r>
            <w:r>
              <w:rPr>
                <w:w w:val="95"/>
              </w:rPr>
              <w:t>niveau</w:t>
            </w:r>
            <w:r>
              <w:rPr>
                <w:spacing w:val="-16"/>
                <w:w w:val="95"/>
              </w:rPr>
              <w:t xml:space="preserve"> </w:t>
            </w:r>
            <w:r>
              <w:rPr>
                <w:w w:val="95"/>
              </w:rPr>
              <w:t>d’éducation,</w:t>
            </w:r>
            <w:r>
              <w:rPr>
                <w:spacing w:val="-14"/>
                <w:w w:val="95"/>
              </w:rPr>
              <w:t xml:space="preserve"> </w:t>
            </w:r>
            <w:r>
              <w:rPr>
                <w:w w:val="95"/>
              </w:rPr>
              <w:t>taux</w:t>
            </w:r>
            <w:r>
              <w:rPr>
                <w:spacing w:val="-16"/>
                <w:w w:val="95"/>
              </w:rPr>
              <w:t xml:space="preserve"> </w:t>
            </w:r>
            <w:r>
              <w:rPr>
                <w:w w:val="95"/>
              </w:rPr>
              <w:t>de</w:t>
            </w:r>
            <w:r>
              <w:rPr>
                <w:spacing w:val="-15"/>
                <w:w w:val="95"/>
              </w:rPr>
              <w:t xml:space="preserve"> </w:t>
            </w:r>
            <w:r>
              <w:rPr>
                <w:w w:val="95"/>
              </w:rPr>
              <w:t>croissance</w:t>
            </w:r>
            <w:r>
              <w:rPr>
                <w:spacing w:val="-15"/>
                <w:w w:val="95"/>
              </w:rPr>
              <w:t xml:space="preserve"> </w:t>
            </w:r>
            <w:r>
              <w:rPr>
                <w:w w:val="95"/>
              </w:rPr>
              <w:t>de</w:t>
            </w:r>
          </w:p>
          <w:p w14:paraId="001307B9" w14:textId="77777777" w:rsidR="00B81E6A" w:rsidRDefault="00B81E6A" w:rsidP="002E11B2">
            <w:pPr>
              <w:pStyle w:val="TableParagraph"/>
              <w:spacing w:before="5" w:line="249" w:lineRule="exact"/>
              <w:ind w:left="107"/>
            </w:pPr>
            <w:proofErr w:type="gramStart"/>
            <w:r>
              <w:t>la</w:t>
            </w:r>
            <w:proofErr w:type="gramEnd"/>
            <w:r>
              <w:t xml:space="preserve"> population, répartition par tranche d’âge…</w:t>
            </w:r>
          </w:p>
        </w:tc>
      </w:tr>
      <w:tr w:rsidR="00B81E6A" w14:paraId="34468EE7" w14:textId="77777777" w:rsidTr="00724F5A">
        <w:trPr>
          <w:trHeight w:val="1032"/>
        </w:trPr>
        <w:tc>
          <w:tcPr>
            <w:tcW w:w="2832" w:type="dxa"/>
            <w:tcBorders>
              <w:top w:val="single" w:sz="4" w:space="0" w:color="FFFFFF"/>
              <w:bottom w:val="single" w:sz="4" w:space="0" w:color="FFFFFF"/>
            </w:tcBorders>
            <w:shd w:val="clear" w:color="auto" w:fill="30849B"/>
          </w:tcPr>
          <w:p w14:paraId="4A2566D6" w14:textId="77777777" w:rsidR="00B81E6A" w:rsidRDefault="00B81E6A" w:rsidP="002E11B2">
            <w:pPr>
              <w:pStyle w:val="TableParagraph"/>
              <w:spacing w:before="6"/>
              <w:rPr>
                <w:sz w:val="20"/>
              </w:rPr>
            </w:pPr>
          </w:p>
          <w:p w14:paraId="17E7099E" w14:textId="77777777" w:rsidR="00B81E6A" w:rsidRDefault="00B81E6A" w:rsidP="002E11B2">
            <w:pPr>
              <w:pStyle w:val="TableParagraph"/>
              <w:ind w:left="107"/>
              <w:rPr>
                <w:b/>
              </w:rPr>
            </w:pPr>
            <w:r>
              <w:rPr>
                <w:b/>
                <w:color w:val="FFFFFF"/>
              </w:rPr>
              <w:t>Technologique</w:t>
            </w:r>
          </w:p>
        </w:tc>
        <w:tc>
          <w:tcPr>
            <w:tcW w:w="6429" w:type="dxa"/>
            <w:tcBorders>
              <w:top w:val="single" w:sz="4" w:space="0" w:color="FFFFFF"/>
              <w:bottom w:val="single" w:sz="4" w:space="0" w:color="FFFFFF"/>
            </w:tcBorders>
            <w:shd w:val="clear" w:color="auto" w:fill="DAEDF3"/>
          </w:tcPr>
          <w:p w14:paraId="1568BF21" w14:textId="77777777" w:rsidR="00B81E6A" w:rsidRDefault="00B81E6A" w:rsidP="002E11B2">
            <w:pPr>
              <w:pStyle w:val="TableParagraph"/>
              <w:spacing w:before="4"/>
              <w:rPr>
                <w:sz w:val="19"/>
              </w:rPr>
            </w:pPr>
          </w:p>
          <w:p w14:paraId="6E790876" w14:textId="77777777" w:rsidR="00B81E6A" w:rsidRDefault="00B81E6A" w:rsidP="002E11B2">
            <w:pPr>
              <w:pStyle w:val="TableParagraph"/>
              <w:spacing w:line="270" w:lineRule="atLeast"/>
              <w:ind w:left="107" w:right="104"/>
              <w:jc w:val="both"/>
            </w:pPr>
            <w:r>
              <w:rPr>
                <w:w w:val="95"/>
              </w:rPr>
              <w:t xml:space="preserve">Nouveaux produits, diffusion internationale de l’innovation, équipement en </w:t>
            </w:r>
            <w:r>
              <w:t>matière de communication du pays et des habitants (téléphone, informatique, internet</w:t>
            </w:r>
            <w:proofErr w:type="gramStart"/>
            <w:r>
              <w:t>)….</w:t>
            </w:r>
            <w:proofErr w:type="gramEnd"/>
          </w:p>
        </w:tc>
      </w:tr>
      <w:tr w:rsidR="00B81E6A" w14:paraId="139A3A9C" w14:textId="77777777" w:rsidTr="00724F5A">
        <w:trPr>
          <w:trHeight w:val="1003"/>
        </w:trPr>
        <w:tc>
          <w:tcPr>
            <w:tcW w:w="2832" w:type="dxa"/>
            <w:tcBorders>
              <w:top w:val="single" w:sz="4" w:space="0" w:color="FFFFFF"/>
            </w:tcBorders>
            <w:shd w:val="clear" w:color="auto" w:fill="30849B"/>
          </w:tcPr>
          <w:p w14:paraId="11E50D76" w14:textId="77777777" w:rsidR="00B81E6A" w:rsidRDefault="00B81E6A" w:rsidP="002E11B2">
            <w:pPr>
              <w:pStyle w:val="TableParagraph"/>
              <w:spacing w:before="6"/>
              <w:rPr>
                <w:sz w:val="20"/>
              </w:rPr>
            </w:pPr>
          </w:p>
          <w:p w14:paraId="1B421DAB" w14:textId="7901E47A" w:rsidR="00B81E6A" w:rsidRDefault="00B81E6A" w:rsidP="002E11B2">
            <w:pPr>
              <w:pStyle w:val="TableParagraph"/>
              <w:tabs>
                <w:tab w:val="left" w:pos="1564"/>
              </w:tabs>
              <w:ind w:left="107" w:right="106"/>
              <w:rPr>
                <w:b/>
              </w:rPr>
            </w:pPr>
            <w:r>
              <w:rPr>
                <w:b/>
                <w:color w:val="FFFFFF"/>
              </w:rPr>
              <w:t>Ecologique</w:t>
            </w:r>
            <w:r w:rsidR="00724F5A">
              <w:rPr>
                <w:b/>
                <w:color w:val="FFFFFF"/>
              </w:rPr>
              <w:t xml:space="preserve"> </w:t>
            </w:r>
            <w:r>
              <w:rPr>
                <w:b/>
                <w:color w:val="FFFFFF"/>
                <w:spacing w:val="-1"/>
              </w:rPr>
              <w:t xml:space="preserve">(environnement </w:t>
            </w:r>
            <w:r>
              <w:rPr>
                <w:b/>
                <w:color w:val="FFFFFF"/>
              </w:rPr>
              <w:t>naturel)</w:t>
            </w:r>
          </w:p>
        </w:tc>
        <w:tc>
          <w:tcPr>
            <w:tcW w:w="6429" w:type="dxa"/>
            <w:tcBorders>
              <w:top w:val="single" w:sz="4" w:space="0" w:color="FFFFFF"/>
            </w:tcBorders>
            <w:shd w:val="clear" w:color="auto" w:fill="A4D4E1"/>
          </w:tcPr>
          <w:p w14:paraId="5278ECA1" w14:textId="77777777" w:rsidR="00B81E6A" w:rsidRDefault="00B81E6A" w:rsidP="002E11B2">
            <w:pPr>
              <w:pStyle w:val="TableParagraph"/>
              <w:spacing w:before="9"/>
              <w:rPr>
                <w:sz w:val="20"/>
              </w:rPr>
            </w:pPr>
          </w:p>
          <w:p w14:paraId="041ACF95" w14:textId="1A0FFFB1" w:rsidR="00B81E6A" w:rsidRDefault="00724F5A" w:rsidP="002E11B2">
            <w:pPr>
              <w:pStyle w:val="TableParagraph"/>
              <w:spacing w:before="1"/>
              <w:ind w:left="107"/>
            </w:pPr>
            <w:r>
              <w:t>Climat</w:t>
            </w:r>
            <w:r w:rsidR="00B81E6A">
              <w:t>, géographie</w:t>
            </w:r>
          </w:p>
        </w:tc>
      </w:tr>
    </w:tbl>
    <w:p w14:paraId="729ECD3E" w14:textId="5134A6BA" w:rsidR="00B81E6A" w:rsidRDefault="00B81E6A" w:rsidP="00B81E6A">
      <w:pPr>
        <w:tabs>
          <w:tab w:val="left" w:pos="715"/>
        </w:tabs>
        <w:spacing w:before="33"/>
        <w:rPr>
          <w:b/>
        </w:rPr>
      </w:pPr>
    </w:p>
    <w:p w14:paraId="6ED390FA" w14:textId="77777777" w:rsidR="005541E0" w:rsidRDefault="005541E0" w:rsidP="00DE1A17">
      <w:pPr>
        <w:tabs>
          <w:tab w:val="left" w:pos="1313"/>
        </w:tabs>
        <w:spacing w:before="156" w:line="360" w:lineRule="auto"/>
        <w:ind w:right="50"/>
        <w:jc w:val="both"/>
        <w:rPr>
          <w:rFonts w:asciiTheme="majorHAnsi" w:hAnsiTheme="majorHAnsi"/>
          <w:b/>
          <w:w w:val="95"/>
          <w:sz w:val="24"/>
        </w:rPr>
      </w:pPr>
    </w:p>
    <w:p w14:paraId="2C56DF2A" w14:textId="77777777" w:rsidR="005541E0" w:rsidRDefault="005541E0" w:rsidP="00DE1A17">
      <w:pPr>
        <w:tabs>
          <w:tab w:val="left" w:pos="1313"/>
        </w:tabs>
        <w:spacing w:before="156" w:line="360" w:lineRule="auto"/>
        <w:ind w:right="50"/>
        <w:jc w:val="both"/>
        <w:rPr>
          <w:rFonts w:asciiTheme="majorHAnsi" w:hAnsiTheme="majorHAnsi"/>
          <w:b/>
          <w:w w:val="95"/>
          <w:sz w:val="24"/>
        </w:rPr>
      </w:pPr>
    </w:p>
    <w:p w14:paraId="1AECD762" w14:textId="77777777" w:rsidR="005541E0" w:rsidRDefault="005541E0" w:rsidP="00DE1A17">
      <w:pPr>
        <w:tabs>
          <w:tab w:val="left" w:pos="1313"/>
        </w:tabs>
        <w:spacing w:before="156" w:line="360" w:lineRule="auto"/>
        <w:ind w:right="50"/>
        <w:jc w:val="both"/>
        <w:rPr>
          <w:rFonts w:asciiTheme="majorHAnsi" w:hAnsiTheme="majorHAnsi"/>
          <w:b/>
          <w:w w:val="95"/>
          <w:sz w:val="24"/>
        </w:rPr>
      </w:pPr>
    </w:p>
    <w:p w14:paraId="16D5ED43" w14:textId="0B0F789C" w:rsidR="00FC0364" w:rsidRDefault="00DE1A17" w:rsidP="00DE1A17">
      <w:pPr>
        <w:tabs>
          <w:tab w:val="left" w:pos="1313"/>
        </w:tabs>
        <w:spacing w:before="156" w:line="360" w:lineRule="auto"/>
        <w:ind w:right="50"/>
        <w:jc w:val="both"/>
        <w:rPr>
          <w:rFonts w:asciiTheme="majorHAnsi" w:hAnsiTheme="majorHAnsi"/>
          <w:spacing w:val="-19"/>
        </w:rPr>
      </w:pPr>
      <w:r w:rsidRPr="00DE1A17">
        <w:rPr>
          <w:rFonts w:asciiTheme="majorHAnsi" w:hAnsiTheme="majorHAnsi"/>
          <w:b/>
          <w:w w:val="95"/>
          <w:sz w:val="24"/>
        </w:rPr>
        <w:t xml:space="preserve">Le microenvironnement : </w:t>
      </w:r>
      <w:r w:rsidRPr="00DE1A17">
        <w:rPr>
          <w:rFonts w:asciiTheme="majorHAnsi" w:hAnsiTheme="majorHAnsi"/>
          <w:w w:val="95"/>
        </w:rPr>
        <w:t xml:space="preserve">L'analyse des composantes du microenvironnement permet </w:t>
      </w:r>
      <w:r w:rsidRPr="00DE1A17">
        <w:rPr>
          <w:rFonts w:asciiTheme="majorHAnsi" w:hAnsiTheme="majorHAnsi"/>
        </w:rPr>
        <w:t>d’établir</w:t>
      </w:r>
      <w:r w:rsidRPr="00DE1A17">
        <w:rPr>
          <w:rFonts w:asciiTheme="majorHAnsi" w:hAnsiTheme="majorHAnsi"/>
          <w:spacing w:val="-35"/>
        </w:rPr>
        <w:t xml:space="preserve"> </w:t>
      </w:r>
      <w:r w:rsidRPr="00DE1A17">
        <w:rPr>
          <w:rFonts w:asciiTheme="majorHAnsi" w:hAnsiTheme="majorHAnsi"/>
        </w:rPr>
        <w:t>un</w:t>
      </w:r>
      <w:r w:rsidRPr="00DE1A17">
        <w:rPr>
          <w:rFonts w:asciiTheme="majorHAnsi" w:hAnsiTheme="majorHAnsi"/>
          <w:spacing w:val="-34"/>
        </w:rPr>
        <w:t xml:space="preserve"> </w:t>
      </w:r>
      <w:r w:rsidRPr="00DE1A17">
        <w:rPr>
          <w:rFonts w:asciiTheme="majorHAnsi" w:hAnsiTheme="majorHAnsi"/>
        </w:rPr>
        <w:t>état</w:t>
      </w:r>
      <w:r w:rsidRPr="00DE1A17">
        <w:rPr>
          <w:rFonts w:asciiTheme="majorHAnsi" w:hAnsiTheme="majorHAnsi"/>
          <w:spacing w:val="-34"/>
        </w:rPr>
        <w:t xml:space="preserve"> </w:t>
      </w:r>
      <w:r w:rsidRPr="00DE1A17">
        <w:rPr>
          <w:rFonts w:asciiTheme="majorHAnsi" w:hAnsiTheme="majorHAnsi"/>
        </w:rPr>
        <w:t>des</w:t>
      </w:r>
      <w:r w:rsidRPr="00DE1A17">
        <w:rPr>
          <w:rFonts w:asciiTheme="majorHAnsi" w:hAnsiTheme="majorHAnsi"/>
          <w:spacing w:val="-34"/>
        </w:rPr>
        <w:t xml:space="preserve"> </w:t>
      </w:r>
      <w:r w:rsidRPr="00DE1A17">
        <w:rPr>
          <w:rFonts w:asciiTheme="majorHAnsi" w:hAnsiTheme="majorHAnsi"/>
        </w:rPr>
        <w:t>lieux</w:t>
      </w:r>
      <w:r w:rsidRPr="00DE1A17">
        <w:rPr>
          <w:rFonts w:asciiTheme="majorHAnsi" w:hAnsiTheme="majorHAnsi"/>
          <w:spacing w:val="-33"/>
        </w:rPr>
        <w:t xml:space="preserve"> </w:t>
      </w:r>
      <w:r w:rsidRPr="00DE1A17">
        <w:rPr>
          <w:rFonts w:asciiTheme="majorHAnsi" w:hAnsiTheme="majorHAnsi"/>
        </w:rPr>
        <w:t>de</w:t>
      </w:r>
      <w:r w:rsidRPr="00DE1A17">
        <w:rPr>
          <w:rFonts w:asciiTheme="majorHAnsi" w:hAnsiTheme="majorHAnsi"/>
          <w:spacing w:val="-33"/>
        </w:rPr>
        <w:t xml:space="preserve"> </w:t>
      </w:r>
      <w:r w:rsidRPr="00DE1A17">
        <w:rPr>
          <w:rFonts w:asciiTheme="majorHAnsi" w:hAnsiTheme="majorHAnsi"/>
        </w:rPr>
        <w:t>la</w:t>
      </w:r>
      <w:r w:rsidRPr="00DE1A17">
        <w:rPr>
          <w:rFonts w:asciiTheme="majorHAnsi" w:hAnsiTheme="majorHAnsi"/>
          <w:spacing w:val="-34"/>
        </w:rPr>
        <w:t xml:space="preserve"> </w:t>
      </w:r>
      <w:r w:rsidRPr="00DE1A17">
        <w:rPr>
          <w:rFonts w:asciiTheme="majorHAnsi" w:hAnsiTheme="majorHAnsi"/>
        </w:rPr>
        <w:t>situation</w:t>
      </w:r>
      <w:r w:rsidRPr="00DE1A17">
        <w:rPr>
          <w:rFonts w:asciiTheme="majorHAnsi" w:hAnsiTheme="majorHAnsi"/>
          <w:spacing w:val="-33"/>
        </w:rPr>
        <w:t xml:space="preserve"> </w:t>
      </w:r>
      <w:r w:rsidRPr="00DE1A17">
        <w:rPr>
          <w:rFonts w:asciiTheme="majorHAnsi" w:hAnsiTheme="majorHAnsi"/>
        </w:rPr>
        <w:t>sur</w:t>
      </w:r>
      <w:r w:rsidRPr="00DE1A17">
        <w:rPr>
          <w:rFonts w:asciiTheme="majorHAnsi" w:hAnsiTheme="majorHAnsi"/>
          <w:spacing w:val="-34"/>
        </w:rPr>
        <w:t xml:space="preserve"> </w:t>
      </w:r>
      <w:r w:rsidRPr="00DE1A17">
        <w:rPr>
          <w:rFonts w:asciiTheme="majorHAnsi" w:hAnsiTheme="majorHAnsi"/>
        </w:rPr>
        <w:t>les</w:t>
      </w:r>
      <w:r w:rsidRPr="00DE1A17">
        <w:rPr>
          <w:rFonts w:asciiTheme="majorHAnsi" w:hAnsiTheme="majorHAnsi"/>
          <w:spacing w:val="-33"/>
        </w:rPr>
        <w:t xml:space="preserve"> </w:t>
      </w:r>
      <w:r w:rsidRPr="00DE1A17">
        <w:rPr>
          <w:rFonts w:asciiTheme="majorHAnsi" w:hAnsiTheme="majorHAnsi"/>
        </w:rPr>
        <w:t>forces</w:t>
      </w:r>
      <w:r w:rsidRPr="00DE1A17">
        <w:rPr>
          <w:rFonts w:asciiTheme="majorHAnsi" w:hAnsiTheme="majorHAnsi"/>
          <w:spacing w:val="-34"/>
        </w:rPr>
        <w:t xml:space="preserve"> </w:t>
      </w:r>
      <w:r w:rsidRPr="00DE1A17">
        <w:rPr>
          <w:rFonts w:asciiTheme="majorHAnsi" w:hAnsiTheme="majorHAnsi"/>
        </w:rPr>
        <w:t>en</w:t>
      </w:r>
      <w:r w:rsidRPr="00DE1A17">
        <w:rPr>
          <w:rFonts w:asciiTheme="majorHAnsi" w:hAnsiTheme="majorHAnsi"/>
          <w:spacing w:val="-35"/>
        </w:rPr>
        <w:t xml:space="preserve"> </w:t>
      </w:r>
      <w:r w:rsidRPr="00DE1A17">
        <w:rPr>
          <w:rFonts w:asciiTheme="majorHAnsi" w:hAnsiTheme="majorHAnsi"/>
        </w:rPr>
        <w:t>présence,</w:t>
      </w:r>
      <w:r w:rsidRPr="00DE1A17">
        <w:rPr>
          <w:rFonts w:asciiTheme="majorHAnsi" w:hAnsiTheme="majorHAnsi"/>
          <w:spacing w:val="-35"/>
        </w:rPr>
        <w:t xml:space="preserve"> </w:t>
      </w:r>
      <w:r w:rsidRPr="00DE1A17">
        <w:rPr>
          <w:rFonts w:asciiTheme="majorHAnsi" w:hAnsiTheme="majorHAnsi"/>
        </w:rPr>
        <w:t>les</w:t>
      </w:r>
      <w:r w:rsidRPr="00DE1A17">
        <w:rPr>
          <w:rFonts w:asciiTheme="majorHAnsi" w:hAnsiTheme="majorHAnsi"/>
          <w:spacing w:val="-33"/>
        </w:rPr>
        <w:t xml:space="preserve"> </w:t>
      </w:r>
      <w:r w:rsidR="000A1504" w:rsidRPr="00DE1A17">
        <w:rPr>
          <w:rFonts w:asciiTheme="majorHAnsi" w:hAnsiTheme="majorHAnsi"/>
        </w:rPr>
        <w:t>opportunités</w:t>
      </w:r>
      <w:r w:rsidR="000A1504" w:rsidRPr="00DE1A17">
        <w:rPr>
          <w:rFonts w:asciiTheme="majorHAnsi" w:hAnsiTheme="majorHAnsi"/>
          <w:spacing w:val="-34"/>
        </w:rPr>
        <w:t xml:space="preserve"> </w:t>
      </w:r>
      <w:r w:rsidR="000A1504">
        <w:rPr>
          <w:rFonts w:asciiTheme="majorHAnsi" w:hAnsiTheme="majorHAnsi"/>
          <w:spacing w:val="-34"/>
        </w:rPr>
        <w:t>et</w:t>
      </w:r>
      <w:r w:rsidRPr="00DE1A17">
        <w:rPr>
          <w:rFonts w:asciiTheme="majorHAnsi" w:hAnsiTheme="majorHAnsi"/>
          <w:spacing w:val="-33"/>
        </w:rPr>
        <w:t xml:space="preserve"> </w:t>
      </w:r>
      <w:r w:rsidR="000A1504">
        <w:rPr>
          <w:rFonts w:asciiTheme="majorHAnsi" w:hAnsiTheme="majorHAnsi"/>
          <w:spacing w:val="-33"/>
        </w:rPr>
        <w:t xml:space="preserve">    </w:t>
      </w:r>
      <w:r w:rsidRPr="00DE1A17">
        <w:rPr>
          <w:rFonts w:asciiTheme="majorHAnsi" w:hAnsiTheme="majorHAnsi"/>
        </w:rPr>
        <w:t>les menaces,</w:t>
      </w:r>
      <w:r w:rsidRPr="00DE1A17">
        <w:rPr>
          <w:rFonts w:asciiTheme="majorHAnsi" w:hAnsiTheme="majorHAnsi"/>
          <w:spacing w:val="-18"/>
        </w:rPr>
        <w:t xml:space="preserve"> </w:t>
      </w:r>
      <w:r w:rsidRPr="00DE1A17">
        <w:rPr>
          <w:rFonts w:asciiTheme="majorHAnsi" w:hAnsiTheme="majorHAnsi"/>
        </w:rPr>
        <w:t>ainsi</w:t>
      </w:r>
      <w:r w:rsidRPr="00DE1A17">
        <w:rPr>
          <w:rFonts w:asciiTheme="majorHAnsi" w:hAnsiTheme="majorHAnsi"/>
          <w:spacing w:val="-21"/>
        </w:rPr>
        <w:t xml:space="preserve"> </w:t>
      </w:r>
      <w:r w:rsidRPr="00DE1A17">
        <w:rPr>
          <w:rFonts w:asciiTheme="majorHAnsi" w:hAnsiTheme="majorHAnsi"/>
        </w:rPr>
        <w:t>que</w:t>
      </w:r>
      <w:r w:rsidRPr="00DE1A17">
        <w:rPr>
          <w:rFonts w:asciiTheme="majorHAnsi" w:hAnsiTheme="majorHAnsi"/>
          <w:spacing w:val="-19"/>
        </w:rPr>
        <w:t xml:space="preserve"> </w:t>
      </w:r>
      <w:r w:rsidRPr="00DE1A17">
        <w:rPr>
          <w:rFonts w:asciiTheme="majorHAnsi" w:hAnsiTheme="majorHAnsi"/>
        </w:rPr>
        <w:t>ce</w:t>
      </w:r>
      <w:r w:rsidRPr="00DE1A17">
        <w:rPr>
          <w:rFonts w:asciiTheme="majorHAnsi" w:hAnsiTheme="majorHAnsi"/>
          <w:spacing w:val="-18"/>
        </w:rPr>
        <w:t xml:space="preserve"> </w:t>
      </w:r>
      <w:r w:rsidRPr="00DE1A17">
        <w:rPr>
          <w:rFonts w:asciiTheme="majorHAnsi" w:hAnsiTheme="majorHAnsi"/>
        </w:rPr>
        <w:t>qui</w:t>
      </w:r>
      <w:r w:rsidRPr="00DE1A17">
        <w:rPr>
          <w:rFonts w:asciiTheme="majorHAnsi" w:hAnsiTheme="majorHAnsi"/>
          <w:spacing w:val="-18"/>
        </w:rPr>
        <w:t xml:space="preserve"> </w:t>
      </w:r>
      <w:r w:rsidRPr="00DE1A17">
        <w:rPr>
          <w:rFonts w:asciiTheme="majorHAnsi" w:hAnsiTheme="majorHAnsi"/>
        </w:rPr>
        <w:t>est</w:t>
      </w:r>
      <w:r w:rsidRPr="00DE1A17">
        <w:rPr>
          <w:rFonts w:asciiTheme="majorHAnsi" w:hAnsiTheme="majorHAnsi"/>
          <w:spacing w:val="-16"/>
        </w:rPr>
        <w:t xml:space="preserve"> </w:t>
      </w:r>
      <w:r w:rsidRPr="00DE1A17">
        <w:rPr>
          <w:rFonts w:asciiTheme="majorHAnsi" w:hAnsiTheme="majorHAnsi"/>
        </w:rPr>
        <w:t>«</w:t>
      </w:r>
      <w:r w:rsidRPr="00DE1A17">
        <w:rPr>
          <w:rFonts w:asciiTheme="majorHAnsi" w:hAnsiTheme="majorHAnsi"/>
          <w:spacing w:val="-21"/>
        </w:rPr>
        <w:t xml:space="preserve"> </w:t>
      </w:r>
      <w:r w:rsidRPr="00DE1A17">
        <w:rPr>
          <w:rFonts w:asciiTheme="majorHAnsi" w:hAnsiTheme="majorHAnsi"/>
        </w:rPr>
        <w:t>négociable</w:t>
      </w:r>
      <w:r w:rsidRPr="00DE1A17">
        <w:rPr>
          <w:rFonts w:asciiTheme="majorHAnsi" w:hAnsiTheme="majorHAnsi"/>
          <w:spacing w:val="-19"/>
        </w:rPr>
        <w:t xml:space="preserve"> </w:t>
      </w:r>
      <w:r w:rsidRPr="00DE1A17">
        <w:rPr>
          <w:rFonts w:asciiTheme="majorHAnsi" w:hAnsiTheme="majorHAnsi"/>
        </w:rPr>
        <w:t>»</w:t>
      </w:r>
      <w:r w:rsidRPr="00DE1A17">
        <w:rPr>
          <w:rFonts w:asciiTheme="majorHAnsi" w:hAnsiTheme="majorHAnsi"/>
          <w:spacing w:val="-19"/>
        </w:rPr>
        <w:t xml:space="preserve"> </w:t>
      </w:r>
    </w:p>
    <w:p w14:paraId="45807B39" w14:textId="031F4518" w:rsidR="00DE1A17" w:rsidRPr="00DE1A17" w:rsidRDefault="00FC0364" w:rsidP="00DE1A17">
      <w:pPr>
        <w:tabs>
          <w:tab w:val="left" w:pos="1313"/>
        </w:tabs>
        <w:spacing w:before="156" w:line="360" w:lineRule="auto"/>
        <w:ind w:right="50"/>
        <w:jc w:val="both"/>
        <w:rPr>
          <w:rFonts w:asciiTheme="majorHAnsi" w:hAnsiTheme="majorHAnsi"/>
        </w:rPr>
      </w:pPr>
      <w:r w:rsidRPr="00DE1A17">
        <w:rPr>
          <w:rFonts w:asciiTheme="majorHAnsi" w:hAnsiTheme="majorHAnsi"/>
        </w:rPr>
        <w:t>Pour</w:t>
      </w:r>
      <w:r w:rsidR="00DE1A17" w:rsidRPr="00DE1A17">
        <w:rPr>
          <w:rFonts w:asciiTheme="majorHAnsi" w:hAnsiTheme="majorHAnsi"/>
          <w:spacing w:val="-19"/>
        </w:rPr>
        <w:t xml:space="preserve"> </w:t>
      </w:r>
      <w:r w:rsidR="00DE1A17" w:rsidRPr="00DE1A17">
        <w:rPr>
          <w:rFonts w:asciiTheme="majorHAnsi" w:hAnsiTheme="majorHAnsi"/>
        </w:rPr>
        <w:t>elle.</w:t>
      </w:r>
    </w:p>
    <w:p w14:paraId="67C7174F" w14:textId="46FABA51" w:rsidR="00185AAC" w:rsidRDefault="00DE1A17" w:rsidP="00DE1A17">
      <w:pPr>
        <w:spacing w:line="360" w:lineRule="auto"/>
        <w:ind w:right="50"/>
        <w:jc w:val="both"/>
        <w:rPr>
          <w:rFonts w:asciiTheme="majorHAnsi" w:hAnsiTheme="majorHAnsi"/>
        </w:rPr>
      </w:pPr>
      <w:r w:rsidRPr="00DE1A17">
        <w:rPr>
          <w:rFonts w:asciiTheme="majorHAnsi" w:hAnsiTheme="majorHAnsi"/>
        </w:rPr>
        <w:t>Le microenvironnement englobe 4 facteurs qui peuvent sensiblement influencer la performance</w:t>
      </w:r>
      <w:r w:rsidRPr="00DE1A17">
        <w:rPr>
          <w:rFonts w:asciiTheme="majorHAnsi" w:hAnsiTheme="majorHAnsi"/>
          <w:spacing w:val="-38"/>
        </w:rPr>
        <w:t xml:space="preserve"> </w:t>
      </w:r>
      <w:r w:rsidRPr="00DE1A17">
        <w:rPr>
          <w:rFonts w:asciiTheme="majorHAnsi" w:hAnsiTheme="majorHAnsi"/>
        </w:rPr>
        <w:t>de</w:t>
      </w:r>
      <w:r w:rsidRPr="00DE1A17">
        <w:rPr>
          <w:rFonts w:asciiTheme="majorHAnsi" w:hAnsiTheme="majorHAnsi"/>
          <w:spacing w:val="-36"/>
        </w:rPr>
        <w:t xml:space="preserve"> </w:t>
      </w:r>
      <w:r w:rsidRPr="00DE1A17">
        <w:rPr>
          <w:rFonts w:asciiTheme="majorHAnsi" w:hAnsiTheme="majorHAnsi"/>
        </w:rPr>
        <w:t>l'entreprise</w:t>
      </w:r>
      <w:r w:rsidRPr="00DE1A17">
        <w:rPr>
          <w:rFonts w:asciiTheme="majorHAnsi" w:hAnsiTheme="majorHAnsi"/>
          <w:spacing w:val="-36"/>
        </w:rPr>
        <w:t xml:space="preserve"> </w:t>
      </w:r>
      <w:r w:rsidRPr="00DE1A17">
        <w:rPr>
          <w:rFonts w:asciiTheme="majorHAnsi" w:hAnsiTheme="majorHAnsi"/>
        </w:rPr>
        <w:t>sur</w:t>
      </w:r>
      <w:r w:rsidRPr="00DE1A17">
        <w:rPr>
          <w:rFonts w:asciiTheme="majorHAnsi" w:hAnsiTheme="majorHAnsi"/>
          <w:spacing w:val="-38"/>
        </w:rPr>
        <w:t xml:space="preserve"> </w:t>
      </w:r>
      <w:r w:rsidRPr="00DE1A17">
        <w:rPr>
          <w:rFonts w:asciiTheme="majorHAnsi" w:hAnsiTheme="majorHAnsi"/>
        </w:rPr>
        <w:t>le</w:t>
      </w:r>
      <w:r w:rsidRPr="00DE1A17">
        <w:rPr>
          <w:rFonts w:asciiTheme="majorHAnsi" w:hAnsiTheme="majorHAnsi"/>
          <w:spacing w:val="-37"/>
        </w:rPr>
        <w:t xml:space="preserve"> </w:t>
      </w:r>
      <w:r w:rsidRPr="00DE1A17">
        <w:rPr>
          <w:rFonts w:asciiTheme="majorHAnsi" w:hAnsiTheme="majorHAnsi"/>
        </w:rPr>
        <w:t>marché</w:t>
      </w:r>
      <w:r w:rsidRPr="00DE1A17">
        <w:rPr>
          <w:rFonts w:asciiTheme="majorHAnsi" w:hAnsiTheme="majorHAnsi"/>
          <w:spacing w:val="-37"/>
        </w:rPr>
        <w:t xml:space="preserve"> </w:t>
      </w:r>
      <w:r w:rsidRPr="00DE1A17">
        <w:rPr>
          <w:rFonts w:asciiTheme="majorHAnsi" w:hAnsiTheme="majorHAnsi"/>
        </w:rPr>
        <w:t>mais</w:t>
      </w:r>
      <w:r w:rsidRPr="00DE1A17">
        <w:rPr>
          <w:rFonts w:asciiTheme="majorHAnsi" w:hAnsiTheme="majorHAnsi"/>
          <w:spacing w:val="-37"/>
        </w:rPr>
        <w:t xml:space="preserve"> </w:t>
      </w:r>
      <w:r w:rsidRPr="00DE1A17">
        <w:rPr>
          <w:rFonts w:asciiTheme="majorHAnsi" w:hAnsiTheme="majorHAnsi"/>
        </w:rPr>
        <w:t>sur</w:t>
      </w:r>
      <w:r w:rsidRPr="00DE1A17">
        <w:rPr>
          <w:rFonts w:asciiTheme="majorHAnsi" w:hAnsiTheme="majorHAnsi"/>
          <w:spacing w:val="-37"/>
        </w:rPr>
        <w:t xml:space="preserve"> </w:t>
      </w:r>
      <w:r w:rsidRPr="00DE1A17">
        <w:rPr>
          <w:rFonts w:asciiTheme="majorHAnsi" w:hAnsiTheme="majorHAnsi"/>
        </w:rPr>
        <w:t>lesquels</w:t>
      </w:r>
      <w:r w:rsidRPr="00DE1A17">
        <w:rPr>
          <w:rFonts w:asciiTheme="majorHAnsi" w:hAnsiTheme="majorHAnsi"/>
          <w:spacing w:val="-37"/>
        </w:rPr>
        <w:t xml:space="preserve"> </w:t>
      </w:r>
      <w:r w:rsidRPr="00DE1A17">
        <w:rPr>
          <w:rFonts w:asciiTheme="majorHAnsi" w:hAnsiTheme="majorHAnsi"/>
        </w:rPr>
        <w:t>l'entreprise</w:t>
      </w:r>
      <w:r w:rsidRPr="00DE1A17">
        <w:rPr>
          <w:rFonts w:asciiTheme="majorHAnsi" w:hAnsiTheme="majorHAnsi"/>
          <w:spacing w:val="-39"/>
        </w:rPr>
        <w:t xml:space="preserve"> </w:t>
      </w:r>
      <w:r w:rsidRPr="00DE1A17">
        <w:rPr>
          <w:rFonts w:asciiTheme="majorHAnsi" w:hAnsiTheme="majorHAnsi"/>
        </w:rPr>
        <w:t>peut</w:t>
      </w:r>
      <w:r w:rsidRPr="00DE1A17">
        <w:rPr>
          <w:rFonts w:asciiTheme="majorHAnsi" w:hAnsiTheme="majorHAnsi"/>
          <w:spacing w:val="-35"/>
        </w:rPr>
        <w:t xml:space="preserve"> </w:t>
      </w:r>
      <w:r w:rsidRPr="00DE1A17">
        <w:rPr>
          <w:rFonts w:asciiTheme="majorHAnsi" w:hAnsiTheme="majorHAnsi"/>
        </w:rPr>
        <w:t>influer</w:t>
      </w:r>
      <w:r w:rsidRPr="00DE1A17">
        <w:rPr>
          <w:rFonts w:asciiTheme="majorHAnsi" w:hAnsiTheme="majorHAnsi"/>
          <w:spacing w:val="-35"/>
        </w:rPr>
        <w:t xml:space="preserve"> </w:t>
      </w:r>
      <w:r w:rsidRPr="00DE1A17">
        <w:rPr>
          <w:rFonts w:asciiTheme="majorHAnsi" w:hAnsiTheme="majorHAnsi"/>
        </w:rPr>
        <w:t>et</w:t>
      </w:r>
      <w:r w:rsidRPr="00DE1A17">
        <w:rPr>
          <w:rFonts w:asciiTheme="majorHAnsi" w:hAnsiTheme="majorHAnsi"/>
          <w:spacing w:val="-37"/>
        </w:rPr>
        <w:t xml:space="preserve"> </w:t>
      </w:r>
      <w:r w:rsidRPr="00DE1A17">
        <w:rPr>
          <w:rFonts w:asciiTheme="majorHAnsi" w:hAnsiTheme="majorHAnsi"/>
        </w:rPr>
        <w:t>qui sont</w:t>
      </w:r>
      <w:r w:rsidRPr="00DE1A17">
        <w:rPr>
          <w:rFonts w:asciiTheme="majorHAnsi" w:hAnsiTheme="majorHAnsi"/>
          <w:spacing w:val="-23"/>
        </w:rPr>
        <w:t xml:space="preserve"> </w:t>
      </w:r>
      <w:r w:rsidRPr="00DE1A17">
        <w:rPr>
          <w:rFonts w:asciiTheme="majorHAnsi" w:hAnsiTheme="majorHAnsi"/>
        </w:rPr>
        <w:t>:</w:t>
      </w:r>
      <w:r w:rsidRPr="00DE1A17">
        <w:rPr>
          <w:rFonts w:asciiTheme="majorHAnsi" w:hAnsiTheme="majorHAnsi"/>
          <w:spacing w:val="-22"/>
        </w:rPr>
        <w:t xml:space="preserve"> </w:t>
      </w:r>
      <w:r w:rsidRPr="00DE1A17">
        <w:rPr>
          <w:rFonts w:asciiTheme="majorHAnsi" w:hAnsiTheme="majorHAnsi"/>
        </w:rPr>
        <w:t>les</w:t>
      </w:r>
      <w:r w:rsidRPr="00DE1A17">
        <w:rPr>
          <w:rFonts w:asciiTheme="majorHAnsi" w:hAnsiTheme="majorHAnsi"/>
          <w:spacing w:val="-23"/>
        </w:rPr>
        <w:t xml:space="preserve"> </w:t>
      </w:r>
      <w:r w:rsidRPr="00DE1A17">
        <w:rPr>
          <w:rFonts w:asciiTheme="majorHAnsi" w:hAnsiTheme="majorHAnsi"/>
        </w:rPr>
        <w:t>fournisseurs,</w:t>
      </w:r>
      <w:r w:rsidRPr="00DE1A17">
        <w:rPr>
          <w:rFonts w:asciiTheme="majorHAnsi" w:hAnsiTheme="majorHAnsi"/>
          <w:spacing w:val="-24"/>
        </w:rPr>
        <w:t xml:space="preserve"> </w:t>
      </w:r>
      <w:r w:rsidRPr="00DE1A17">
        <w:rPr>
          <w:rFonts w:asciiTheme="majorHAnsi" w:hAnsiTheme="majorHAnsi"/>
        </w:rPr>
        <w:t>les</w:t>
      </w:r>
      <w:r w:rsidRPr="00DE1A17">
        <w:rPr>
          <w:rFonts w:asciiTheme="majorHAnsi" w:hAnsiTheme="majorHAnsi"/>
          <w:spacing w:val="-23"/>
        </w:rPr>
        <w:t xml:space="preserve"> </w:t>
      </w:r>
      <w:r w:rsidRPr="00DE1A17">
        <w:rPr>
          <w:rFonts w:asciiTheme="majorHAnsi" w:hAnsiTheme="majorHAnsi"/>
        </w:rPr>
        <w:t>distributeurs,</w:t>
      </w:r>
      <w:r w:rsidRPr="00DE1A17">
        <w:rPr>
          <w:rFonts w:asciiTheme="majorHAnsi" w:hAnsiTheme="majorHAnsi"/>
          <w:spacing w:val="-22"/>
        </w:rPr>
        <w:t xml:space="preserve"> </w:t>
      </w:r>
      <w:r w:rsidRPr="00DE1A17">
        <w:rPr>
          <w:rFonts w:asciiTheme="majorHAnsi" w:hAnsiTheme="majorHAnsi"/>
        </w:rPr>
        <w:t>les</w:t>
      </w:r>
      <w:r w:rsidRPr="00DE1A17">
        <w:rPr>
          <w:rFonts w:asciiTheme="majorHAnsi" w:hAnsiTheme="majorHAnsi"/>
          <w:spacing w:val="-22"/>
        </w:rPr>
        <w:t xml:space="preserve"> </w:t>
      </w:r>
      <w:r w:rsidRPr="00DE1A17">
        <w:rPr>
          <w:rFonts w:asciiTheme="majorHAnsi" w:hAnsiTheme="majorHAnsi"/>
        </w:rPr>
        <w:t>clients</w:t>
      </w:r>
      <w:r w:rsidRPr="00DE1A17">
        <w:rPr>
          <w:rFonts w:asciiTheme="majorHAnsi" w:hAnsiTheme="majorHAnsi"/>
          <w:spacing w:val="-22"/>
        </w:rPr>
        <w:t xml:space="preserve"> </w:t>
      </w:r>
      <w:r w:rsidRPr="00DE1A17">
        <w:rPr>
          <w:rFonts w:asciiTheme="majorHAnsi" w:hAnsiTheme="majorHAnsi"/>
        </w:rPr>
        <w:t>et</w:t>
      </w:r>
      <w:r w:rsidRPr="00DE1A17">
        <w:rPr>
          <w:rFonts w:asciiTheme="majorHAnsi" w:hAnsiTheme="majorHAnsi"/>
          <w:spacing w:val="-21"/>
        </w:rPr>
        <w:t xml:space="preserve"> </w:t>
      </w:r>
      <w:r w:rsidRPr="00DE1A17">
        <w:rPr>
          <w:rFonts w:asciiTheme="majorHAnsi" w:hAnsiTheme="majorHAnsi"/>
        </w:rPr>
        <w:t>les</w:t>
      </w:r>
      <w:r w:rsidRPr="00DE1A17">
        <w:rPr>
          <w:rFonts w:asciiTheme="majorHAnsi" w:hAnsiTheme="majorHAnsi"/>
          <w:spacing w:val="-22"/>
        </w:rPr>
        <w:t xml:space="preserve"> </w:t>
      </w:r>
      <w:r w:rsidRPr="00DE1A17">
        <w:rPr>
          <w:rFonts w:asciiTheme="majorHAnsi" w:hAnsiTheme="majorHAnsi"/>
        </w:rPr>
        <w:t>concurrents</w:t>
      </w:r>
      <w:r>
        <w:rPr>
          <w:rFonts w:asciiTheme="majorHAnsi" w:hAnsiTheme="majorHAnsi"/>
        </w:rPr>
        <w:t>.</w:t>
      </w:r>
    </w:p>
    <w:p w14:paraId="40DE1844" w14:textId="2355C1A5" w:rsidR="00185AAC" w:rsidRDefault="00185AAC" w:rsidP="00DE1A17">
      <w:pPr>
        <w:spacing w:line="360" w:lineRule="auto"/>
        <w:ind w:right="50"/>
        <w:jc w:val="both"/>
        <w:rPr>
          <w:rFonts w:asciiTheme="majorHAnsi" w:hAnsiTheme="majorHAnsi"/>
        </w:rPr>
      </w:pPr>
    </w:p>
    <w:p w14:paraId="72DB2A49" w14:textId="5947D8B1" w:rsidR="00DE1A17" w:rsidRPr="00185AAC" w:rsidRDefault="00185AAC" w:rsidP="00FC0364">
      <w:pPr>
        <w:spacing w:before="165"/>
        <w:ind w:right="659"/>
        <w:rPr>
          <w:sz w:val="24"/>
        </w:rPr>
      </w:pPr>
      <w:r>
        <w:rPr>
          <w:rFonts w:ascii="Carlito" w:hAnsi="Carlito"/>
          <w:b/>
          <w:sz w:val="24"/>
        </w:rPr>
        <w:t xml:space="preserve">Tableau n°6 : </w:t>
      </w:r>
      <w:r>
        <w:rPr>
          <w:sz w:val="24"/>
        </w:rPr>
        <w:t>Les composantes du microenvironnement</w:t>
      </w:r>
    </w:p>
    <w:tbl>
      <w:tblPr>
        <w:tblStyle w:val="TableNormal"/>
        <w:tblpPr w:leftFromText="180" w:rightFromText="180" w:vertAnchor="text" w:horzAnchor="margin" w:tblpX="-350" w:tblpY="210"/>
        <w:tblW w:w="10303" w:type="dxa"/>
        <w:tblBorders>
          <w:top w:val="single" w:sz="8" w:space="0" w:color="4AACC5"/>
          <w:left w:val="single" w:sz="8" w:space="0" w:color="4AACC5"/>
          <w:bottom w:val="single" w:sz="8" w:space="0" w:color="4AACC5"/>
          <w:right w:val="single" w:sz="8" w:space="0" w:color="4AACC5"/>
          <w:insideH w:val="single" w:sz="8" w:space="0" w:color="4AACC5"/>
          <w:insideV w:val="single" w:sz="8" w:space="0" w:color="4AACC5"/>
        </w:tblBorders>
        <w:tblLayout w:type="fixed"/>
        <w:tblLook w:val="01E0" w:firstRow="1" w:lastRow="1" w:firstColumn="1" w:lastColumn="1" w:noHBand="0" w:noVBand="0"/>
      </w:tblPr>
      <w:tblGrid>
        <w:gridCol w:w="2053"/>
        <w:gridCol w:w="8250"/>
      </w:tblGrid>
      <w:tr w:rsidR="00DE1A17" w14:paraId="6C95CEC1" w14:textId="77777777" w:rsidTr="00185AAC">
        <w:trPr>
          <w:trHeight w:val="485"/>
        </w:trPr>
        <w:tc>
          <w:tcPr>
            <w:tcW w:w="2053" w:type="dxa"/>
            <w:tcBorders>
              <w:bottom w:val="single" w:sz="18" w:space="0" w:color="4AACC5"/>
            </w:tcBorders>
          </w:tcPr>
          <w:p w14:paraId="17EC2B80" w14:textId="77777777" w:rsidR="00DE1A17" w:rsidRDefault="00DE1A17" w:rsidP="00DE1A17">
            <w:pPr>
              <w:pStyle w:val="TableParagraph"/>
              <w:spacing w:before="167"/>
              <w:ind w:left="393"/>
              <w:rPr>
                <w:b/>
                <w:sz w:val="24"/>
              </w:rPr>
            </w:pPr>
            <w:r>
              <w:rPr>
                <w:b/>
                <w:sz w:val="24"/>
              </w:rPr>
              <w:t>Composante</w:t>
            </w:r>
          </w:p>
        </w:tc>
        <w:tc>
          <w:tcPr>
            <w:tcW w:w="8250" w:type="dxa"/>
            <w:tcBorders>
              <w:bottom w:val="single" w:sz="18" w:space="0" w:color="4AACC5"/>
            </w:tcBorders>
          </w:tcPr>
          <w:p w14:paraId="5A4D8FE3" w14:textId="77777777" w:rsidR="00DE1A17" w:rsidRDefault="00DE1A17" w:rsidP="00DE1A17">
            <w:pPr>
              <w:pStyle w:val="TableParagraph"/>
              <w:spacing w:before="167"/>
              <w:ind w:right="3638"/>
              <w:rPr>
                <w:b/>
                <w:sz w:val="24"/>
              </w:rPr>
            </w:pPr>
            <w:r>
              <w:rPr>
                <w:b/>
                <w:sz w:val="24"/>
              </w:rPr>
              <w:t>Explication</w:t>
            </w:r>
          </w:p>
        </w:tc>
      </w:tr>
      <w:tr w:rsidR="00DE1A17" w14:paraId="3BC69B3B" w14:textId="77777777" w:rsidTr="00185AAC">
        <w:trPr>
          <w:trHeight w:val="716"/>
        </w:trPr>
        <w:tc>
          <w:tcPr>
            <w:tcW w:w="2053" w:type="dxa"/>
            <w:tcBorders>
              <w:top w:val="single" w:sz="18" w:space="0" w:color="4AACC5"/>
            </w:tcBorders>
            <w:shd w:val="clear" w:color="auto" w:fill="D2EAF0"/>
          </w:tcPr>
          <w:p w14:paraId="4A29B368" w14:textId="77777777" w:rsidR="00DE1A17" w:rsidRPr="00185AAC" w:rsidRDefault="00DE1A17" w:rsidP="00DE1A17">
            <w:pPr>
              <w:pStyle w:val="TableParagraph"/>
              <w:spacing w:before="169"/>
              <w:ind w:left="107"/>
              <w:rPr>
                <w:rFonts w:asciiTheme="majorHAnsi" w:hAnsiTheme="majorHAnsi"/>
                <w:b/>
                <w:sz w:val="20"/>
                <w:szCs w:val="20"/>
              </w:rPr>
            </w:pPr>
            <w:r w:rsidRPr="00185AAC">
              <w:rPr>
                <w:rFonts w:asciiTheme="majorHAnsi" w:hAnsiTheme="majorHAnsi"/>
                <w:b/>
                <w:sz w:val="20"/>
                <w:szCs w:val="20"/>
              </w:rPr>
              <w:t>Les clients</w:t>
            </w:r>
          </w:p>
        </w:tc>
        <w:tc>
          <w:tcPr>
            <w:tcW w:w="8250" w:type="dxa"/>
            <w:tcBorders>
              <w:top w:val="single" w:sz="18" w:space="0" w:color="4AACC5"/>
            </w:tcBorders>
            <w:shd w:val="clear" w:color="auto" w:fill="D2EAF0"/>
          </w:tcPr>
          <w:p w14:paraId="3CD468D6" w14:textId="77777777" w:rsidR="00DE1A17" w:rsidRPr="00185AAC" w:rsidRDefault="00DE1A17" w:rsidP="00DE1A17">
            <w:pPr>
              <w:pStyle w:val="TableParagraph"/>
              <w:spacing w:before="172" w:line="254" w:lineRule="auto"/>
              <w:ind w:left="107" w:right="129"/>
              <w:rPr>
                <w:rFonts w:ascii="Times New Roman" w:hAnsi="Times New Roman" w:cs="Times New Roman"/>
                <w:sz w:val="24"/>
                <w:szCs w:val="24"/>
              </w:rPr>
            </w:pPr>
            <w:r w:rsidRPr="00185AAC">
              <w:rPr>
                <w:rFonts w:ascii="Times New Roman" w:hAnsi="Times New Roman" w:cs="Times New Roman"/>
                <w:sz w:val="24"/>
                <w:szCs w:val="24"/>
              </w:rPr>
              <w:t>Il</w:t>
            </w:r>
            <w:r w:rsidRPr="00185AAC">
              <w:rPr>
                <w:rFonts w:ascii="Times New Roman" w:hAnsi="Times New Roman" w:cs="Times New Roman"/>
                <w:spacing w:val="-31"/>
                <w:sz w:val="24"/>
                <w:szCs w:val="24"/>
              </w:rPr>
              <w:t xml:space="preserve"> </w:t>
            </w:r>
            <w:r w:rsidRPr="00185AAC">
              <w:rPr>
                <w:rFonts w:ascii="Times New Roman" w:hAnsi="Times New Roman" w:cs="Times New Roman"/>
                <w:sz w:val="24"/>
                <w:szCs w:val="24"/>
              </w:rPr>
              <w:t>s’agit</w:t>
            </w:r>
            <w:r w:rsidRPr="00185AAC">
              <w:rPr>
                <w:rFonts w:ascii="Times New Roman" w:hAnsi="Times New Roman" w:cs="Times New Roman"/>
                <w:spacing w:val="-30"/>
                <w:sz w:val="24"/>
                <w:szCs w:val="24"/>
              </w:rPr>
              <w:t xml:space="preserve"> </w:t>
            </w:r>
            <w:r w:rsidRPr="00185AAC">
              <w:rPr>
                <w:rFonts w:ascii="Times New Roman" w:hAnsi="Times New Roman" w:cs="Times New Roman"/>
                <w:sz w:val="24"/>
                <w:szCs w:val="24"/>
              </w:rPr>
              <w:t>d’identifier</w:t>
            </w:r>
            <w:r w:rsidRPr="00185AAC">
              <w:rPr>
                <w:rFonts w:ascii="Times New Roman" w:hAnsi="Times New Roman" w:cs="Times New Roman"/>
                <w:spacing w:val="-30"/>
                <w:sz w:val="24"/>
                <w:szCs w:val="24"/>
              </w:rPr>
              <w:t xml:space="preserve"> </w:t>
            </w:r>
            <w:r w:rsidRPr="00185AAC">
              <w:rPr>
                <w:rFonts w:ascii="Times New Roman" w:hAnsi="Times New Roman" w:cs="Times New Roman"/>
                <w:sz w:val="24"/>
                <w:szCs w:val="24"/>
              </w:rPr>
              <w:t>leurs</w:t>
            </w:r>
            <w:r w:rsidRPr="00185AAC">
              <w:rPr>
                <w:rFonts w:ascii="Times New Roman" w:hAnsi="Times New Roman" w:cs="Times New Roman"/>
                <w:spacing w:val="-30"/>
                <w:sz w:val="24"/>
                <w:szCs w:val="24"/>
              </w:rPr>
              <w:t xml:space="preserve"> </w:t>
            </w:r>
            <w:r w:rsidRPr="00185AAC">
              <w:rPr>
                <w:rFonts w:ascii="Times New Roman" w:hAnsi="Times New Roman" w:cs="Times New Roman"/>
                <w:sz w:val="24"/>
                <w:szCs w:val="24"/>
              </w:rPr>
              <w:t>besoins,</w:t>
            </w:r>
            <w:r w:rsidRPr="00185AAC">
              <w:rPr>
                <w:rFonts w:ascii="Times New Roman" w:hAnsi="Times New Roman" w:cs="Times New Roman"/>
                <w:spacing w:val="-31"/>
                <w:sz w:val="24"/>
                <w:szCs w:val="24"/>
              </w:rPr>
              <w:t xml:space="preserve"> </w:t>
            </w:r>
            <w:r w:rsidRPr="00185AAC">
              <w:rPr>
                <w:rFonts w:ascii="Times New Roman" w:hAnsi="Times New Roman" w:cs="Times New Roman"/>
                <w:sz w:val="24"/>
                <w:szCs w:val="24"/>
              </w:rPr>
              <w:t>mesurer</w:t>
            </w:r>
            <w:r w:rsidRPr="00185AAC">
              <w:rPr>
                <w:rFonts w:ascii="Times New Roman" w:hAnsi="Times New Roman" w:cs="Times New Roman"/>
                <w:spacing w:val="-30"/>
                <w:sz w:val="24"/>
                <w:szCs w:val="24"/>
              </w:rPr>
              <w:t xml:space="preserve"> </w:t>
            </w:r>
            <w:r w:rsidRPr="00185AAC">
              <w:rPr>
                <w:rFonts w:ascii="Times New Roman" w:hAnsi="Times New Roman" w:cs="Times New Roman"/>
                <w:sz w:val="24"/>
                <w:szCs w:val="24"/>
              </w:rPr>
              <w:t>leur</w:t>
            </w:r>
            <w:r w:rsidRPr="00185AAC">
              <w:rPr>
                <w:rFonts w:ascii="Times New Roman" w:hAnsi="Times New Roman" w:cs="Times New Roman"/>
                <w:spacing w:val="-30"/>
                <w:sz w:val="24"/>
                <w:szCs w:val="24"/>
              </w:rPr>
              <w:t xml:space="preserve"> </w:t>
            </w:r>
            <w:r w:rsidRPr="00185AAC">
              <w:rPr>
                <w:rFonts w:ascii="Times New Roman" w:hAnsi="Times New Roman" w:cs="Times New Roman"/>
                <w:sz w:val="24"/>
                <w:szCs w:val="24"/>
              </w:rPr>
              <w:t>nombre,</w:t>
            </w:r>
            <w:r w:rsidRPr="00185AAC">
              <w:rPr>
                <w:rFonts w:ascii="Times New Roman" w:hAnsi="Times New Roman" w:cs="Times New Roman"/>
                <w:spacing w:val="-31"/>
                <w:sz w:val="24"/>
                <w:szCs w:val="24"/>
              </w:rPr>
              <w:t xml:space="preserve"> </w:t>
            </w:r>
            <w:r w:rsidRPr="00185AAC">
              <w:rPr>
                <w:rFonts w:ascii="Times New Roman" w:hAnsi="Times New Roman" w:cs="Times New Roman"/>
                <w:sz w:val="24"/>
                <w:szCs w:val="24"/>
              </w:rPr>
              <w:t>connaître</w:t>
            </w:r>
            <w:r w:rsidRPr="00185AAC">
              <w:rPr>
                <w:rFonts w:ascii="Times New Roman" w:hAnsi="Times New Roman" w:cs="Times New Roman"/>
                <w:spacing w:val="-30"/>
                <w:sz w:val="24"/>
                <w:szCs w:val="24"/>
              </w:rPr>
              <w:t xml:space="preserve"> </w:t>
            </w:r>
            <w:r w:rsidRPr="00185AAC">
              <w:rPr>
                <w:rFonts w:ascii="Times New Roman" w:hAnsi="Times New Roman" w:cs="Times New Roman"/>
                <w:sz w:val="24"/>
                <w:szCs w:val="24"/>
              </w:rPr>
              <w:t>leurs</w:t>
            </w:r>
            <w:r w:rsidRPr="00185AAC">
              <w:rPr>
                <w:rFonts w:ascii="Times New Roman" w:hAnsi="Times New Roman" w:cs="Times New Roman"/>
                <w:spacing w:val="-32"/>
                <w:sz w:val="24"/>
                <w:szCs w:val="24"/>
              </w:rPr>
              <w:t xml:space="preserve"> </w:t>
            </w:r>
            <w:r w:rsidRPr="00185AAC">
              <w:rPr>
                <w:rFonts w:ascii="Times New Roman" w:hAnsi="Times New Roman" w:cs="Times New Roman"/>
                <w:sz w:val="24"/>
                <w:szCs w:val="24"/>
              </w:rPr>
              <w:t>forces</w:t>
            </w:r>
            <w:r w:rsidRPr="00185AAC">
              <w:rPr>
                <w:rFonts w:ascii="Times New Roman" w:hAnsi="Times New Roman" w:cs="Times New Roman"/>
                <w:spacing w:val="-30"/>
                <w:sz w:val="24"/>
                <w:szCs w:val="24"/>
              </w:rPr>
              <w:t xml:space="preserve"> </w:t>
            </w:r>
            <w:r w:rsidRPr="00185AAC">
              <w:rPr>
                <w:rFonts w:ascii="Times New Roman" w:hAnsi="Times New Roman" w:cs="Times New Roman"/>
                <w:sz w:val="24"/>
                <w:szCs w:val="24"/>
              </w:rPr>
              <w:t>et leur</w:t>
            </w:r>
            <w:r w:rsidRPr="00185AAC">
              <w:rPr>
                <w:rFonts w:ascii="Times New Roman" w:hAnsi="Times New Roman" w:cs="Times New Roman"/>
                <w:spacing w:val="-15"/>
                <w:sz w:val="24"/>
                <w:szCs w:val="24"/>
              </w:rPr>
              <w:t xml:space="preserve"> </w:t>
            </w:r>
            <w:r w:rsidRPr="00185AAC">
              <w:rPr>
                <w:rFonts w:ascii="Times New Roman" w:hAnsi="Times New Roman" w:cs="Times New Roman"/>
                <w:sz w:val="24"/>
                <w:szCs w:val="24"/>
              </w:rPr>
              <w:t>pouvoir</w:t>
            </w:r>
          </w:p>
        </w:tc>
      </w:tr>
      <w:tr w:rsidR="00DE1A17" w14:paraId="2ABC736C" w14:textId="77777777" w:rsidTr="00185AAC">
        <w:trPr>
          <w:trHeight w:val="835"/>
        </w:trPr>
        <w:tc>
          <w:tcPr>
            <w:tcW w:w="2053" w:type="dxa"/>
          </w:tcPr>
          <w:p w14:paraId="4D3DF6D5" w14:textId="77777777" w:rsidR="00DE1A17" w:rsidRPr="00185AAC" w:rsidRDefault="00DE1A17" w:rsidP="00DE1A17">
            <w:pPr>
              <w:pStyle w:val="TableParagraph"/>
              <w:spacing w:before="167"/>
              <w:ind w:left="107"/>
              <w:rPr>
                <w:rFonts w:asciiTheme="majorHAnsi" w:hAnsiTheme="majorHAnsi"/>
                <w:b/>
                <w:sz w:val="20"/>
                <w:szCs w:val="20"/>
              </w:rPr>
            </w:pPr>
            <w:r w:rsidRPr="00185AAC">
              <w:rPr>
                <w:rFonts w:asciiTheme="majorHAnsi" w:hAnsiTheme="majorHAnsi"/>
                <w:b/>
                <w:sz w:val="20"/>
                <w:szCs w:val="20"/>
              </w:rPr>
              <w:t>Les fournisseurs</w:t>
            </w:r>
          </w:p>
        </w:tc>
        <w:tc>
          <w:tcPr>
            <w:tcW w:w="8250" w:type="dxa"/>
          </w:tcPr>
          <w:p w14:paraId="5D331F65" w14:textId="41905530" w:rsidR="00DE1A17" w:rsidRPr="00185AAC" w:rsidRDefault="00DE1A17" w:rsidP="00DE1A17">
            <w:pPr>
              <w:pStyle w:val="TableParagraph"/>
              <w:spacing w:line="254" w:lineRule="auto"/>
              <w:ind w:left="107" w:right="129"/>
              <w:rPr>
                <w:rFonts w:ascii="Times New Roman" w:hAnsi="Times New Roman" w:cs="Times New Roman"/>
                <w:sz w:val="24"/>
                <w:szCs w:val="24"/>
              </w:rPr>
            </w:pPr>
            <w:r w:rsidRPr="00185AAC">
              <w:rPr>
                <w:rFonts w:ascii="Times New Roman" w:hAnsi="Times New Roman" w:cs="Times New Roman"/>
                <w:w w:val="95"/>
                <w:sz w:val="24"/>
                <w:szCs w:val="24"/>
              </w:rPr>
              <w:t>Ce</w:t>
            </w:r>
            <w:r w:rsidRPr="00185AAC">
              <w:rPr>
                <w:rFonts w:ascii="Times New Roman" w:hAnsi="Times New Roman" w:cs="Times New Roman"/>
                <w:spacing w:val="-23"/>
                <w:w w:val="95"/>
                <w:sz w:val="24"/>
                <w:szCs w:val="24"/>
              </w:rPr>
              <w:t xml:space="preserve"> </w:t>
            </w:r>
            <w:r w:rsidRPr="00185AAC">
              <w:rPr>
                <w:rFonts w:ascii="Times New Roman" w:hAnsi="Times New Roman" w:cs="Times New Roman"/>
                <w:w w:val="95"/>
                <w:sz w:val="24"/>
                <w:szCs w:val="24"/>
              </w:rPr>
              <w:t>sont</w:t>
            </w:r>
            <w:r w:rsidRPr="00185AAC">
              <w:rPr>
                <w:rFonts w:ascii="Times New Roman" w:hAnsi="Times New Roman" w:cs="Times New Roman"/>
                <w:spacing w:val="-23"/>
                <w:w w:val="95"/>
                <w:sz w:val="24"/>
                <w:szCs w:val="24"/>
              </w:rPr>
              <w:t xml:space="preserve"> </w:t>
            </w:r>
            <w:r w:rsidRPr="00185AAC">
              <w:rPr>
                <w:rFonts w:ascii="Times New Roman" w:hAnsi="Times New Roman" w:cs="Times New Roman"/>
                <w:w w:val="95"/>
                <w:sz w:val="24"/>
                <w:szCs w:val="24"/>
              </w:rPr>
              <w:t>les</w:t>
            </w:r>
            <w:r w:rsidRPr="00185AAC">
              <w:rPr>
                <w:rFonts w:ascii="Times New Roman" w:hAnsi="Times New Roman" w:cs="Times New Roman"/>
                <w:spacing w:val="-25"/>
                <w:w w:val="95"/>
                <w:sz w:val="24"/>
                <w:szCs w:val="24"/>
              </w:rPr>
              <w:t xml:space="preserve"> </w:t>
            </w:r>
            <w:r w:rsidRPr="00185AAC">
              <w:rPr>
                <w:rFonts w:ascii="Times New Roman" w:hAnsi="Times New Roman" w:cs="Times New Roman"/>
                <w:w w:val="95"/>
                <w:sz w:val="24"/>
                <w:szCs w:val="24"/>
              </w:rPr>
              <w:t>entreprises</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(ou</w:t>
            </w:r>
            <w:r w:rsidRPr="00185AAC">
              <w:rPr>
                <w:rFonts w:ascii="Times New Roman" w:hAnsi="Times New Roman" w:cs="Times New Roman"/>
                <w:spacing w:val="-25"/>
                <w:w w:val="95"/>
                <w:sz w:val="24"/>
                <w:szCs w:val="24"/>
              </w:rPr>
              <w:t xml:space="preserve"> </w:t>
            </w:r>
            <w:r w:rsidRPr="00185AAC">
              <w:rPr>
                <w:rFonts w:ascii="Times New Roman" w:hAnsi="Times New Roman" w:cs="Times New Roman"/>
                <w:w w:val="95"/>
                <w:sz w:val="24"/>
                <w:szCs w:val="24"/>
              </w:rPr>
              <w:t>personnes)</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qui</w:t>
            </w:r>
            <w:r w:rsidRPr="00185AAC">
              <w:rPr>
                <w:rFonts w:ascii="Times New Roman" w:hAnsi="Times New Roman" w:cs="Times New Roman"/>
                <w:spacing w:val="-23"/>
                <w:w w:val="95"/>
                <w:sz w:val="24"/>
                <w:szCs w:val="24"/>
              </w:rPr>
              <w:t xml:space="preserve"> </w:t>
            </w:r>
            <w:r w:rsidRPr="00185AAC">
              <w:rPr>
                <w:rFonts w:ascii="Times New Roman" w:hAnsi="Times New Roman" w:cs="Times New Roman"/>
                <w:w w:val="95"/>
                <w:sz w:val="24"/>
                <w:szCs w:val="24"/>
              </w:rPr>
              <w:t>fabriquent</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ou</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commercialisent</w:t>
            </w:r>
            <w:r w:rsidRPr="00185AAC">
              <w:rPr>
                <w:rFonts w:ascii="Times New Roman" w:hAnsi="Times New Roman" w:cs="Times New Roman"/>
                <w:spacing w:val="-25"/>
                <w:w w:val="95"/>
                <w:sz w:val="24"/>
                <w:szCs w:val="24"/>
              </w:rPr>
              <w:t xml:space="preserve"> </w:t>
            </w:r>
            <w:r w:rsidRPr="00185AAC">
              <w:rPr>
                <w:rFonts w:ascii="Times New Roman" w:hAnsi="Times New Roman" w:cs="Times New Roman"/>
                <w:w w:val="95"/>
                <w:sz w:val="24"/>
                <w:szCs w:val="24"/>
              </w:rPr>
              <w:t>des</w:t>
            </w:r>
            <w:r w:rsidRPr="00185AAC">
              <w:rPr>
                <w:rFonts w:ascii="Times New Roman" w:hAnsi="Times New Roman" w:cs="Times New Roman"/>
                <w:spacing w:val="-23"/>
                <w:w w:val="95"/>
                <w:sz w:val="24"/>
                <w:szCs w:val="24"/>
              </w:rPr>
              <w:t xml:space="preserve"> </w:t>
            </w:r>
            <w:r w:rsidRPr="00185AAC">
              <w:rPr>
                <w:rFonts w:ascii="Times New Roman" w:hAnsi="Times New Roman" w:cs="Times New Roman"/>
                <w:w w:val="95"/>
                <w:sz w:val="24"/>
                <w:szCs w:val="24"/>
              </w:rPr>
              <w:t>produits</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ou services</w:t>
            </w:r>
            <w:r w:rsidRPr="00185AAC">
              <w:rPr>
                <w:rFonts w:ascii="Times New Roman" w:hAnsi="Times New Roman" w:cs="Times New Roman"/>
                <w:spacing w:val="-26"/>
                <w:w w:val="95"/>
                <w:sz w:val="24"/>
                <w:szCs w:val="24"/>
              </w:rPr>
              <w:t xml:space="preserve"> </w:t>
            </w:r>
            <w:r w:rsidRPr="00185AAC">
              <w:rPr>
                <w:rFonts w:ascii="Times New Roman" w:hAnsi="Times New Roman" w:cs="Times New Roman"/>
                <w:w w:val="95"/>
                <w:sz w:val="24"/>
                <w:szCs w:val="24"/>
              </w:rPr>
              <w:t>indispensables</w:t>
            </w:r>
            <w:r w:rsidRPr="00185AAC">
              <w:rPr>
                <w:rFonts w:ascii="Times New Roman" w:hAnsi="Times New Roman" w:cs="Times New Roman"/>
                <w:spacing w:val="-26"/>
                <w:w w:val="95"/>
                <w:sz w:val="24"/>
                <w:szCs w:val="24"/>
              </w:rPr>
              <w:t xml:space="preserve"> </w:t>
            </w:r>
            <w:r w:rsidRPr="00185AAC">
              <w:rPr>
                <w:rFonts w:ascii="Times New Roman" w:hAnsi="Times New Roman" w:cs="Times New Roman"/>
                <w:w w:val="95"/>
                <w:sz w:val="24"/>
                <w:szCs w:val="24"/>
              </w:rPr>
              <w:t>aux</w:t>
            </w:r>
            <w:r w:rsidRPr="00185AAC">
              <w:rPr>
                <w:rFonts w:ascii="Times New Roman" w:hAnsi="Times New Roman" w:cs="Times New Roman"/>
                <w:spacing w:val="-28"/>
                <w:w w:val="95"/>
                <w:sz w:val="24"/>
                <w:szCs w:val="24"/>
              </w:rPr>
              <w:t xml:space="preserve"> </w:t>
            </w:r>
            <w:r w:rsidRPr="00185AAC">
              <w:rPr>
                <w:rFonts w:ascii="Times New Roman" w:hAnsi="Times New Roman" w:cs="Times New Roman"/>
                <w:w w:val="95"/>
                <w:sz w:val="24"/>
                <w:szCs w:val="24"/>
              </w:rPr>
              <w:t>activités</w:t>
            </w:r>
            <w:r w:rsidRPr="00185AAC">
              <w:rPr>
                <w:rFonts w:ascii="Times New Roman" w:hAnsi="Times New Roman" w:cs="Times New Roman"/>
                <w:spacing w:val="-28"/>
                <w:w w:val="95"/>
                <w:sz w:val="24"/>
                <w:szCs w:val="24"/>
              </w:rPr>
              <w:t xml:space="preserve"> </w:t>
            </w:r>
            <w:r w:rsidRPr="00185AAC">
              <w:rPr>
                <w:rFonts w:ascii="Times New Roman" w:hAnsi="Times New Roman" w:cs="Times New Roman"/>
                <w:w w:val="95"/>
                <w:sz w:val="24"/>
                <w:szCs w:val="24"/>
              </w:rPr>
              <w:t>de</w:t>
            </w:r>
            <w:r w:rsidRPr="00185AAC">
              <w:rPr>
                <w:rFonts w:ascii="Times New Roman" w:hAnsi="Times New Roman" w:cs="Times New Roman"/>
                <w:spacing w:val="-25"/>
                <w:w w:val="95"/>
                <w:sz w:val="24"/>
                <w:szCs w:val="24"/>
              </w:rPr>
              <w:t xml:space="preserve"> </w:t>
            </w:r>
            <w:r w:rsidRPr="00185AAC">
              <w:rPr>
                <w:rFonts w:ascii="Times New Roman" w:hAnsi="Times New Roman" w:cs="Times New Roman"/>
                <w:w w:val="95"/>
                <w:sz w:val="24"/>
                <w:szCs w:val="24"/>
              </w:rPr>
              <w:t>l’entreprise.</w:t>
            </w:r>
            <w:r w:rsidRPr="00185AAC">
              <w:rPr>
                <w:rFonts w:ascii="Times New Roman" w:hAnsi="Times New Roman" w:cs="Times New Roman"/>
                <w:spacing w:val="-28"/>
                <w:w w:val="95"/>
                <w:sz w:val="24"/>
                <w:szCs w:val="24"/>
              </w:rPr>
              <w:t xml:space="preserve"> </w:t>
            </w:r>
            <w:r w:rsidRPr="00185AAC">
              <w:rPr>
                <w:rFonts w:ascii="Times New Roman" w:hAnsi="Times New Roman" w:cs="Times New Roman"/>
                <w:w w:val="95"/>
                <w:sz w:val="24"/>
                <w:szCs w:val="24"/>
              </w:rPr>
              <w:t>Par</w:t>
            </w:r>
            <w:r w:rsidRPr="00185AAC">
              <w:rPr>
                <w:rFonts w:ascii="Times New Roman" w:hAnsi="Times New Roman" w:cs="Times New Roman"/>
                <w:spacing w:val="-26"/>
                <w:w w:val="95"/>
                <w:sz w:val="24"/>
                <w:szCs w:val="24"/>
              </w:rPr>
              <w:t xml:space="preserve"> </w:t>
            </w:r>
            <w:r w:rsidRPr="00185AAC">
              <w:rPr>
                <w:rFonts w:ascii="Times New Roman" w:hAnsi="Times New Roman" w:cs="Times New Roman"/>
                <w:w w:val="95"/>
                <w:sz w:val="24"/>
                <w:szCs w:val="24"/>
              </w:rPr>
              <w:t>exemple</w:t>
            </w:r>
            <w:r w:rsidRPr="00185AAC">
              <w:rPr>
                <w:rFonts w:ascii="Times New Roman" w:hAnsi="Times New Roman" w:cs="Times New Roman"/>
                <w:spacing w:val="-26"/>
                <w:w w:val="95"/>
                <w:sz w:val="24"/>
                <w:szCs w:val="24"/>
              </w:rPr>
              <w:t xml:space="preserve"> </w:t>
            </w:r>
            <w:r w:rsidRPr="00185AAC">
              <w:rPr>
                <w:rFonts w:ascii="Times New Roman" w:hAnsi="Times New Roman" w:cs="Times New Roman"/>
                <w:w w:val="95"/>
                <w:sz w:val="24"/>
                <w:szCs w:val="24"/>
              </w:rPr>
              <w:t>:</w:t>
            </w:r>
            <w:r w:rsidRPr="00185AAC">
              <w:rPr>
                <w:rFonts w:ascii="Times New Roman" w:hAnsi="Times New Roman" w:cs="Times New Roman"/>
                <w:spacing w:val="-27"/>
                <w:w w:val="95"/>
                <w:sz w:val="24"/>
                <w:szCs w:val="24"/>
              </w:rPr>
              <w:t xml:space="preserve"> </w:t>
            </w:r>
            <w:r w:rsidRPr="00185AAC">
              <w:rPr>
                <w:rFonts w:ascii="Times New Roman" w:hAnsi="Times New Roman" w:cs="Times New Roman"/>
                <w:w w:val="95"/>
                <w:sz w:val="24"/>
                <w:szCs w:val="24"/>
              </w:rPr>
              <w:t>matières</w:t>
            </w:r>
            <w:r w:rsidRPr="00185AAC">
              <w:rPr>
                <w:rFonts w:ascii="Times New Roman" w:hAnsi="Times New Roman" w:cs="Times New Roman"/>
                <w:spacing w:val="-26"/>
                <w:w w:val="95"/>
                <w:sz w:val="24"/>
                <w:szCs w:val="24"/>
              </w:rPr>
              <w:t xml:space="preserve"> </w:t>
            </w:r>
            <w:r w:rsidRPr="00185AAC">
              <w:rPr>
                <w:rFonts w:ascii="Times New Roman" w:hAnsi="Times New Roman" w:cs="Times New Roman"/>
                <w:w w:val="95"/>
                <w:sz w:val="24"/>
                <w:szCs w:val="24"/>
              </w:rPr>
              <w:t xml:space="preserve">premières, </w:t>
            </w:r>
            <w:r w:rsidRPr="00185AAC">
              <w:rPr>
                <w:rFonts w:ascii="Times New Roman" w:hAnsi="Times New Roman" w:cs="Times New Roman"/>
                <w:sz w:val="24"/>
                <w:szCs w:val="24"/>
              </w:rPr>
              <w:t>produits</w:t>
            </w:r>
            <w:r w:rsidRPr="00185AAC">
              <w:rPr>
                <w:rFonts w:ascii="Times New Roman" w:hAnsi="Times New Roman" w:cs="Times New Roman"/>
                <w:spacing w:val="-41"/>
                <w:sz w:val="24"/>
                <w:szCs w:val="24"/>
              </w:rPr>
              <w:t xml:space="preserve">     </w:t>
            </w:r>
            <w:r w:rsidRPr="00185AAC">
              <w:rPr>
                <w:rFonts w:ascii="Times New Roman" w:hAnsi="Times New Roman" w:cs="Times New Roman"/>
                <w:sz w:val="24"/>
                <w:szCs w:val="24"/>
              </w:rPr>
              <w:t>semi</w:t>
            </w:r>
            <w:r w:rsidRPr="00185AAC">
              <w:rPr>
                <w:rFonts w:ascii="Times New Roman" w:hAnsi="Times New Roman" w:cs="Times New Roman"/>
                <w:spacing w:val="-41"/>
                <w:sz w:val="24"/>
                <w:szCs w:val="24"/>
              </w:rPr>
              <w:t xml:space="preserve">    </w:t>
            </w:r>
            <w:r w:rsidRPr="00185AAC">
              <w:rPr>
                <w:rFonts w:ascii="Times New Roman" w:hAnsi="Times New Roman" w:cs="Times New Roman"/>
                <w:sz w:val="24"/>
                <w:szCs w:val="24"/>
              </w:rPr>
              <w:t>finis,</w:t>
            </w:r>
            <w:r w:rsidRPr="00185AAC">
              <w:rPr>
                <w:rFonts w:ascii="Times New Roman" w:hAnsi="Times New Roman" w:cs="Times New Roman"/>
                <w:spacing w:val="-42"/>
                <w:sz w:val="24"/>
                <w:szCs w:val="24"/>
              </w:rPr>
              <w:t xml:space="preserve"> </w:t>
            </w:r>
            <w:r w:rsidRPr="00185AAC">
              <w:rPr>
                <w:rFonts w:ascii="Times New Roman" w:hAnsi="Times New Roman" w:cs="Times New Roman"/>
                <w:sz w:val="24"/>
                <w:szCs w:val="24"/>
              </w:rPr>
              <w:t xml:space="preserve">prestataires de </w:t>
            </w:r>
            <w:r w:rsidRPr="00185AAC">
              <w:rPr>
                <w:rFonts w:ascii="Times New Roman" w:hAnsi="Times New Roman" w:cs="Times New Roman"/>
                <w:spacing w:val="-42"/>
                <w:sz w:val="24"/>
                <w:szCs w:val="24"/>
              </w:rPr>
              <w:t>service</w:t>
            </w:r>
            <w:r w:rsidRPr="00185AAC">
              <w:rPr>
                <w:rFonts w:ascii="Times New Roman" w:hAnsi="Times New Roman" w:cs="Times New Roman"/>
                <w:sz w:val="24"/>
                <w:szCs w:val="24"/>
              </w:rPr>
              <w:t xml:space="preserve">... </w:t>
            </w:r>
            <w:r w:rsidRPr="00185AAC">
              <w:rPr>
                <w:rFonts w:ascii="Times New Roman" w:hAnsi="Times New Roman" w:cs="Times New Roman"/>
                <w:spacing w:val="-41"/>
                <w:sz w:val="24"/>
                <w:szCs w:val="24"/>
              </w:rPr>
              <w:t xml:space="preserve"> </w:t>
            </w:r>
            <w:proofErr w:type="gramStart"/>
            <w:r w:rsidRPr="00185AAC">
              <w:rPr>
                <w:rFonts w:ascii="Times New Roman" w:hAnsi="Times New Roman" w:cs="Times New Roman"/>
                <w:sz w:val="24"/>
                <w:szCs w:val="24"/>
              </w:rPr>
              <w:t>là</w:t>
            </w:r>
            <w:proofErr w:type="gramEnd"/>
            <w:r w:rsidRPr="00185AAC">
              <w:rPr>
                <w:rFonts w:ascii="Times New Roman" w:hAnsi="Times New Roman" w:cs="Times New Roman"/>
                <w:sz w:val="24"/>
                <w:szCs w:val="24"/>
              </w:rPr>
              <w:t xml:space="preserve"> </w:t>
            </w:r>
            <w:r w:rsidRPr="00185AAC">
              <w:rPr>
                <w:rFonts w:ascii="Times New Roman" w:hAnsi="Times New Roman" w:cs="Times New Roman"/>
                <w:spacing w:val="-41"/>
                <w:sz w:val="24"/>
                <w:szCs w:val="24"/>
              </w:rPr>
              <w:t>encore</w:t>
            </w:r>
            <w:r w:rsidRPr="00185AAC">
              <w:rPr>
                <w:rFonts w:ascii="Times New Roman" w:hAnsi="Times New Roman" w:cs="Times New Roman"/>
                <w:spacing w:val="-42"/>
                <w:sz w:val="24"/>
                <w:szCs w:val="24"/>
              </w:rPr>
              <w:t xml:space="preserve">  </w:t>
            </w:r>
            <w:r w:rsidRPr="00185AAC">
              <w:rPr>
                <w:rFonts w:ascii="Times New Roman" w:hAnsi="Times New Roman" w:cs="Times New Roman"/>
                <w:sz w:val="24"/>
                <w:szCs w:val="24"/>
              </w:rPr>
              <w:t>il</w:t>
            </w:r>
            <w:r w:rsidRPr="00185AAC">
              <w:rPr>
                <w:rFonts w:ascii="Times New Roman" w:hAnsi="Times New Roman" w:cs="Times New Roman"/>
                <w:spacing w:val="-41"/>
                <w:sz w:val="24"/>
                <w:szCs w:val="24"/>
              </w:rPr>
              <w:t xml:space="preserve">  </w:t>
            </w:r>
            <w:r w:rsidRPr="00185AAC">
              <w:rPr>
                <w:rFonts w:ascii="Times New Roman" w:hAnsi="Times New Roman" w:cs="Times New Roman"/>
                <w:sz w:val="24"/>
                <w:szCs w:val="24"/>
              </w:rPr>
              <w:t>est</w:t>
            </w:r>
            <w:r w:rsidRPr="00185AAC">
              <w:rPr>
                <w:rFonts w:ascii="Times New Roman" w:hAnsi="Times New Roman" w:cs="Times New Roman"/>
                <w:spacing w:val="-41"/>
                <w:sz w:val="24"/>
                <w:szCs w:val="24"/>
              </w:rPr>
              <w:t xml:space="preserve">    </w:t>
            </w:r>
            <w:r w:rsidRPr="00185AAC">
              <w:rPr>
                <w:rFonts w:ascii="Times New Roman" w:hAnsi="Times New Roman" w:cs="Times New Roman"/>
                <w:sz w:val="24"/>
                <w:szCs w:val="24"/>
              </w:rPr>
              <w:t>important</w:t>
            </w:r>
            <w:r w:rsidRPr="00185AAC">
              <w:rPr>
                <w:rFonts w:ascii="Times New Roman" w:hAnsi="Times New Roman" w:cs="Times New Roman"/>
                <w:spacing w:val="-42"/>
                <w:sz w:val="24"/>
                <w:szCs w:val="24"/>
              </w:rPr>
              <w:t xml:space="preserve">  </w:t>
            </w:r>
            <w:r w:rsidRPr="00185AAC">
              <w:rPr>
                <w:rFonts w:ascii="Times New Roman" w:hAnsi="Times New Roman" w:cs="Times New Roman"/>
                <w:sz w:val="24"/>
                <w:szCs w:val="24"/>
              </w:rPr>
              <w:t>de</w:t>
            </w:r>
            <w:r w:rsidRPr="00185AAC">
              <w:rPr>
                <w:rFonts w:ascii="Times New Roman" w:hAnsi="Times New Roman" w:cs="Times New Roman"/>
                <w:spacing w:val="-41"/>
                <w:sz w:val="24"/>
                <w:szCs w:val="24"/>
              </w:rPr>
              <w:t xml:space="preserve">  </w:t>
            </w:r>
            <w:r w:rsidRPr="00185AAC">
              <w:rPr>
                <w:rFonts w:ascii="Times New Roman" w:hAnsi="Times New Roman" w:cs="Times New Roman"/>
                <w:sz w:val="24"/>
                <w:szCs w:val="24"/>
              </w:rPr>
              <w:t>connaître</w:t>
            </w:r>
            <w:r w:rsidRPr="00185AAC">
              <w:rPr>
                <w:rFonts w:ascii="Times New Roman" w:hAnsi="Times New Roman" w:cs="Times New Roman"/>
                <w:spacing w:val="-40"/>
                <w:sz w:val="24"/>
                <w:szCs w:val="24"/>
              </w:rPr>
              <w:t xml:space="preserve"> </w:t>
            </w:r>
            <w:r w:rsidRPr="00185AAC">
              <w:rPr>
                <w:rFonts w:ascii="Times New Roman" w:hAnsi="Times New Roman" w:cs="Times New Roman"/>
                <w:sz w:val="24"/>
                <w:szCs w:val="24"/>
              </w:rPr>
              <w:t>leur</w:t>
            </w:r>
          </w:p>
          <w:p w14:paraId="0D48539D" w14:textId="585D7916" w:rsidR="00DE1A17" w:rsidRPr="00185AAC" w:rsidRDefault="00185AAC" w:rsidP="00DE1A17">
            <w:pPr>
              <w:pStyle w:val="TableParagraph"/>
              <w:spacing w:before="1" w:line="248" w:lineRule="exact"/>
              <w:ind w:left="107"/>
              <w:rPr>
                <w:rFonts w:ascii="Times New Roman" w:hAnsi="Times New Roman" w:cs="Times New Roman"/>
                <w:sz w:val="24"/>
                <w:szCs w:val="24"/>
              </w:rPr>
            </w:pPr>
            <w:r w:rsidRPr="00185AAC">
              <w:rPr>
                <w:rFonts w:ascii="Times New Roman" w:hAnsi="Times New Roman" w:cs="Times New Roman"/>
                <w:sz w:val="24"/>
                <w:szCs w:val="24"/>
              </w:rPr>
              <w:t>Nombre</w:t>
            </w:r>
            <w:r w:rsidR="00DE1A17" w:rsidRPr="00185AAC">
              <w:rPr>
                <w:rFonts w:ascii="Times New Roman" w:hAnsi="Times New Roman" w:cs="Times New Roman"/>
                <w:sz w:val="24"/>
                <w:szCs w:val="24"/>
              </w:rPr>
              <w:t>, leurs forces et leur pouvoir.</w:t>
            </w:r>
          </w:p>
        </w:tc>
      </w:tr>
      <w:tr w:rsidR="00DE1A17" w14:paraId="6F415B9E" w14:textId="77777777" w:rsidTr="00185AAC">
        <w:trPr>
          <w:trHeight w:val="713"/>
        </w:trPr>
        <w:tc>
          <w:tcPr>
            <w:tcW w:w="2053" w:type="dxa"/>
            <w:shd w:val="clear" w:color="auto" w:fill="D2EAF0"/>
          </w:tcPr>
          <w:p w14:paraId="1AA4B15B" w14:textId="77777777" w:rsidR="00DE1A17" w:rsidRPr="00185AAC" w:rsidRDefault="00DE1A17" w:rsidP="00DE1A17">
            <w:pPr>
              <w:pStyle w:val="TableParagraph"/>
              <w:spacing w:before="167"/>
              <w:ind w:left="107" w:right="485"/>
              <w:rPr>
                <w:rFonts w:asciiTheme="majorHAnsi" w:hAnsiTheme="majorHAnsi"/>
                <w:b/>
                <w:sz w:val="20"/>
                <w:szCs w:val="20"/>
              </w:rPr>
            </w:pPr>
            <w:r w:rsidRPr="00185AAC">
              <w:rPr>
                <w:rFonts w:asciiTheme="majorHAnsi" w:hAnsiTheme="majorHAnsi"/>
                <w:b/>
                <w:sz w:val="20"/>
                <w:szCs w:val="20"/>
              </w:rPr>
              <w:t>Les intermédiaires</w:t>
            </w:r>
          </w:p>
        </w:tc>
        <w:tc>
          <w:tcPr>
            <w:tcW w:w="8250" w:type="dxa"/>
            <w:shd w:val="clear" w:color="auto" w:fill="D2EAF0"/>
          </w:tcPr>
          <w:p w14:paraId="3B34AF99" w14:textId="77777777" w:rsidR="00DE1A17" w:rsidRPr="00185AAC" w:rsidRDefault="00DE1A17" w:rsidP="00DE1A17">
            <w:pPr>
              <w:pStyle w:val="TableParagraph"/>
              <w:spacing w:before="170" w:line="254" w:lineRule="auto"/>
              <w:ind w:left="107" w:right="129"/>
              <w:rPr>
                <w:rFonts w:ascii="Times New Roman" w:hAnsi="Times New Roman" w:cs="Times New Roman"/>
                <w:sz w:val="24"/>
                <w:szCs w:val="24"/>
              </w:rPr>
            </w:pPr>
            <w:r w:rsidRPr="00185AAC">
              <w:rPr>
                <w:rFonts w:ascii="Times New Roman" w:hAnsi="Times New Roman" w:cs="Times New Roman"/>
                <w:w w:val="95"/>
                <w:sz w:val="24"/>
                <w:szCs w:val="24"/>
              </w:rPr>
              <w:t>Leur</w:t>
            </w:r>
            <w:r w:rsidRPr="00185AAC">
              <w:rPr>
                <w:rFonts w:ascii="Times New Roman" w:hAnsi="Times New Roman" w:cs="Times New Roman"/>
                <w:spacing w:val="-28"/>
                <w:w w:val="95"/>
                <w:sz w:val="24"/>
                <w:szCs w:val="24"/>
              </w:rPr>
              <w:t xml:space="preserve"> </w:t>
            </w:r>
            <w:r w:rsidRPr="00185AAC">
              <w:rPr>
                <w:rFonts w:ascii="Times New Roman" w:hAnsi="Times New Roman" w:cs="Times New Roman"/>
                <w:w w:val="95"/>
                <w:sz w:val="24"/>
                <w:szCs w:val="24"/>
              </w:rPr>
              <w:t>mission</w:t>
            </w:r>
            <w:r w:rsidRPr="00185AAC">
              <w:rPr>
                <w:rFonts w:ascii="Times New Roman" w:hAnsi="Times New Roman" w:cs="Times New Roman"/>
                <w:spacing w:val="-27"/>
                <w:w w:val="95"/>
                <w:sz w:val="24"/>
                <w:szCs w:val="24"/>
              </w:rPr>
              <w:t xml:space="preserve"> </w:t>
            </w:r>
            <w:r w:rsidRPr="00185AAC">
              <w:rPr>
                <w:rFonts w:ascii="Times New Roman" w:hAnsi="Times New Roman" w:cs="Times New Roman"/>
                <w:w w:val="95"/>
                <w:sz w:val="24"/>
                <w:szCs w:val="24"/>
              </w:rPr>
              <w:t>consiste</w:t>
            </w:r>
            <w:r w:rsidRPr="00185AAC">
              <w:rPr>
                <w:rFonts w:ascii="Times New Roman" w:hAnsi="Times New Roman" w:cs="Times New Roman"/>
                <w:spacing w:val="-27"/>
                <w:w w:val="95"/>
                <w:sz w:val="24"/>
                <w:szCs w:val="24"/>
              </w:rPr>
              <w:t xml:space="preserve"> </w:t>
            </w:r>
            <w:r w:rsidRPr="00185AAC">
              <w:rPr>
                <w:rFonts w:ascii="Times New Roman" w:hAnsi="Times New Roman" w:cs="Times New Roman"/>
                <w:w w:val="95"/>
                <w:sz w:val="24"/>
                <w:szCs w:val="24"/>
              </w:rPr>
              <w:t>à</w:t>
            </w:r>
            <w:r w:rsidRPr="00185AAC">
              <w:rPr>
                <w:rFonts w:ascii="Times New Roman" w:hAnsi="Times New Roman" w:cs="Times New Roman"/>
                <w:spacing w:val="-27"/>
                <w:w w:val="95"/>
                <w:sz w:val="24"/>
                <w:szCs w:val="24"/>
              </w:rPr>
              <w:t xml:space="preserve"> </w:t>
            </w:r>
            <w:r w:rsidRPr="00185AAC">
              <w:rPr>
                <w:rFonts w:ascii="Times New Roman" w:hAnsi="Times New Roman" w:cs="Times New Roman"/>
                <w:w w:val="95"/>
                <w:sz w:val="24"/>
                <w:szCs w:val="24"/>
              </w:rPr>
              <w:t>aider</w:t>
            </w:r>
            <w:r w:rsidRPr="00185AAC">
              <w:rPr>
                <w:rFonts w:ascii="Times New Roman" w:hAnsi="Times New Roman" w:cs="Times New Roman"/>
                <w:spacing w:val="-27"/>
                <w:w w:val="95"/>
                <w:sz w:val="24"/>
                <w:szCs w:val="24"/>
              </w:rPr>
              <w:t xml:space="preserve"> </w:t>
            </w:r>
            <w:r w:rsidRPr="00185AAC">
              <w:rPr>
                <w:rFonts w:ascii="Times New Roman" w:hAnsi="Times New Roman" w:cs="Times New Roman"/>
                <w:w w:val="95"/>
                <w:sz w:val="24"/>
                <w:szCs w:val="24"/>
              </w:rPr>
              <w:t>l’entreprise</w:t>
            </w:r>
            <w:r w:rsidRPr="00185AAC">
              <w:rPr>
                <w:rFonts w:ascii="Times New Roman" w:hAnsi="Times New Roman" w:cs="Times New Roman"/>
                <w:spacing w:val="-29"/>
                <w:w w:val="95"/>
                <w:sz w:val="24"/>
                <w:szCs w:val="24"/>
              </w:rPr>
              <w:t xml:space="preserve"> </w:t>
            </w:r>
            <w:r w:rsidRPr="00185AAC">
              <w:rPr>
                <w:rFonts w:ascii="Times New Roman" w:hAnsi="Times New Roman" w:cs="Times New Roman"/>
                <w:w w:val="95"/>
                <w:sz w:val="24"/>
                <w:szCs w:val="24"/>
              </w:rPr>
              <w:t>à</w:t>
            </w:r>
            <w:r w:rsidRPr="00185AAC">
              <w:rPr>
                <w:rFonts w:ascii="Times New Roman" w:hAnsi="Times New Roman" w:cs="Times New Roman"/>
                <w:spacing w:val="-27"/>
                <w:w w:val="95"/>
                <w:sz w:val="24"/>
                <w:szCs w:val="24"/>
              </w:rPr>
              <w:t xml:space="preserve"> </w:t>
            </w:r>
            <w:r w:rsidRPr="00185AAC">
              <w:rPr>
                <w:rFonts w:ascii="Times New Roman" w:hAnsi="Times New Roman" w:cs="Times New Roman"/>
                <w:w w:val="95"/>
                <w:sz w:val="24"/>
                <w:szCs w:val="24"/>
              </w:rPr>
              <w:t>accéder</w:t>
            </w:r>
            <w:r w:rsidRPr="00185AAC">
              <w:rPr>
                <w:rFonts w:ascii="Times New Roman" w:hAnsi="Times New Roman" w:cs="Times New Roman"/>
                <w:spacing w:val="-27"/>
                <w:w w:val="95"/>
                <w:sz w:val="24"/>
                <w:szCs w:val="24"/>
              </w:rPr>
              <w:t xml:space="preserve"> </w:t>
            </w:r>
            <w:r w:rsidRPr="00185AAC">
              <w:rPr>
                <w:rFonts w:ascii="Times New Roman" w:hAnsi="Times New Roman" w:cs="Times New Roman"/>
                <w:w w:val="95"/>
                <w:sz w:val="24"/>
                <w:szCs w:val="24"/>
              </w:rPr>
              <w:t>au</w:t>
            </w:r>
            <w:r w:rsidRPr="00185AAC">
              <w:rPr>
                <w:rFonts w:ascii="Times New Roman" w:hAnsi="Times New Roman" w:cs="Times New Roman"/>
                <w:spacing w:val="-27"/>
                <w:w w:val="95"/>
                <w:sz w:val="24"/>
                <w:szCs w:val="24"/>
              </w:rPr>
              <w:t xml:space="preserve"> </w:t>
            </w:r>
            <w:r w:rsidRPr="00185AAC">
              <w:rPr>
                <w:rFonts w:ascii="Times New Roman" w:hAnsi="Times New Roman" w:cs="Times New Roman"/>
                <w:w w:val="95"/>
                <w:sz w:val="24"/>
                <w:szCs w:val="24"/>
              </w:rPr>
              <w:t>consommateur</w:t>
            </w:r>
            <w:r w:rsidRPr="00185AAC">
              <w:rPr>
                <w:rFonts w:ascii="Times New Roman" w:hAnsi="Times New Roman" w:cs="Times New Roman"/>
                <w:spacing w:val="-27"/>
                <w:w w:val="95"/>
                <w:sz w:val="24"/>
                <w:szCs w:val="24"/>
              </w:rPr>
              <w:t xml:space="preserve"> </w:t>
            </w:r>
            <w:r w:rsidRPr="00185AAC">
              <w:rPr>
                <w:rFonts w:ascii="Times New Roman" w:hAnsi="Times New Roman" w:cs="Times New Roman"/>
                <w:w w:val="95"/>
                <w:sz w:val="24"/>
                <w:szCs w:val="24"/>
              </w:rPr>
              <w:t>final</w:t>
            </w:r>
            <w:r w:rsidRPr="00185AAC">
              <w:rPr>
                <w:rFonts w:ascii="Times New Roman" w:hAnsi="Times New Roman" w:cs="Times New Roman"/>
                <w:spacing w:val="-28"/>
                <w:w w:val="95"/>
                <w:sz w:val="24"/>
                <w:szCs w:val="24"/>
              </w:rPr>
              <w:t xml:space="preserve"> </w:t>
            </w:r>
            <w:r w:rsidRPr="00185AAC">
              <w:rPr>
                <w:rFonts w:ascii="Times New Roman" w:hAnsi="Times New Roman" w:cs="Times New Roman"/>
                <w:w w:val="95"/>
                <w:sz w:val="24"/>
                <w:szCs w:val="24"/>
              </w:rPr>
              <w:t>afin</w:t>
            </w:r>
            <w:r w:rsidRPr="00185AAC">
              <w:rPr>
                <w:rFonts w:ascii="Times New Roman" w:hAnsi="Times New Roman" w:cs="Times New Roman"/>
                <w:spacing w:val="-28"/>
                <w:w w:val="95"/>
                <w:sz w:val="24"/>
                <w:szCs w:val="24"/>
              </w:rPr>
              <w:t xml:space="preserve"> </w:t>
            </w:r>
            <w:r w:rsidRPr="00185AAC">
              <w:rPr>
                <w:rFonts w:ascii="Times New Roman" w:hAnsi="Times New Roman" w:cs="Times New Roman"/>
                <w:w w:val="95"/>
                <w:sz w:val="24"/>
                <w:szCs w:val="24"/>
              </w:rPr>
              <w:t xml:space="preserve">que </w:t>
            </w:r>
            <w:r w:rsidRPr="00185AAC">
              <w:rPr>
                <w:rFonts w:ascii="Times New Roman" w:hAnsi="Times New Roman" w:cs="Times New Roman"/>
                <w:sz w:val="24"/>
                <w:szCs w:val="24"/>
              </w:rPr>
              <w:t>ce</w:t>
            </w:r>
            <w:r w:rsidRPr="00185AAC">
              <w:rPr>
                <w:rFonts w:ascii="Times New Roman" w:hAnsi="Times New Roman" w:cs="Times New Roman"/>
                <w:spacing w:val="-20"/>
                <w:sz w:val="24"/>
                <w:szCs w:val="24"/>
              </w:rPr>
              <w:t xml:space="preserve"> </w:t>
            </w:r>
            <w:r w:rsidRPr="00185AAC">
              <w:rPr>
                <w:rFonts w:ascii="Times New Roman" w:hAnsi="Times New Roman" w:cs="Times New Roman"/>
                <w:sz w:val="24"/>
                <w:szCs w:val="24"/>
              </w:rPr>
              <w:t>dernier</w:t>
            </w:r>
            <w:r w:rsidRPr="00185AAC">
              <w:rPr>
                <w:rFonts w:ascii="Times New Roman" w:hAnsi="Times New Roman" w:cs="Times New Roman"/>
                <w:spacing w:val="-19"/>
                <w:sz w:val="24"/>
                <w:szCs w:val="24"/>
              </w:rPr>
              <w:t xml:space="preserve"> </w:t>
            </w:r>
            <w:r w:rsidRPr="00185AAC">
              <w:rPr>
                <w:rFonts w:ascii="Times New Roman" w:hAnsi="Times New Roman" w:cs="Times New Roman"/>
                <w:sz w:val="24"/>
                <w:szCs w:val="24"/>
              </w:rPr>
              <w:t>soit</w:t>
            </w:r>
            <w:r w:rsidRPr="00185AAC">
              <w:rPr>
                <w:rFonts w:ascii="Times New Roman" w:hAnsi="Times New Roman" w:cs="Times New Roman"/>
                <w:spacing w:val="-21"/>
                <w:sz w:val="24"/>
                <w:szCs w:val="24"/>
              </w:rPr>
              <w:t xml:space="preserve"> </w:t>
            </w:r>
            <w:r w:rsidRPr="00185AAC">
              <w:rPr>
                <w:rFonts w:ascii="Times New Roman" w:hAnsi="Times New Roman" w:cs="Times New Roman"/>
                <w:sz w:val="24"/>
                <w:szCs w:val="24"/>
              </w:rPr>
              <w:t>en</w:t>
            </w:r>
            <w:r w:rsidRPr="00185AAC">
              <w:rPr>
                <w:rFonts w:ascii="Times New Roman" w:hAnsi="Times New Roman" w:cs="Times New Roman"/>
                <w:spacing w:val="-20"/>
                <w:sz w:val="24"/>
                <w:szCs w:val="24"/>
              </w:rPr>
              <w:t xml:space="preserve"> </w:t>
            </w:r>
            <w:r w:rsidRPr="00185AAC">
              <w:rPr>
                <w:rFonts w:ascii="Times New Roman" w:hAnsi="Times New Roman" w:cs="Times New Roman"/>
                <w:sz w:val="24"/>
                <w:szCs w:val="24"/>
              </w:rPr>
              <w:t>mesure</w:t>
            </w:r>
            <w:r w:rsidRPr="00185AAC">
              <w:rPr>
                <w:rFonts w:ascii="Times New Roman" w:hAnsi="Times New Roman" w:cs="Times New Roman"/>
                <w:spacing w:val="-20"/>
                <w:sz w:val="24"/>
                <w:szCs w:val="24"/>
              </w:rPr>
              <w:t xml:space="preserve"> </w:t>
            </w:r>
            <w:r w:rsidRPr="00185AAC">
              <w:rPr>
                <w:rFonts w:ascii="Times New Roman" w:hAnsi="Times New Roman" w:cs="Times New Roman"/>
                <w:sz w:val="24"/>
                <w:szCs w:val="24"/>
              </w:rPr>
              <w:t>d’acquérir</w:t>
            </w:r>
            <w:r w:rsidRPr="00185AAC">
              <w:rPr>
                <w:rFonts w:ascii="Times New Roman" w:hAnsi="Times New Roman" w:cs="Times New Roman"/>
                <w:spacing w:val="-21"/>
                <w:sz w:val="24"/>
                <w:szCs w:val="24"/>
              </w:rPr>
              <w:t xml:space="preserve"> </w:t>
            </w:r>
            <w:r w:rsidRPr="00185AAC">
              <w:rPr>
                <w:rFonts w:ascii="Times New Roman" w:hAnsi="Times New Roman" w:cs="Times New Roman"/>
                <w:sz w:val="24"/>
                <w:szCs w:val="24"/>
              </w:rPr>
              <w:t>le</w:t>
            </w:r>
            <w:r w:rsidRPr="00185AAC">
              <w:rPr>
                <w:rFonts w:ascii="Times New Roman" w:hAnsi="Times New Roman" w:cs="Times New Roman"/>
                <w:spacing w:val="-21"/>
                <w:sz w:val="24"/>
                <w:szCs w:val="24"/>
              </w:rPr>
              <w:t xml:space="preserve"> </w:t>
            </w:r>
            <w:r w:rsidRPr="00185AAC">
              <w:rPr>
                <w:rFonts w:ascii="Times New Roman" w:hAnsi="Times New Roman" w:cs="Times New Roman"/>
                <w:sz w:val="24"/>
                <w:szCs w:val="24"/>
              </w:rPr>
              <w:t>produit</w:t>
            </w:r>
            <w:r w:rsidRPr="00185AAC">
              <w:rPr>
                <w:rFonts w:ascii="Times New Roman" w:hAnsi="Times New Roman" w:cs="Times New Roman"/>
                <w:spacing w:val="-19"/>
                <w:sz w:val="24"/>
                <w:szCs w:val="24"/>
              </w:rPr>
              <w:t xml:space="preserve"> </w:t>
            </w:r>
            <w:r w:rsidRPr="00185AAC">
              <w:rPr>
                <w:rFonts w:ascii="Times New Roman" w:hAnsi="Times New Roman" w:cs="Times New Roman"/>
                <w:sz w:val="24"/>
                <w:szCs w:val="24"/>
              </w:rPr>
              <w:t>ou</w:t>
            </w:r>
            <w:r w:rsidRPr="00185AAC">
              <w:rPr>
                <w:rFonts w:ascii="Times New Roman" w:hAnsi="Times New Roman" w:cs="Times New Roman"/>
                <w:spacing w:val="-18"/>
                <w:sz w:val="24"/>
                <w:szCs w:val="24"/>
              </w:rPr>
              <w:t xml:space="preserve"> </w:t>
            </w:r>
            <w:r w:rsidRPr="00185AAC">
              <w:rPr>
                <w:rFonts w:ascii="Times New Roman" w:hAnsi="Times New Roman" w:cs="Times New Roman"/>
                <w:sz w:val="24"/>
                <w:szCs w:val="24"/>
              </w:rPr>
              <w:t>le</w:t>
            </w:r>
            <w:r w:rsidRPr="00185AAC">
              <w:rPr>
                <w:rFonts w:ascii="Times New Roman" w:hAnsi="Times New Roman" w:cs="Times New Roman"/>
                <w:spacing w:val="-21"/>
                <w:sz w:val="24"/>
                <w:szCs w:val="24"/>
              </w:rPr>
              <w:t xml:space="preserve"> </w:t>
            </w:r>
            <w:r w:rsidRPr="00185AAC">
              <w:rPr>
                <w:rFonts w:ascii="Times New Roman" w:hAnsi="Times New Roman" w:cs="Times New Roman"/>
                <w:sz w:val="24"/>
                <w:szCs w:val="24"/>
              </w:rPr>
              <w:t>service.</w:t>
            </w:r>
          </w:p>
        </w:tc>
      </w:tr>
      <w:tr w:rsidR="00DE1A17" w14:paraId="49A8C9E6" w14:textId="77777777" w:rsidTr="00185AAC">
        <w:trPr>
          <w:trHeight w:val="1172"/>
        </w:trPr>
        <w:tc>
          <w:tcPr>
            <w:tcW w:w="2053" w:type="dxa"/>
          </w:tcPr>
          <w:p w14:paraId="3964B0D6" w14:textId="77777777" w:rsidR="00DE1A17" w:rsidRPr="00185AAC" w:rsidRDefault="00DE1A17" w:rsidP="00DE1A17">
            <w:pPr>
              <w:pStyle w:val="TableParagraph"/>
              <w:rPr>
                <w:rFonts w:asciiTheme="majorHAnsi" w:hAnsiTheme="majorHAnsi"/>
                <w:sz w:val="20"/>
                <w:szCs w:val="20"/>
              </w:rPr>
            </w:pPr>
          </w:p>
          <w:p w14:paraId="66E0E612" w14:textId="77777777" w:rsidR="00DE1A17" w:rsidRPr="00185AAC" w:rsidRDefault="00DE1A17" w:rsidP="00DE1A17">
            <w:pPr>
              <w:pStyle w:val="TableParagraph"/>
              <w:spacing w:before="9"/>
              <w:rPr>
                <w:rFonts w:asciiTheme="majorHAnsi" w:hAnsiTheme="majorHAnsi"/>
                <w:sz w:val="20"/>
                <w:szCs w:val="20"/>
              </w:rPr>
            </w:pPr>
          </w:p>
          <w:p w14:paraId="5CE722B2" w14:textId="77777777" w:rsidR="00DE1A17" w:rsidRPr="00185AAC" w:rsidRDefault="00DE1A17" w:rsidP="00DE1A17">
            <w:pPr>
              <w:pStyle w:val="TableParagraph"/>
              <w:ind w:left="107"/>
              <w:rPr>
                <w:rFonts w:asciiTheme="majorHAnsi" w:hAnsiTheme="majorHAnsi"/>
                <w:b/>
                <w:sz w:val="20"/>
                <w:szCs w:val="20"/>
              </w:rPr>
            </w:pPr>
            <w:r w:rsidRPr="00185AAC">
              <w:rPr>
                <w:rFonts w:asciiTheme="majorHAnsi" w:hAnsiTheme="majorHAnsi"/>
                <w:b/>
                <w:sz w:val="20"/>
                <w:szCs w:val="20"/>
              </w:rPr>
              <w:t>Les concurrents</w:t>
            </w:r>
          </w:p>
        </w:tc>
        <w:tc>
          <w:tcPr>
            <w:tcW w:w="8250" w:type="dxa"/>
          </w:tcPr>
          <w:p w14:paraId="2A2ADE8E" w14:textId="77777777" w:rsidR="00DE1A17" w:rsidRPr="00185AAC" w:rsidRDefault="00DE1A17" w:rsidP="00DE1A17">
            <w:pPr>
              <w:pStyle w:val="TableParagraph"/>
              <w:spacing w:before="173" w:line="254" w:lineRule="auto"/>
              <w:ind w:left="107" w:right="133"/>
              <w:jc w:val="both"/>
              <w:rPr>
                <w:rFonts w:ascii="Times New Roman" w:hAnsi="Times New Roman" w:cs="Times New Roman"/>
                <w:sz w:val="24"/>
                <w:szCs w:val="24"/>
              </w:rPr>
            </w:pPr>
            <w:r w:rsidRPr="00185AAC">
              <w:rPr>
                <w:rFonts w:ascii="Times New Roman" w:hAnsi="Times New Roman" w:cs="Times New Roman"/>
                <w:w w:val="95"/>
                <w:sz w:val="24"/>
                <w:szCs w:val="24"/>
              </w:rPr>
              <w:t>La</w:t>
            </w:r>
            <w:r w:rsidRPr="00185AAC">
              <w:rPr>
                <w:rFonts w:ascii="Times New Roman" w:hAnsi="Times New Roman" w:cs="Times New Roman"/>
                <w:spacing w:val="-23"/>
                <w:w w:val="95"/>
                <w:sz w:val="24"/>
                <w:szCs w:val="24"/>
              </w:rPr>
              <w:t xml:space="preserve"> </w:t>
            </w:r>
            <w:r w:rsidRPr="00185AAC">
              <w:rPr>
                <w:rFonts w:ascii="Times New Roman" w:hAnsi="Times New Roman" w:cs="Times New Roman"/>
                <w:w w:val="95"/>
                <w:sz w:val="24"/>
                <w:szCs w:val="24"/>
              </w:rPr>
              <w:t>concurrence</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concerne</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la</w:t>
            </w:r>
            <w:r w:rsidRPr="00185AAC">
              <w:rPr>
                <w:rFonts w:ascii="Times New Roman" w:hAnsi="Times New Roman" w:cs="Times New Roman"/>
                <w:spacing w:val="-21"/>
                <w:w w:val="95"/>
                <w:sz w:val="24"/>
                <w:szCs w:val="24"/>
              </w:rPr>
              <w:t xml:space="preserve"> </w:t>
            </w:r>
            <w:r w:rsidRPr="00185AAC">
              <w:rPr>
                <w:rFonts w:ascii="Times New Roman" w:hAnsi="Times New Roman" w:cs="Times New Roman"/>
                <w:w w:val="95"/>
                <w:sz w:val="24"/>
                <w:szCs w:val="24"/>
              </w:rPr>
              <w:t>rivalité</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entre</w:t>
            </w:r>
            <w:r w:rsidRPr="00185AAC">
              <w:rPr>
                <w:rFonts w:ascii="Times New Roman" w:hAnsi="Times New Roman" w:cs="Times New Roman"/>
                <w:spacing w:val="-23"/>
                <w:w w:val="95"/>
                <w:sz w:val="24"/>
                <w:szCs w:val="24"/>
              </w:rPr>
              <w:t xml:space="preserve"> </w:t>
            </w:r>
            <w:r w:rsidRPr="00185AAC">
              <w:rPr>
                <w:rFonts w:ascii="Times New Roman" w:hAnsi="Times New Roman" w:cs="Times New Roman"/>
                <w:w w:val="95"/>
                <w:sz w:val="24"/>
                <w:szCs w:val="24"/>
              </w:rPr>
              <w:t>les</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entreprises</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qui</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opèrent</w:t>
            </w:r>
            <w:r w:rsidRPr="00185AAC">
              <w:rPr>
                <w:rFonts w:ascii="Times New Roman" w:hAnsi="Times New Roman" w:cs="Times New Roman"/>
                <w:spacing w:val="-23"/>
                <w:w w:val="95"/>
                <w:sz w:val="24"/>
                <w:szCs w:val="24"/>
              </w:rPr>
              <w:t xml:space="preserve"> </w:t>
            </w:r>
            <w:r w:rsidRPr="00185AAC">
              <w:rPr>
                <w:rFonts w:ascii="Times New Roman" w:hAnsi="Times New Roman" w:cs="Times New Roman"/>
                <w:w w:val="95"/>
                <w:sz w:val="24"/>
                <w:szCs w:val="24"/>
              </w:rPr>
              <w:t>sur</w:t>
            </w:r>
            <w:r w:rsidRPr="00185AAC">
              <w:rPr>
                <w:rFonts w:ascii="Times New Roman" w:hAnsi="Times New Roman" w:cs="Times New Roman"/>
                <w:spacing w:val="-24"/>
                <w:w w:val="95"/>
                <w:sz w:val="24"/>
                <w:szCs w:val="24"/>
              </w:rPr>
              <w:t xml:space="preserve"> </w:t>
            </w:r>
            <w:r w:rsidRPr="00185AAC">
              <w:rPr>
                <w:rFonts w:ascii="Times New Roman" w:hAnsi="Times New Roman" w:cs="Times New Roman"/>
                <w:w w:val="95"/>
                <w:sz w:val="24"/>
                <w:szCs w:val="24"/>
              </w:rPr>
              <w:t>un</w:t>
            </w:r>
            <w:r w:rsidRPr="00185AAC">
              <w:rPr>
                <w:rFonts w:ascii="Times New Roman" w:hAnsi="Times New Roman" w:cs="Times New Roman"/>
                <w:spacing w:val="-23"/>
                <w:w w:val="95"/>
                <w:sz w:val="24"/>
                <w:szCs w:val="24"/>
              </w:rPr>
              <w:t xml:space="preserve"> </w:t>
            </w:r>
            <w:r w:rsidRPr="00185AAC">
              <w:rPr>
                <w:rFonts w:ascii="Times New Roman" w:hAnsi="Times New Roman" w:cs="Times New Roman"/>
                <w:w w:val="95"/>
                <w:sz w:val="24"/>
                <w:szCs w:val="24"/>
              </w:rPr>
              <w:t xml:space="preserve">marché </w:t>
            </w:r>
            <w:r w:rsidRPr="00185AAC">
              <w:rPr>
                <w:rFonts w:ascii="Times New Roman" w:hAnsi="Times New Roman" w:cs="Times New Roman"/>
                <w:sz w:val="24"/>
                <w:szCs w:val="24"/>
              </w:rPr>
              <w:t xml:space="preserve">et satisfont les mêmes besoins des consommateurs, il s’agit par exemple </w:t>
            </w:r>
            <w:r w:rsidRPr="00185AAC">
              <w:rPr>
                <w:rFonts w:ascii="Times New Roman" w:hAnsi="Times New Roman" w:cs="Times New Roman"/>
                <w:w w:val="95"/>
                <w:sz w:val="24"/>
                <w:szCs w:val="24"/>
              </w:rPr>
              <w:t xml:space="preserve">d’identifier ses concurrents directs (produits identiques) ou indirects (substituts), </w:t>
            </w:r>
            <w:r w:rsidRPr="00185AAC">
              <w:rPr>
                <w:rFonts w:ascii="Times New Roman" w:hAnsi="Times New Roman" w:cs="Times New Roman"/>
                <w:sz w:val="24"/>
                <w:szCs w:val="24"/>
              </w:rPr>
              <w:t>ou</w:t>
            </w:r>
            <w:r w:rsidRPr="00185AAC">
              <w:rPr>
                <w:rFonts w:ascii="Times New Roman" w:hAnsi="Times New Roman" w:cs="Times New Roman"/>
                <w:spacing w:val="-15"/>
                <w:sz w:val="24"/>
                <w:szCs w:val="24"/>
              </w:rPr>
              <w:t xml:space="preserve"> </w:t>
            </w:r>
            <w:r w:rsidRPr="00185AAC">
              <w:rPr>
                <w:rFonts w:ascii="Times New Roman" w:hAnsi="Times New Roman" w:cs="Times New Roman"/>
                <w:sz w:val="24"/>
                <w:szCs w:val="24"/>
              </w:rPr>
              <w:t>encore</w:t>
            </w:r>
            <w:r w:rsidRPr="00185AAC">
              <w:rPr>
                <w:rFonts w:ascii="Times New Roman" w:hAnsi="Times New Roman" w:cs="Times New Roman"/>
                <w:spacing w:val="-15"/>
                <w:sz w:val="24"/>
                <w:szCs w:val="24"/>
              </w:rPr>
              <w:t xml:space="preserve"> </w:t>
            </w:r>
            <w:r w:rsidRPr="00185AAC">
              <w:rPr>
                <w:rFonts w:ascii="Times New Roman" w:hAnsi="Times New Roman" w:cs="Times New Roman"/>
                <w:sz w:val="24"/>
                <w:szCs w:val="24"/>
              </w:rPr>
              <w:t>évaluer</w:t>
            </w:r>
            <w:r w:rsidRPr="00185AAC">
              <w:rPr>
                <w:rFonts w:ascii="Times New Roman" w:hAnsi="Times New Roman" w:cs="Times New Roman"/>
                <w:spacing w:val="-15"/>
                <w:sz w:val="24"/>
                <w:szCs w:val="24"/>
              </w:rPr>
              <w:t xml:space="preserve"> </w:t>
            </w:r>
            <w:r w:rsidRPr="00185AAC">
              <w:rPr>
                <w:rFonts w:ascii="Times New Roman" w:hAnsi="Times New Roman" w:cs="Times New Roman"/>
                <w:sz w:val="24"/>
                <w:szCs w:val="24"/>
              </w:rPr>
              <w:t>leur</w:t>
            </w:r>
            <w:r w:rsidRPr="00185AAC">
              <w:rPr>
                <w:rFonts w:ascii="Times New Roman" w:hAnsi="Times New Roman" w:cs="Times New Roman"/>
                <w:spacing w:val="-17"/>
                <w:sz w:val="24"/>
                <w:szCs w:val="24"/>
              </w:rPr>
              <w:t xml:space="preserve"> </w:t>
            </w:r>
            <w:r w:rsidRPr="00185AAC">
              <w:rPr>
                <w:rFonts w:ascii="Times New Roman" w:hAnsi="Times New Roman" w:cs="Times New Roman"/>
                <w:sz w:val="24"/>
                <w:szCs w:val="24"/>
              </w:rPr>
              <w:t>force</w:t>
            </w:r>
            <w:r w:rsidRPr="00185AAC">
              <w:rPr>
                <w:rFonts w:ascii="Times New Roman" w:hAnsi="Times New Roman" w:cs="Times New Roman"/>
                <w:spacing w:val="-15"/>
                <w:sz w:val="24"/>
                <w:szCs w:val="24"/>
              </w:rPr>
              <w:t xml:space="preserve"> </w:t>
            </w:r>
            <w:r w:rsidRPr="00185AAC">
              <w:rPr>
                <w:rFonts w:ascii="Times New Roman" w:hAnsi="Times New Roman" w:cs="Times New Roman"/>
                <w:sz w:val="24"/>
                <w:szCs w:val="24"/>
              </w:rPr>
              <w:t>et</w:t>
            </w:r>
            <w:r w:rsidRPr="00185AAC">
              <w:rPr>
                <w:rFonts w:ascii="Times New Roman" w:hAnsi="Times New Roman" w:cs="Times New Roman"/>
                <w:spacing w:val="-17"/>
                <w:sz w:val="24"/>
                <w:szCs w:val="24"/>
              </w:rPr>
              <w:t xml:space="preserve"> </w:t>
            </w:r>
            <w:r w:rsidRPr="00185AAC">
              <w:rPr>
                <w:rFonts w:ascii="Times New Roman" w:hAnsi="Times New Roman" w:cs="Times New Roman"/>
                <w:sz w:val="24"/>
                <w:szCs w:val="24"/>
              </w:rPr>
              <w:t>leur</w:t>
            </w:r>
            <w:r w:rsidRPr="00185AAC">
              <w:rPr>
                <w:rFonts w:ascii="Times New Roman" w:hAnsi="Times New Roman" w:cs="Times New Roman"/>
                <w:spacing w:val="-17"/>
                <w:sz w:val="24"/>
                <w:szCs w:val="24"/>
              </w:rPr>
              <w:t xml:space="preserve"> </w:t>
            </w:r>
            <w:r w:rsidRPr="00185AAC">
              <w:rPr>
                <w:rFonts w:ascii="Times New Roman" w:hAnsi="Times New Roman" w:cs="Times New Roman"/>
                <w:sz w:val="24"/>
                <w:szCs w:val="24"/>
              </w:rPr>
              <w:t>pouvoir.</w:t>
            </w:r>
          </w:p>
        </w:tc>
      </w:tr>
    </w:tbl>
    <w:p w14:paraId="51F62190" w14:textId="77777777" w:rsidR="00DE1A17" w:rsidRPr="00DE1A17" w:rsidRDefault="00DE1A17" w:rsidP="00DE1A17">
      <w:pPr>
        <w:spacing w:line="360" w:lineRule="auto"/>
        <w:ind w:right="50"/>
        <w:jc w:val="both"/>
        <w:rPr>
          <w:rFonts w:asciiTheme="majorHAnsi" w:hAnsiTheme="majorHAnsi"/>
        </w:rPr>
      </w:pPr>
    </w:p>
    <w:p w14:paraId="7C04AFD5" w14:textId="5ADA67BA" w:rsidR="00B81E6A" w:rsidRDefault="00B81E6A" w:rsidP="00DC13AC">
      <w:pPr>
        <w:tabs>
          <w:tab w:val="left" w:pos="715"/>
        </w:tabs>
        <w:spacing w:before="33"/>
        <w:rPr>
          <w:b/>
        </w:rPr>
      </w:pPr>
    </w:p>
    <w:p w14:paraId="16727834" w14:textId="77777777" w:rsidR="00C02345" w:rsidRDefault="00C02345" w:rsidP="00C02345">
      <w:pPr>
        <w:pStyle w:val="Titre2"/>
        <w:tabs>
          <w:tab w:val="left" w:pos="1135"/>
        </w:tabs>
        <w:spacing w:before="17"/>
      </w:pPr>
      <w:r>
        <w:rPr>
          <w:rFonts w:ascii="Arial" w:hAnsi="Arial"/>
        </w:rPr>
        <w:t xml:space="preserve">L’analyse SWOT </w:t>
      </w:r>
      <w:r>
        <w:t>- Diagnostic</w:t>
      </w:r>
      <w:r>
        <w:rPr>
          <w:spacing w:val="-45"/>
        </w:rPr>
        <w:t xml:space="preserve"> </w:t>
      </w:r>
      <w:r>
        <w:t>:</w:t>
      </w:r>
    </w:p>
    <w:p w14:paraId="618ADBD2" w14:textId="77777777" w:rsidR="00980695" w:rsidRDefault="00980695" w:rsidP="00980695">
      <w:pPr>
        <w:rPr>
          <w:rFonts w:ascii="Times New Roman" w:hAnsi="Times New Roman" w:cs="Times New Roman"/>
        </w:rPr>
      </w:pPr>
    </w:p>
    <w:p w14:paraId="6083C598" w14:textId="77777777" w:rsidR="00980695" w:rsidRDefault="00980695" w:rsidP="00980695">
      <w:pPr>
        <w:rPr>
          <w:rFonts w:ascii="Times New Roman" w:hAnsi="Times New Roman" w:cs="Times New Roman"/>
        </w:rPr>
      </w:pPr>
    </w:p>
    <w:p w14:paraId="274B7F3A" w14:textId="72BD3AC0" w:rsidR="00C02345" w:rsidRPr="00980695" w:rsidRDefault="00C02345" w:rsidP="00980695">
      <w:pPr>
        <w:rPr>
          <w:rFonts w:ascii="Times New Roman" w:hAnsi="Times New Roman" w:cs="Times New Roman"/>
        </w:rPr>
      </w:pPr>
      <w:r w:rsidRPr="00980695">
        <w:rPr>
          <w:rFonts w:ascii="Times New Roman" w:hAnsi="Times New Roman" w:cs="Times New Roman"/>
        </w:rPr>
        <w:t xml:space="preserve">Avant </w:t>
      </w:r>
      <w:r w:rsidR="00980695" w:rsidRPr="00980695">
        <w:rPr>
          <w:rFonts w:ascii="Times New Roman" w:hAnsi="Times New Roman" w:cs="Times New Roman"/>
        </w:rPr>
        <w:t xml:space="preserve">  </w:t>
      </w:r>
      <w:r w:rsidRPr="00980695">
        <w:rPr>
          <w:rFonts w:ascii="Times New Roman" w:hAnsi="Times New Roman" w:cs="Times New Roman"/>
        </w:rPr>
        <w:t>de mener    un projet de création ou de développement d’une activité, une entreprise se doit de connaître et d’analyser son environnement.</w:t>
      </w:r>
    </w:p>
    <w:p w14:paraId="79B715C6" w14:textId="67F126E1" w:rsidR="00C02345" w:rsidRPr="00C02345" w:rsidRDefault="00C02345" w:rsidP="00DC13AC">
      <w:pPr>
        <w:spacing w:before="196" w:line="360" w:lineRule="auto"/>
        <w:ind w:right="140"/>
        <w:jc w:val="both"/>
        <w:rPr>
          <w:rFonts w:asciiTheme="majorHAnsi" w:hAnsiTheme="majorHAnsi"/>
        </w:rPr>
      </w:pPr>
      <w:r w:rsidRPr="00C02345">
        <w:rPr>
          <w:rFonts w:asciiTheme="majorHAnsi" w:hAnsiTheme="majorHAnsi"/>
        </w:rPr>
        <w:t>Une</w:t>
      </w:r>
      <w:r w:rsidRPr="00C02345">
        <w:rPr>
          <w:rFonts w:asciiTheme="majorHAnsi" w:hAnsiTheme="majorHAnsi"/>
          <w:spacing w:val="-29"/>
        </w:rPr>
        <w:t xml:space="preserve"> </w:t>
      </w:r>
      <w:r w:rsidRPr="00C02345">
        <w:rPr>
          <w:rFonts w:asciiTheme="majorHAnsi" w:hAnsiTheme="majorHAnsi"/>
        </w:rPr>
        <w:t>analyse</w:t>
      </w:r>
      <w:r w:rsidRPr="00C02345">
        <w:rPr>
          <w:rFonts w:asciiTheme="majorHAnsi" w:hAnsiTheme="majorHAnsi"/>
          <w:spacing w:val="-28"/>
        </w:rPr>
        <w:t xml:space="preserve"> </w:t>
      </w:r>
      <w:r w:rsidRPr="00C02345">
        <w:rPr>
          <w:rFonts w:asciiTheme="majorHAnsi" w:hAnsiTheme="majorHAnsi"/>
        </w:rPr>
        <w:t>SWOT</w:t>
      </w:r>
      <w:r w:rsidRPr="00C02345">
        <w:rPr>
          <w:rFonts w:asciiTheme="majorHAnsi" w:hAnsiTheme="majorHAnsi"/>
          <w:spacing w:val="-30"/>
        </w:rPr>
        <w:t xml:space="preserve"> </w:t>
      </w:r>
      <w:r w:rsidRPr="00C02345">
        <w:rPr>
          <w:rFonts w:asciiTheme="majorHAnsi" w:hAnsiTheme="majorHAnsi"/>
        </w:rPr>
        <w:t>est</w:t>
      </w:r>
      <w:r w:rsidRPr="00C02345">
        <w:rPr>
          <w:rFonts w:asciiTheme="majorHAnsi" w:hAnsiTheme="majorHAnsi"/>
          <w:spacing w:val="-29"/>
        </w:rPr>
        <w:t xml:space="preserve"> </w:t>
      </w:r>
      <w:r w:rsidRPr="00C02345">
        <w:rPr>
          <w:rFonts w:asciiTheme="majorHAnsi" w:hAnsiTheme="majorHAnsi"/>
        </w:rPr>
        <w:t>en</w:t>
      </w:r>
      <w:r w:rsidRPr="00C02345">
        <w:rPr>
          <w:rFonts w:asciiTheme="majorHAnsi" w:hAnsiTheme="majorHAnsi"/>
          <w:spacing w:val="-29"/>
        </w:rPr>
        <w:t xml:space="preserve"> </w:t>
      </w:r>
      <w:r w:rsidRPr="00C02345">
        <w:rPr>
          <w:rFonts w:asciiTheme="majorHAnsi" w:hAnsiTheme="majorHAnsi"/>
        </w:rPr>
        <w:t>générale</w:t>
      </w:r>
      <w:r w:rsidRPr="00C02345">
        <w:rPr>
          <w:rFonts w:asciiTheme="majorHAnsi" w:hAnsiTheme="majorHAnsi"/>
          <w:spacing w:val="-29"/>
        </w:rPr>
        <w:t xml:space="preserve"> </w:t>
      </w:r>
      <w:r w:rsidRPr="00C02345">
        <w:rPr>
          <w:rFonts w:asciiTheme="majorHAnsi" w:hAnsiTheme="majorHAnsi"/>
        </w:rPr>
        <w:t>très</w:t>
      </w:r>
      <w:r w:rsidRPr="00C02345">
        <w:rPr>
          <w:rFonts w:asciiTheme="majorHAnsi" w:hAnsiTheme="majorHAnsi"/>
          <w:spacing w:val="-30"/>
        </w:rPr>
        <w:t xml:space="preserve"> </w:t>
      </w:r>
      <w:r w:rsidRPr="00C02345">
        <w:rPr>
          <w:rFonts w:asciiTheme="majorHAnsi" w:hAnsiTheme="majorHAnsi"/>
        </w:rPr>
        <w:t>approfondie</w:t>
      </w:r>
      <w:r w:rsidRPr="00C02345">
        <w:rPr>
          <w:rFonts w:asciiTheme="majorHAnsi" w:hAnsiTheme="majorHAnsi"/>
          <w:spacing w:val="-28"/>
        </w:rPr>
        <w:t xml:space="preserve"> </w:t>
      </w:r>
      <w:r w:rsidRPr="00C02345">
        <w:rPr>
          <w:rFonts w:asciiTheme="majorHAnsi" w:hAnsiTheme="majorHAnsi"/>
        </w:rPr>
        <w:t>et</w:t>
      </w:r>
      <w:r w:rsidRPr="00C02345">
        <w:rPr>
          <w:rFonts w:asciiTheme="majorHAnsi" w:hAnsiTheme="majorHAnsi"/>
          <w:spacing w:val="-30"/>
        </w:rPr>
        <w:t xml:space="preserve"> </w:t>
      </w:r>
      <w:r w:rsidRPr="00C02345">
        <w:rPr>
          <w:rFonts w:asciiTheme="majorHAnsi" w:hAnsiTheme="majorHAnsi"/>
        </w:rPr>
        <w:t>détaillée,</w:t>
      </w:r>
      <w:r w:rsidRPr="00C02345">
        <w:rPr>
          <w:rFonts w:asciiTheme="majorHAnsi" w:hAnsiTheme="majorHAnsi"/>
          <w:spacing w:val="-28"/>
        </w:rPr>
        <w:t xml:space="preserve"> </w:t>
      </w:r>
      <w:r w:rsidRPr="00C02345">
        <w:rPr>
          <w:rFonts w:asciiTheme="majorHAnsi" w:hAnsiTheme="majorHAnsi"/>
        </w:rPr>
        <w:t>c’est</w:t>
      </w:r>
      <w:r w:rsidRPr="00C02345">
        <w:rPr>
          <w:rFonts w:asciiTheme="majorHAnsi" w:hAnsiTheme="majorHAnsi"/>
          <w:spacing w:val="-29"/>
        </w:rPr>
        <w:t xml:space="preserve"> </w:t>
      </w:r>
      <w:r w:rsidRPr="00C02345">
        <w:rPr>
          <w:rFonts w:asciiTheme="majorHAnsi" w:hAnsiTheme="majorHAnsi"/>
        </w:rPr>
        <w:t>pour</w:t>
      </w:r>
      <w:r w:rsidRPr="00C02345">
        <w:rPr>
          <w:rFonts w:asciiTheme="majorHAnsi" w:hAnsiTheme="majorHAnsi"/>
          <w:spacing w:val="-29"/>
        </w:rPr>
        <w:t xml:space="preserve"> </w:t>
      </w:r>
      <w:r w:rsidRPr="00C02345">
        <w:rPr>
          <w:rFonts w:asciiTheme="majorHAnsi" w:hAnsiTheme="majorHAnsi"/>
        </w:rPr>
        <w:t>cela</w:t>
      </w:r>
      <w:r w:rsidRPr="00C02345">
        <w:rPr>
          <w:rFonts w:asciiTheme="majorHAnsi" w:hAnsiTheme="majorHAnsi"/>
          <w:spacing w:val="-29"/>
        </w:rPr>
        <w:t xml:space="preserve"> </w:t>
      </w:r>
      <w:r w:rsidRPr="00C02345">
        <w:rPr>
          <w:rFonts w:asciiTheme="majorHAnsi" w:hAnsiTheme="majorHAnsi"/>
        </w:rPr>
        <w:t>qu’une</w:t>
      </w:r>
      <w:r w:rsidRPr="00C02345">
        <w:rPr>
          <w:rFonts w:asciiTheme="majorHAnsi" w:hAnsiTheme="majorHAnsi"/>
          <w:spacing w:val="-27"/>
        </w:rPr>
        <w:t xml:space="preserve"> </w:t>
      </w:r>
      <w:r w:rsidRPr="00C02345">
        <w:rPr>
          <w:rFonts w:asciiTheme="majorHAnsi" w:hAnsiTheme="majorHAnsi"/>
        </w:rPr>
        <w:t>fois</w:t>
      </w:r>
      <w:r w:rsidRPr="00C02345">
        <w:rPr>
          <w:rFonts w:asciiTheme="majorHAnsi" w:hAnsiTheme="majorHAnsi"/>
          <w:spacing w:val="-29"/>
        </w:rPr>
        <w:t xml:space="preserve"> </w:t>
      </w:r>
      <w:r w:rsidRPr="00C02345">
        <w:rPr>
          <w:rFonts w:asciiTheme="majorHAnsi" w:hAnsiTheme="majorHAnsi"/>
        </w:rPr>
        <w:t>cette étape</w:t>
      </w:r>
      <w:r w:rsidRPr="00C02345">
        <w:rPr>
          <w:rFonts w:asciiTheme="majorHAnsi" w:hAnsiTheme="majorHAnsi"/>
          <w:spacing w:val="-14"/>
        </w:rPr>
        <w:t xml:space="preserve"> </w:t>
      </w:r>
      <w:r w:rsidRPr="00C02345">
        <w:rPr>
          <w:rFonts w:asciiTheme="majorHAnsi" w:hAnsiTheme="majorHAnsi"/>
        </w:rPr>
        <w:t>effectuée,</w:t>
      </w:r>
      <w:r w:rsidRPr="00C02345">
        <w:rPr>
          <w:rFonts w:asciiTheme="majorHAnsi" w:hAnsiTheme="majorHAnsi"/>
          <w:spacing w:val="-13"/>
        </w:rPr>
        <w:t xml:space="preserve"> </w:t>
      </w:r>
      <w:r w:rsidRPr="00C02345">
        <w:rPr>
          <w:rFonts w:asciiTheme="majorHAnsi" w:hAnsiTheme="majorHAnsi"/>
        </w:rPr>
        <w:t>on</w:t>
      </w:r>
      <w:r w:rsidRPr="00C02345">
        <w:rPr>
          <w:rFonts w:asciiTheme="majorHAnsi" w:hAnsiTheme="majorHAnsi"/>
          <w:spacing w:val="-13"/>
        </w:rPr>
        <w:t xml:space="preserve"> </w:t>
      </w:r>
      <w:r w:rsidRPr="00C02345">
        <w:rPr>
          <w:rFonts w:asciiTheme="majorHAnsi" w:hAnsiTheme="majorHAnsi"/>
        </w:rPr>
        <w:t>pose</w:t>
      </w:r>
      <w:r w:rsidRPr="00C02345">
        <w:rPr>
          <w:rFonts w:asciiTheme="majorHAnsi" w:hAnsiTheme="majorHAnsi"/>
          <w:spacing w:val="-13"/>
        </w:rPr>
        <w:t xml:space="preserve"> </w:t>
      </w:r>
      <w:r w:rsidRPr="00C02345">
        <w:rPr>
          <w:rFonts w:asciiTheme="majorHAnsi" w:hAnsiTheme="majorHAnsi"/>
        </w:rPr>
        <w:t>un</w:t>
      </w:r>
      <w:r w:rsidRPr="00C02345">
        <w:rPr>
          <w:rFonts w:asciiTheme="majorHAnsi" w:hAnsiTheme="majorHAnsi"/>
          <w:spacing w:val="-13"/>
        </w:rPr>
        <w:t xml:space="preserve"> </w:t>
      </w:r>
      <w:r w:rsidRPr="00C02345">
        <w:rPr>
          <w:rFonts w:asciiTheme="majorHAnsi" w:hAnsiTheme="majorHAnsi"/>
        </w:rPr>
        <w:t>diagnostic</w:t>
      </w:r>
      <w:r w:rsidRPr="00C02345">
        <w:rPr>
          <w:rFonts w:asciiTheme="majorHAnsi" w:hAnsiTheme="majorHAnsi"/>
          <w:spacing w:val="-13"/>
        </w:rPr>
        <w:t xml:space="preserve"> </w:t>
      </w:r>
      <w:r w:rsidRPr="00C02345">
        <w:rPr>
          <w:rFonts w:asciiTheme="majorHAnsi" w:hAnsiTheme="majorHAnsi"/>
        </w:rPr>
        <w:t>synthétique</w:t>
      </w:r>
      <w:r w:rsidRPr="00C02345">
        <w:rPr>
          <w:rFonts w:asciiTheme="majorHAnsi" w:hAnsiTheme="majorHAnsi"/>
          <w:spacing w:val="-12"/>
        </w:rPr>
        <w:t xml:space="preserve"> </w:t>
      </w:r>
      <w:r w:rsidRPr="00C02345">
        <w:rPr>
          <w:rFonts w:asciiTheme="majorHAnsi" w:hAnsiTheme="majorHAnsi"/>
        </w:rPr>
        <w:t>qui</w:t>
      </w:r>
      <w:r w:rsidRPr="00C02345">
        <w:rPr>
          <w:rFonts w:asciiTheme="majorHAnsi" w:hAnsiTheme="majorHAnsi"/>
          <w:spacing w:val="-13"/>
        </w:rPr>
        <w:t xml:space="preserve"> </w:t>
      </w:r>
      <w:r w:rsidRPr="00C02345">
        <w:rPr>
          <w:rFonts w:asciiTheme="majorHAnsi" w:hAnsiTheme="majorHAnsi"/>
        </w:rPr>
        <w:t>reprend</w:t>
      </w:r>
      <w:r w:rsidRPr="00C02345">
        <w:rPr>
          <w:rFonts w:asciiTheme="majorHAnsi" w:hAnsiTheme="majorHAnsi"/>
          <w:spacing w:val="-12"/>
        </w:rPr>
        <w:t xml:space="preserve"> </w:t>
      </w:r>
      <w:r w:rsidRPr="00C02345">
        <w:rPr>
          <w:rFonts w:asciiTheme="majorHAnsi" w:hAnsiTheme="majorHAnsi"/>
        </w:rPr>
        <w:t>les</w:t>
      </w:r>
      <w:r w:rsidRPr="00C02345">
        <w:rPr>
          <w:rFonts w:asciiTheme="majorHAnsi" w:hAnsiTheme="majorHAnsi"/>
          <w:spacing w:val="-14"/>
        </w:rPr>
        <w:t xml:space="preserve"> </w:t>
      </w:r>
      <w:r w:rsidRPr="00C02345">
        <w:rPr>
          <w:rFonts w:asciiTheme="majorHAnsi" w:hAnsiTheme="majorHAnsi"/>
        </w:rPr>
        <w:t>points</w:t>
      </w:r>
      <w:r w:rsidRPr="00C02345">
        <w:rPr>
          <w:rFonts w:asciiTheme="majorHAnsi" w:hAnsiTheme="majorHAnsi"/>
          <w:spacing w:val="-13"/>
        </w:rPr>
        <w:t xml:space="preserve"> </w:t>
      </w:r>
      <w:r w:rsidRPr="00C02345">
        <w:rPr>
          <w:rFonts w:asciiTheme="majorHAnsi" w:hAnsiTheme="majorHAnsi"/>
        </w:rPr>
        <w:t>essentiels</w:t>
      </w:r>
      <w:r w:rsidRPr="00C02345">
        <w:rPr>
          <w:rFonts w:asciiTheme="majorHAnsi" w:hAnsiTheme="majorHAnsi"/>
          <w:spacing w:val="-13"/>
        </w:rPr>
        <w:t xml:space="preserve"> </w:t>
      </w:r>
      <w:r w:rsidRPr="00C02345">
        <w:rPr>
          <w:rFonts w:asciiTheme="majorHAnsi" w:hAnsiTheme="majorHAnsi"/>
        </w:rPr>
        <w:t>sous</w:t>
      </w:r>
      <w:r w:rsidRPr="00C02345">
        <w:rPr>
          <w:rFonts w:asciiTheme="majorHAnsi" w:hAnsiTheme="majorHAnsi"/>
          <w:spacing w:val="-12"/>
        </w:rPr>
        <w:t xml:space="preserve"> </w:t>
      </w:r>
      <w:r w:rsidRPr="00C02345">
        <w:rPr>
          <w:rFonts w:asciiTheme="majorHAnsi" w:hAnsiTheme="majorHAnsi"/>
        </w:rPr>
        <w:t>deux aspects</w:t>
      </w:r>
      <w:r w:rsidRPr="00C02345">
        <w:rPr>
          <w:rFonts w:asciiTheme="majorHAnsi" w:hAnsiTheme="majorHAnsi"/>
          <w:spacing w:val="-15"/>
        </w:rPr>
        <w:t xml:space="preserve"> </w:t>
      </w:r>
      <w:r w:rsidRPr="00C02345">
        <w:rPr>
          <w:rFonts w:asciiTheme="majorHAnsi" w:hAnsiTheme="majorHAnsi"/>
        </w:rPr>
        <w:t>:</w:t>
      </w:r>
    </w:p>
    <w:p w14:paraId="7FCB4B41" w14:textId="77777777" w:rsidR="00C02345" w:rsidRPr="00C02345" w:rsidRDefault="00C02345" w:rsidP="00C02345">
      <w:pPr>
        <w:pStyle w:val="Corpsdetexte"/>
        <w:spacing w:line="360" w:lineRule="auto"/>
        <w:ind w:left="-360" w:right="140" w:firstLine="360"/>
        <w:rPr>
          <w:rFonts w:asciiTheme="majorHAnsi" w:hAnsiTheme="majorHAnsi"/>
        </w:rPr>
      </w:pPr>
    </w:p>
    <w:p w14:paraId="35E99F1F" w14:textId="2256F6C2" w:rsidR="00C02345" w:rsidRDefault="00C02345" w:rsidP="00980695">
      <w:pPr>
        <w:pStyle w:val="Paragraphedeliste"/>
        <w:tabs>
          <w:tab w:val="left" w:pos="1565"/>
        </w:tabs>
        <w:spacing w:line="360" w:lineRule="auto"/>
        <w:ind w:left="0" w:right="140" w:firstLine="0"/>
        <w:jc w:val="both"/>
        <w:rPr>
          <w:rFonts w:asciiTheme="majorHAnsi" w:hAnsiTheme="majorHAnsi"/>
        </w:rPr>
      </w:pPr>
      <w:r w:rsidRPr="00C02345">
        <w:rPr>
          <w:rFonts w:asciiTheme="majorHAnsi" w:hAnsiTheme="majorHAnsi"/>
          <w:b/>
          <w:u w:val="single"/>
        </w:rPr>
        <w:t>Diagnostic</w:t>
      </w:r>
      <w:r w:rsidRPr="00C02345">
        <w:rPr>
          <w:rFonts w:asciiTheme="majorHAnsi" w:hAnsiTheme="majorHAnsi"/>
          <w:b/>
          <w:spacing w:val="-3"/>
          <w:u w:val="single"/>
        </w:rPr>
        <w:t xml:space="preserve"> </w:t>
      </w:r>
      <w:r w:rsidRPr="00C02345">
        <w:rPr>
          <w:rFonts w:asciiTheme="majorHAnsi" w:hAnsiTheme="majorHAnsi"/>
          <w:b/>
          <w:u w:val="single"/>
        </w:rPr>
        <w:t>interne</w:t>
      </w:r>
      <w:r w:rsidRPr="00C02345">
        <w:rPr>
          <w:rFonts w:asciiTheme="majorHAnsi" w:hAnsiTheme="majorHAnsi"/>
          <w:b/>
          <w:spacing w:val="-2"/>
          <w:u w:val="single"/>
        </w:rPr>
        <w:t xml:space="preserve"> </w:t>
      </w:r>
      <w:r w:rsidRPr="00C02345">
        <w:rPr>
          <w:rFonts w:asciiTheme="majorHAnsi" w:hAnsiTheme="majorHAnsi"/>
          <w:b/>
          <w:u w:val="single"/>
        </w:rPr>
        <w:t>:</w:t>
      </w:r>
      <w:r w:rsidRPr="00C02345">
        <w:rPr>
          <w:rFonts w:asciiTheme="majorHAnsi" w:hAnsiTheme="majorHAnsi"/>
          <w:b/>
          <w:spacing w:val="-3"/>
        </w:rPr>
        <w:t xml:space="preserve"> </w:t>
      </w:r>
      <w:r w:rsidRPr="00C02345">
        <w:rPr>
          <w:rFonts w:asciiTheme="majorHAnsi" w:hAnsiTheme="majorHAnsi"/>
        </w:rPr>
        <w:t>Il</w:t>
      </w:r>
      <w:r w:rsidRPr="00C02345">
        <w:rPr>
          <w:rFonts w:asciiTheme="majorHAnsi" w:hAnsiTheme="majorHAnsi"/>
          <w:spacing w:val="-14"/>
        </w:rPr>
        <w:t xml:space="preserve"> </w:t>
      </w:r>
      <w:r w:rsidRPr="00C02345">
        <w:rPr>
          <w:rFonts w:asciiTheme="majorHAnsi" w:hAnsiTheme="majorHAnsi"/>
        </w:rPr>
        <w:t>s’agit</w:t>
      </w:r>
      <w:r w:rsidRPr="00C02345">
        <w:rPr>
          <w:rFonts w:asciiTheme="majorHAnsi" w:hAnsiTheme="majorHAnsi"/>
          <w:spacing w:val="-14"/>
        </w:rPr>
        <w:t xml:space="preserve"> </w:t>
      </w:r>
      <w:r w:rsidRPr="00C02345">
        <w:rPr>
          <w:rFonts w:asciiTheme="majorHAnsi" w:hAnsiTheme="majorHAnsi"/>
        </w:rPr>
        <w:t>pour</w:t>
      </w:r>
      <w:r w:rsidRPr="00C02345">
        <w:rPr>
          <w:rFonts w:asciiTheme="majorHAnsi" w:hAnsiTheme="majorHAnsi"/>
          <w:spacing w:val="-15"/>
        </w:rPr>
        <w:t xml:space="preserve"> </w:t>
      </w:r>
      <w:r w:rsidRPr="00C02345">
        <w:rPr>
          <w:rFonts w:asciiTheme="majorHAnsi" w:hAnsiTheme="majorHAnsi"/>
        </w:rPr>
        <w:t>l’entreprise</w:t>
      </w:r>
      <w:r w:rsidRPr="00C02345">
        <w:rPr>
          <w:rFonts w:asciiTheme="majorHAnsi" w:hAnsiTheme="majorHAnsi"/>
          <w:spacing w:val="-13"/>
        </w:rPr>
        <w:t xml:space="preserve"> </w:t>
      </w:r>
      <w:r w:rsidRPr="00C02345">
        <w:rPr>
          <w:rFonts w:asciiTheme="majorHAnsi" w:hAnsiTheme="majorHAnsi"/>
        </w:rPr>
        <w:t>d’identifier</w:t>
      </w:r>
      <w:r w:rsidRPr="00C02345">
        <w:rPr>
          <w:rFonts w:asciiTheme="majorHAnsi" w:hAnsiTheme="majorHAnsi"/>
          <w:spacing w:val="-15"/>
        </w:rPr>
        <w:t xml:space="preserve"> </w:t>
      </w:r>
      <w:r w:rsidRPr="00C02345">
        <w:rPr>
          <w:rFonts w:asciiTheme="majorHAnsi" w:hAnsiTheme="majorHAnsi"/>
        </w:rPr>
        <w:t>quelles</w:t>
      </w:r>
      <w:r w:rsidRPr="00C02345">
        <w:rPr>
          <w:rFonts w:asciiTheme="majorHAnsi" w:hAnsiTheme="majorHAnsi"/>
          <w:spacing w:val="-15"/>
        </w:rPr>
        <w:t xml:space="preserve"> </w:t>
      </w:r>
      <w:r w:rsidRPr="00C02345">
        <w:rPr>
          <w:rFonts w:asciiTheme="majorHAnsi" w:hAnsiTheme="majorHAnsi"/>
        </w:rPr>
        <w:t>sont</w:t>
      </w:r>
      <w:r w:rsidRPr="00C02345">
        <w:rPr>
          <w:rFonts w:asciiTheme="majorHAnsi" w:hAnsiTheme="majorHAnsi"/>
          <w:spacing w:val="-15"/>
        </w:rPr>
        <w:t xml:space="preserve"> </w:t>
      </w:r>
      <w:r w:rsidRPr="00C02345">
        <w:rPr>
          <w:rFonts w:asciiTheme="majorHAnsi" w:hAnsiTheme="majorHAnsi"/>
        </w:rPr>
        <w:t>les</w:t>
      </w:r>
      <w:r w:rsidRPr="00C02345">
        <w:rPr>
          <w:rFonts w:asciiTheme="majorHAnsi" w:hAnsiTheme="majorHAnsi"/>
          <w:spacing w:val="-14"/>
        </w:rPr>
        <w:t xml:space="preserve"> </w:t>
      </w:r>
      <w:r w:rsidRPr="00C02345">
        <w:rPr>
          <w:rFonts w:asciiTheme="majorHAnsi" w:hAnsiTheme="majorHAnsi"/>
        </w:rPr>
        <w:t>forces</w:t>
      </w:r>
      <w:r w:rsidRPr="00C02345">
        <w:rPr>
          <w:rFonts w:asciiTheme="majorHAnsi" w:hAnsiTheme="majorHAnsi"/>
          <w:spacing w:val="-14"/>
        </w:rPr>
        <w:t xml:space="preserve"> </w:t>
      </w:r>
      <w:r w:rsidRPr="00C02345">
        <w:rPr>
          <w:rFonts w:asciiTheme="majorHAnsi" w:hAnsiTheme="majorHAnsi"/>
        </w:rPr>
        <w:t>(atouts)</w:t>
      </w:r>
      <w:r w:rsidRPr="00C02345">
        <w:rPr>
          <w:rFonts w:asciiTheme="majorHAnsi" w:hAnsiTheme="majorHAnsi"/>
          <w:spacing w:val="-16"/>
        </w:rPr>
        <w:t xml:space="preserve"> </w:t>
      </w:r>
      <w:r w:rsidRPr="00C02345">
        <w:rPr>
          <w:rFonts w:asciiTheme="majorHAnsi" w:hAnsiTheme="majorHAnsi"/>
        </w:rPr>
        <w:t xml:space="preserve">et </w:t>
      </w:r>
      <w:r w:rsidRPr="00C02345">
        <w:rPr>
          <w:rFonts w:asciiTheme="majorHAnsi" w:hAnsiTheme="majorHAnsi"/>
          <w:w w:val="95"/>
        </w:rPr>
        <w:t>quelles</w:t>
      </w:r>
      <w:r w:rsidRPr="00C02345">
        <w:rPr>
          <w:rFonts w:asciiTheme="majorHAnsi" w:hAnsiTheme="majorHAnsi"/>
          <w:spacing w:val="-20"/>
          <w:w w:val="95"/>
        </w:rPr>
        <w:t xml:space="preserve"> </w:t>
      </w:r>
      <w:r w:rsidRPr="00C02345">
        <w:rPr>
          <w:rFonts w:asciiTheme="majorHAnsi" w:hAnsiTheme="majorHAnsi"/>
          <w:w w:val="95"/>
        </w:rPr>
        <w:t>sont</w:t>
      </w:r>
      <w:r w:rsidRPr="00C02345">
        <w:rPr>
          <w:rFonts w:asciiTheme="majorHAnsi" w:hAnsiTheme="majorHAnsi"/>
          <w:spacing w:val="-21"/>
          <w:w w:val="95"/>
        </w:rPr>
        <w:t xml:space="preserve"> </w:t>
      </w:r>
      <w:r w:rsidRPr="00C02345">
        <w:rPr>
          <w:rFonts w:asciiTheme="majorHAnsi" w:hAnsiTheme="majorHAnsi"/>
          <w:w w:val="95"/>
        </w:rPr>
        <w:t>les</w:t>
      </w:r>
      <w:r w:rsidRPr="00C02345">
        <w:rPr>
          <w:rFonts w:asciiTheme="majorHAnsi" w:hAnsiTheme="majorHAnsi"/>
          <w:spacing w:val="-21"/>
          <w:w w:val="95"/>
        </w:rPr>
        <w:t xml:space="preserve"> </w:t>
      </w:r>
      <w:r w:rsidRPr="00C02345">
        <w:rPr>
          <w:rFonts w:asciiTheme="majorHAnsi" w:hAnsiTheme="majorHAnsi"/>
          <w:w w:val="95"/>
        </w:rPr>
        <w:t>faiblesses</w:t>
      </w:r>
      <w:r w:rsidRPr="00C02345">
        <w:rPr>
          <w:rFonts w:asciiTheme="majorHAnsi" w:hAnsiTheme="majorHAnsi"/>
          <w:spacing w:val="-22"/>
          <w:w w:val="95"/>
        </w:rPr>
        <w:t xml:space="preserve"> </w:t>
      </w:r>
      <w:r w:rsidRPr="00C02345">
        <w:rPr>
          <w:rFonts w:asciiTheme="majorHAnsi" w:hAnsiTheme="majorHAnsi"/>
          <w:w w:val="95"/>
        </w:rPr>
        <w:t>de</w:t>
      </w:r>
      <w:r w:rsidRPr="00C02345">
        <w:rPr>
          <w:rFonts w:asciiTheme="majorHAnsi" w:hAnsiTheme="majorHAnsi"/>
          <w:spacing w:val="-20"/>
          <w:w w:val="95"/>
        </w:rPr>
        <w:t xml:space="preserve"> </w:t>
      </w:r>
      <w:r w:rsidRPr="00C02345">
        <w:rPr>
          <w:rFonts w:asciiTheme="majorHAnsi" w:hAnsiTheme="majorHAnsi"/>
          <w:w w:val="95"/>
        </w:rPr>
        <w:t>l’entreprise</w:t>
      </w:r>
      <w:r w:rsidRPr="00C02345">
        <w:rPr>
          <w:rFonts w:asciiTheme="majorHAnsi" w:hAnsiTheme="majorHAnsi"/>
          <w:spacing w:val="-21"/>
          <w:w w:val="95"/>
        </w:rPr>
        <w:t xml:space="preserve"> </w:t>
      </w:r>
      <w:r w:rsidRPr="00C02345">
        <w:rPr>
          <w:rFonts w:asciiTheme="majorHAnsi" w:hAnsiTheme="majorHAnsi"/>
          <w:w w:val="95"/>
        </w:rPr>
        <w:t>par</w:t>
      </w:r>
      <w:r w:rsidRPr="00C02345">
        <w:rPr>
          <w:rFonts w:asciiTheme="majorHAnsi" w:hAnsiTheme="majorHAnsi"/>
          <w:spacing w:val="-20"/>
          <w:w w:val="95"/>
        </w:rPr>
        <w:t xml:space="preserve"> </w:t>
      </w:r>
      <w:r w:rsidRPr="00C02345">
        <w:rPr>
          <w:rFonts w:asciiTheme="majorHAnsi" w:hAnsiTheme="majorHAnsi"/>
          <w:w w:val="95"/>
        </w:rPr>
        <w:t>rapport</w:t>
      </w:r>
      <w:r w:rsidRPr="00C02345">
        <w:rPr>
          <w:rFonts w:asciiTheme="majorHAnsi" w:hAnsiTheme="majorHAnsi"/>
          <w:spacing w:val="-22"/>
          <w:w w:val="95"/>
        </w:rPr>
        <w:t xml:space="preserve"> </w:t>
      </w:r>
      <w:r w:rsidRPr="00C02345">
        <w:rPr>
          <w:rFonts w:asciiTheme="majorHAnsi" w:hAnsiTheme="majorHAnsi"/>
          <w:w w:val="95"/>
        </w:rPr>
        <w:t>au</w:t>
      </w:r>
      <w:r w:rsidRPr="00C02345">
        <w:rPr>
          <w:rFonts w:asciiTheme="majorHAnsi" w:hAnsiTheme="majorHAnsi"/>
          <w:spacing w:val="-21"/>
          <w:w w:val="95"/>
        </w:rPr>
        <w:t xml:space="preserve"> </w:t>
      </w:r>
      <w:r w:rsidR="00980695" w:rsidRPr="00C02345">
        <w:rPr>
          <w:rFonts w:asciiTheme="majorHAnsi" w:hAnsiTheme="majorHAnsi"/>
          <w:w w:val="95"/>
        </w:rPr>
        <w:t>projet ?</w:t>
      </w:r>
      <w:r w:rsidRPr="00C02345">
        <w:rPr>
          <w:rFonts w:asciiTheme="majorHAnsi" w:hAnsiTheme="majorHAnsi"/>
          <w:spacing w:val="-19"/>
          <w:w w:val="95"/>
        </w:rPr>
        <w:t xml:space="preserve"> </w:t>
      </w:r>
      <w:r w:rsidRPr="00C02345">
        <w:rPr>
          <w:rFonts w:asciiTheme="majorHAnsi" w:hAnsiTheme="majorHAnsi"/>
          <w:w w:val="95"/>
        </w:rPr>
        <w:t>C’est</w:t>
      </w:r>
      <w:r w:rsidRPr="00C02345">
        <w:rPr>
          <w:rFonts w:asciiTheme="majorHAnsi" w:hAnsiTheme="majorHAnsi"/>
          <w:spacing w:val="-21"/>
          <w:w w:val="95"/>
        </w:rPr>
        <w:t xml:space="preserve"> </w:t>
      </w:r>
      <w:r w:rsidRPr="00C02345">
        <w:rPr>
          <w:rFonts w:asciiTheme="majorHAnsi" w:hAnsiTheme="majorHAnsi"/>
          <w:w w:val="95"/>
        </w:rPr>
        <w:t>ainsi</w:t>
      </w:r>
      <w:r w:rsidRPr="00C02345">
        <w:rPr>
          <w:rFonts w:asciiTheme="majorHAnsi" w:hAnsiTheme="majorHAnsi"/>
          <w:spacing w:val="-20"/>
          <w:w w:val="95"/>
        </w:rPr>
        <w:t xml:space="preserve"> </w:t>
      </w:r>
      <w:r w:rsidRPr="00C02345">
        <w:rPr>
          <w:rFonts w:asciiTheme="majorHAnsi" w:hAnsiTheme="majorHAnsi"/>
          <w:w w:val="95"/>
        </w:rPr>
        <w:t>qu’elle</w:t>
      </w:r>
      <w:r w:rsidRPr="00C02345">
        <w:rPr>
          <w:rFonts w:asciiTheme="majorHAnsi" w:hAnsiTheme="majorHAnsi"/>
          <w:spacing w:val="-19"/>
          <w:w w:val="95"/>
        </w:rPr>
        <w:t xml:space="preserve"> </w:t>
      </w:r>
      <w:r w:rsidRPr="00C02345">
        <w:rPr>
          <w:rFonts w:asciiTheme="majorHAnsi" w:hAnsiTheme="majorHAnsi"/>
          <w:w w:val="95"/>
        </w:rPr>
        <w:t>devra</w:t>
      </w:r>
      <w:r w:rsidRPr="00C02345">
        <w:rPr>
          <w:rFonts w:asciiTheme="majorHAnsi" w:hAnsiTheme="majorHAnsi"/>
          <w:spacing w:val="-21"/>
          <w:w w:val="95"/>
        </w:rPr>
        <w:t xml:space="preserve"> </w:t>
      </w:r>
      <w:r w:rsidRPr="00C02345">
        <w:rPr>
          <w:rFonts w:asciiTheme="majorHAnsi" w:hAnsiTheme="majorHAnsi"/>
          <w:w w:val="95"/>
        </w:rPr>
        <w:t>analyser</w:t>
      </w:r>
      <w:r w:rsidRPr="00C02345">
        <w:rPr>
          <w:rFonts w:asciiTheme="majorHAnsi" w:hAnsiTheme="majorHAnsi"/>
          <w:spacing w:val="-19"/>
          <w:w w:val="95"/>
        </w:rPr>
        <w:t xml:space="preserve"> </w:t>
      </w:r>
      <w:r w:rsidRPr="00C02345">
        <w:rPr>
          <w:rFonts w:asciiTheme="majorHAnsi" w:hAnsiTheme="majorHAnsi"/>
          <w:w w:val="95"/>
        </w:rPr>
        <w:t xml:space="preserve">ses </w:t>
      </w:r>
      <w:r w:rsidRPr="00C02345">
        <w:rPr>
          <w:rFonts w:asciiTheme="majorHAnsi" w:hAnsiTheme="majorHAnsi"/>
        </w:rPr>
        <w:t>capacités</w:t>
      </w:r>
      <w:r w:rsidRPr="00C02345">
        <w:rPr>
          <w:rFonts w:asciiTheme="majorHAnsi" w:hAnsiTheme="majorHAnsi"/>
          <w:spacing w:val="-31"/>
        </w:rPr>
        <w:t xml:space="preserve"> </w:t>
      </w:r>
      <w:r w:rsidRPr="00C02345">
        <w:rPr>
          <w:rFonts w:asciiTheme="majorHAnsi" w:hAnsiTheme="majorHAnsi"/>
        </w:rPr>
        <w:t>au</w:t>
      </w:r>
      <w:r w:rsidRPr="00C02345">
        <w:rPr>
          <w:rFonts w:asciiTheme="majorHAnsi" w:hAnsiTheme="majorHAnsi"/>
          <w:spacing w:val="-30"/>
        </w:rPr>
        <w:t xml:space="preserve"> </w:t>
      </w:r>
      <w:r w:rsidRPr="00C02345">
        <w:rPr>
          <w:rFonts w:asciiTheme="majorHAnsi" w:hAnsiTheme="majorHAnsi"/>
        </w:rPr>
        <w:t>niveau</w:t>
      </w:r>
      <w:r w:rsidRPr="00C02345">
        <w:rPr>
          <w:rFonts w:asciiTheme="majorHAnsi" w:hAnsiTheme="majorHAnsi"/>
          <w:spacing w:val="-31"/>
        </w:rPr>
        <w:t xml:space="preserve"> </w:t>
      </w:r>
      <w:r w:rsidRPr="00C02345">
        <w:rPr>
          <w:rFonts w:asciiTheme="majorHAnsi" w:hAnsiTheme="majorHAnsi"/>
        </w:rPr>
        <w:t>de</w:t>
      </w:r>
      <w:r w:rsidRPr="00C02345">
        <w:rPr>
          <w:rFonts w:asciiTheme="majorHAnsi" w:hAnsiTheme="majorHAnsi"/>
          <w:spacing w:val="-31"/>
        </w:rPr>
        <w:t xml:space="preserve"> </w:t>
      </w:r>
      <w:r w:rsidRPr="00C02345">
        <w:rPr>
          <w:rFonts w:asciiTheme="majorHAnsi" w:hAnsiTheme="majorHAnsi"/>
        </w:rPr>
        <w:t>chaque</w:t>
      </w:r>
      <w:r w:rsidRPr="00C02345">
        <w:rPr>
          <w:rFonts w:asciiTheme="majorHAnsi" w:hAnsiTheme="majorHAnsi"/>
          <w:spacing w:val="-30"/>
        </w:rPr>
        <w:t xml:space="preserve"> </w:t>
      </w:r>
      <w:r w:rsidRPr="00C02345">
        <w:rPr>
          <w:rFonts w:asciiTheme="majorHAnsi" w:hAnsiTheme="majorHAnsi"/>
        </w:rPr>
        <w:t>maillon</w:t>
      </w:r>
      <w:r w:rsidRPr="00C02345">
        <w:rPr>
          <w:rFonts w:asciiTheme="majorHAnsi" w:hAnsiTheme="majorHAnsi"/>
          <w:spacing w:val="-31"/>
        </w:rPr>
        <w:t xml:space="preserve"> </w:t>
      </w:r>
      <w:r w:rsidRPr="00C02345">
        <w:rPr>
          <w:rFonts w:asciiTheme="majorHAnsi" w:hAnsiTheme="majorHAnsi"/>
        </w:rPr>
        <w:t>de</w:t>
      </w:r>
      <w:r w:rsidRPr="00C02345">
        <w:rPr>
          <w:rFonts w:asciiTheme="majorHAnsi" w:hAnsiTheme="majorHAnsi"/>
          <w:spacing w:val="-30"/>
        </w:rPr>
        <w:t xml:space="preserve"> </w:t>
      </w:r>
      <w:r w:rsidRPr="00C02345">
        <w:rPr>
          <w:rFonts w:asciiTheme="majorHAnsi" w:hAnsiTheme="majorHAnsi"/>
        </w:rPr>
        <w:t>la</w:t>
      </w:r>
      <w:r w:rsidRPr="00C02345">
        <w:rPr>
          <w:rFonts w:asciiTheme="majorHAnsi" w:hAnsiTheme="majorHAnsi"/>
          <w:spacing w:val="-30"/>
        </w:rPr>
        <w:t xml:space="preserve"> </w:t>
      </w:r>
      <w:r w:rsidRPr="00C02345">
        <w:rPr>
          <w:rFonts w:asciiTheme="majorHAnsi" w:hAnsiTheme="majorHAnsi"/>
        </w:rPr>
        <w:t>chaine</w:t>
      </w:r>
      <w:r w:rsidRPr="00C02345">
        <w:rPr>
          <w:rFonts w:asciiTheme="majorHAnsi" w:hAnsiTheme="majorHAnsi"/>
          <w:spacing w:val="-30"/>
        </w:rPr>
        <w:t xml:space="preserve"> </w:t>
      </w:r>
      <w:r w:rsidRPr="00C02345">
        <w:rPr>
          <w:rFonts w:asciiTheme="majorHAnsi" w:hAnsiTheme="majorHAnsi"/>
        </w:rPr>
        <w:t>de</w:t>
      </w:r>
      <w:r w:rsidRPr="00C02345">
        <w:rPr>
          <w:rFonts w:asciiTheme="majorHAnsi" w:hAnsiTheme="majorHAnsi"/>
          <w:spacing w:val="-31"/>
        </w:rPr>
        <w:t xml:space="preserve"> </w:t>
      </w:r>
      <w:r w:rsidRPr="00C02345">
        <w:rPr>
          <w:rFonts w:asciiTheme="majorHAnsi" w:hAnsiTheme="majorHAnsi"/>
        </w:rPr>
        <w:t>valeur</w:t>
      </w:r>
      <w:r w:rsidRPr="00C02345">
        <w:rPr>
          <w:rFonts w:asciiTheme="majorHAnsi" w:hAnsiTheme="majorHAnsi"/>
          <w:spacing w:val="-30"/>
        </w:rPr>
        <w:t xml:space="preserve"> </w:t>
      </w:r>
      <w:r w:rsidRPr="00C02345">
        <w:rPr>
          <w:rFonts w:asciiTheme="majorHAnsi" w:hAnsiTheme="majorHAnsi"/>
        </w:rPr>
        <w:t>(Logistique,</w:t>
      </w:r>
      <w:r w:rsidRPr="00C02345">
        <w:rPr>
          <w:rFonts w:asciiTheme="majorHAnsi" w:hAnsiTheme="majorHAnsi"/>
          <w:spacing w:val="-31"/>
        </w:rPr>
        <w:t xml:space="preserve"> </w:t>
      </w:r>
      <w:r w:rsidRPr="00C02345">
        <w:rPr>
          <w:rFonts w:asciiTheme="majorHAnsi" w:hAnsiTheme="majorHAnsi"/>
        </w:rPr>
        <w:t>Production,</w:t>
      </w:r>
      <w:r w:rsidRPr="00C02345">
        <w:rPr>
          <w:rFonts w:asciiTheme="majorHAnsi" w:hAnsiTheme="majorHAnsi"/>
          <w:spacing w:val="-30"/>
        </w:rPr>
        <w:t xml:space="preserve"> </w:t>
      </w:r>
      <w:r w:rsidRPr="00C02345">
        <w:rPr>
          <w:rFonts w:asciiTheme="majorHAnsi" w:hAnsiTheme="majorHAnsi"/>
        </w:rPr>
        <w:t xml:space="preserve">Marketing, </w:t>
      </w:r>
      <w:r w:rsidRPr="00C02345">
        <w:rPr>
          <w:rFonts w:asciiTheme="majorHAnsi" w:hAnsiTheme="majorHAnsi"/>
          <w:w w:val="95"/>
        </w:rPr>
        <w:t>Infrastructures,</w:t>
      </w:r>
      <w:r w:rsidRPr="00C02345">
        <w:rPr>
          <w:rFonts w:asciiTheme="majorHAnsi" w:hAnsiTheme="majorHAnsi"/>
          <w:spacing w:val="-25"/>
          <w:w w:val="95"/>
        </w:rPr>
        <w:t xml:space="preserve"> </w:t>
      </w:r>
      <w:r w:rsidRPr="00C02345">
        <w:rPr>
          <w:rFonts w:asciiTheme="majorHAnsi" w:hAnsiTheme="majorHAnsi"/>
          <w:w w:val="95"/>
        </w:rPr>
        <w:t>GRH,</w:t>
      </w:r>
      <w:r w:rsidRPr="00C02345">
        <w:rPr>
          <w:rFonts w:asciiTheme="majorHAnsi" w:hAnsiTheme="majorHAnsi"/>
          <w:spacing w:val="-24"/>
          <w:w w:val="95"/>
        </w:rPr>
        <w:t xml:space="preserve"> </w:t>
      </w:r>
      <w:r w:rsidRPr="00C02345">
        <w:rPr>
          <w:rFonts w:asciiTheme="majorHAnsi" w:hAnsiTheme="majorHAnsi"/>
          <w:w w:val="95"/>
        </w:rPr>
        <w:t>Technologie…)</w:t>
      </w:r>
      <w:r w:rsidRPr="00C02345">
        <w:rPr>
          <w:rFonts w:asciiTheme="majorHAnsi" w:hAnsiTheme="majorHAnsi"/>
          <w:spacing w:val="-24"/>
          <w:w w:val="95"/>
        </w:rPr>
        <w:t xml:space="preserve"> </w:t>
      </w:r>
      <w:r w:rsidRPr="00C02345">
        <w:rPr>
          <w:rFonts w:asciiTheme="majorHAnsi" w:hAnsiTheme="majorHAnsi"/>
          <w:w w:val="95"/>
        </w:rPr>
        <w:t>pour</w:t>
      </w:r>
      <w:r w:rsidRPr="00C02345">
        <w:rPr>
          <w:rFonts w:asciiTheme="majorHAnsi" w:hAnsiTheme="majorHAnsi"/>
          <w:spacing w:val="-25"/>
          <w:w w:val="95"/>
        </w:rPr>
        <w:t xml:space="preserve"> </w:t>
      </w:r>
      <w:r w:rsidRPr="00C02345">
        <w:rPr>
          <w:rFonts w:asciiTheme="majorHAnsi" w:hAnsiTheme="majorHAnsi"/>
          <w:w w:val="95"/>
        </w:rPr>
        <w:t>repérer</w:t>
      </w:r>
      <w:r w:rsidRPr="00C02345">
        <w:rPr>
          <w:rFonts w:asciiTheme="majorHAnsi" w:hAnsiTheme="majorHAnsi"/>
          <w:spacing w:val="-24"/>
          <w:w w:val="95"/>
        </w:rPr>
        <w:t xml:space="preserve"> </w:t>
      </w:r>
      <w:r w:rsidRPr="00C02345">
        <w:rPr>
          <w:rFonts w:asciiTheme="majorHAnsi" w:hAnsiTheme="majorHAnsi"/>
          <w:w w:val="95"/>
        </w:rPr>
        <w:t>ses</w:t>
      </w:r>
      <w:r w:rsidRPr="00C02345">
        <w:rPr>
          <w:rFonts w:asciiTheme="majorHAnsi" w:hAnsiTheme="majorHAnsi"/>
          <w:spacing w:val="-24"/>
          <w:w w:val="95"/>
        </w:rPr>
        <w:t xml:space="preserve"> </w:t>
      </w:r>
      <w:r w:rsidRPr="00C02345">
        <w:rPr>
          <w:rFonts w:asciiTheme="majorHAnsi" w:hAnsiTheme="majorHAnsi"/>
          <w:w w:val="95"/>
        </w:rPr>
        <w:t>points</w:t>
      </w:r>
      <w:r w:rsidRPr="00C02345">
        <w:rPr>
          <w:rFonts w:asciiTheme="majorHAnsi" w:hAnsiTheme="majorHAnsi"/>
          <w:spacing w:val="-23"/>
          <w:w w:val="95"/>
        </w:rPr>
        <w:t xml:space="preserve"> </w:t>
      </w:r>
      <w:r w:rsidRPr="00C02345">
        <w:rPr>
          <w:rFonts w:asciiTheme="majorHAnsi" w:hAnsiTheme="majorHAnsi"/>
          <w:w w:val="95"/>
        </w:rPr>
        <w:t>forts</w:t>
      </w:r>
      <w:r w:rsidRPr="00C02345">
        <w:rPr>
          <w:rFonts w:asciiTheme="majorHAnsi" w:hAnsiTheme="majorHAnsi"/>
          <w:spacing w:val="-24"/>
          <w:w w:val="95"/>
        </w:rPr>
        <w:t xml:space="preserve"> </w:t>
      </w:r>
      <w:r w:rsidRPr="00C02345">
        <w:rPr>
          <w:rFonts w:asciiTheme="majorHAnsi" w:hAnsiTheme="majorHAnsi"/>
          <w:w w:val="95"/>
        </w:rPr>
        <w:t>sources</w:t>
      </w:r>
      <w:r w:rsidRPr="00C02345">
        <w:rPr>
          <w:rFonts w:asciiTheme="majorHAnsi" w:hAnsiTheme="majorHAnsi"/>
          <w:spacing w:val="-25"/>
          <w:w w:val="95"/>
        </w:rPr>
        <w:t xml:space="preserve"> </w:t>
      </w:r>
      <w:r w:rsidRPr="00C02345">
        <w:rPr>
          <w:rFonts w:asciiTheme="majorHAnsi" w:hAnsiTheme="majorHAnsi"/>
          <w:w w:val="95"/>
        </w:rPr>
        <w:t>d’avantage</w:t>
      </w:r>
      <w:r w:rsidRPr="00C02345">
        <w:rPr>
          <w:rFonts w:asciiTheme="majorHAnsi" w:hAnsiTheme="majorHAnsi"/>
          <w:spacing w:val="-23"/>
          <w:w w:val="95"/>
        </w:rPr>
        <w:t xml:space="preserve"> </w:t>
      </w:r>
      <w:r w:rsidRPr="00C02345">
        <w:rPr>
          <w:rFonts w:asciiTheme="majorHAnsi" w:hAnsiTheme="majorHAnsi"/>
          <w:w w:val="95"/>
        </w:rPr>
        <w:t xml:space="preserve">concurrentiel, </w:t>
      </w:r>
      <w:r w:rsidRPr="00C02345">
        <w:rPr>
          <w:rFonts w:asciiTheme="majorHAnsi" w:hAnsiTheme="majorHAnsi"/>
        </w:rPr>
        <w:t>et</w:t>
      </w:r>
      <w:r w:rsidRPr="00C02345">
        <w:rPr>
          <w:rFonts w:asciiTheme="majorHAnsi" w:hAnsiTheme="majorHAnsi"/>
          <w:spacing w:val="-19"/>
        </w:rPr>
        <w:t xml:space="preserve"> </w:t>
      </w:r>
      <w:r w:rsidRPr="00C02345">
        <w:rPr>
          <w:rFonts w:asciiTheme="majorHAnsi" w:hAnsiTheme="majorHAnsi"/>
        </w:rPr>
        <w:t>ses</w:t>
      </w:r>
      <w:r w:rsidRPr="00C02345">
        <w:rPr>
          <w:rFonts w:asciiTheme="majorHAnsi" w:hAnsiTheme="majorHAnsi"/>
          <w:spacing w:val="-18"/>
        </w:rPr>
        <w:t xml:space="preserve"> </w:t>
      </w:r>
      <w:r w:rsidRPr="00C02345">
        <w:rPr>
          <w:rFonts w:asciiTheme="majorHAnsi" w:hAnsiTheme="majorHAnsi"/>
        </w:rPr>
        <w:t>points</w:t>
      </w:r>
      <w:r w:rsidRPr="00C02345">
        <w:rPr>
          <w:rFonts w:asciiTheme="majorHAnsi" w:hAnsiTheme="majorHAnsi"/>
          <w:spacing w:val="-19"/>
        </w:rPr>
        <w:t xml:space="preserve"> </w:t>
      </w:r>
      <w:r w:rsidRPr="00C02345">
        <w:rPr>
          <w:rFonts w:asciiTheme="majorHAnsi" w:hAnsiTheme="majorHAnsi"/>
        </w:rPr>
        <w:t>faibles</w:t>
      </w:r>
      <w:r w:rsidRPr="00C02345">
        <w:rPr>
          <w:rFonts w:asciiTheme="majorHAnsi" w:hAnsiTheme="majorHAnsi"/>
          <w:spacing w:val="-20"/>
        </w:rPr>
        <w:t xml:space="preserve"> </w:t>
      </w:r>
      <w:r w:rsidRPr="00C02345">
        <w:rPr>
          <w:rFonts w:asciiTheme="majorHAnsi" w:hAnsiTheme="majorHAnsi"/>
        </w:rPr>
        <w:t>(points</w:t>
      </w:r>
      <w:r w:rsidRPr="00C02345">
        <w:rPr>
          <w:rFonts w:asciiTheme="majorHAnsi" w:hAnsiTheme="majorHAnsi"/>
          <w:spacing w:val="-21"/>
        </w:rPr>
        <w:t xml:space="preserve"> </w:t>
      </w:r>
      <w:r w:rsidRPr="00C02345">
        <w:rPr>
          <w:rFonts w:asciiTheme="majorHAnsi" w:hAnsiTheme="majorHAnsi"/>
        </w:rPr>
        <w:t>sur</w:t>
      </w:r>
      <w:r w:rsidRPr="00C02345">
        <w:rPr>
          <w:rFonts w:asciiTheme="majorHAnsi" w:hAnsiTheme="majorHAnsi"/>
          <w:spacing w:val="-19"/>
        </w:rPr>
        <w:t xml:space="preserve"> </w:t>
      </w:r>
      <w:r w:rsidRPr="00C02345">
        <w:rPr>
          <w:rFonts w:asciiTheme="majorHAnsi" w:hAnsiTheme="majorHAnsi"/>
        </w:rPr>
        <w:t>lesquels</w:t>
      </w:r>
      <w:r w:rsidRPr="00C02345">
        <w:rPr>
          <w:rFonts w:asciiTheme="majorHAnsi" w:hAnsiTheme="majorHAnsi"/>
          <w:spacing w:val="-20"/>
        </w:rPr>
        <w:t xml:space="preserve"> </w:t>
      </w:r>
      <w:r w:rsidRPr="00C02345">
        <w:rPr>
          <w:rFonts w:asciiTheme="majorHAnsi" w:hAnsiTheme="majorHAnsi"/>
        </w:rPr>
        <w:t>elle</w:t>
      </w:r>
      <w:r w:rsidRPr="00C02345">
        <w:rPr>
          <w:rFonts w:asciiTheme="majorHAnsi" w:hAnsiTheme="majorHAnsi"/>
          <w:spacing w:val="-18"/>
        </w:rPr>
        <w:t xml:space="preserve"> </w:t>
      </w:r>
      <w:r w:rsidRPr="00C02345">
        <w:rPr>
          <w:rFonts w:asciiTheme="majorHAnsi" w:hAnsiTheme="majorHAnsi"/>
        </w:rPr>
        <w:t>doit</w:t>
      </w:r>
      <w:r w:rsidRPr="00C02345">
        <w:rPr>
          <w:rFonts w:asciiTheme="majorHAnsi" w:hAnsiTheme="majorHAnsi"/>
          <w:spacing w:val="-19"/>
        </w:rPr>
        <w:t xml:space="preserve"> </w:t>
      </w:r>
      <w:r w:rsidRPr="00C02345">
        <w:rPr>
          <w:rFonts w:asciiTheme="majorHAnsi" w:hAnsiTheme="majorHAnsi"/>
        </w:rPr>
        <w:t>travailler</w:t>
      </w:r>
      <w:r w:rsidRPr="00C02345">
        <w:rPr>
          <w:rFonts w:asciiTheme="majorHAnsi" w:hAnsiTheme="majorHAnsi"/>
          <w:spacing w:val="-19"/>
        </w:rPr>
        <w:t xml:space="preserve"> </w:t>
      </w:r>
      <w:r w:rsidRPr="00C02345">
        <w:rPr>
          <w:rFonts w:asciiTheme="majorHAnsi" w:hAnsiTheme="majorHAnsi"/>
        </w:rPr>
        <w:t>et</w:t>
      </w:r>
      <w:r w:rsidRPr="00C02345">
        <w:rPr>
          <w:rFonts w:asciiTheme="majorHAnsi" w:hAnsiTheme="majorHAnsi"/>
          <w:spacing w:val="-18"/>
        </w:rPr>
        <w:t xml:space="preserve"> </w:t>
      </w:r>
      <w:r w:rsidRPr="00C02345">
        <w:rPr>
          <w:rFonts w:asciiTheme="majorHAnsi" w:hAnsiTheme="majorHAnsi"/>
        </w:rPr>
        <w:t>s’améliorer).</w:t>
      </w:r>
    </w:p>
    <w:p w14:paraId="1C8636D1" w14:textId="77777777" w:rsidR="005541E0" w:rsidRDefault="005541E0" w:rsidP="00980695">
      <w:pPr>
        <w:pStyle w:val="Paragraphedeliste"/>
        <w:tabs>
          <w:tab w:val="left" w:pos="1565"/>
        </w:tabs>
        <w:spacing w:line="360" w:lineRule="auto"/>
        <w:ind w:left="0" w:right="140" w:firstLine="0"/>
        <w:jc w:val="both"/>
        <w:rPr>
          <w:rFonts w:asciiTheme="majorHAnsi" w:hAnsiTheme="majorHAnsi"/>
        </w:rPr>
      </w:pPr>
    </w:p>
    <w:p w14:paraId="4A413F21" w14:textId="77777777" w:rsidR="005541E0" w:rsidRDefault="005541E0" w:rsidP="00980695">
      <w:pPr>
        <w:pStyle w:val="Paragraphedeliste"/>
        <w:tabs>
          <w:tab w:val="left" w:pos="1565"/>
        </w:tabs>
        <w:spacing w:line="360" w:lineRule="auto"/>
        <w:ind w:left="0" w:right="140" w:firstLine="0"/>
        <w:jc w:val="both"/>
        <w:rPr>
          <w:rFonts w:asciiTheme="majorHAnsi" w:hAnsiTheme="majorHAnsi"/>
        </w:rPr>
      </w:pPr>
    </w:p>
    <w:p w14:paraId="0FFB5BC0" w14:textId="77777777" w:rsidR="005541E0" w:rsidRDefault="005541E0" w:rsidP="00980695">
      <w:pPr>
        <w:pStyle w:val="Paragraphedeliste"/>
        <w:tabs>
          <w:tab w:val="left" w:pos="1565"/>
        </w:tabs>
        <w:spacing w:line="360" w:lineRule="auto"/>
        <w:ind w:left="0" w:right="140" w:firstLine="0"/>
        <w:jc w:val="both"/>
        <w:rPr>
          <w:rFonts w:asciiTheme="majorHAnsi" w:hAnsiTheme="majorHAnsi"/>
        </w:rPr>
      </w:pPr>
    </w:p>
    <w:p w14:paraId="7D452BAB" w14:textId="77777777" w:rsidR="00980695" w:rsidRPr="00980695" w:rsidRDefault="00980695" w:rsidP="00980695">
      <w:pPr>
        <w:pStyle w:val="Paragraphedeliste"/>
        <w:tabs>
          <w:tab w:val="left" w:pos="1565"/>
        </w:tabs>
        <w:spacing w:line="360" w:lineRule="auto"/>
        <w:ind w:left="0" w:right="140" w:firstLine="0"/>
        <w:jc w:val="both"/>
        <w:rPr>
          <w:rFonts w:asciiTheme="majorHAnsi" w:hAnsiTheme="majorHAnsi"/>
        </w:rPr>
      </w:pPr>
    </w:p>
    <w:p w14:paraId="4C43D1B3" w14:textId="6287BAB9" w:rsidR="00980695" w:rsidRDefault="00C02345" w:rsidP="00980695">
      <w:pPr>
        <w:spacing w:line="360" w:lineRule="auto"/>
        <w:ind w:left="-360" w:right="140" w:firstLine="360"/>
        <w:rPr>
          <w:rFonts w:asciiTheme="majorHAnsi" w:hAnsiTheme="majorHAnsi"/>
        </w:rPr>
      </w:pPr>
      <w:r w:rsidRPr="00C02345">
        <w:rPr>
          <w:rFonts w:asciiTheme="majorHAnsi" w:hAnsiTheme="majorHAnsi"/>
          <w:b/>
          <w:u w:val="single"/>
        </w:rPr>
        <w:t>Diagnostic externe :</w:t>
      </w:r>
      <w:r w:rsidRPr="00C02345">
        <w:rPr>
          <w:rFonts w:asciiTheme="majorHAnsi" w:hAnsiTheme="majorHAnsi"/>
          <w:b/>
        </w:rPr>
        <w:t xml:space="preserve"> </w:t>
      </w:r>
      <w:r w:rsidRPr="00C02345">
        <w:rPr>
          <w:rFonts w:asciiTheme="majorHAnsi" w:hAnsiTheme="majorHAnsi"/>
        </w:rPr>
        <w:t>il s’agit pour l’entreprise de définir quelles sont les menaces et les opportunités</w:t>
      </w:r>
      <w:r w:rsidRPr="00C02345">
        <w:rPr>
          <w:rFonts w:asciiTheme="majorHAnsi" w:hAnsiTheme="majorHAnsi"/>
          <w:spacing w:val="-16"/>
        </w:rPr>
        <w:t xml:space="preserve"> </w:t>
      </w:r>
      <w:r w:rsidRPr="00C02345">
        <w:rPr>
          <w:rFonts w:asciiTheme="majorHAnsi" w:hAnsiTheme="majorHAnsi"/>
        </w:rPr>
        <w:t>(attraits)</w:t>
      </w:r>
      <w:r w:rsidRPr="00C02345">
        <w:rPr>
          <w:rFonts w:asciiTheme="majorHAnsi" w:hAnsiTheme="majorHAnsi"/>
          <w:spacing w:val="-16"/>
        </w:rPr>
        <w:t xml:space="preserve"> </w:t>
      </w:r>
      <w:r w:rsidRPr="00C02345">
        <w:rPr>
          <w:rFonts w:asciiTheme="majorHAnsi" w:hAnsiTheme="majorHAnsi"/>
        </w:rPr>
        <w:t>liées</w:t>
      </w:r>
      <w:r w:rsidRPr="00C02345">
        <w:rPr>
          <w:rFonts w:asciiTheme="majorHAnsi" w:hAnsiTheme="majorHAnsi"/>
          <w:spacing w:val="-18"/>
        </w:rPr>
        <w:t xml:space="preserve"> </w:t>
      </w:r>
      <w:r w:rsidRPr="00C02345">
        <w:rPr>
          <w:rFonts w:asciiTheme="majorHAnsi" w:hAnsiTheme="majorHAnsi"/>
        </w:rPr>
        <w:t>aux</w:t>
      </w:r>
      <w:r w:rsidRPr="00C02345">
        <w:rPr>
          <w:rFonts w:asciiTheme="majorHAnsi" w:hAnsiTheme="majorHAnsi"/>
          <w:spacing w:val="-16"/>
        </w:rPr>
        <w:t xml:space="preserve"> </w:t>
      </w:r>
      <w:r w:rsidRPr="00C02345">
        <w:rPr>
          <w:rFonts w:asciiTheme="majorHAnsi" w:hAnsiTheme="majorHAnsi"/>
        </w:rPr>
        <w:t>différents</w:t>
      </w:r>
      <w:r w:rsidRPr="00C02345">
        <w:rPr>
          <w:rFonts w:asciiTheme="majorHAnsi" w:hAnsiTheme="majorHAnsi"/>
          <w:spacing w:val="-16"/>
        </w:rPr>
        <w:t xml:space="preserve"> </w:t>
      </w:r>
      <w:r w:rsidRPr="00C02345">
        <w:rPr>
          <w:rFonts w:asciiTheme="majorHAnsi" w:hAnsiTheme="majorHAnsi"/>
        </w:rPr>
        <w:t>environnemen</w:t>
      </w:r>
      <w:r w:rsidR="00980695">
        <w:rPr>
          <w:rFonts w:asciiTheme="majorHAnsi" w:hAnsiTheme="majorHAnsi"/>
        </w:rPr>
        <w:t>ts.</w:t>
      </w:r>
    </w:p>
    <w:p w14:paraId="0C133BAE" w14:textId="66749B1D" w:rsidR="00980695" w:rsidRDefault="00980695" w:rsidP="00980695">
      <w:pPr>
        <w:spacing w:line="360" w:lineRule="auto"/>
        <w:ind w:left="-360" w:right="140" w:firstLine="360"/>
        <w:rPr>
          <w:rFonts w:asciiTheme="majorHAnsi" w:hAnsiTheme="majorHAnsi"/>
        </w:rPr>
      </w:pPr>
    </w:p>
    <w:p w14:paraId="226F8EDD" w14:textId="133626FA" w:rsidR="00DC13AC" w:rsidRDefault="00DC13AC" w:rsidP="00980695">
      <w:pPr>
        <w:spacing w:line="360" w:lineRule="auto"/>
        <w:ind w:left="-360" w:right="140" w:firstLine="360"/>
        <w:rPr>
          <w:rFonts w:asciiTheme="majorHAnsi" w:hAnsiTheme="majorHAnsi"/>
        </w:rPr>
      </w:pPr>
    </w:p>
    <w:p w14:paraId="634BC66C" w14:textId="6D080070" w:rsidR="00DC13AC" w:rsidRDefault="00DC13AC" w:rsidP="00DC13AC">
      <w:pPr>
        <w:spacing w:line="360" w:lineRule="auto"/>
        <w:ind w:right="140"/>
        <w:rPr>
          <w:rFonts w:asciiTheme="majorHAnsi" w:hAnsiTheme="majorHAnsi"/>
        </w:rPr>
      </w:pPr>
    </w:p>
    <w:p w14:paraId="6705B568" w14:textId="3308DFFD" w:rsidR="00DC13AC" w:rsidRDefault="00DC13AC" w:rsidP="00980695">
      <w:pPr>
        <w:spacing w:line="360" w:lineRule="auto"/>
        <w:ind w:left="-360" w:right="140" w:firstLine="360"/>
        <w:rPr>
          <w:rFonts w:asciiTheme="majorHAnsi" w:hAnsiTheme="majorHAnsi"/>
        </w:rPr>
      </w:pPr>
      <w:r>
        <w:rPr>
          <w:noProof/>
        </w:rPr>
        <w:drawing>
          <wp:anchor distT="0" distB="0" distL="0" distR="0" simplePos="0" relativeHeight="251646976" behindDoc="1" locked="0" layoutInCell="1" allowOverlap="1" wp14:anchorId="7685C193" wp14:editId="4F6205A5">
            <wp:simplePos x="0" y="0"/>
            <wp:positionH relativeFrom="page">
              <wp:posOffset>2132965</wp:posOffset>
            </wp:positionH>
            <wp:positionV relativeFrom="paragraph">
              <wp:posOffset>106680</wp:posOffset>
            </wp:positionV>
            <wp:extent cx="2912110" cy="2614295"/>
            <wp:effectExtent l="0" t="0" r="0" b="0"/>
            <wp:wrapTight wrapText="bothSides">
              <wp:wrapPolygon edited="0">
                <wp:start x="0" y="0"/>
                <wp:lineTo x="0" y="21406"/>
                <wp:lineTo x="21478" y="21406"/>
                <wp:lineTo x="21478" y="0"/>
                <wp:lineTo x="0" y="0"/>
              </wp:wrapPolygon>
            </wp:wrapTight>
            <wp:docPr id="2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pic:nvPicPr>
                  <pic:blipFill>
                    <a:blip r:embed="rId21" cstate="print"/>
                    <a:stretch>
                      <a:fillRect/>
                    </a:stretch>
                  </pic:blipFill>
                  <pic:spPr>
                    <a:xfrm>
                      <a:off x="0" y="0"/>
                      <a:ext cx="2912110" cy="2614295"/>
                    </a:xfrm>
                    <a:prstGeom prst="rect">
                      <a:avLst/>
                    </a:prstGeom>
                  </pic:spPr>
                </pic:pic>
              </a:graphicData>
            </a:graphic>
            <wp14:sizeRelH relativeFrom="margin">
              <wp14:pctWidth>0</wp14:pctWidth>
            </wp14:sizeRelH>
          </wp:anchor>
        </w:drawing>
      </w:r>
    </w:p>
    <w:p w14:paraId="554AF030" w14:textId="36ED3D3A" w:rsidR="00DC13AC" w:rsidRDefault="00DC13AC" w:rsidP="00980695">
      <w:pPr>
        <w:spacing w:line="360" w:lineRule="auto"/>
        <w:ind w:left="-360" w:right="140" w:firstLine="360"/>
        <w:rPr>
          <w:rFonts w:asciiTheme="majorHAnsi" w:hAnsiTheme="majorHAnsi"/>
        </w:rPr>
      </w:pPr>
    </w:p>
    <w:p w14:paraId="4652A11A" w14:textId="6AFB43C6" w:rsidR="00DC13AC" w:rsidRDefault="00DC13AC" w:rsidP="00980695">
      <w:pPr>
        <w:spacing w:line="360" w:lineRule="auto"/>
        <w:ind w:left="-360" w:right="140" w:firstLine="360"/>
        <w:rPr>
          <w:rFonts w:asciiTheme="majorHAnsi" w:hAnsiTheme="majorHAnsi"/>
        </w:rPr>
      </w:pPr>
    </w:p>
    <w:p w14:paraId="44640142" w14:textId="4B912468" w:rsidR="00DC13AC" w:rsidRDefault="00DC13AC" w:rsidP="00980695">
      <w:pPr>
        <w:spacing w:line="360" w:lineRule="auto"/>
        <w:ind w:left="-360" w:right="140" w:firstLine="360"/>
        <w:rPr>
          <w:rFonts w:asciiTheme="majorHAnsi" w:hAnsiTheme="majorHAnsi"/>
        </w:rPr>
      </w:pPr>
    </w:p>
    <w:p w14:paraId="1A2E850C" w14:textId="05B2D9FB" w:rsidR="00DC13AC" w:rsidRDefault="00DC13AC" w:rsidP="00980695">
      <w:pPr>
        <w:spacing w:line="360" w:lineRule="auto"/>
        <w:ind w:left="-360" w:right="140" w:firstLine="360"/>
        <w:rPr>
          <w:rFonts w:asciiTheme="majorHAnsi" w:hAnsiTheme="majorHAnsi"/>
        </w:rPr>
      </w:pPr>
    </w:p>
    <w:p w14:paraId="396123A3" w14:textId="5EA0F98E" w:rsidR="00DC13AC" w:rsidRDefault="00DC13AC" w:rsidP="00980695">
      <w:pPr>
        <w:spacing w:line="360" w:lineRule="auto"/>
        <w:ind w:left="-360" w:right="140" w:firstLine="360"/>
        <w:rPr>
          <w:rFonts w:asciiTheme="majorHAnsi" w:hAnsiTheme="majorHAnsi"/>
        </w:rPr>
      </w:pPr>
    </w:p>
    <w:p w14:paraId="6092B884" w14:textId="77BD8A6C" w:rsidR="00DC13AC" w:rsidRDefault="00DC13AC" w:rsidP="00980695">
      <w:pPr>
        <w:spacing w:line="360" w:lineRule="auto"/>
        <w:ind w:left="-360" w:right="140" w:firstLine="360"/>
        <w:rPr>
          <w:rFonts w:asciiTheme="majorHAnsi" w:hAnsiTheme="majorHAnsi"/>
        </w:rPr>
      </w:pPr>
    </w:p>
    <w:p w14:paraId="3D7455B5" w14:textId="77777777" w:rsidR="00DC13AC" w:rsidRDefault="00DC13AC" w:rsidP="00980695">
      <w:pPr>
        <w:spacing w:line="360" w:lineRule="auto"/>
        <w:ind w:left="-360" w:right="140" w:firstLine="360"/>
        <w:rPr>
          <w:rFonts w:asciiTheme="majorHAnsi" w:hAnsiTheme="majorHAnsi"/>
        </w:rPr>
      </w:pPr>
    </w:p>
    <w:p w14:paraId="67CF9635" w14:textId="21C252B0" w:rsidR="00DC13AC" w:rsidRDefault="00DC13AC" w:rsidP="00980695">
      <w:pPr>
        <w:spacing w:line="360" w:lineRule="auto"/>
        <w:ind w:left="-360" w:right="140" w:firstLine="360"/>
        <w:rPr>
          <w:rFonts w:asciiTheme="majorHAnsi" w:hAnsiTheme="majorHAnsi"/>
        </w:rPr>
      </w:pPr>
    </w:p>
    <w:p w14:paraId="36EADED6" w14:textId="6B739AB8" w:rsidR="00DC13AC" w:rsidRDefault="00DC13AC" w:rsidP="00980695">
      <w:pPr>
        <w:spacing w:line="360" w:lineRule="auto"/>
        <w:ind w:left="-360" w:right="140" w:firstLine="360"/>
        <w:rPr>
          <w:rFonts w:asciiTheme="majorHAnsi" w:hAnsiTheme="majorHAnsi"/>
        </w:rPr>
      </w:pPr>
    </w:p>
    <w:p w14:paraId="4D038306" w14:textId="0F00DE6C" w:rsidR="00DC13AC" w:rsidRDefault="00DC13AC" w:rsidP="00980695">
      <w:pPr>
        <w:spacing w:line="360" w:lineRule="auto"/>
        <w:ind w:left="-360" w:right="140" w:firstLine="360"/>
        <w:rPr>
          <w:rFonts w:asciiTheme="majorHAnsi" w:hAnsiTheme="majorHAnsi"/>
        </w:rPr>
      </w:pPr>
    </w:p>
    <w:p w14:paraId="2F618FE8" w14:textId="77777777" w:rsidR="00DC13AC" w:rsidRPr="00DC13AC" w:rsidRDefault="00DC13AC" w:rsidP="00DC13AC">
      <w:pPr>
        <w:rPr>
          <w:b/>
          <w:bCs/>
        </w:rPr>
      </w:pPr>
    </w:p>
    <w:p w14:paraId="0D0F62B1" w14:textId="1A04FA2D" w:rsidR="00980695" w:rsidRPr="00DC13AC" w:rsidRDefault="00684532" w:rsidP="00DC13AC">
      <w:pPr>
        <w:rPr>
          <w:b/>
          <w:bCs/>
        </w:rPr>
      </w:pPr>
      <w:r>
        <w:rPr>
          <w:b/>
          <w:bCs/>
        </w:rPr>
        <w:t xml:space="preserve"> </w:t>
      </w:r>
      <w:r w:rsidR="00980695" w:rsidRPr="00DC13AC">
        <w:rPr>
          <w:b/>
          <w:bCs/>
        </w:rPr>
        <w:t>Tableau n°4 : Définitions d’une opportunité et d’une menace</w:t>
      </w:r>
    </w:p>
    <w:p w14:paraId="2249E756" w14:textId="77777777" w:rsidR="00980695" w:rsidRDefault="00980695" w:rsidP="00980695">
      <w:pPr>
        <w:pStyle w:val="Corpsdetexte"/>
        <w:rPr>
          <w:sz w:val="21"/>
        </w:rPr>
      </w:pPr>
    </w:p>
    <w:tbl>
      <w:tblPr>
        <w:tblStyle w:val="TableNormal"/>
        <w:tblW w:w="0" w:type="auto"/>
        <w:tblInd w:w="758" w:type="dxa"/>
        <w:tblBorders>
          <w:top w:val="single" w:sz="8" w:space="0" w:color="CF7A79"/>
          <w:left w:val="single" w:sz="8" w:space="0" w:color="CF7A79"/>
          <w:bottom w:val="single" w:sz="8" w:space="0" w:color="CF7A79"/>
          <w:right w:val="single" w:sz="8" w:space="0" w:color="CF7A79"/>
          <w:insideH w:val="single" w:sz="8" w:space="0" w:color="CF7A79"/>
          <w:insideV w:val="single" w:sz="8" w:space="0" w:color="CF7A79"/>
        </w:tblBorders>
        <w:tblLayout w:type="fixed"/>
        <w:tblLook w:val="01E0" w:firstRow="1" w:lastRow="1" w:firstColumn="1" w:lastColumn="1" w:noHBand="0" w:noVBand="0"/>
      </w:tblPr>
      <w:tblGrid>
        <w:gridCol w:w="2271"/>
        <w:gridCol w:w="6769"/>
      </w:tblGrid>
      <w:tr w:rsidR="00980695" w14:paraId="192AD879" w14:textId="77777777" w:rsidTr="00684532">
        <w:trPr>
          <w:trHeight w:val="683"/>
        </w:trPr>
        <w:tc>
          <w:tcPr>
            <w:tcW w:w="2271" w:type="dxa"/>
            <w:shd w:val="clear" w:color="auto" w:fill="EED2D2"/>
          </w:tcPr>
          <w:p w14:paraId="083C8937" w14:textId="77777777" w:rsidR="00980695" w:rsidRDefault="00980695" w:rsidP="002E11B2">
            <w:pPr>
              <w:pStyle w:val="TableParagraph"/>
              <w:spacing w:line="265" w:lineRule="exact"/>
              <w:ind w:left="107"/>
              <w:rPr>
                <w:b/>
                <w:i/>
              </w:rPr>
            </w:pPr>
            <w:r>
              <w:rPr>
                <w:b/>
              </w:rPr>
              <w:t xml:space="preserve">Une </w:t>
            </w:r>
            <w:r>
              <w:rPr>
                <w:b/>
                <w:i/>
              </w:rPr>
              <w:t>opportunité</w:t>
            </w:r>
          </w:p>
        </w:tc>
        <w:tc>
          <w:tcPr>
            <w:tcW w:w="6769" w:type="dxa"/>
            <w:shd w:val="clear" w:color="auto" w:fill="EED2D2"/>
          </w:tcPr>
          <w:p w14:paraId="1568B496" w14:textId="77777777" w:rsidR="00980695" w:rsidRDefault="00980695" w:rsidP="002E11B2">
            <w:pPr>
              <w:pStyle w:val="TableParagraph"/>
              <w:spacing w:line="253" w:lineRule="exact"/>
              <w:ind w:left="107"/>
            </w:pPr>
            <w:r>
              <w:t>« Elle correspond à un phénomène externe susceptible d’avoir</w:t>
            </w:r>
            <w:r>
              <w:rPr>
                <w:spacing w:val="53"/>
              </w:rPr>
              <w:t xml:space="preserve"> </w:t>
            </w:r>
            <w:r>
              <w:t>une</w:t>
            </w:r>
          </w:p>
          <w:p w14:paraId="6CE49B68" w14:textId="6A3B6A46" w:rsidR="00980695" w:rsidRDefault="00980695" w:rsidP="002E11B2">
            <w:pPr>
              <w:pStyle w:val="TableParagraph"/>
              <w:spacing w:before="56"/>
              <w:ind w:left="107"/>
            </w:pPr>
            <w:r>
              <w:t>Influence favorable sur l’activité de l’entreprise ou sa rentabilité. »</w:t>
            </w:r>
          </w:p>
        </w:tc>
      </w:tr>
      <w:tr w:rsidR="00980695" w14:paraId="590E25CF" w14:textId="77777777" w:rsidTr="00684532">
        <w:trPr>
          <w:trHeight w:val="1022"/>
        </w:trPr>
        <w:tc>
          <w:tcPr>
            <w:tcW w:w="2271" w:type="dxa"/>
            <w:shd w:val="clear" w:color="auto" w:fill="DFA7A6"/>
          </w:tcPr>
          <w:p w14:paraId="1BBF5ED2" w14:textId="77777777" w:rsidR="00980695" w:rsidRDefault="00980695" w:rsidP="002E11B2">
            <w:pPr>
              <w:pStyle w:val="TableParagraph"/>
              <w:spacing w:line="265" w:lineRule="exact"/>
              <w:ind w:left="107"/>
              <w:rPr>
                <w:b/>
                <w:i/>
              </w:rPr>
            </w:pPr>
            <w:r>
              <w:rPr>
                <w:b/>
              </w:rPr>
              <w:t xml:space="preserve">Une </w:t>
            </w:r>
            <w:r>
              <w:rPr>
                <w:b/>
                <w:i/>
              </w:rPr>
              <w:t>menace</w:t>
            </w:r>
          </w:p>
        </w:tc>
        <w:tc>
          <w:tcPr>
            <w:tcW w:w="6769" w:type="dxa"/>
            <w:shd w:val="clear" w:color="auto" w:fill="DFA7A6"/>
          </w:tcPr>
          <w:p w14:paraId="17A54EFF" w14:textId="77777777" w:rsidR="00980695" w:rsidRDefault="00980695" w:rsidP="002E11B2">
            <w:pPr>
              <w:pStyle w:val="TableParagraph"/>
              <w:spacing w:line="253" w:lineRule="exact"/>
              <w:ind w:left="107"/>
            </w:pPr>
            <w:r>
              <w:t>«</w:t>
            </w:r>
            <w:r>
              <w:rPr>
                <w:spacing w:val="-34"/>
              </w:rPr>
              <w:t xml:space="preserve"> </w:t>
            </w:r>
            <w:r>
              <w:t>Problème</w:t>
            </w:r>
            <w:r>
              <w:rPr>
                <w:spacing w:val="-12"/>
              </w:rPr>
              <w:t xml:space="preserve"> </w:t>
            </w:r>
            <w:r>
              <w:t>posé</w:t>
            </w:r>
            <w:r>
              <w:rPr>
                <w:spacing w:val="-14"/>
              </w:rPr>
              <w:t xml:space="preserve"> </w:t>
            </w:r>
            <w:r>
              <w:t>par</w:t>
            </w:r>
            <w:r>
              <w:rPr>
                <w:spacing w:val="-14"/>
              </w:rPr>
              <w:t xml:space="preserve"> </w:t>
            </w:r>
            <w:r>
              <w:t>une</w:t>
            </w:r>
            <w:r>
              <w:rPr>
                <w:spacing w:val="-14"/>
              </w:rPr>
              <w:t xml:space="preserve"> </w:t>
            </w:r>
            <w:r>
              <w:t>tendance</w:t>
            </w:r>
            <w:r>
              <w:rPr>
                <w:spacing w:val="-12"/>
              </w:rPr>
              <w:t xml:space="preserve"> </w:t>
            </w:r>
            <w:r>
              <w:t>défavorable</w:t>
            </w:r>
            <w:r>
              <w:rPr>
                <w:spacing w:val="-14"/>
              </w:rPr>
              <w:t xml:space="preserve"> </w:t>
            </w:r>
            <w:r>
              <w:t>ou</w:t>
            </w:r>
            <w:r>
              <w:rPr>
                <w:spacing w:val="-15"/>
              </w:rPr>
              <w:t xml:space="preserve"> </w:t>
            </w:r>
            <w:r>
              <w:t>une</w:t>
            </w:r>
            <w:r>
              <w:rPr>
                <w:spacing w:val="-12"/>
              </w:rPr>
              <w:t xml:space="preserve"> </w:t>
            </w:r>
            <w:r>
              <w:t>perturbation</w:t>
            </w:r>
            <w:r>
              <w:rPr>
                <w:spacing w:val="-13"/>
              </w:rPr>
              <w:t xml:space="preserve"> </w:t>
            </w:r>
            <w:r>
              <w:t>de</w:t>
            </w:r>
          </w:p>
          <w:p w14:paraId="3BD442A9" w14:textId="491B72EE" w:rsidR="00980695" w:rsidRDefault="00980695" w:rsidP="002E11B2">
            <w:pPr>
              <w:pStyle w:val="TableParagraph"/>
              <w:spacing w:before="10" w:line="300" w:lineRule="atLeast"/>
              <w:ind w:left="107" w:right="72"/>
            </w:pPr>
            <w:r>
              <w:t>L’environnement</w:t>
            </w:r>
            <w:r>
              <w:rPr>
                <w:spacing w:val="-31"/>
              </w:rPr>
              <w:t xml:space="preserve"> </w:t>
            </w:r>
            <w:r>
              <w:t>qui,</w:t>
            </w:r>
            <w:r>
              <w:rPr>
                <w:spacing w:val="-33"/>
              </w:rPr>
              <w:t xml:space="preserve"> </w:t>
            </w:r>
            <w:r>
              <w:t>en</w:t>
            </w:r>
            <w:r>
              <w:rPr>
                <w:spacing w:val="-31"/>
              </w:rPr>
              <w:t xml:space="preserve"> </w:t>
            </w:r>
            <w:r>
              <w:t>l'absence</w:t>
            </w:r>
            <w:r>
              <w:rPr>
                <w:spacing w:val="-31"/>
              </w:rPr>
              <w:t xml:space="preserve"> </w:t>
            </w:r>
            <w:r>
              <w:t>d'une</w:t>
            </w:r>
            <w:r>
              <w:rPr>
                <w:spacing w:val="-31"/>
              </w:rPr>
              <w:t xml:space="preserve"> </w:t>
            </w:r>
            <w:r>
              <w:t>réponse</w:t>
            </w:r>
            <w:r>
              <w:rPr>
                <w:spacing w:val="-32"/>
              </w:rPr>
              <w:t xml:space="preserve"> </w:t>
            </w:r>
            <w:r>
              <w:t>marketing,</w:t>
            </w:r>
            <w:r>
              <w:rPr>
                <w:spacing w:val="-32"/>
              </w:rPr>
              <w:t xml:space="preserve"> </w:t>
            </w:r>
            <w:r>
              <w:t>conduirait</w:t>
            </w:r>
            <w:r>
              <w:rPr>
                <w:spacing w:val="-32"/>
              </w:rPr>
              <w:t xml:space="preserve"> </w:t>
            </w:r>
            <w:r>
              <w:t>à une</w:t>
            </w:r>
            <w:r>
              <w:rPr>
                <w:spacing w:val="-16"/>
              </w:rPr>
              <w:t xml:space="preserve"> </w:t>
            </w:r>
            <w:r>
              <w:t>détérioration</w:t>
            </w:r>
            <w:r>
              <w:rPr>
                <w:spacing w:val="-16"/>
              </w:rPr>
              <w:t xml:space="preserve"> </w:t>
            </w:r>
            <w:r>
              <w:t>de</w:t>
            </w:r>
            <w:r>
              <w:rPr>
                <w:spacing w:val="-17"/>
              </w:rPr>
              <w:t xml:space="preserve"> </w:t>
            </w:r>
            <w:r>
              <w:t>la</w:t>
            </w:r>
            <w:r>
              <w:rPr>
                <w:spacing w:val="-15"/>
              </w:rPr>
              <w:t xml:space="preserve"> </w:t>
            </w:r>
            <w:r>
              <w:t>position</w:t>
            </w:r>
            <w:r>
              <w:rPr>
                <w:spacing w:val="-16"/>
              </w:rPr>
              <w:t xml:space="preserve"> </w:t>
            </w:r>
            <w:r>
              <w:t>de</w:t>
            </w:r>
            <w:r>
              <w:rPr>
                <w:spacing w:val="-16"/>
              </w:rPr>
              <w:t xml:space="preserve"> </w:t>
            </w:r>
            <w:r>
              <w:t>l'entreprise</w:t>
            </w:r>
            <w:r>
              <w:rPr>
                <w:spacing w:val="-13"/>
              </w:rPr>
              <w:t xml:space="preserve"> </w:t>
            </w:r>
            <w:r>
              <w:t>».</w:t>
            </w:r>
          </w:p>
        </w:tc>
      </w:tr>
    </w:tbl>
    <w:p w14:paraId="51EC1562" w14:textId="2D65703F" w:rsidR="00B81E6A" w:rsidRPr="000A1504" w:rsidRDefault="00980695" w:rsidP="000A1504">
      <w:pPr>
        <w:spacing w:before="3"/>
        <w:ind w:left="856"/>
        <w:jc w:val="both"/>
      </w:pPr>
      <w:r>
        <w:rPr>
          <w:sz w:val="24"/>
          <w:u w:val="single"/>
        </w:rPr>
        <w:t xml:space="preserve">SOURCE : </w:t>
      </w:r>
      <w:r>
        <w:rPr>
          <w:u w:val="single"/>
        </w:rPr>
        <w:t xml:space="preserve">adapté de </w:t>
      </w:r>
      <w:proofErr w:type="spellStart"/>
      <w:r>
        <w:rPr>
          <w:u w:val="single"/>
        </w:rPr>
        <w:t>Kotler</w:t>
      </w:r>
      <w:proofErr w:type="spellEnd"/>
      <w:r>
        <w:rPr>
          <w:u w:val="single"/>
        </w:rPr>
        <w:t>, Keller, Manceau et Dubois, op.cit., P63-6</w:t>
      </w:r>
      <w:r w:rsidR="00DC13AC">
        <w:rPr>
          <w:u w:val="single"/>
        </w:rPr>
        <w:t>4</w:t>
      </w:r>
    </w:p>
    <w:p w14:paraId="4BE25B5E" w14:textId="5D49AF37" w:rsidR="000A1504" w:rsidRDefault="000A1504" w:rsidP="00DA49BA">
      <w:pPr>
        <w:pStyle w:val="Paragraphedeliste"/>
        <w:ind w:left="720" w:firstLine="0"/>
      </w:pPr>
    </w:p>
    <w:p w14:paraId="6ED3C292" w14:textId="4CDC42F7" w:rsidR="00DA49BA" w:rsidRDefault="00DA49BA" w:rsidP="00DA49BA">
      <w:pPr>
        <w:pStyle w:val="Paragraphedeliste"/>
        <w:ind w:left="720" w:firstLine="0"/>
      </w:pPr>
    </w:p>
    <w:p w14:paraId="7D8AC389" w14:textId="77777777" w:rsidR="00DA49BA" w:rsidRDefault="00DA49BA" w:rsidP="00DA49BA">
      <w:pPr>
        <w:rPr>
          <w:color w:val="FF0000"/>
        </w:rPr>
      </w:pPr>
      <w:r>
        <w:rPr>
          <w:color w:val="FF0000"/>
        </w:rPr>
        <w:t xml:space="preserve">                 </w:t>
      </w:r>
    </w:p>
    <w:p w14:paraId="51C7E04F" w14:textId="77777777" w:rsidR="000A1504" w:rsidRDefault="000A1504" w:rsidP="000A1504">
      <w:pPr>
        <w:pStyle w:val="Corpsdetexte"/>
        <w:spacing w:before="8"/>
        <w:rPr>
          <w:rFonts w:ascii="Carlito"/>
          <w:b/>
          <w:sz w:val="30"/>
        </w:rPr>
      </w:pPr>
    </w:p>
    <w:p w14:paraId="4787953F" w14:textId="0D39A745" w:rsidR="00B81E6A" w:rsidRDefault="00DA49BA" w:rsidP="00B81E6A">
      <w:pPr>
        <w:tabs>
          <w:tab w:val="left" w:pos="715"/>
        </w:tabs>
        <w:spacing w:before="33"/>
        <w:ind w:left="481"/>
        <w:rPr>
          <w:b/>
        </w:rPr>
      </w:pPr>
      <w:r>
        <w:rPr>
          <w:noProof/>
        </w:rPr>
        <w:drawing>
          <wp:anchor distT="0" distB="0" distL="0" distR="0" simplePos="0" relativeHeight="251648000" behindDoc="1" locked="0" layoutInCell="1" allowOverlap="1" wp14:anchorId="65ECC6C5" wp14:editId="21916960">
            <wp:simplePos x="0" y="0"/>
            <wp:positionH relativeFrom="page">
              <wp:posOffset>1229572</wp:posOffset>
            </wp:positionH>
            <wp:positionV relativeFrom="paragraph">
              <wp:posOffset>24342</wp:posOffset>
            </wp:positionV>
            <wp:extent cx="4025265" cy="2526665"/>
            <wp:effectExtent l="0" t="0" r="0" b="0"/>
            <wp:wrapTight wrapText="bothSides">
              <wp:wrapPolygon edited="0">
                <wp:start x="0" y="0"/>
                <wp:lineTo x="0" y="21497"/>
                <wp:lineTo x="21467" y="21497"/>
                <wp:lineTo x="21467" y="0"/>
                <wp:lineTo x="0" y="0"/>
              </wp:wrapPolygon>
            </wp:wrapTight>
            <wp:docPr id="3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5.jpeg"/>
                    <pic:cNvPicPr/>
                  </pic:nvPicPr>
                  <pic:blipFill>
                    <a:blip r:embed="rId22" cstate="print"/>
                    <a:stretch>
                      <a:fillRect/>
                    </a:stretch>
                  </pic:blipFill>
                  <pic:spPr>
                    <a:xfrm>
                      <a:off x="0" y="0"/>
                      <a:ext cx="4025265" cy="2526665"/>
                    </a:xfrm>
                    <a:prstGeom prst="rect">
                      <a:avLst/>
                    </a:prstGeom>
                  </pic:spPr>
                </pic:pic>
              </a:graphicData>
            </a:graphic>
            <wp14:sizeRelH relativeFrom="margin">
              <wp14:pctWidth>0</wp14:pctWidth>
            </wp14:sizeRelH>
            <wp14:sizeRelV relativeFrom="margin">
              <wp14:pctHeight>0</wp14:pctHeight>
            </wp14:sizeRelV>
          </wp:anchor>
        </w:drawing>
      </w:r>
    </w:p>
    <w:p w14:paraId="2A7B40C9" w14:textId="6A054F83" w:rsidR="000A1504" w:rsidRPr="00DA49BA" w:rsidRDefault="000A1504" w:rsidP="000A1504">
      <w:pPr>
        <w:ind w:left="537" w:right="659"/>
        <w:rPr>
          <w:rFonts w:ascii="Trebuchet MS" w:hAnsi="Trebuchet MS"/>
          <w:b/>
          <w:sz w:val="18"/>
          <w:szCs w:val="16"/>
        </w:rPr>
      </w:pPr>
      <w:r w:rsidRPr="00DA49BA">
        <w:rPr>
          <w:rFonts w:ascii="Trebuchet MS" w:hAnsi="Trebuchet MS"/>
          <w:b/>
          <w:sz w:val="18"/>
          <w:szCs w:val="16"/>
        </w:rPr>
        <w:t>Figure n°10 : Les différents types de marchés</w:t>
      </w:r>
    </w:p>
    <w:p w14:paraId="2D092362" w14:textId="559820E4" w:rsidR="00B81E6A" w:rsidRDefault="00B81E6A" w:rsidP="00B81E6A">
      <w:pPr>
        <w:tabs>
          <w:tab w:val="left" w:pos="715"/>
        </w:tabs>
        <w:spacing w:before="33"/>
        <w:ind w:left="481"/>
        <w:rPr>
          <w:b/>
        </w:rPr>
      </w:pPr>
    </w:p>
    <w:p w14:paraId="41D14839" w14:textId="00369F48" w:rsidR="00B81E6A" w:rsidRDefault="00B81E6A" w:rsidP="00B81E6A">
      <w:pPr>
        <w:tabs>
          <w:tab w:val="left" w:pos="715"/>
        </w:tabs>
        <w:spacing w:before="33"/>
        <w:ind w:left="481"/>
        <w:rPr>
          <w:b/>
        </w:rPr>
      </w:pPr>
    </w:p>
    <w:p w14:paraId="077A9A0D" w14:textId="0574968E" w:rsidR="00B81E6A" w:rsidRDefault="00B81E6A" w:rsidP="00B81E6A">
      <w:pPr>
        <w:tabs>
          <w:tab w:val="left" w:pos="715"/>
        </w:tabs>
        <w:spacing w:before="33"/>
        <w:ind w:left="481"/>
        <w:rPr>
          <w:b/>
        </w:rPr>
      </w:pPr>
    </w:p>
    <w:p w14:paraId="64C0710B" w14:textId="6CDEFE6C" w:rsidR="00B81E6A" w:rsidRDefault="00B81E6A" w:rsidP="00B81E6A">
      <w:pPr>
        <w:tabs>
          <w:tab w:val="left" w:pos="715"/>
        </w:tabs>
        <w:spacing w:before="33"/>
        <w:ind w:left="481"/>
        <w:rPr>
          <w:b/>
        </w:rPr>
      </w:pPr>
    </w:p>
    <w:p w14:paraId="15D62823" w14:textId="7FAC283D" w:rsidR="00B81E6A" w:rsidRDefault="00B81E6A" w:rsidP="00B81E6A">
      <w:pPr>
        <w:tabs>
          <w:tab w:val="left" w:pos="715"/>
        </w:tabs>
        <w:spacing w:before="33"/>
        <w:ind w:left="481"/>
        <w:rPr>
          <w:b/>
        </w:rPr>
      </w:pPr>
    </w:p>
    <w:p w14:paraId="36F29047" w14:textId="1295D1D5" w:rsidR="00B81E6A" w:rsidRDefault="00B81E6A" w:rsidP="00B81E6A">
      <w:pPr>
        <w:tabs>
          <w:tab w:val="left" w:pos="715"/>
        </w:tabs>
        <w:spacing w:before="33"/>
        <w:ind w:left="481"/>
        <w:rPr>
          <w:b/>
        </w:rPr>
      </w:pPr>
    </w:p>
    <w:p w14:paraId="189F8A49" w14:textId="3B88C4F2" w:rsidR="00B81E6A" w:rsidRDefault="00B81E6A" w:rsidP="00B81E6A">
      <w:pPr>
        <w:tabs>
          <w:tab w:val="left" w:pos="715"/>
        </w:tabs>
        <w:spacing w:before="33"/>
        <w:ind w:left="481"/>
        <w:rPr>
          <w:b/>
        </w:rPr>
      </w:pPr>
    </w:p>
    <w:p w14:paraId="08F85B1F" w14:textId="3ACC7A9F" w:rsidR="00B81E6A" w:rsidRDefault="00B81E6A" w:rsidP="00B81E6A">
      <w:pPr>
        <w:tabs>
          <w:tab w:val="left" w:pos="715"/>
        </w:tabs>
        <w:spacing w:before="33"/>
        <w:ind w:left="481"/>
        <w:rPr>
          <w:b/>
        </w:rPr>
      </w:pPr>
    </w:p>
    <w:p w14:paraId="5188EEBE" w14:textId="0D3BC5B8" w:rsidR="00B81E6A" w:rsidRDefault="00B81E6A" w:rsidP="00B81E6A">
      <w:pPr>
        <w:tabs>
          <w:tab w:val="left" w:pos="715"/>
        </w:tabs>
        <w:spacing w:before="33"/>
        <w:ind w:left="481"/>
        <w:rPr>
          <w:b/>
        </w:rPr>
      </w:pPr>
    </w:p>
    <w:p w14:paraId="491CDD63" w14:textId="73660BFC" w:rsidR="00B81E6A" w:rsidRDefault="00B81E6A" w:rsidP="00B81E6A">
      <w:pPr>
        <w:tabs>
          <w:tab w:val="left" w:pos="715"/>
        </w:tabs>
        <w:spacing w:before="33"/>
        <w:ind w:left="481"/>
        <w:rPr>
          <w:b/>
        </w:rPr>
      </w:pPr>
    </w:p>
    <w:p w14:paraId="2CE6A767" w14:textId="27B0E0C7" w:rsidR="00B81E6A" w:rsidRDefault="00B81E6A" w:rsidP="00B81E6A">
      <w:pPr>
        <w:tabs>
          <w:tab w:val="left" w:pos="715"/>
        </w:tabs>
        <w:spacing w:before="33"/>
        <w:ind w:left="481"/>
        <w:rPr>
          <w:b/>
        </w:rPr>
      </w:pPr>
    </w:p>
    <w:p w14:paraId="62076815" w14:textId="77777777" w:rsidR="00DA49BA" w:rsidRPr="00C16E9E" w:rsidRDefault="00DA49BA" w:rsidP="00C16E9E">
      <w:pPr>
        <w:rPr>
          <w:rFonts w:asciiTheme="majorHAnsi" w:hAnsiTheme="majorHAnsi" w:cs="Times New Roman"/>
          <w:b/>
          <w:color w:val="FF0000"/>
          <w:sz w:val="24"/>
          <w:szCs w:val="24"/>
        </w:rPr>
      </w:pPr>
    </w:p>
    <w:p w14:paraId="5130C8F7" w14:textId="5292F829" w:rsidR="00DA49BA" w:rsidRPr="00DA49BA" w:rsidRDefault="00DA49BA">
      <w:pPr>
        <w:pStyle w:val="Paragraphedeliste"/>
        <w:widowControl/>
        <w:numPr>
          <w:ilvl w:val="0"/>
          <w:numId w:val="7"/>
        </w:numPr>
        <w:autoSpaceDE/>
        <w:autoSpaceDN/>
        <w:spacing w:after="200" w:line="276" w:lineRule="auto"/>
        <w:contextualSpacing/>
        <w:rPr>
          <w:rFonts w:asciiTheme="majorHAnsi" w:hAnsiTheme="majorHAnsi" w:cs="Times New Roman"/>
          <w:b/>
          <w:color w:val="FF0000"/>
          <w:sz w:val="28"/>
          <w:szCs w:val="28"/>
        </w:rPr>
      </w:pPr>
      <w:r w:rsidRPr="00DA49BA">
        <w:rPr>
          <w:rFonts w:asciiTheme="majorHAnsi" w:hAnsiTheme="majorHAnsi" w:cs="Times New Roman"/>
          <w:b/>
          <w:color w:val="FF0000"/>
          <w:sz w:val="28"/>
          <w:szCs w:val="28"/>
        </w:rPr>
        <w:t xml:space="preserve"> La définition :</w:t>
      </w:r>
    </w:p>
    <w:p w14:paraId="579A95AE" w14:textId="77777777"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Le marché, au sens économique, est le lieu réel ou virtuel de rencontre entre l’offre et la demande ou s’établit un prix d’équilibre entre ces deux dernières.</w:t>
      </w:r>
    </w:p>
    <w:p w14:paraId="606D07E7" w14:textId="77777777"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Au sens mercatique, le marché est constitué de l’ensemble des vendeurs et acheteurs concernés par l’échange d’un bien et/ou d’un service. La réalisation de cet échange est soumise aux contrainte respectives des acteurs (ressources, règlementation, réseau de distribution, etc.).</w:t>
      </w:r>
    </w:p>
    <w:p w14:paraId="51D52500" w14:textId="77777777" w:rsidR="00DA49BA" w:rsidRPr="00DA49BA" w:rsidRDefault="00DA49BA">
      <w:pPr>
        <w:pStyle w:val="Paragraphedeliste"/>
        <w:widowControl/>
        <w:numPr>
          <w:ilvl w:val="0"/>
          <w:numId w:val="7"/>
        </w:numPr>
        <w:autoSpaceDE/>
        <w:autoSpaceDN/>
        <w:spacing w:after="200" w:line="276" w:lineRule="auto"/>
        <w:contextualSpacing/>
        <w:rPr>
          <w:rFonts w:asciiTheme="majorHAnsi" w:hAnsiTheme="majorHAnsi" w:cs="Times New Roman"/>
          <w:b/>
          <w:color w:val="FF0000"/>
          <w:sz w:val="28"/>
          <w:szCs w:val="28"/>
        </w:rPr>
      </w:pPr>
      <w:r w:rsidRPr="00DA49BA">
        <w:rPr>
          <w:rFonts w:asciiTheme="majorHAnsi" w:hAnsiTheme="majorHAnsi" w:cs="Times New Roman"/>
          <w:b/>
          <w:color w:val="FF0000"/>
          <w:sz w:val="28"/>
          <w:szCs w:val="28"/>
        </w:rPr>
        <w:t>La structure du marché :</w:t>
      </w:r>
    </w:p>
    <w:p w14:paraId="78F9430B" w14:textId="77777777" w:rsidR="00DA49BA" w:rsidRPr="002520CB"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 xml:space="preserve">La structure des marchés va s’apprécier en fonction des produits ou des services concernés. </w:t>
      </w:r>
      <w:r w:rsidRPr="002520CB">
        <w:rPr>
          <w:rFonts w:ascii="Times New Roman" w:hAnsi="Times New Roman" w:cs="Times New Roman"/>
          <w:sz w:val="24"/>
          <w:szCs w:val="24"/>
        </w:rPr>
        <w:t>On distingue :</w:t>
      </w:r>
    </w:p>
    <w:p w14:paraId="0D8DF93B" w14:textId="0CC1AA40" w:rsidR="00DA49BA" w:rsidRPr="00D63328" w:rsidRDefault="00DA49BA">
      <w:pPr>
        <w:pStyle w:val="Paragraphedeliste"/>
        <w:widowControl/>
        <w:numPr>
          <w:ilvl w:val="0"/>
          <w:numId w:val="10"/>
        </w:numPr>
        <w:autoSpaceDE/>
        <w:autoSpaceDN/>
        <w:spacing w:after="200" w:line="276" w:lineRule="auto"/>
        <w:contextualSpacing/>
        <w:jc w:val="both"/>
        <w:rPr>
          <w:rFonts w:ascii="Times New Roman" w:hAnsi="Times New Roman" w:cs="Times New Roman"/>
          <w:sz w:val="24"/>
          <w:szCs w:val="24"/>
        </w:rPr>
      </w:pPr>
      <w:r w:rsidRPr="00D63328">
        <w:rPr>
          <w:rFonts w:ascii="Times New Roman" w:hAnsi="Times New Roman" w:cs="Times New Roman"/>
          <w:b/>
          <w:bCs/>
          <w:sz w:val="24"/>
          <w:szCs w:val="24"/>
        </w:rPr>
        <w:t>Le marché générique</w:t>
      </w:r>
      <w:r w:rsidRPr="00D63328">
        <w:rPr>
          <w:rFonts w:ascii="Times New Roman" w:hAnsi="Times New Roman" w:cs="Times New Roman"/>
          <w:sz w:val="24"/>
          <w:szCs w:val="24"/>
        </w:rPr>
        <w:t xml:space="preserve"> qui regroupe l’ensemble des produits ou des services </w:t>
      </w:r>
      <w:proofErr w:type="gramStart"/>
      <w:r w:rsidRPr="00D63328">
        <w:rPr>
          <w:rFonts w:ascii="Times New Roman" w:hAnsi="Times New Roman" w:cs="Times New Roman"/>
          <w:sz w:val="24"/>
          <w:szCs w:val="24"/>
        </w:rPr>
        <w:t>participant  à</w:t>
      </w:r>
      <w:proofErr w:type="gramEnd"/>
      <w:r w:rsidRPr="00D63328">
        <w:rPr>
          <w:rFonts w:ascii="Times New Roman" w:hAnsi="Times New Roman" w:cs="Times New Roman"/>
          <w:sz w:val="24"/>
          <w:szCs w:val="24"/>
        </w:rPr>
        <w:t xml:space="preserve"> la satisfaction des mêmes besoins ;</w:t>
      </w:r>
    </w:p>
    <w:p w14:paraId="1A9F0635" w14:textId="15891059" w:rsidR="00DA49BA" w:rsidRPr="00D63328" w:rsidRDefault="00DA49BA">
      <w:pPr>
        <w:pStyle w:val="Paragraphedeliste"/>
        <w:widowControl/>
        <w:numPr>
          <w:ilvl w:val="0"/>
          <w:numId w:val="10"/>
        </w:numPr>
        <w:autoSpaceDE/>
        <w:autoSpaceDN/>
        <w:spacing w:after="200" w:line="276" w:lineRule="auto"/>
        <w:contextualSpacing/>
        <w:jc w:val="both"/>
        <w:rPr>
          <w:rFonts w:ascii="Times New Roman" w:hAnsi="Times New Roman" w:cs="Times New Roman"/>
          <w:sz w:val="24"/>
          <w:szCs w:val="24"/>
        </w:rPr>
      </w:pPr>
      <w:r w:rsidRPr="00D63328">
        <w:rPr>
          <w:rFonts w:ascii="Times New Roman" w:hAnsi="Times New Roman" w:cs="Times New Roman"/>
          <w:b/>
          <w:bCs/>
          <w:sz w:val="24"/>
          <w:szCs w:val="24"/>
        </w:rPr>
        <w:t>Le marché principal</w:t>
      </w:r>
      <w:r w:rsidRPr="00D63328">
        <w:rPr>
          <w:rFonts w:ascii="Times New Roman" w:hAnsi="Times New Roman" w:cs="Times New Roman"/>
          <w:sz w:val="24"/>
          <w:szCs w:val="24"/>
        </w:rPr>
        <w:t xml:space="preserve"> qui regroupe l’ensemble des produits semblables donc en concurrence directe entre eux ;</w:t>
      </w:r>
    </w:p>
    <w:p w14:paraId="61BDD474" w14:textId="5DAC061B" w:rsidR="00DA49BA" w:rsidRPr="00D63328" w:rsidRDefault="00DA49BA">
      <w:pPr>
        <w:pStyle w:val="Paragraphedeliste"/>
        <w:widowControl/>
        <w:numPr>
          <w:ilvl w:val="0"/>
          <w:numId w:val="10"/>
        </w:numPr>
        <w:autoSpaceDE/>
        <w:autoSpaceDN/>
        <w:spacing w:after="200" w:line="276" w:lineRule="auto"/>
        <w:contextualSpacing/>
        <w:jc w:val="both"/>
        <w:rPr>
          <w:rFonts w:ascii="Times New Roman" w:hAnsi="Times New Roman" w:cs="Times New Roman"/>
          <w:sz w:val="24"/>
          <w:szCs w:val="24"/>
        </w:rPr>
      </w:pPr>
      <w:r w:rsidRPr="00D63328">
        <w:rPr>
          <w:rFonts w:ascii="Times New Roman" w:hAnsi="Times New Roman" w:cs="Times New Roman"/>
          <w:b/>
          <w:bCs/>
          <w:sz w:val="24"/>
          <w:szCs w:val="24"/>
        </w:rPr>
        <w:t>Le marché substituable</w:t>
      </w:r>
      <w:r w:rsidRPr="00D63328">
        <w:rPr>
          <w:rFonts w:ascii="Times New Roman" w:hAnsi="Times New Roman" w:cs="Times New Roman"/>
          <w:sz w:val="24"/>
          <w:szCs w:val="24"/>
        </w:rPr>
        <w:t> des produits différents mais proches qui peuvent satisfaire le même besoin que le produit principal ;</w:t>
      </w:r>
    </w:p>
    <w:p w14:paraId="4B80A5EA" w14:textId="294BD55F" w:rsidR="00DA49BA" w:rsidRPr="00DA49BA" w:rsidRDefault="00DA49BA">
      <w:pPr>
        <w:pStyle w:val="Paragraphedeliste"/>
        <w:widowControl/>
        <w:numPr>
          <w:ilvl w:val="0"/>
          <w:numId w:val="10"/>
        </w:numPr>
        <w:autoSpaceDE/>
        <w:autoSpaceDN/>
        <w:spacing w:after="200" w:line="276" w:lineRule="auto"/>
        <w:contextualSpacing/>
        <w:jc w:val="both"/>
        <w:rPr>
          <w:rFonts w:ascii="Times New Roman" w:hAnsi="Times New Roman" w:cs="Times New Roman"/>
          <w:sz w:val="24"/>
          <w:szCs w:val="24"/>
        </w:rPr>
      </w:pPr>
      <w:r w:rsidRPr="00D63328">
        <w:rPr>
          <w:rFonts w:ascii="Times New Roman" w:hAnsi="Times New Roman" w:cs="Times New Roman"/>
          <w:b/>
          <w:bCs/>
          <w:sz w:val="24"/>
          <w:szCs w:val="24"/>
        </w:rPr>
        <w:t xml:space="preserve">Le marché complémentaire </w:t>
      </w:r>
      <w:r w:rsidRPr="00D63328">
        <w:rPr>
          <w:rFonts w:ascii="Times New Roman" w:hAnsi="Times New Roman" w:cs="Times New Roman"/>
          <w:sz w:val="24"/>
          <w:szCs w:val="24"/>
        </w:rPr>
        <w:t>est composé de l’ensemble des produits dont la consommation est liée à celle du produit du marché principal.</w:t>
      </w:r>
    </w:p>
    <w:p w14:paraId="2169EFDB" w14:textId="22CEEAD9" w:rsidR="00DA49BA" w:rsidRPr="00DA49BA" w:rsidRDefault="00DA49BA">
      <w:pPr>
        <w:pStyle w:val="Paragraphedeliste"/>
        <w:widowControl/>
        <w:numPr>
          <w:ilvl w:val="0"/>
          <w:numId w:val="6"/>
        </w:numPr>
        <w:autoSpaceDE/>
        <w:autoSpaceDN/>
        <w:spacing w:after="200" w:line="276" w:lineRule="auto"/>
        <w:contextualSpacing/>
        <w:rPr>
          <w:rFonts w:asciiTheme="majorHAnsi" w:hAnsiTheme="majorHAnsi" w:cs="Times New Roman"/>
          <w:b/>
          <w:color w:val="FF0000"/>
          <w:sz w:val="28"/>
          <w:szCs w:val="28"/>
        </w:rPr>
      </w:pPr>
      <w:r w:rsidRPr="00DA49BA">
        <w:rPr>
          <w:rFonts w:asciiTheme="majorHAnsi" w:hAnsiTheme="majorHAnsi" w:cs="Times New Roman"/>
          <w:b/>
          <w:color w:val="FF0000"/>
          <w:sz w:val="28"/>
          <w:szCs w:val="28"/>
        </w:rPr>
        <w:t>Les typologies de marchés</w:t>
      </w:r>
    </w:p>
    <w:p w14:paraId="78236E6F" w14:textId="77777777"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Les marchés peuvent être classés selon plusieurs critères qui les caractérisent alors en plusieurs types.</w:t>
      </w:r>
    </w:p>
    <w:p w14:paraId="02509C47" w14:textId="77777777" w:rsidR="00DA49BA" w:rsidRPr="00DA49BA" w:rsidRDefault="00DA49BA">
      <w:pPr>
        <w:pStyle w:val="Paragraphedeliste"/>
        <w:widowControl/>
        <w:numPr>
          <w:ilvl w:val="0"/>
          <w:numId w:val="6"/>
        </w:numPr>
        <w:autoSpaceDE/>
        <w:autoSpaceDN/>
        <w:spacing w:after="200" w:line="276" w:lineRule="auto"/>
        <w:contextualSpacing/>
        <w:rPr>
          <w:rFonts w:asciiTheme="majorHAnsi" w:hAnsiTheme="majorHAnsi" w:cs="Times New Roman"/>
          <w:b/>
          <w:color w:val="FF0000"/>
          <w:sz w:val="28"/>
          <w:szCs w:val="28"/>
        </w:rPr>
      </w:pPr>
      <w:r w:rsidRPr="00DA49BA">
        <w:rPr>
          <w:rFonts w:asciiTheme="majorHAnsi" w:hAnsiTheme="majorHAnsi" w:cs="Times New Roman"/>
          <w:b/>
          <w:color w:val="FF0000"/>
          <w:sz w:val="28"/>
          <w:szCs w:val="28"/>
        </w:rPr>
        <w:t>La dimension géographique</w:t>
      </w:r>
    </w:p>
    <w:p w14:paraId="6987FE52" w14:textId="77777777"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Selon l’éloignement géographique entre l’offreur et le demandeur, l’échelle du marché donne lieu à la distinction suivante :</w:t>
      </w:r>
    </w:p>
    <w:p w14:paraId="21348847" w14:textId="61FE4451" w:rsidR="00DA49BA" w:rsidRDefault="00DA49BA">
      <w:pPr>
        <w:pStyle w:val="Paragraphedeliste"/>
        <w:widowControl/>
        <w:numPr>
          <w:ilvl w:val="0"/>
          <w:numId w:val="9"/>
        </w:numPr>
        <w:autoSpaceDE/>
        <w:autoSpaceDN/>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Marché</w:t>
      </w:r>
      <w:r w:rsidRPr="00645CEC">
        <w:rPr>
          <w:rFonts w:ascii="Times New Roman" w:hAnsi="Times New Roman" w:cs="Times New Roman"/>
          <w:sz w:val="24"/>
          <w:szCs w:val="24"/>
        </w:rPr>
        <w:t xml:space="preserve"> local</w:t>
      </w:r>
      <w:r>
        <w:rPr>
          <w:rFonts w:ascii="Times New Roman" w:hAnsi="Times New Roman" w:cs="Times New Roman"/>
          <w:sz w:val="24"/>
          <w:szCs w:val="24"/>
        </w:rPr>
        <w:t> ;</w:t>
      </w:r>
    </w:p>
    <w:p w14:paraId="775CD944" w14:textId="373B628B" w:rsidR="00DA49BA" w:rsidRDefault="00DA49BA">
      <w:pPr>
        <w:pStyle w:val="Paragraphedeliste"/>
        <w:widowControl/>
        <w:numPr>
          <w:ilvl w:val="0"/>
          <w:numId w:val="9"/>
        </w:numPr>
        <w:autoSpaceDE/>
        <w:autoSpaceDN/>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Marché</w:t>
      </w:r>
      <w:r w:rsidRPr="00645CEC">
        <w:rPr>
          <w:rFonts w:ascii="Times New Roman" w:hAnsi="Times New Roman" w:cs="Times New Roman"/>
          <w:sz w:val="24"/>
          <w:szCs w:val="24"/>
        </w:rPr>
        <w:t xml:space="preserve"> régional</w:t>
      </w:r>
      <w:r>
        <w:rPr>
          <w:rFonts w:ascii="Times New Roman" w:hAnsi="Times New Roman" w:cs="Times New Roman"/>
          <w:sz w:val="24"/>
          <w:szCs w:val="24"/>
        </w:rPr>
        <w:t> ;</w:t>
      </w:r>
    </w:p>
    <w:p w14:paraId="4007FEDD" w14:textId="19B07144" w:rsidR="00DA49BA" w:rsidRDefault="00DA49BA">
      <w:pPr>
        <w:pStyle w:val="Paragraphedeliste"/>
        <w:widowControl/>
        <w:numPr>
          <w:ilvl w:val="0"/>
          <w:numId w:val="9"/>
        </w:numPr>
        <w:autoSpaceDE/>
        <w:autoSpaceDN/>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Marché</w:t>
      </w:r>
      <w:r w:rsidRPr="00645CEC">
        <w:rPr>
          <w:rFonts w:ascii="Times New Roman" w:hAnsi="Times New Roman" w:cs="Times New Roman"/>
          <w:sz w:val="24"/>
          <w:szCs w:val="24"/>
        </w:rPr>
        <w:t xml:space="preserve"> national</w:t>
      </w:r>
      <w:r>
        <w:rPr>
          <w:rFonts w:ascii="Times New Roman" w:hAnsi="Times New Roman" w:cs="Times New Roman"/>
          <w:sz w:val="24"/>
          <w:szCs w:val="24"/>
        </w:rPr>
        <w:t> ;</w:t>
      </w:r>
    </w:p>
    <w:p w14:paraId="0DC93330" w14:textId="0701D0C6" w:rsidR="00DA49BA" w:rsidRPr="00645CEC" w:rsidRDefault="00DA49BA">
      <w:pPr>
        <w:pStyle w:val="Paragraphedeliste"/>
        <w:widowControl/>
        <w:numPr>
          <w:ilvl w:val="0"/>
          <w:numId w:val="9"/>
        </w:numPr>
        <w:autoSpaceDE/>
        <w:autoSpaceDN/>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Marché</w:t>
      </w:r>
      <w:r w:rsidRPr="00645CEC">
        <w:rPr>
          <w:rFonts w:ascii="Times New Roman" w:hAnsi="Times New Roman" w:cs="Times New Roman"/>
          <w:sz w:val="24"/>
          <w:szCs w:val="24"/>
        </w:rPr>
        <w:t xml:space="preserve"> international.</w:t>
      </w:r>
    </w:p>
    <w:p w14:paraId="7ABD762D" w14:textId="4CC4E15D"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Cette dimension géographique est de plus en plus bousculée par l’impact du commerce électronique et les progrès de la logistique qui rapprochent clients et fournisseurs quel que soient leurs implantations respectives. La dimension internationale reste toutefois principalement réservée aux grandes entreprises.</w:t>
      </w:r>
    </w:p>
    <w:p w14:paraId="516B8FF6" w14:textId="77777777" w:rsidR="00DA49BA" w:rsidRPr="00F454E1" w:rsidRDefault="00DA49BA" w:rsidP="00DA49BA">
      <w:pPr>
        <w:jc w:val="both"/>
        <w:rPr>
          <w:rFonts w:asciiTheme="majorHAnsi" w:hAnsiTheme="majorHAnsi" w:cs="Times New Roman"/>
          <w:color w:val="FF0000"/>
          <w:sz w:val="24"/>
          <w:szCs w:val="24"/>
        </w:rPr>
      </w:pPr>
    </w:p>
    <w:p w14:paraId="267EB4B3" w14:textId="6E41EFF7" w:rsidR="00DA49BA" w:rsidRPr="00F454E1" w:rsidRDefault="00DA49BA">
      <w:pPr>
        <w:pStyle w:val="Paragraphedeliste"/>
        <w:widowControl/>
        <w:numPr>
          <w:ilvl w:val="0"/>
          <w:numId w:val="17"/>
        </w:numPr>
        <w:autoSpaceDE/>
        <w:autoSpaceDN/>
        <w:spacing w:after="200" w:line="276" w:lineRule="auto"/>
        <w:contextualSpacing/>
        <w:jc w:val="both"/>
        <w:rPr>
          <w:rFonts w:asciiTheme="majorHAnsi" w:hAnsiTheme="majorHAnsi" w:cs="Times New Roman"/>
          <w:b/>
          <w:color w:val="FF0000"/>
          <w:sz w:val="28"/>
          <w:szCs w:val="28"/>
        </w:rPr>
      </w:pPr>
      <w:r w:rsidRPr="00F454E1">
        <w:rPr>
          <w:rFonts w:asciiTheme="majorHAnsi" w:hAnsiTheme="majorHAnsi" w:cs="Times New Roman"/>
          <w:b/>
          <w:color w:val="FF0000"/>
          <w:sz w:val="28"/>
          <w:szCs w:val="28"/>
        </w:rPr>
        <w:t>La nature et la destination de l’offre</w:t>
      </w:r>
    </w:p>
    <w:p w14:paraId="65E6F2D1" w14:textId="77777777"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On peut aussi distinguer les marchés selon la nature de l’offre et sa destination. De ce point de vue, une grande différence existe entre les marchés destinés aux particuliers et ceux réservés aux professionnels :</w:t>
      </w:r>
    </w:p>
    <w:p w14:paraId="67FE3A2E" w14:textId="3DA2E8ED"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 xml:space="preserve">- les marchés « B to C », c’est-à-dire Business to Customer sont ceux </w:t>
      </w:r>
      <w:r w:rsidR="00F454E1" w:rsidRPr="00D63328">
        <w:rPr>
          <w:rFonts w:ascii="Times New Roman" w:hAnsi="Times New Roman" w:cs="Times New Roman"/>
          <w:sz w:val="24"/>
          <w:szCs w:val="24"/>
        </w:rPr>
        <w:t>de la grande consommation destinée</w:t>
      </w:r>
      <w:r w:rsidRPr="00D63328">
        <w:rPr>
          <w:rFonts w:ascii="Times New Roman" w:hAnsi="Times New Roman" w:cs="Times New Roman"/>
          <w:sz w:val="24"/>
          <w:szCs w:val="24"/>
        </w:rPr>
        <w:t xml:space="preserve"> aux consommateurs qui agissent en tant que particulier ;</w:t>
      </w:r>
    </w:p>
    <w:p w14:paraId="1F0AD306" w14:textId="77777777"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 les marchés « B to B », c’est-à-dire Business to Business sont ceux réservés aux professionnels qui achètent dans le cadre de leur activité de production ou de distribution.</w:t>
      </w:r>
    </w:p>
    <w:p w14:paraId="7D4E5EA0" w14:textId="421C57A2" w:rsidR="00DA49BA"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Cette distinction touche les produits comme les services. Les actions mercatiques mises en œuvre, même si elles s’appuient sur des principes communs, différent fortement.</w:t>
      </w:r>
    </w:p>
    <w:p w14:paraId="545ACB20" w14:textId="3A2F6C55" w:rsidR="00F454E1" w:rsidRDefault="00F454E1" w:rsidP="00DA49BA">
      <w:pPr>
        <w:jc w:val="both"/>
        <w:rPr>
          <w:rFonts w:ascii="Times New Roman" w:hAnsi="Times New Roman" w:cs="Times New Roman"/>
          <w:sz w:val="24"/>
          <w:szCs w:val="24"/>
        </w:rPr>
      </w:pPr>
    </w:p>
    <w:p w14:paraId="485BCD53" w14:textId="04E0B7D5" w:rsidR="00F454E1" w:rsidRDefault="00F454E1" w:rsidP="00DA49BA">
      <w:pPr>
        <w:jc w:val="both"/>
        <w:rPr>
          <w:rFonts w:ascii="Times New Roman" w:hAnsi="Times New Roman" w:cs="Times New Roman"/>
          <w:sz w:val="24"/>
          <w:szCs w:val="24"/>
        </w:rPr>
      </w:pPr>
    </w:p>
    <w:p w14:paraId="3BF90F37" w14:textId="5CC98A98" w:rsidR="00F454E1" w:rsidRDefault="00F454E1" w:rsidP="00DA49BA">
      <w:pPr>
        <w:jc w:val="both"/>
        <w:rPr>
          <w:rFonts w:ascii="Times New Roman" w:hAnsi="Times New Roman" w:cs="Times New Roman"/>
          <w:sz w:val="24"/>
          <w:szCs w:val="24"/>
        </w:rPr>
      </w:pPr>
    </w:p>
    <w:p w14:paraId="3AD6CC59" w14:textId="5D6A5815" w:rsidR="00F454E1" w:rsidRDefault="00F454E1" w:rsidP="00DA49BA">
      <w:pPr>
        <w:jc w:val="both"/>
        <w:rPr>
          <w:rFonts w:ascii="Times New Roman" w:hAnsi="Times New Roman" w:cs="Times New Roman"/>
          <w:sz w:val="24"/>
          <w:szCs w:val="24"/>
        </w:rPr>
      </w:pPr>
    </w:p>
    <w:p w14:paraId="53C21118" w14:textId="57169C09" w:rsidR="00F454E1" w:rsidRDefault="00F454E1" w:rsidP="00DA49BA">
      <w:pPr>
        <w:jc w:val="both"/>
        <w:rPr>
          <w:rFonts w:ascii="Times New Roman" w:hAnsi="Times New Roman" w:cs="Times New Roman"/>
          <w:sz w:val="24"/>
          <w:szCs w:val="24"/>
        </w:rPr>
      </w:pPr>
    </w:p>
    <w:p w14:paraId="196CE8B4" w14:textId="77777777" w:rsidR="00F454E1" w:rsidRPr="00D63328" w:rsidRDefault="00F454E1" w:rsidP="00DA49BA">
      <w:pPr>
        <w:jc w:val="both"/>
        <w:rPr>
          <w:rFonts w:ascii="Times New Roman" w:hAnsi="Times New Roman" w:cs="Times New Roman"/>
          <w:sz w:val="24"/>
          <w:szCs w:val="24"/>
        </w:rPr>
      </w:pPr>
    </w:p>
    <w:p w14:paraId="42910AF9" w14:textId="77777777" w:rsidR="00DA49BA" w:rsidRPr="00D63328" w:rsidRDefault="00DA49BA" w:rsidP="00DA49BA">
      <w:pPr>
        <w:jc w:val="both"/>
        <w:rPr>
          <w:rFonts w:ascii="Times New Roman" w:hAnsi="Times New Roman" w:cs="Times New Roman"/>
          <w:sz w:val="24"/>
          <w:szCs w:val="24"/>
        </w:rPr>
      </w:pPr>
    </w:p>
    <w:p w14:paraId="515ECD32" w14:textId="77777777" w:rsidR="00DA49BA" w:rsidRPr="00F454E1" w:rsidRDefault="00DA49BA">
      <w:pPr>
        <w:pStyle w:val="Paragraphedeliste"/>
        <w:widowControl/>
        <w:numPr>
          <w:ilvl w:val="0"/>
          <w:numId w:val="11"/>
        </w:numPr>
        <w:autoSpaceDE/>
        <w:autoSpaceDN/>
        <w:spacing w:after="200" w:line="276" w:lineRule="auto"/>
        <w:contextualSpacing/>
        <w:rPr>
          <w:rFonts w:asciiTheme="majorHAnsi" w:hAnsiTheme="majorHAnsi" w:cs="Times New Roman"/>
          <w:b/>
          <w:color w:val="FF0000"/>
          <w:sz w:val="32"/>
          <w:szCs w:val="32"/>
        </w:rPr>
      </w:pPr>
      <w:r w:rsidRPr="00F454E1">
        <w:rPr>
          <w:rFonts w:asciiTheme="majorHAnsi" w:hAnsiTheme="majorHAnsi" w:cs="Times New Roman"/>
          <w:b/>
          <w:color w:val="FF0000"/>
          <w:sz w:val="32"/>
          <w:szCs w:val="32"/>
        </w:rPr>
        <w:lastRenderedPageBreak/>
        <w:t>Les composantes du marché</w:t>
      </w:r>
    </w:p>
    <w:p w14:paraId="3CF2CFBB" w14:textId="77777777" w:rsidR="00DA49BA" w:rsidRPr="00F454E1" w:rsidRDefault="00DA49BA" w:rsidP="00F454E1">
      <w:pPr>
        <w:pStyle w:val="Paragraphedeliste"/>
        <w:ind w:left="1080"/>
        <w:rPr>
          <w:rFonts w:asciiTheme="majorHAnsi" w:hAnsiTheme="majorHAnsi" w:cs="Times New Roman"/>
          <w:b/>
          <w:color w:val="FF0000"/>
          <w:sz w:val="24"/>
          <w:szCs w:val="24"/>
        </w:rPr>
      </w:pPr>
    </w:p>
    <w:p w14:paraId="4A18073C" w14:textId="77777777" w:rsidR="00DA49BA" w:rsidRPr="00F454E1" w:rsidRDefault="00DA49BA">
      <w:pPr>
        <w:pStyle w:val="Paragraphedeliste"/>
        <w:widowControl/>
        <w:numPr>
          <w:ilvl w:val="0"/>
          <w:numId w:val="8"/>
        </w:numPr>
        <w:autoSpaceDE/>
        <w:autoSpaceDN/>
        <w:spacing w:after="200" w:line="276" w:lineRule="auto"/>
        <w:contextualSpacing/>
        <w:rPr>
          <w:rFonts w:asciiTheme="majorHAnsi" w:hAnsiTheme="majorHAnsi" w:cs="Times New Roman"/>
          <w:b/>
          <w:color w:val="FF0000"/>
          <w:sz w:val="28"/>
          <w:szCs w:val="28"/>
        </w:rPr>
      </w:pPr>
      <w:r w:rsidRPr="00F454E1">
        <w:rPr>
          <w:rFonts w:asciiTheme="majorHAnsi" w:hAnsiTheme="majorHAnsi" w:cs="Times New Roman"/>
          <w:b/>
          <w:color w:val="FF0000"/>
          <w:sz w:val="28"/>
          <w:szCs w:val="28"/>
        </w:rPr>
        <w:t>L’offre :</w:t>
      </w:r>
    </w:p>
    <w:p w14:paraId="16DA5B85" w14:textId="77777777" w:rsidR="00DA49BA"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 xml:space="preserve">L’offre représente l’ensemble des acteurs qui contribue à la mise à disposition sur le marché de biens et de services à destination de divers demandeurs (particuliers, entreprises, etc.). Ces acteurs participent à la construction de l’offre à tous les niveaux de la chaine de production et de distribution. </w:t>
      </w:r>
      <w:r>
        <w:rPr>
          <w:rFonts w:ascii="Times New Roman" w:hAnsi="Times New Roman" w:cs="Times New Roman"/>
          <w:sz w:val="24"/>
          <w:szCs w:val="24"/>
        </w:rPr>
        <w:t>On y retrouve :</w:t>
      </w:r>
    </w:p>
    <w:p w14:paraId="51F5C52C" w14:textId="5D116038" w:rsidR="00DA49BA" w:rsidRPr="00D63328" w:rsidRDefault="00F454E1">
      <w:pPr>
        <w:pStyle w:val="Paragraphedeliste"/>
        <w:widowControl/>
        <w:numPr>
          <w:ilvl w:val="0"/>
          <w:numId w:val="9"/>
        </w:numPr>
        <w:autoSpaceDE/>
        <w:autoSpaceDN/>
        <w:spacing w:line="276" w:lineRule="auto"/>
        <w:contextualSpacing/>
        <w:jc w:val="both"/>
        <w:rPr>
          <w:rFonts w:ascii="Times New Roman" w:hAnsi="Times New Roman" w:cs="Times New Roman"/>
          <w:sz w:val="24"/>
          <w:szCs w:val="24"/>
        </w:rPr>
      </w:pPr>
      <w:r w:rsidRPr="00F454E1">
        <w:rPr>
          <w:rFonts w:ascii="Times New Roman" w:hAnsi="Times New Roman" w:cs="Times New Roman"/>
          <w:b/>
          <w:bCs/>
          <w:sz w:val="24"/>
          <w:szCs w:val="24"/>
          <w:u w:val="single"/>
        </w:rPr>
        <w:t>Les</w:t>
      </w:r>
      <w:r w:rsidR="00DA49BA" w:rsidRPr="00F454E1">
        <w:rPr>
          <w:rFonts w:ascii="Times New Roman" w:hAnsi="Times New Roman" w:cs="Times New Roman"/>
          <w:b/>
          <w:bCs/>
          <w:sz w:val="24"/>
          <w:szCs w:val="24"/>
          <w:u w:val="single"/>
        </w:rPr>
        <w:t xml:space="preserve"> producteurs ou fabricants</w:t>
      </w:r>
      <w:r w:rsidR="00DA49BA" w:rsidRPr="00D63328">
        <w:rPr>
          <w:rFonts w:ascii="Times New Roman" w:hAnsi="Times New Roman" w:cs="Times New Roman"/>
          <w:sz w:val="24"/>
          <w:szCs w:val="24"/>
        </w:rPr>
        <w:t xml:space="preserve"> qui produisent le bien ou le service ;</w:t>
      </w:r>
    </w:p>
    <w:p w14:paraId="5C9A0A3D" w14:textId="211ED041" w:rsidR="00DA49BA" w:rsidRPr="00D63328" w:rsidRDefault="00F454E1">
      <w:pPr>
        <w:pStyle w:val="Paragraphedeliste"/>
        <w:widowControl/>
        <w:numPr>
          <w:ilvl w:val="0"/>
          <w:numId w:val="9"/>
        </w:numPr>
        <w:autoSpaceDE/>
        <w:autoSpaceDN/>
        <w:spacing w:line="276" w:lineRule="auto"/>
        <w:contextualSpacing/>
        <w:jc w:val="both"/>
        <w:rPr>
          <w:rFonts w:ascii="Times New Roman" w:hAnsi="Times New Roman" w:cs="Times New Roman"/>
          <w:sz w:val="24"/>
          <w:szCs w:val="24"/>
        </w:rPr>
      </w:pPr>
      <w:r w:rsidRPr="00F454E1">
        <w:rPr>
          <w:rFonts w:ascii="Times New Roman" w:hAnsi="Times New Roman" w:cs="Times New Roman"/>
          <w:b/>
          <w:bCs/>
          <w:sz w:val="24"/>
          <w:szCs w:val="24"/>
          <w:u w:val="single"/>
        </w:rPr>
        <w:t>Les</w:t>
      </w:r>
      <w:r w:rsidR="00DA49BA" w:rsidRPr="00F454E1">
        <w:rPr>
          <w:rFonts w:ascii="Times New Roman" w:hAnsi="Times New Roman" w:cs="Times New Roman"/>
          <w:b/>
          <w:bCs/>
          <w:sz w:val="24"/>
          <w:szCs w:val="24"/>
          <w:u w:val="single"/>
        </w:rPr>
        <w:t xml:space="preserve"> intermédiaires</w:t>
      </w:r>
      <w:r w:rsidR="00DA49BA" w:rsidRPr="00D63328">
        <w:rPr>
          <w:rFonts w:ascii="Times New Roman" w:hAnsi="Times New Roman" w:cs="Times New Roman"/>
          <w:sz w:val="24"/>
          <w:szCs w:val="24"/>
        </w:rPr>
        <w:t xml:space="preserve"> comme les importateurs ou les grossistes, spécialistes de la logistique et de la répartition des produits en quantités adaptées à la distribution finale ;</w:t>
      </w:r>
    </w:p>
    <w:p w14:paraId="1C87BD86" w14:textId="3B5C3763" w:rsidR="00DA49BA" w:rsidRPr="00D63328" w:rsidRDefault="00F454E1">
      <w:pPr>
        <w:pStyle w:val="Paragraphedeliste"/>
        <w:widowControl/>
        <w:numPr>
          <w:ilvl w:val="0"/>
          <w:numId w:val="9"/>
        </w:numPr>
        <w:autoSpaceDE/>
        <w:autoSpaceDN/>
        <w:spacing w:after="200" w:line="276" w:lineRule="auto"/>
        <w:contextualSpacing/>
        <w:jc w:val="both"/>
        <w:rPr>
          <w:rFonts w:ascii="Times New Roman" w:hAnsi="Times New Roman" w:cs="Times New Roman"/>
          <w:sz w:val="24"/>
          <w:szCs w:val="24"/>
        </w:rPr>
      </w:pPr>
      <w:r w:rsidRPr="00F454E1">
        <w:rPr>
          <w:rFonts w:ascii="Times New Roman" w:hAnsi="Times New Roman" w:cs="Times New Roman"/>
          <w:b/>
          <w:bCs/>
          <w:sz w:val="24"/>
          <w:szCs w:val="24"/>
          <w:u w:val="single"/>
        </w:rPr>
        <w:t>Les</w:t>
      </w:r>
      <w:r w:rsidR="00DA49BA" w:rsidRPr="00F454E1">
        <w:rPr>
          <w:rFonts w:ascii="Times New Roman" w:hAnsi="Times New Roman" w:cs="Times New Roman"/>
          <w:b/>
          <w:bCs/>
          <w:sz w:val="24"/>
          <w:szCs w:val="24"/>
          <w:u w:val="single"/>
        </w:rPr>
        <w:t xml:space="preserve"> distributeurs</w:t>
      </w:r>
      <w:r w:rsidR="00DA49BA" w:rsidRPr="00F454E1">
        <w:rPr>
          <w:rFonts w:ascii="Times New Roman" w:hAnsi="Times New Roman" w:cs="Times New Roman"/>
          <w:sz w:val="24"/>
          <w:szCs w:val="24"/>
          <w:u w:val="single"/>
        </w:rPr>
        <w:t>,</w:t>
      </w:r>
      <w:r w:rsidR="00DA49BA" w:rsidRPr="00D63328">
        <w:rPr>
          <w:rFonts w:ascii="Times New Roman" w:hAnsi="Times New Roman" w:cs="Times New Roman"/>
          <w:sz w:val="24"/>
          <w:szCs w:val="24"/>
        </w:rPr>
        <w:t xml:space="preserve"> chargés de mettre à disposition des consommateurs les produits et services.</w:t>
      </w:r>
    </w:p>
    <w:p w14:paraId="1E7E7EB8" w14:textId="45C11A57"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 xml:space="preserve">Les produits ou services émanant de ces acteurs constituent la composante offre du marché, </w:t>
      </w:r>
      <w:r w:rsidR="00F454E1" w:rsidRPr="00D63328">
        <w:rPr>
          <w:rFonts w:ascii="Times New Roman" w:hAnsi="Times New Roman" w:cs="Times New Roman"/>
          <w:sz w:val="24"/>
          <w:szCs w:val="24"/>
        </w:rPr>
        <w:t>et s’adressent</w:t>
      </w:r>
      <w:r w:rsidRPr="00D63328">
        <w:rPr>
          <w:rFonts w:ascii="Times New Roman" w:hAnsi="Times New Roman" w:cs="Times New Roman"/>
          <w:sz w:val="24"/>
          <w:szCs w:val="24"/>
        </w:rPr>
        <w:t xml:space="preserve"> aux divers clients qui composent la demande. </w:t>
      </w:r>
    </w:p>
    <w:p w14:paraId="75D025CB" w14:textId="77777777" w:rsidR="00DA49BA" w:rsidRPr="00D63328" w:rsidRDefault="00DA49BA" w:rsidP="00DA49BA">
      <w:pPr>
        <w:jc w:val="both"/>
        <w:rPr>
          <w:rFonts w:ascii="Times New Roman" w:hAnsi="Times New Roman" w:cs="Times New Roman"/>
          <w:sz w:val="24"/>
          <w:szCs w:val="24"/>
        </w:rPr>
      </w:pPr>
    </w:p>
    <w:p w14:paraId="4D46CB7D" w14:textId="77777777" w:rsidR="00DA49BA" w:rsidRPr="00F454E1" w:rsidRDefault="00DA49BA">
      <w:pPr>
        <w:pStyle w:val="Paragraphedeliste"/>
        <w:widowControl/>
        <w:numPr>
          <w:ilvl w:val="0"/>
          <w:numId w:val="8"/>
        </w:numPr>
        <w:autoSpaceDE/>
        <w:autoSpaceDN/>
        <w:spacing w:after="200" w:line="276" w:lineRule="auto"/>
        <w:contextualSpacing/>
        <w:rPr>
          <w:rFonts w:asciiTheme="majorHAnsi" w:hAnsiTheme="majorHAnsi" w:cs="Times New Roman"/>
          <w:b/>
          <w:color w:val="FF0000"/>
          <w:sz w:val="28"/>
          <w:szCs w:val="28"/>
        </w:rPr>
      </w:pPr>
      <w:r w:rsidRPr="00F454E1">
        <w:rPr>
          <w:rFonts w:asciiTheme="majorHAnsi" w:hAnsiTheme="majorHAnsi" w:cs="Times New Roman"/>
          <w:b/>
          <w:color w:val="FF0000"/>
          <w:sz w:val="28"/>
          <w:szCs w:val="28"/>
        </w:rPr>
        <w:t xml:space="preserve"> La demande</w:t>
      </w:r>
    </w:p>
    <w:p w14:paraId="2FF9663C" w14:textId="77777777"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 xml:space="preserve">La demande englobe tous les acteurs qui contribuent directement ou indirectement à la consommation d’un bien ou d’un service : </w:t>
      </w:r>
    </w:p>
    <w:p w14:paraId="0DD3CDE3" w14:textId="77777777" w:rsidR="00DA49BA" w:rsidRPr="00D63328" w:rsidRDefault="00DA49BA">
      <w:pPr>
        <w:pStyle w:val="Paragraphedeliste"/>
        <w:widowControl/>
        <w:numPr>
          <w:ilvl w:val="0"/>
          <w:numId w:val="9"/>
        </w:numPr>
        <w:autoSpaceDE/>
        <w:autoSpaceDN/>
        <w:spacing w:after="200" w:line="276" w:lineRule="auto"/>
        <w:contextualSpacing/>
        <w:jc w:val="both"/>
        <w:rPr>
          <w:rFonts w:ascii="Times New Roman" w:hAnsi="Times New Roman" w:cs="Times New Roman"/>
          <w:sz w:val="24"/>
          <w:szCs w:val="24"/>
        </w:rPr>
      </w:pPr>
      <w:r w:rsidRPr="00F454E1">
        <w:rPr>
          <w:rFonts w:ascii="Times New Roman" w:hAnsi="Times New Roman" w:cs="Times New Roman"/>
          <w:b/>
          <w:bCs/>
          <w:sz w:val="24"/>
          <w:szCs w:val="24"/>
          <w:u w:val="single"/>
        </w:rPr>
        <w:t xml:space="preserve">L’acheteur </w:t>
      </w:r>
      <w:r w:rsidRPr="00D63328">
        <w:rPr>
          <w:rFonts w:ascii="Times New Roman" w:hAnsi="Times New Roman" w:cs="Times New Roman"/>
          <w:sz w:val="24"/>
          <w:szCs w:val="24"/>
        </w:rPr>
        <w:t>qui réalise l’achat et le financeur, qui peut être différent de l’acheteur ;</w:t>
      </w:r>
    </w:p>
    <w:p w14:paraId="118E38E3" w14:textId="0674032D" w:rsidR="00DA49BA" w:rsidRPr="00D63328" w:rsidRDefault="00F454E1">
      <w:pPr>
        <w:pStyle w:val="Paragraphedeliste"/>
        <w:widowControl/>
        <w:numPr>
          <w:ilvl w:val="0"/>
          <w:numId w:val="9"/>
        </w:numPr>
        <w:autoSpaceDE/>
        <w:autoSpaceDN/>
        <w:spacing w:after="200" w:line="276" w:lineRule="auto"/>
        <w:contextualSpacing/>
        <w:jc w:val="both"/>
        <w:rPr>
          <w:rFonts w:ascii="Times New Roman" w:hAnsi="Times New Roman" w:cs="Times New Roman"/>
          <w:sz w:val="24"/>
          <w:szCs w:val="24"/>
        </w:rPr>
      </w:pPr>
      <w:r w:rsidRPr="00F454E1">
        <w:rPr>
          <w:rFonts w:ascii="Times New Roman" w:hAnsi="Times New Roman" w:cs="Times New Roman"/>
          <w:b/>
          <w:bCs/>
          <w:sz w:val="24"/>
          <w:szCs w:val="24"/>
          <w:u w:val="single"/>
        </w:rPr>
        <w:t>Le</w:t>
      </w:r>
      <w:r w:rsidR="00DA49BA" w:rsidRPr="00F454E1">
        <w:rPr>
          <w:rFonts w:ascii="Times New Roman" w:hAnsi="Times New Roman" w:cs="Times New Roman"/>
          <w:b/>
          <w:bCs/>
          <w:sz w:val="24"/>
          <w:szCs w:val="24"/>
          <w:u w:val="single"/>
        </w:rPr>
        <w:t xml:space="preserve"> consommateur</w:t>
      </w:r>
      <w:r w:rsidR="00DA49BA" w:rsidRPr="00D63328">
        <w:rPr>
          <w:rFonts w:ascii="Times New Roman" w:hAnsi="Times New Roman" w:cs="Times New Roman"/>
          <w:sz w:val="24"/>
          <w:szCs w:val="24"/>
        </w:rPr>
        <w:t xml:space="preserve"> qui utilise le produit ou le service, qui peut être différent de l’acheteur ;</w:t>
      </w:r>
    </w:p>
    <w:p w14:paraId="18291184" w14:textId="2A3D64CA" w:rsidR="00DA49BA" w:rsidRPr="00D63328" w:rsidRDefault="00F454E1">
      <w:pPr>
        <w:pStyle w:val="Paragraphedeliste"/>
        <w:widowControl/>
        <w:numPr>
          <w:ilvl w:val="0"/>
          <w:numId w:val="9"/>
        </w:numPr>
        <w:autoSpaceDE/>
        <w:autoSpaceDN/>
        <w:spacing w:after="200" w:line="276" w:lineRule="auto"/>
        <w:contextualSpacing/>
        <w:jc w:val="both"/>
        <w:rPr>
          <w:rFonts w:ascii="Times New Roman" w:hAnsi="Times New Roman" w:cs="Times New Roman"/>
          <w:sz w:val="24"/>
          <w:szCs w:val="24"/>
        </w:rPr>
      </w:pPr>
      <w:r w:rsidRPr="00F454E1">
        <w:rPr>
          <w:rFonts w:ascii="Times New Roman" w:hAnsi="Times New Roman" w:cs="Times New Roman"/>
          <w:b/>
          <w:bCs/>
          <w:sz w:val="24"/>
          <w:szCs w:val="24"/>
        </w:rPr>
        <w:t>Le</w:t>
      </w:r>
      <w:r w:rsidR="00DA49BA" w:rsidRPr="00F454E1">
        <w:rPr>
          <w:rFonts w:ascii="Times New Roman" w:hAnsi="Times New Roman" w:cs="Times New Roman"/>
          <w:b/>
          <w:bCs/>
          <w:sz w:val="24"/>
          <w:szCs w:val="24"/>
        </w:rPr>
        <w:t xml:space="preserve"> prescripteur</w:t>
      </w:r>
      <w:r w:rsidR="00DA49BA" w:rsidRPr="00D63328">
        <w:rPr>
          <w:rFonts w:ascii="Times New Roman" w:hAnsi="Times New Roman" w:cs="Times New Roman"/>
          <w:sz w:val="24"/>
          <w:szCs w:val="24"/>
        </w:rPr>
        <w:t xml:space="preserve"> qui conseille, recommandation et influence l’achat ; le leader </w:t>
      </w:r>
      <w:r w:rsidRPr="00D63328">
        <w:rPr>
          <w:rFonts w:ascii="Times New Roman" w:hAnsi="Times New Roman" w:cs="Times New Roman"/>
          <w:sz w:val="24"/>
          <w:szCs w:val="24"/>
        </w:rPr>
        <w:t>d’opinion, lorsqu’il</w:t>
      </w:r>
      <w:r w:rsidR="00DA49BA" w:rsidRPr="00D63328">
        <w:rPr>
          <w:rFonts w:ascii="Times New Roman" w:hAnsi="Times New Roman" w:cs="Times New Roman"/>
          <w:sz w:val="24"/>
          <w:szCs w:val="24"/>
        </w:rPr>
        <w:t xml:space="preserve"> est porteur d’un message à l’intention d’acheteurs potentiels, par sa notoriété entre dans cette catégorie.</w:t>
      </w:r>
    </w:p>
    <w:p w14:paraId="7A91BF81" w14:textId="4D335248" w:rsidR="00DA49BA" w:rsidRPr="00D63328" w:rsidRDefault="00DA49BA" w:rsidP="00DA49BA">
      <w:pPr>
        <w:adjustRightInd w:val="0"/>
        <w:jc w:val="both"/>
        <w:rPr>
          <w:rFonts w:ascii="Times New Roman" w:hAnsi="Times New Roman" w:cs="Times New Roman"/>
          <w:iCs/>
          <w:sz w:val="24"/>
          <w:szCs w:val="24"/>
        </w:rPr>
      </w:pPr>
      <w:r w:rsidRPr="00D63328">
        <w:rPr>
          <w:rFonts w:ascii="Times New Roman" w:hAnsi="Times New Roman" w:cs="Times New Roman"/>
          <w:sz w:val="24"/>
          <w:szCs w:val="24"/>
        </w:rPr>
        <w:t xml:space="preserve">La demande existe s'il y a un </w:t>
      </w:r>
      <w:r w:rsidRPr="00D63328">
        <w:rPr>
          <w:rFonts w:ascii="Times New Roman" w:hAnsi="Times New Roman" w:cs="Times New Roman"/>
          <w:bCs/>
          <w:sz w:val="24"/>
          <w:szCs w:val="24"/>
        </w:rPr>
        <w:t xml:space="preserve">besoin </w:t>
      </w:r>
      <w:r w:rsidRPr="00D63328">
        <w:rPr>
          <w:rFonts w:ascii="Times New Roman" w:hAnsi="Times New Roman" w:cs="Times New Roman"/>
          <w:sz w:val="24"/>
          <w:szCs w:val="24"/>
        </w:rPr>
        <w:t xml:space="preserve">associé à des </w:t>
      </w:r>
      <w:r w:rsidR="00F454E1" w:rsidRPr="00D63328">
        <w:rPr>
          <w:rFonts w:ascii="Times New Roman" w:hAnsi="Times New Roman" w:cs="Times New Roman"/>
          <w:bCs/>
          <w:sz w:val="24"/>
          <w:szCs w:val="24"/>
        </w:rPr>
        <w:t>moyens</w:t>
      </w:r>
      <w:r w:rsidR="00F454E1" w:rsidRPr="00D63328">
        <w:rPr>
          <w:rFonts w:ascii="Times New Roman" w:hAnsi="Times New Roman" w:cs="Times New Roman"/>
          <w:sz w:val="24"/>
          <w:szCs w:val="24"/>
        </w:rPr>
        <w:t xml:space="preserve"> (</w:t>
      </w:r>
      <w:r w:rsidRPr="00D63328">
        <w:rPr>
          <w:rFonts w:ascii="Times New Roman" w:hAnsi="Times New Roman" w:cs="Times New Roman"/>
          <w:sz w:val="24"/>
          <w:szCs w:val="24"/>
        </w:rPr>
        <w:t xml:space="preserve">pouvoir d'achat). La demande se définit comme </w:t>
      </w:r>
      <w:r w:rsidRPr="00D63328">
        <w:rPr>
          <w:rFonts w:ascii="Times New Roman" w:hAnsi="Times New Roman" w:cs="Times New Roman"/>
          <w:iCs/>
          <w:sz w:val="24"/>
          <w:szCs w:val="24"/>
        </w:rPr>
        <w:t xml:space="preserve">l'ensemble des achats d'un produit ou d'un service, dans une zone géographique donnée, et pour une période donnée. </w:t>
      </w:r>
    </w:p>
    <w:p w14:paraId="446CADCD" w14:textId="77777777" w:rsidR="00DA49BA" w:rsidRPr="00D63328" w:rsidRDefault="00DA49BA" w:rsidP="00DA49BA">
      <w:pPr>
        <w:adjustRightInd w:val="0"/>
        <w:jc w:val="both"/>
        <w:rPr>
          <w:rFonts w:ascii="Times New Roman" w:hAnsi="Times New Roman" w:cs="Times New Roman"/>
          <w:iCs/>
          <w:sz w:val="24"/>
          <w:szCs w:val="24"/>
        </w:rPr>
      </w:pPr>
    </w:p>
    <w:p w14:paraId="185467B8" w14:textId="4B17367C" w:rsidR="00DA49BA" w:rsidRPr="00D63328" w:rsidRDefault="00DA49BA" w:rsidP="00DA49BA">
      <w:pPr>
        <w:adjustRightInd w:val="0"/>
        <w:jc w:val="both"/>
        <w:rPr>
          <w:rFonts w:ascii="Times New Roman" w:hAnsi="Times New Roman" w:cs="Times New Roman"/>
          <w:iCs/>
          <w:sz w:val="24"/>
          <w:szCs w:val="24"/>
        </w:rPr>
      </w:pPr>
      <w:r w:rsidRPr="00D63328">
        <w:rPr>
          <w:rFonts w:ascii="Times New Roman" w:hAnsi="Times New Roman" w:cs="Times New Roman"/>
          <w:iCs/>
          <w:sz w:val="24"/>
          <w:szCs w:val="24"/>
        </w:rPr>
        <w:t xml:space="preserve">Elle s’exprime en volume, en valeur (chiffre </w:t>
      </w:r>
      <w:r w:rsidR="00F454E1" w:rsidRPr="00D63328">
        <w:rPr>
          <w:rFonts w:ascii="Times New Roman" w:hAnsi="Times New Roman" w:cs="Times New Roman"/>
          <w:iCs/>
          <w:sz w:val="24"/>
          <w:szCs w:val="24"/>
        </w:rPr>
        <w:t>d’affaires) et</w:t>
      </w:r>
      <w:r w:rsidRPr="00D63328">
        <w:rPr>
          <w:rFonts w:ascii="Times New Roman" w:hAnsi="Times New Roman" w:cs="Times New Roman"/>
          <w:iCs/>
          <w:sz w:val="24"/>
          <w:szCs w:val="24"/>
        </w:rPr>
        <w:t xml:space="preserve"> également en nombre de clients.</w:t>
      </w:r>
    </w:p>
    <w:p w14:paraId="791BB3F0" w14:textId="77777777" w:rsidR="00DA49BA" w:rsidRPr="00D63328" w:rsidRDefault="00DA49BA" w:rsidP="00DA49BA">
      <w:pPr>
        <w:adjustRightInd w:val="0"/>
        <w:jc w:val="both"/>
        <w:rPr>
          <w:rFonts w:ascii="Times New Roman" w:hAnsi="Times New Roman" w:cs="Times New Roman"/>
          <w:iCs/>
          <w:sz w:val="24"/>
          <w:szCs w:val="24"/>
        </w:rPr>
      </w:pPr>
    </w:p>
    <w:p w14:paraId="36D303EF" w14:textId="4EE8AB76" w:rsidR="00DA49BA"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 xml:space="preserve">L’analyse de la demande peut être réalisée au niveau du marché dans son ensemble, ou au </w:t>
      </w:r>
      <w:r w:rsidR="00F454E1" w:rsidRPr="00D63328">
        <w:rPr>
          <w:rFonts w:ascii="Times New Roman" w:hAnsi="Times New Roman" w:cs="Times New Roman"/>
          <w:sz w:val="24"/>
          <w:szCs w:val="24"/>
        </w:rPr>
        <w:t>niveau de</w:t>
      </w:r>
      <w:r w:rsidRPr="00D63328">
        <w:rPr>
          <w:rFonts w:ascii="Times New Roman" w:hAnsi="Times New Roman" w:cs="Times New Roman"/>
          <w:sz w:val="24"/>
          <w:szCs w:val="24"/>
        </w:rPr>
        <w:t xml:space="preserve"> l’entreprise.</w:t>
      </w:r>
    </w:p>
    <w:p w14:paraId="4F069E90" w14:textId="77777777" w:rsidR="00F454E1" w:rsidRPr="00D63328" w:rsidRDefault="00F454E1" w:rsidP="00DA49BA">
      <w:pPr>
        <w:jc w:val="both"/>
        <w:rPr>
          <w:rFonts w:ascii="Times New Roman" w:hAnsi="Times New Roman" w:cs="Times New Roman"/>
          <w:sz w:val="24"/>
          <w:szCs w:val="24"/>
        </w:rPr>
      </w:pPr>
    </w:p>
    <w:p w14:paraId="584ACA81" w14:textId="14F8049B" w:rsidR="00DA49BA" w:rsidRPr="00F454E1" w:rsidRDefault="00DA49BA" w:rsidP="00DA49BA">
      <w:pPr>
        <w:ind w:left="283"/>
        <w:jc w:val="both"/>
        <w:rPr>
          <w:rFonts w:asciiTheme="majorHAnsi" w:hAnsiTheme="majorHAnsi" w:cs="Times New Roman"/>
          <w:b/>
          <w:color w:val="FF0000"/>
          <w:sz w:val="24"/>
          <w:szCs w:val="24"/>
        </w:rPr>
      </w:pPr>
      <w:r w:rsidRPr="00F454E1">
        <w:rPr>
          <w:rFonts w:asciiTheme="majorHAnsi" w:hAnsiTheme="majorHAnsi" w:cs="Times New Roman"/>
          <w:b/>
          <w:color w:val="FF0000"/>
          <w:sz w:val="24"/>
          <w:szCs w:val="24"/>
        </w:rPr>
        <w:t>B.1) L’analyse de la demande globale</w:t>
      </w:r>
    </w:p>
    <w:p w14:paraId="09D5744C" w14:textId="77777777" w:rsidR="00F454E1" w:rsidRPr="00D63328" w:rsidRDefault="00F454E1" w:rsidP="00DA49BA">
      <w:pPr>
        <w:ind w:left="283"/>
        <w:jc w:val="both"/>
        <w:rPr>
          <w:rFonts w:ascii="Times New Roman" w:hAnsi="Times New Roman" w:cs="Times New Roman"/>
          <w:b/>
          <w:sz w:val="24"/>
          <w:szCs w:val="24"/>
        </w:rPr>
      </w:pPr>
    </w:p>
    <w:p w14:paraId="4847992B" w14:textId="5A37EEE7" w:rsidR="00DA49BA" w:rsidRPr="00D63328" w:rsidRDefault="00000000" w:rsidP="00DA49BA">
      <w:pPr>
        <w:jc w:val="both"/>
        <w:rPr>
          <w:rFonts w:ascii="Times New Roman" w:hAnsi="Times New Roman" w:cs="Times New Roman"/>
          <w:sz w:val="24"/>
          <w:szCs w:val="24"/>
        </w:rPr>
      </w:pPr>
      <w:r>
        <w:rPr>
          <w:rFonts w:ascii="Times New Roman" w:hAnsi="Times New Roman" w:cs="Times New Roman"/>
          <w:noProof/>
          <w:sz w:val="24"/>
          <w:szCs w:val="24"/>
          <w:lang w:val="en-US"/>
        </w:rPr>
        <w:pict w14:anchorId="0B323A90">
          <v:shape id="Text Box 14" o:spid="_x0000_s2105" type="#_x0000_t202" style="position:absolute;left:0;text-align:left;margin-left:237.4pt;margin-top:1.85pt;width:87.05pt;height:93.9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">
            <v:textbox>
              <w:txbxContent>
                <w:p w14:paraId="1C2EBCD3" w14:textId="77777777" w:rsidR="00DA49BA" w:rsidRPr="00841581" w:rsidRDefault="00DA49BA" w:rsidP="00DA49BA">
                  <w:pPr>
                    <w:rPr>
                      <w:rFonts w:ascii="Times New Roman" w:hAnsi="Times New Roman" w:cs="Times New Roman"/>
                      <w:color w:val="FF0000"/>
                      <w:sz w:val="24"/>
                      <w:szCs w:val="24"/>
                    </w:rPr>
                  </w:pPr>
                  <w:r w:rsidRPr="00841581">
                    <w:rPr>
                      <w:rFonts w:ascii="Times New Roman" w:hAnsi="Times New Roman" w:cs="Times New Roman"/>
                      <w:sz w:val="24"/>
                      <w:szCs w:val="24"/>
                    </w:rPr>
                    <w:t xml:space="preserve">Demande </w:t>
                  </w:r>
                  <w:r w:rsidRPr="00841581">
                    <w:rPr>
                      <w:rFonts w:ascii="Times New Roman" w:hAnsi="Times New Roman" w:cs="Times New Roman"/>
                      <w:color w:val="000000"/>
                      <w:sz w:val="24"/>
                      <w:szCs w:val="24"/>
                    </w:rPr>
                    <w:t>potentielle</w:t>
                  </w:r>
                </w:p>
              </w:txbxContent>
            </v:textbox>
          </v:shape>
        </w:pict>
      </w:r>
      <w:r>
        <w:rPr>
          <w:rFonts w:ascii="Times New Roman" w:hAnsi="Times New Roman" w:cs="Times New Roman"/>
          <w:noProof/>
          <w:sz w:val="24"/>
          <w:szCs w:val="24"/>
          <w:lang w:val="en-US"/>
        </w:rPr>
        <w:pict w14:anchorId="653DB413">
          <v:shape id="Text Box 16" o:spid="_x0000_s2107" type="#_x0000_t202" style="position:absolute;left:0;text-align:left;margin-left:358.95pt;margin-top:1.85pt;width:93pt;height:103.8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">
            <v:textbox>
              <w:txbxContent>
                <w:p w14:paraId="7FA94A7F" w14:textId="77777777" w:rsidR="00DA49BA" w:rsidRDefault="00DA49BA" w:rsidP="00DA49BA"/>
                <w:p w14:paraId="1C9BF821" w14:textId="77777777" w:rsidR="00DA49BA" w:rsidRDefault="00DA49BA" w:rsidP="00DA49BA"/>
                <w:p w14:paraId="268AC58F" w14:textId="77777777" w:rsidR="00DA49BA" w:rsidRDefault="00DA49BA" w:rsidP="00DA49BA"/>
                <w:p w14:paraId="34C9C1F0" w14:textId="77777777" w:rsidR="00DA49BA" w:rsidRPr="00841581" w:rsidRDefault="00DA49BA" w:rsidP="00DA49BA">
                  <w:pPr>
                    <w:rPr>
                      <w:rFonts w:ascii="Times New Roman" w:hAnsi="Times New Roman" w:cs="Times New Roman"/>
                      <w:sz w:val="24"/>
                      <w:szCs w:val="24"/>
                    </w:rPr>
                  </w:pPr>
                  <w:r w:rsidRPr="00841581">
                    <w:rPr>
                      <w:rFonts w:ascii="Times New Roman" w:hAnsi="Times New Roman" w:cs="Times New Roman"/>
                      <w:sz w:val="24"/>
                      <w:szCs w:val="24"/>
                    </w:rPr>
                    <w:t>Population totale</w:t>
                  </w:r>
                </w:p>
              </w:txbxContent>
            </v:textbox>
          </v:shape>
        </w:pict>
      </w:r>
      <w:r>
        <w:rPr>
          <w:rFonts w:ascii="Times New Roman" w:hAnsi="Times New Roman" w:cs="Times New Roman"/>
          <w:noProof/>
          <w:sz w:val="24"/>
          <w:szCs w:val="24"/>
          <w:lang w:val="en-US"/>
        </w:rPr>
        <w:pict w14:anchorId="20FD4AE1">
          <v:shape id="Text Box 10" o:spid="_x0000_s2101" type="#_x0000_t202" style="position:absolute;left:0;text-align:left;margin-left:.5pt;margin-top:3.55pt;width:99pt;height:4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">
            <v:textbox style="mso-next-textbox:#Text Box 10">
              <w:txbxContent>
                <w:p w14:paraId="77F6FA11" w14:textId="77777777" w:rsidR="00DA49BA" w:rsidRDefault="00DA49BA" w:rsidP="00DA49BA">
                  <w:pPr>
                    <w:rPr>
                      <w:rFonts w:ascii="Times New Roman" w:hAnsi="Times New Roman" w:cs="Times New Roman"/>
                    </w:rPr>
                  </w:pPr>
                  <w:r w:rsidRPr="00841581">
                    <w:rPr>
                      <w:rFonts w:ascii="Times New Roman" w:hAnsi="Times New Roman" w:cs="Times New Roman"/>
                    </w:rPr>
                    <w:t>Clients actuels de l’entreprise</w:t>
                  </w:r>
                </w:p>
                <w:p w14:paraId="58E4498C" w14:textId="77777777" w:rsidR="00DA49BA" w:rsidRPr="00841581" w:rsidRDefault="00DA49BA" w:rsidP="00DA49BA">
                  <w:pPr>
                    <w:rPr>
                      <w:rFonts w:ascii="Times New Roman" w:hAnsi="Times New Roman" w:cs="Times New Roman"/>
                    </w:rPr>
                  </w:pPr>
                  <w:r>
                    <w:rPr>
                      <w:rFonts w:ascii="Times New Roman" w:hAnsi="Times New Roman" w:cs="Times New Roman"/>
                    </w:rPr>
                    <w:t>+</w:t>
                  </w:r>
                </w:p>
              </w:txbxContent>
            </v:textbox>
          </v:shape>
        </w:pict>
      </w:r>
      <w:r>
        <w:rPr>
          <w:rFonts w:ascii="Times New Roman" w:hAnsi="Times New Roman" w:cs="Times New Roman"/>
          <w:noProof/>
          <w:sz w:val="24"/>
          <w:szCs w:val="24"/>
          <w:lang w:val="en-US"/>
        </w:rPr>
        <w:pict w14:anchorId="302E65CB">
          <v:shape id="Text Box 12" o:spid="_x0000_s2103" type="#_x0000_t202" style="position:absolute;left:0;text-align:left;margin-left:114.4pt;margin-top:1.85pt;width:99pt;height:90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">
            <v:textbox>
              <w:txbxContent>
                <w:p w14:paraId="49BB264D" w14:textId="77777777" w:rsidR="00DA49BA" w:rsidRPr="00841581" w:rsidRDefault="00DA49BA" w:rsidP="00DA49BA">
                  <w:pPr>
                    <w:rPr>
                      <w:rFonts w:ascii="Times New Roman" w:hAnsi="Times New Roman" w:cs="Times New Roman"/>
                      <w:color w:val="FF0000"/>
                      <w:sz w:val="24"/>
                      <w:szCs w:val="24"/>
                    </w:rPr>
                  </w:pPr>
                  <w:r w:rsidRPr="00841581">
                    <w:rPr>
                      <w:rFonts w:ascii="Times New Roman" w:hAnsi="Times New Roman" w:cs="Times New Roman"/>
                      <w:sz w:val="24"/>
                      <w:szCs w:val="24"/>
                    </w:rPr>
                    <w:t xml:space="preserve">Demande </w:t>
                  </w:r>
                  <w:r w:rsidRPr="00841581">
                    <w:rPr>
                      <w:rFonts w:ascii="Times New Roman" w:hAnsi="Times New Roman" w:cs="Times New Roman"/>
                      <w:color w:val="000000"/>
                      <w:sz w:val="24"/>
                      <w:szCs w:val="24"/>
                    </w:rPr>
                    <w:t>effective</w:t>
                  </w:r>
                </w:p>
              </w:txbxContent>
            </v:textbox>
          </v:shape>
        </w:pict>
      </w:r>
    </w:p>
    <w:p w14:paraId="7DCBEC72" w14:textId="4460BCD8" w:rsidR="00DA49BA" w:rsidRDefault="00DA49BA" w:rsidP="00F454E1">
      <w:pPr>
        <w:tabs>
          <w:tab w:val="left" w:pos="2055"/>
          <w:tab w:val="left" w:pos="2085"/>
          <w:tab w:val="center" w:pos="4536"/>
          <w:tab w:val="left" w:pos="6690"/>
          <w:tab w:val="right" w:pos="10080"/>
        </w:tabs>
        <w:jc w:val="both"/>
        <w:rPr>
          <w:rFonts w:ascii="Times New Roman" w:hAnsi="Times New Roman" w:cs="Times New Roman"/>
          <w:sz w:val="24"/>
          <w:szCs w:val="24"/>
        </w:rPr>
      </w:pPr>
      <w:r w:rsidRPr="00D63328">
        <w:rPr>
          <w:rFonts w:ascii="Times New Roman" w:hAnsi="Times New Roman" w:cs="Times New Roman"/>
          <w:sz w:val="24"/>
          <w:szCs w:val="24"/>
        </w:rPr>
        <w:tab/>
      </w:r>
      <w:r w:rsidRPr="0076148E">
        <w:rPr>
          <w:rFonts w:ascii="Times New Roman" w:hAnsi="Times New Roman" w:cs="Times New Roman"/>
          <w:sz w:val="24"/>
          <w:szCs w:val="24"/>
        </w:rPr>
        <w:t>=</w:t>
      </w:r>
      <w:r w:rsidRPr="0076148E">
        <w:rPr>
          <w:rFonts w:ascii="Times New Roman" w:hAnsi="Times New Roman" w:cs="Times New Roman"/>
          <w:sz w:val="24"/>
          <w:szCs w:val="24"/>
        </w:rPr>
        <w:tab/>
        <w:t>=</w:t>
      </w:r>
      <w:r w:rsidRPr="0076148E">
        <w:rPr>
          <w:rFonts w:ascii="Times New Roman" w:hAnsi="Times New Roman" w:cs="Times New Roman"/>
          <w:sz w:val="24"/>
          <w:szCs w:val="24"/>
        </w:rPr>
        <w:tab/>
        <w:t>=</w:t>
      </w:r>
      <w:r w:rsidR="00F454E1">
        <w:rPr>
          <w:rFonts w:ascii="Times New Roman" w:hAnsi="Times New Roman" w:cs="Times New Roman"/>
          <w:sz w:val="24"/>
          <w:szCs w:val="24"/>
        </w:rPr>
        <w:tab/>
      </w:r>
    </w:p>
    <w:p w14:paraId="400F6CB8" w14:textId="2ACAB533" w:rsidR="00F454E1" w:rsidRDefault="00F454E1" w:rsidP="00F454E1">
      <w:pPr>
        <w:tabs>
          <w:tab w:val="left" w:pos="2055"/>
          <w:tab w:val="left" w:pos="2085"/>
          <w:tab w:val="center" w:pos="4536"/>
          <w:tab w:val="left" w:pos="6690"/>
          <w:tab w:val="right" w:pos="10080"/>
        </w:tabs>
        <w:jc w:val="both"/>
        <w:rPr>
          <w:rFonts w:ascii="Times New Roman" w:hAnsi="Times New Roman" w:cs="Times New Roman"/>
          <w:sz w:val="24"/>
          <w:szCs w:val="24"/>
        </w:rPr>
      </w:pPr>
    </w:p>
    <w:p w14:paraId="3D961DA6" w14:textId="4E39721A" w:rsidR="00F454E1" w:rsidRDefault="00000000" w:rsidP="00F454E1">
      <w:pPr>
        <w:tabs>
          <w:tab w:val="left" w:pos="2055"/>
          <w:tab w:val="left" w:pos="2085"/>
          <w:tab w:val="center" w:pos="4536"/>
          <w:tab w:val="left" w:pos="6690"/>
          <w:tab w:val="right" w:pos="10080"/>
        </w:tabs>
        <w:jc w:val="both"/>
        <w:rPr>
          <w:rFonts w:ascii="Times New Roman" w:hAnsi="Times New Roman" w:cs="Times New Roman"/>
          <w:sz w:val="24"/>
          <w:szCs w:val="24"/>
        </w:rPr>
      </w:pPr>
      <w:r>
        <w:rPr>
          <w:rFonts w:ascii="Times New Roman" w:hAnsi="Times New Roman" w:cs="Times New Roman"/>
          <w:noProof/>
          <w:sz w:val="24"/>
          <w:szCs w:val="24"/>
        </w:rPr>
        <w:pict w14:anchorId="7F03DE3B">
          <v:shape id="Text Box 11" o:spid="_x0000_s2102" type="#_x0000_t202" style="position:absolute;left:0;text-align:left;margin-left:.5pt;margin-top:8.4pt;width:99pt;height:4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">
            <v:textbox>
              <w:txbxContent>
                <w:p w14:paraId="7A00D282" w14:textId="77777777" w:rsidR="00DA49BA" w:rsidRPr="00841581" w:rsidRDefault="00DA49BA" w:rsidP="00DA49BA">
                  <w:pPr>
                    <w:rPr>
                      <w:rFonts w:ascii="Times New Roman" w:hAnsi="Times New Roman" w:cs="Times New Roman"/>
                      <w:sz w:val="24"/>
                      <w:szCs w:val="24"/>
                    </w:rPr>
                  </w:pPr>
                  <w:r w:rsidRPr="00841581">
                    <w:rPr>
                      <w:rFonts w:ascii="Times New Roman" w:hAnsi="Times New Roman" w:cs="Times New Roman"/>
                      <w:sz w:val="24"/>
                      <w:szCs w:val="24"/>
                    </w:rPr>
                    <w:t>Clients de la concurrence</w:t>
                  </w:r>
                </w:p>
              </w:txbxContent>
            </v:textbox>
          </v:shape>
        </w:pict>
      </w:r>
    </w:p>
    <w:p w14:paraId="62F090E1" w14:textId="20C5F924" w:rsidR="00F454E1" w:rsidRDefault="00000000" w:rsidP="00F454E1">
      <w:pPr>
        <w:tabs>
          <w:tab w:val="left" w:pos="2055"/>
          <w:tab w:val="left" w:pos="2085"/>
          <w:tab w:val="center" w:pos="4536"/>
          <w:tab w:val="left" w:pos="6690"/>
          <w:tab w:val="right" w:pos="10080"/>
        </w:tabs>
        <w:jc w:val="both"/>
        <w:rPr>
          <w:rFonts w:ascii="Times New Roman" w:hAnsi="Times New Roman" w:cs="Times New Roman"/>
          <w:sz w:val="24"/>
          <w:szCs w:val="24"/>
        </w:rPr>
      </w:pPr>
      <w:r>
        <w:rPr>
          <w:rFonts w:ascii="Times New Roman" w:hAnsi="Times New Roman" w:cs="Times New Roman"/>
          <w:noProof/>
          <w:sz w:val="24"/>
          <w:szCs w:val="24"/>
        </w:rPr>
        <w:pict w14:anchorId="52717432">
          <v:shape id="Text Box 13" o:spid="_x0000_s2104" type="#_x0000_t202" style="position:absolute;left:0;text-align:left;margin-left:114.4pt;margin-top:11.15pt;width:99pt;height:27.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">
            <v:textbox>
              <w:txbxContent>
                <w:p w14:paraId="5B11A7C2" w14:textId="77777777" w:rsidR="00DA49BA" w:rsidRPr="00841581" w:rsidRDefault="00DA49BA" w:rsidP="00DA49BA">
                  <w:pPr>
                    <w:jc w:val="center"/>
                    <w:rPr>
                      <w:rFonts w:ascii="Times New Roman" w:hAnsi="Times New Roman" w:cs="Times New Roman"/>
                      <w:sz w:val="24"/>
                      <w:szCs w:val="24"/>
                    </w:rPr>
                  </w:pPr>
                </w:p>
              </w:txbxContent>
            </v:textbox>
          </v:shape>
        </w:pict>
      </w:r>
    </w:p>
    <w:p w14:paraId="1F824865" w14:textId="65F3A408" w:rsidR="00F454E1" w:rsidRPr="0076148E" w:rsidRDefault="00000000" w:rsidP="00F454E1">
      <w:pPr>
        <w:tabs>
          <w:tab w:val="left" w:pos="2055"/>
          <w:tab w:val="left" w:pos="2085"/>
          <w:tab w:val="center" w:pos="4536"/>
          <w:tab w:val="left" w:pos="6690"/>
          <w:tab w:val="right" w:pos="10080"/>
        </w:tabs>
        <w:jc w:val="both"/>
        <w:rPr>
          <w:rFonts w:ascii="Times New Roman" w:hAnsi="Times New Roman" w:cs="Times New Roman"/>
          <w:sz w:val="24"/>
          <w:szCs w:val="24"/>
        </w:rPr>
      </w:pPr>
      <w:r>
        <w:rPr>
          <w:rFonts w:ascii="Times New Roman" w:hAnsi="Times New Roman" w:cs="Times New Roman"/>
          <w:noProof/>
          <w:sz w:val="24"/>
          <w:szCs w:val="24"/>
        </w:rPr>
        <w:pict w14:anchorId="65837841">
          <v:shape id="Text Box 15" o:spid="_x0000_s2106" type="#_x0000_t202" style="position:absolute;left:0;text-align:left;margin-left:237.4pt;margin-top:3.85pt;width:86.3pt;height:22.1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">
            <v:textbox>
              <w:txbxContent>
                <w:p w14:paraId="58798272" w14:textId="77777777" w:rsidR="00DA49BA" w:rsidRPr="00841581" w:rsidRDefault="00DA49BA" w:rsidP="00DA49BA">
                  <w:pPr>
                    <w:jc w:val="center"/>
                    <w:rPr>
                      <w:rFonts w:ascii="Times New Roman" w:hAnsi="Times New Roman" w:cs="Times New Roman"/>
                      <w:sz w:val="24"/>
                      <w:szCs w:val="24"/>
                    </w:rPr>
                  </w:pPr>
                  <w:r w:rsidRPr="00841581">
                    <w:rPr>
                      <w:rFonts w:ascii="Times New Roman" w:hAnsi="Times New Roman" w:cs="Times New Roman"/>
                      <w:sz w:val="24"/>
                      <w:szCs w:val="24"/>
                    </w:rPr>
                    <w:t>NCA</w:t>
                  </w:r>
                </w:p>
              </w:txbxContent>
            </v:textbox>
          </v:shape>
        </w:pict>
      </w:r>
    </w:p>
    <w:p w14:paraId="51AB162D" w14:textId="60A9D1C6" w:rsidR="00DA49BA" w:rsidRPr="0076148E" w:rsidRDefault="00DA49BA" w:rsidP="00F454E1">
      <w:pPr>
        <w:tabs>
          <w:tab w:val="left" w:pos="2055"/>
          <w:tab w:val="left" w:pos="2085"/>
        </w:tabs>
        <w:jc w:val="both"/>
        <w:rPr>
          <w:rFonts w:ascii="Times New Roman" w:hAnsi="Times New Roman" w:cs="Times New Roman"/>
          <w:sz w:val="24"/>
          <w:szCs w:val="24"/>
        </w:rPr>
      </w:pPr>
    </w:p>
    <w:p w14:paraId="2B7EAE17" w14:textId="77777777" w:rsidR="00DA49BA" w:rsidRDefault="00DA49BA" w:rsidP="00DA49BA">
      <w:pPr>
        <w:tabs>
          <w:tab w:val="left" w:pos="2055"/>
          <w:tab w:val="left" w:pos="2085"/>
        </w:tabs>
        <w:jc w:val="both"/>
        <w:rPr>
          <w:rFonts w:ascii="Times New Roman" w:hAnsi="Times New Roman" w:cs="Times New Roman"/>
          <w:sz w:val="24"/>
          <w:szCs w:val="24"/>
        </w:rPr>
      </w:pPr>
    </w:p>
    <w:p w14:paraId="35E977DB" w14:textId="22ADB35F" w:rsidR="00DA49BA" w:rsidRDefault="00DA49BA" w:rsidP="00DA49BA">
      <w:pPr>
        <w:tabs>
          <w:tab w:val="left" w:pos="2055"/>
          <w:tab w:val="left" w:pos="2085"/>
        </w:tabs>
        <w:jc w:val="both"/>
        <w:rPr>
          <w:rFonts w:ascii="Times New Roman" w:hAnsi="Times New Roman" w:cs="Times New Roman"/>
          <w:sz w:val="24"/>
          <w:szCs w:val="24"/>
        </w:rPr>
      </w:pPr>
    </w:p>
    <w:p w14:paraId="7CC71B19" w14:textId="7D679B3E" w:rsidR="000E1920" w:rsidRDefault="000E1920" w:rsidP="00DA49BA">
      <w:pPr>
        <w:tabs>
          <w:tab w:val="left" w:pos="2055"/>
          <w:tab w:val="left" w:pos="2085"/>
        </w:tabs>
        <w:jc w:val="both"/>
        <w:rPr>
          <w:rFonts w:ascii="Times New Roman" w:hAnsi="Times New Roman" w:cs="Times New Roman"/>
          <w:sz w:val="24"/>
          <w:szCs w:val="24"/>
        </w:rPr>
      </w:pPr>
    </w:p>
    <w:p w14:paraId="0ABBA1D2" w14:textId="5B3BB859" w:rsidR="000E1920" w:rsidRDefault="000E1920" w:rsidP="00DA49BA">
      <w:pPr>
        <w:tabs>
          <w:tab w:val="left" w:pos="2055"/>
          <w:tab w:val="left" w:pos="2085"/>
        </w:tabs>
        <w:jc w:val="both"/>
        <w:rPr>
          <w:rFonts w:ascii="Times New Roman" w:hAnsi="Times New Roman" w:cs="Times New Roman"/>
          <w:sz w:val="24"/>
          <w:szCs w:val="24"/>
        </w:rPr>
      </w:pPr>
    </w:p>
    <w:p w14:paraId="1D1C1DFA" w14:textId="5AB6CC05" w:rsidR="000E1920" w:rsidRDefault="000E1920" w:rsidP="00DA49BA">
      <w:pPr>
        <w:tabs>
          <w:tab w:val="left" w:pos="2055"/>
          <w:tab w:val="left" w:pos="2085"/>
        </w:tabs>
        <w:jc w:val="both"/>
        <w:rPr>
          <w:rFonts w:ascii="Times New Roman" w:hAnsi="Times New Roman" w:cs="Times New Roman"/>
          <w:sz w:val="24"/>
          <w:szCs w:val="24"/>
        </w:rPr>
      </w:pPr>
    </w:p>
    <w:p w14:paraId="31BDD19B" w14:textId="77777777" w:rsidR="000E1920" w:rsidRDefault="000E1920" w:rsidP="00DA49BA">
      <w:pPr>
        <w:tabs>
          <w:tab w:val="left" w:pos="2055"/>
          <w:tab w:val="left" w:pos="2085"/>
        </w:tabs>
        <w:jc w:val="both"/>
        <w:rPr>
          <w:rFonts w:ascii="Times New Roman" w:hAnsi="Times New Roman" w:cs="Times New Roman"/>
          <w:sz w:val="24"/>
          <w:szCs w:val="24"/>
        </w:rPr>
      </w:pPr>
    </w:p>
    <w:p w14:paraId="25AAEBF9" w14:textId="7FA815B0" w:rsidR="00F454E1" w:rsidRPr="00F454E1" w:rsidRDefault="00DA49BA">
      <w:pPr>
        <w:pStyle w:val="Paragraphedeliste"/>
        <w:widowControl/>
        <w:numPr>
          <w:ilvl w:val="0"/>
          <w:numId w:val="13"/>
        </w:numPr>
        <w:tabs>
          <w:tab w:val="left" w:pos="2055"/>
          <w:tab w:val="left" w:pos="2085"/>
        </w:tabs>
        <w:autoSpaceDE/>
        <w:autoSpaceDN/>
        <w:spacing w:after="200" w:line="276" w:lineRule="auto"/>
        <w:contextualSpacing/>
        <w:jc w:val="both"/>
        <w:rPr>
          <w:rFonts w:ascii="Times New Roman" w:hAnsi="Times New Roman" w:cs="Times New Roman"/>
          <w:sz w:val="24"/>
          <w:szCs w:val="24"/>
        </w:rPr>
      </w:pPr>
      <w:r w:rsidRPr="00F454E1">
        <w:rPr>
          <w:rFonts w:ascii="Times New Roman" w:hAnsi="Times New Roman" w:cs="Times New Roman"/>
          <w:b/>
          <w:bCs/>
          <w:sz w:val="24"/>
          <w:szCs w:val="24"/>
        </w:rPr>
        <w:t>Clients actuels :</w:t>
      </w:r>
      <w:r w:rsidRPr="00D63328">
        <w:rPr>
          <w:rFonts w:ascii="Times New Roman" w:hAnsi="Times New Roman" w:cs="Times New Roman"/>
          <w:sz w:val="24"/>
          <w:szCs w:val="24"/>
        </w:rPr>
        <w:t xml:space="preserve"> ce sont les clients de l’entreprise</w:t>
      </w:r>
    </w:p>
    <w:p w14:paraId="3AA39B39" w14:textId="77777777" w:rsidR="00DA49BA" w:rsidRPr="00D63328" w:rsidRDefault="00DA49BA">
      <w:pPr>
        <w:pStyle w:val="Paragraphedeliste"/>
        <w:widowControl/>
        <w:numPr>
          <w:ilvl w:val="0"/>
          <w:numId w:val="13"/>
        </w:numPr>
        <w:tabs>
          <w:tab w:val="left" w:pos="2055"/>
          <w:tab w:val="left" w:pos="2085"/>
        </w:tabs>
        <w:autoSpaceDE/>
        <w:autoSpaceDN/>
        <w:spacing w:after="200" w:line="276" w:lineRule="auto"/>
        <w:contextualSpacing/>
        <w:jc w:val="both"/>
        <w:rPr>
          <w:rFonts w:ascii="Times New Roman" w:hAnsi="Times New Roman" w:cs="Times New Roman"/>
          <w:sz w:val="24"/>
          <w:szCs w:val="24"/>
        </w:rPr>
      </w:pPr>
      <w:r w:rsidRPr="00F454E1">
        <w:rPr>
          <w:rFonts w:ascii="Times New Roman" w:hAnsi="Times New Roman" w:cs="Times New Roman"/>
          <w:b/>
          <w:bCs/>
          <w:sz w:val="24"/>
          <w:szCs w:val="24"/>
        </w:rPr>
        <w:t>Clients de la concurrence :</w:t>
      </w:r>
      <w:r w:rsidRPr="00D63328">
        <w:rPr>
          <w:rFonts w:ascii="Times New Roman" w:hAnsi="Times New Roman" w:cs="Times New Roman"/>
          <w:sz w:val="24"/>
          <w:szCs w:val="24"/>
        </w:rPr>
        <w:t xml:space="preserve"> ce sont les clients de la concurrence.</w:t>
      </w:r>
    </w:p>
    <w:p w14:paraId="675B6453" w14:textId="2EBF8907" w:rsidR="00F454E1" w:rsidRPr="000E1920" w:rsidRDefault="00DA49BA">
      <w:pPr>
        <w:pStyle w:val="Paragraphedeliste"/>
        <w:widowControl/>
        <w:numPr>
          <w:ilvl w:val="0"/>
          <w:numId w:val="13"/>
        </w:numPr>
        <w:tabs>
          <w:tab w:val="left" w:pos="2055"/>
          <w:tab w:val="left" w:pos="2085"/>
        </w:tabs>
        <w:autoSpaceDE/>
        <w:autoSpaceDN/>
        <w:spacing w:after="200" w:line="360" w:lineRule="auto"/>
        <w:contextualSpacing/>
        <w:jc w:val="both"/>
        <w:rPr>
          <w:rFonts w:ascii="Times New Roman" w:hAnsi="Times New Roman" w:cs="Times New Roman"/>
          <w:b/>
          <w:i/>
          <w:sz w:val="24"/>
          <w:szCs w:val="24"/>
        </w:rPr>
      </w:pPr>
      <w:r w:rsidRPr="00F454E1">
        <w:rPr>
          <w:rFonts w:ascii="Times New Roman" w:hAnsi="Times New Roman" w:cs="Times New Roman"/>
          <w:b/>
          <w:bCs/>
          <w:sz w:val="24"/>
          <w:szCs w:val="24"/>
        </w:rPr>
        <w:lastRenderedPageBreak/>
        <w:t>Demande effective</w:t>
      </w:r>
      <w:r w:rsidRPr="00D63328">
        <w:rPr>
          <w:rFonts w:ascii="Times New Roman" w:hAnsi="Times New Roman" w:cs="Times New Roman"/>
          <w:sz w:val="24"/>
          <w:szCs w:val="24"/>
        </w:rPr>
        <w:t xml:space="preserve"> (marché actuel ou marché réel) : ce sont tous les individus qui consomment actuellement le produit. </w:t>
      </w:r>
      <w:r>
        <w:rPr>
          <w:rFonts w:ascii="Times New Roman" w:hAnsi="Times New Roman" w:cs="Times New Roman"/>
          <w:sz w:val="24"/>
          <w:szCs w:val="24"/>
        </w:rPr>
        <w:t>(</w:t>
      </w:r>
      <w:r w:rsidRPr="00F46694">
        <w:rPr>
          <w:rFonts w:ascii="Times New Roman" w:hAnsi="Times New Roman" w:cs="Times New Roman"/>
          <w:b/>
          <w:i/>
          <w:sz w:val="24"/>
          <w:szCs w:val="24"/>
        </w:rPr>
        <w:t>Clients actuels de l’entreprise</w:t>
      </w:r>
      <w:r>
        <w:rPr>
          <w:rFonts w:ascii="Times New Roman" w:hAnsi="Times New Roman" w:cs="Times New Roman"/>
          <w:b/>
          <w:i/>
          <w:sz w:val="24"/>
          <w:szCs w:val="24"/>
        </w:rPr>
        <w:t xml:space="preserve"> + clients de la concurrence).</w:t>
      </w:r>
    </w:p>
    <w:p w14:paraId="13E59E9A" w14:textId="77777777" w:rsidR="00DA49BA" w:rsidRPr="00D63328" w:rsidRDefault="00DA49BA">
      <w:pPr>
        <w:pStyle w:val="Sansinterligne"/>
        <w:numPr>
          <w:ilvl w:val="0"/>
          <w:numId w:val="13"/>
        </w:numPr>
        <w:jc w:val="both"/>
        <w:rPr>
          <w:rFonts w:ascii="Times New Roman" w:hAnsi="Times New Roman" w:cs="Times New Roman"/>
          <w:sz w:val="24"/>
          <w:szCs w:val="24"/>
          <w:lang w:val="fr-FR"/>
        </w:rPr>
      </w:pPr>
      <w:r w:rsidRPr="00F454E1">
        <w:rPr>
          <w:rFonts w:ascii="Times New Roman" w:hAnsi="Times New Roman" w:cs="Times New Roman"/>
          <w:b/>
          <w:bCs/>
          <w:sz w:val="24"/>
          <w:szCs w:val="24"/>
          <w:u w:val="single"/>
          <w:lang w:val="fr-FR"/>
        </w:rPr>
        <w:t>NCR : non consommateurs relatifs ;</w:t>
      </w:r>
      <w:r w:rsidRPr="00D63328">
        <w:rPr>
          <w:rFonts w:ascii="Times New Roman" w:hAnsi="Times New Roman" w:cs="Times New Roman"/>
          <w:sz w:val="24"/>
          <w:szCs w:val="24"/>
          <w:lang w:val="fr-FR"/>
        </w:rPr>
        <w:t xml:space="preserve"> personnes qui ne consomment pas le produit actuellement, mais qui sont susceptibles de le consommer plus tard.</w:t>
      </w:r>
    </w:p>
    <w:p w14:paraId="6B022434" w14:textId="77777777" w:rsidR="00DA49BA" w:rsidRPr="00F46694" w:rsidRDefault="00DA49BA">
      <w:pPr>
        <w:pStyle w:val="Sansinterligne"/>
        <w:numPr>
          <w:ilvl w:val="0"/>
          <w:numId w:val="13"/>
        </w:numPr>
        <w:jc w:val="both"/>
        <w:rPr>
          <w:rFonts w:ascii="Times New Roman" w:hAnsi="Times New Roman" w:cs="Times New Roman"/>
          <w:b/>
          <w:i/>
          <w:sz w:val="24"/>
          <w:szCs w:val="24"/>
        </w:rPr>
      </w:pPr>
      <w:r w:rsidRPr="00D63328">
        <w:rPr>
          <w:rFonts w:ascii="Times New Roman" w:hAnsi="Times New Roman" w:cs="Times New Roman"/>
          <w:sz w:val="24"/>
          <w:szCs w:val="24"/>
          <w:lang w:val="fr-FR"/>
        </w:rPr>
        <w:t>Demande potentielle = personnes susceptibles de consommer le produit</w:t>
      </w:r>
      <w:r w:rsidRPr="00D63328">
        <w:rPr>
          <w:rFonts w:ascii="Times New Roman" w:hAnsi="Times New Roman" w:cs="Times New Roman"/>
          <w:b/>
          <w:i/>
          <w:sz w:val="24"/>
          <w:szCs w:val="24"/>
          <w:lang w:val="fr-FR"/>
        </w:rPr>
        <w:t xml:space="preserve">. </w:t>
      </w:r>
      <w:r>
        <w:rPr>
          <w:rFonts w:ascii="Times New Roman" w:hAnsi="Times New Roman" w:cs="Times New Roman"/>
          <w:b/>
          <w:i/>
          <w:sz w:val="24"/>
          <w:szCs w:val="24"/>
        </w:rPr>
        <w:t>(</w:t>
      </w:r>
      <w:proofErr w:type="spellStart"/>
      <w:r>
        <w:rPr>
          <w:rFonts w:ascii="Times New Roman" w:hAnsi="Times New Roman" w:cs="Times New Roman"/>
          <w:b/>
          <w:i/>
          <w:sz w:val="24"/>
          <w:szCs w:val="24"/>
        </w:rPr>
        <w:t>D</w:t>
      </w:r>
      <w:r w:rsidRPr="00F46694">
        <w:rPr>
          <w:rFonts w:ascii="Times New Roman" w:hAnsi="Times New Roman" w:cs="Times New Roman"/>
          <w:b/>
          <w:i/>
          <w:sz w:val="24"/>
          <w:szCs w:val="24"/>
        </w:rPr>
        <w:t>emande</w:t>
      </w:r>
      <w:proofErr w:type="spellEnd"/>
      <w:r w:rsidRPr="00F46694">
        <w:rPr>
          <w:rFonts w:ascii="Times New Roman" w:hAnsi="Times New Roman" w:cs="Times New Roman"/>
          <w:b/>
          <w:i/>
          <w:sz w:val="24"/>
          <w:szCs w:val="24"/>
        </w:rPr>
        <w:t xml:space="preserve"> effective + NCR).</w:t>
      </w:r>
    </w:p>
    <w:p w14:paraId="4C33C9D0" w14:textId="614C0447" w:rsidR="00DA49BA" w:rsidRPr="00D63328" w:rsidRDefault="00DA49BA">
      <w:pPr>
        <w:pStyle w:val="Sansinterligne"/>
        <w:numPr>
          <w:ilvl w:val="0"/>
          <w:numId w:val="13"/>
        </w:numPr>
        <w:jc w:val="both"/>
        <w:rPr>
          <w:rFonts w:ascii="Times New Roman" w:hAnsi="Times New Roman" w:cs="Times New Roman"/>
          <w:sz w:val="24"/>
          <w:szCs w:val="24"/>
          <w:lang w:val="fr-FR"/>
        </w:rPr>
      </w:pPr>
      <w:r w:rsidRPr="00F454E1">
        <w:rPr>
          <w:rFonts w:ascii="Times New Roman" w:hAnsi="Times New Roman" w:cs="Times New Roman"/>
          <w:b/>
          <w:bCs/>
          <w:sz w:val="24"/>
          <w:szCs w:val="24"/>
          <w:lang w:val="fr-FR"/>
        </w:rPr>
        <w:t>NCA : non consommateurs absolus</w:t>
      </w:r>
      <w:r w:rsidRPr="00D63328">
        <w:rPr>
          <w:rFonts w:ascii="Times New Roman" w:hAnsi="Times New Roman" w:cs="Times New Roman"/>
          <w:sz w:val="24"/>
          <w:szCs w:val="24"/>
          <w:lang w:val="fr-FR"/>
        </w:rPr>
        <w:t xml:space="preserve"> : </w:t>
      </w:r>
      <w:r w:rsidR="00F454E1" w:rsidRPr="00D63328">
        <w:rPr>
          <w:rFonts w:ascii="Times New Roman" w:hAnsi="Times New Roman" w:cs="Times New Roman"/>
          <w:sz w:val="24"/>
          <w:szCs w:val="24"/>
          <w:lang w:val="fr-FR"/>
        </w:rPr>
        <w:t>toutes personnes</w:t>
      </w:r>
      <w:r w:rsidRPr="00D63328">
        <w:rPr>
          <w:rFonts w:ascii="Times New Roman" w:hAnsi="Times New Roman" w:cs="Times New Roman"/>
          <w:sz w:val="24"/>
          <w:szCs w:val="24"/>
          <w:lang w:val="fr-FR"/>
        </w:rPr>
        <w:t xml:space="preserve"> qui ne consommeront jamais le produit. Elles sont dans l’impossibilité absolue de consommer le produit pour des raisons matérielles, physiques (handicap, allergie...), psychologiques, religieuses ou culturelles.</w:t>
      </w:r>
    </w:p>
    <w:p w14:paraId="79D21231" w14:textId="77777777" w:rsidR="00DA49BA" w:rsidRPr="00D63328" w:rsidRDefault="00DA49BA" w:rsidP="00DA49BA">
      <w:pPr>
        <w:pStyle w:val="Sansinterligne"/>
        <w:jc w:val="both"/>
        <w:rPr>
          <w:rFonts w:ascii="Times New Roman" w:hAnsi="Times New Roman" w:cs="Times New Roman"/>
          <w:sz w:val="24"/>
          <w:szCs w:val="24"/>
          <w:lang w:val="fr-FR"/>
        </w:rPr>
      </w:pPr>
    </w:p>
    <w:p w14:paraId="0B10D5A5" w14:textId="77777777" w:rsidR="00DA49BA"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 xml:space="preserve">En complément du chiffrage de la demande globale, une analyse qualitative est indispensable pour comprendre les raisons qui expliquent le niveau et les évolutions de la demande. </w:t>
      </w:r>
      <w:r>
        <w:rPr>
          <w:rFonts w:ascii="Times New Roman" w:hAnsi="Times New Roman" w:cs="Times New Roman"/>
          <w:sz w:val="24"/>
          <w:szCs w:val="24"/>
        </w:rPr>
        <w:t>Ainsi, les facteurs suivants sont à prendre en compte :</w:t>
      </w:r>
    </w:p>
    <w:p w14:paraId="1FE0C787" w14:textId="72CCB842" w:rsidR="00DA49BA" w:rsidRPr="00D63328" w:rsidRDefault="00F454E1">
      <w:pPr>
        <w:pStyle w:val="Paragraphedeliste"/>
        <w:widowControl/>
        <w:numPr>
          <w:ilvl w:val="0"/>
          <w:numId w:val="15"/>
        </w:numPr>
        <w:autoSpaceDE/>
        <w:autoSpaceDN/>
        <w:spacing w:after="200" w:line="276" w:lineRule="auto"/>
        <w:contextualSpacing/>
        <w:jc w:val="both"/>
        <w:rPr>
          <w:rFonts w:ascii="Times New Roman" w:hAnsi="Times New Roman" w:cs="Times New Roman"/>
          <w:sz w:val="24"/>
          <w:szCs w:val="24"/>
        </w:rPr>
      </w:pPr>
      <w:r w:rsidRPr="00D63328">
        <w:rPr>
          <w:rFonts w:ascii="Times New Roman" w:hAnsi="Times New Roman" w:cs="Times New Roman"/>
          <w:sz w:val="24"/>
          <w:szCs w:val="24"/>
        </w:rPr>
        <w:t>La</w:t>
      </w:r>
      <w:r w:rsidR="00DA49BA" w:rsidRPr="00D63328">
        <w:rPr>
          <w:rFonts w:ascii="Times New Roman" w:hAnsi="Times New Roman" w:cs="Times New Roman"/>
          <w:sz w:val="24"/>
          <w:szCs w:val="24"/>
        </w:rPr>
        <w:t xml:space="preserve"> situation et les tendances politiques, économiques et sociales,</w:t>
      </w:r>
    </w:p>
    <w:p w14:paraId="0D533C72" w14:textId="7A3C831F" w:rsidR="00DA49BA" w:rsidRPr="00D63328" w:rsidRDefault="00F454E1">
      <w:pPr>
        <w:pStyle w:val="Paragraphedeliste"/>
        <w:widowControl/>
        <w:numPr>
          <w:ilvl w:val="0"/>
          <w:numId w:val="15"/>
        </w:numPr>
        <w:autoSpaceDE/>
        <w:autoSpaceDN/>
        <w:spacing w:after="200" w:line="276" w:lineRule="auto"/>
        <w:contextualSpacing/>
        <w:jc w:val="both"/>
        <w:rPr>
          <w:rFonts w:ascii="Times New Roman" w:hAnsi="Times New Roman" w:cs="Times New Roman"/>
          <w:sz w:val="24"/>
          <w:szCs w:val="24"/>
        </w:rPr>
      </w:pPr>
      <w:r w:rsidRPr="00D63328">
        <w:rPr>
          <w:rFonts w:ascii="Times New Roman" w:hAnsi="Times New Roman" w:cs="Times New Roman"/>
          <w:sz w:val="24"/>
          <w:szCs w:val="24"/>
        </w:rPr>
        <w:t>Les</w:t>
      </w:r>
      <w:r w:rsidR="00DA49BA" w:rsidRPr="00D63328">
        <w:rPr>
          <w:rFonts w:ascii="Times New Roman" w:hAnsi="Times New Roman" w:cs="Times New Roman"/>
          <w:sz w:val="24"/>
          <w:szCs w:val="24"/>
        </w:rPr>
        <w:t xml:space="preserve"> évolutions comportementales liées aux modes de vie, aux bouleversements dans les façons de </w:t>
      </w:r>
      <w:r w:rsidRPr="00D63328">
        <w:rPr>
          <w:rFonts w:ascii="Times New Roman" w:hAnsi="Times New Roman" w:cs="Times New Roman"/>
          <w:sz w:val="24"/>
          <w:szCs w:val="24"/>
        </w:rPr>
        <w:t>consommer, et</w:t>
      </w:r>
      <w:r w:rsidR="00DA49BA" w:rsidRPr="00D63328">
        <w:rPr>
          <w:rFonts w:ascii="Times New Roman" w:hAnsi="Times New Roman" w:cs="Times New Roman"/>
          <w:sz w:val="24"/>
          <w:szCs w:val="24"/>
        </w:rPr>
        <w:t xml:space="preserve"> plus largement aux changements culturels</w:t>
      </w:r>
    </w:p>
    <w:p w14:paraId="4D428FF2" w14:textId="760233BC" w:rsidR="00DA49BA" w:rsidRPr="00D63328" w:rsidRDefault="00EC0363">
      <w:pPr>
        <w:pStyle w:val="Paragraphedeliste"/>
        <w:widowControl/>
        <w:numPr>
          <w:ilvl w:val="0"/>
          <w:numId w:val="15"/>
        </w:numPr>
        <w:autoSpaceDE/>
        <w:autoSpaceDN/>
        <w:spacing w:after="200" w:line="276" w:lineRule="auto"/>
        <w:contextualSpacing/>
        <w:jc w:val="both"/>
        <w:rPr>
          <w:rFonts w:ascii="Times New Roman" w:hAnsi="Times New Roman" w:cs="Times New Roman"/>
          <w:sz w:val="24"/>
          <w:szCs w:val="24"/>
        </w:rPr>
      </w:pPr>
      <w:r w:rsidRPr="00D63328">
        <w:rPr>
          <w:rFonts w:ascii="Times New Roman" w:hAnsi="Times New Roman" w:cs="Times New Roman"/>
          <w:sz w:val="24"/>
          <w:szCs w:val="24"/>
        </w:rPr>
        <w:t>Les</w:t>
      </w:r>
      <w:r w:rsidR="00DA49BA" w:rsidRPr="00D63328">
        <w:rPr>
          <w:rFonts w:ascii="Times New Roman" w:hAnsi="Times New Roman" w:cs="Times New Roman"/>
          <w:sz w:val="24"/>
          <w:szCs w:val="24"/>
        </w:rPr>
        <w:t xml:space="preserve"> nouveautés liées aux modes de distribution (e-commerce, logistique et transport etc.)</w:t>
      </w:r>
    </w:p>
    <w:p w14:paraId="0D99090A" w14:textId="0DCCA1A3" w:rsidR="00DA49BA"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Ces analyses qualitatives permettent aux entreprises de faire évoluer leur offre de produits et services au plus près des besoins de clients.</w:t>
      </w:r>
    </w:p>
    <w:p w14:paraId="7E61ACD3" w14:textId="043006DA" w:rsidR="00EC0363" w:rsidRDefault="00EC0363" w:rsidP="00DA49BA">
      <w:pPr>
        <w:jc w:val="both"/>
        <w:rPr>
          <w:rFonts w:ascii="Times New Roman" w:hAnsi="Times New Roman" w:cs="Times New Roman"/>
          <w:sz w:val="24"/>
          <w:szCs w:val="24"/>
        </w:rPr>
      </w:pPr>
    </w:p>
    <w:p w14:paraId="418397C3" w14:textId="77777777" w:rsidR="00EC0363" w:rsidRPr="00D63328" w:rsidRDefault="00EC0363" w:rsidP="00DA49BA">
      <w:pPr>
        <w:jc w:val="both"/>
        <w:rPr>
          <w:rFonts w:ascii="Times New Roman" w:hAnsi="Times New Roman" w:cs="Times New Roman"/>
          <w:sz w:val="24"/>
          <w:szCs w:val="24"/>
        </w:rPr>
      </w:pPr>
    </w:p>
    <w:p w14:paraId="42FC7B1B" w14:textId="4D87B90B" w:rsidR="00DA49BA" w:rsidRPr="00EC0363" w:rsidRDefault="00DA49BA" w:rsidP="00DA49BA">
      <w:pPr>
        <w:ind w:left="283"/>
        <w:jc w:val="both"/>
        <w:rPr>
          <w:rFonts w:ascii="Times New Roman" w:hAnsi="Times New Roman" w:cs="Times New Roman"/>
          <w:b/>
          <w:color w:val="FF0000"/>
          <w:sz w:val="24"/>
          <w:szCs w:val="24"/>
        </w:rPr>
      </w:pPr>
      <w:r w:rsidRPr="00EC0363">
        <w:rPr>
          <w:rFonts w:ascii="Times New Roman" w:hAnsi="Times New Roman" w:cs="Times New Roman"/>
          <w:b/>
          <w:color w:val="FF0000"/>
          <w:sz w:val="24"/>
          <w:szCs w:val="24"/>
        </w:rPr>
        <w:t>B.2) L’analyse de la demande de l’entreprise</w:t>
      </w:r>
    </w:p>
    <w:p w14:paraId="6AD2BDAD" w14:textId="77777777" w:rsidR="00EC0363" w:rsidRPr="00D63328" w:rsidRDefault="00EC0363" w:rsidP="00DA49BA">
      <w:pPr>
        <w:ind w:left="283"/>
        <w:jc w:val="both"/>
        <w:rPr>
          <w:rFonts w:ascii="Times New Roman" w:hAnsi="Times New Roman" w:cs="Times New Roman"/>
          <w:b/>
          <w:sz w:val="24"/>
          <w:szCs w:val="24"/>
        </w:rPr>
      </w:pPr>
    </w:p>
    <w:p w14:paraId="6B0B96AB" w14:textId="32E555FF" w:rsidR="00DA49BA" w:rsidRPr="00D63328" w:rsidRDefault="00DA49BA" w:rsidP="00DA49BA">
      <w:pPr>
        <w:pStyle w:val="Sansinterligne"/>
        <w:jc w:val="both"/>
        <w:rPr>
          <w:rFonts w:ascii="Times New Roman" w:hAnsi="Times New Roman" w:cs="Times New Roman"/>
          <w:sz w:val="24"/>
          <w:szCs w:val="24"/>
          <w:lang w:val="fr-FR"/>
        </w:rPr>
      </w:pPr>
      <w:r w:rsidRPr="00D63328">
        <w:rPr>
          <w:rFonts w:ascii="Times New Roman" w:hAnsi="Times New Roman" w:cs="Times New Roman"/>
          <w:sz w:val="24"/>
          <w:szCs w:val="24"/>
          <w:lang w:val="fr-FR"/>
        </w:rPr>
        <w:t xml:space="preserve">Les </w:t>
      </w:r>
      <w:r w:rsidR="00EC0363" w:rsidRPr="00D63328">
        <w:rPr>
          <w:rFonts w:ascii="Times New Roman" w:hAnsi="Times New Roman" w:cs="Times New Roman"/>
          <w:sz w:val="24"/>
          <w:szCs w:val="24"/>
          <w:lang w:val="fr-FR"/>
        </w:rPr>
        <w:t>entreprises</w:t>
      </w:r>
      <w:r w:rsidRPr="00D63328">
        <w:rPr>
          <w:rFonts w:ascii="Times New Roman" w:hAnsi="Times New Roman" w:cs="Times New Roman"/>
          <w:sz w:val="24"/>
          <w:szCs w:val="24"/>
          <w:lang w:val="fr-FR"/>
        </w:rPr>
        <w:t xml:space="preserve"> étudient la structure de leur demande afin d’optimiser leur offre et de construire un plan d’action commercial efficace permettant :</w:t>
      </w:r>
    </w:p>
    <w:p w14:paraId="36A0127C" w14:textId="40FF50F3" w:rsidR="00DA49BA" w:rsidRPr="00D63328" w:rsidRDefault="00EC0363">
      <w:pPr>
        <w:pStyle w:val="Sansinterligne"/>
        <w:numPr>
          <w:ilvl w:val="0"/>
          <w:numId w:val="15"/>
        </w:numPr>
        <w:jc w:val="both"/>
        <w:rPr>
          <w:rFonts w:ascii="Times New Roman" w:hAnsi="Times New Roman" w:cs="Times New Roman"/>
          <w:sz w:val="24"/>
          <w:szCs w:val="24"/>
          <w:lang w:val="fr-FR"/>
        </w:rPr>
      </w:pPr>
      <w:r w:rsidRPr="00D63328">
        <w:rPr>
          <w:rFonts w:ascii="Times New Roman" w:hAnsi="Times New Roman" w:cs="Times New Roman"/>
          <w:sz w:val="24"/>
          <w:szCs w:val="24"/>
          <w:lang w:val="fr-FR"/>
        </w:rPr>
        <w:t>De</w:t>
      </w:r>
      <w:r w:rsidR="00DA49BA" w:rsidRPr="00D63328">
        <w:rPr>
          <w:rFonts w:ascii="Times New Roman" w:hAnsi="Times New Roman" w:cs="Times New Roman"/>
          <w:sz w:val="24"/>
          <w:szCs w:val="24"/>
          <w:lang w:val="fr-FR"/>
        </w:rPr>
        <w:t xml:space="preserve"> fidéliser les clients actuels ;</w:t>
      </w:r>
    </w:p>
    <w:p w14:paraId="35F1FC55" w14:textId="04132360" w:rsidR="00DA49BA" w:rsidRPr="00D63328" w:rsidRDefault="00EC0363">
      <w:pPr>
        <w:pStyle w:val="Sansinterligne"/>
        <w:numPr>
          <w:ilvl w:val="0"/>
          <w:numId w:val="15"/>
        </w:numPr>
        <w:jc w:val="both"/>
        <w:rPr>
          <w:rFonts w:ascii="Times New Roman" w:hAnsi="Times New Roman" w:cs="Times New Roman"/>
          <w:sz w:val="24"/>
          <w:szCs w:val="24"/>
          <w:lang w:val="fr-FR"/>
        </w:rPr>
      </w:pPr>
      <w:r w:rsidRPr="00D63328">
        <w:rPr>
          <w:rFonts w:ascii="Times New Roman" w:hAnsi="Times New Roman" w:cs="Times New Roman"/>
          <w:sz w:val="24"/>
          <w:szCs w:val="24"/>
          <w:lang w:val="fr-FR"/>
        </w:rPr>
        <w:t>D’attirer</w:t>
      </w:r>
      <w:r w:rsidR="00DA49BA" w:rsidRPr="00D63328">
        <w:rPr>
          <w:rFonts w:ascii="Times New Roman" w:hAnsi="Times New Roman" w:cs="Times New Roman"/>
          <w:sz w:val="24"/>
          <w:szCs w:val="24"/>
          <w:lang w:val="fr-FR"/>
        </w:rPr>
        <w:t xml:space="preserve"> les clients de la concurrence ;</w:t>
      </w:r>
    </w:p>
    <w:p w14:paraId="1F6A2831" w14:textId="685AFB27" w:rsidR="00DA49BA" w:rsidRPr="00D63328" w:rsidRDefault="00EC0363">
      <w:pPr>
        <w:pStyle w:val="Sansinterligne"/>
        <w:numPr>
          <w:ilvl w:val="0"/>
          <w:numId w:val="15"/>
        </w:numPr>
        <w:jc w:val="both"/>
        <w:rPr>
          <w:rFonts w:ascii="Times New Roman" w:hAnsi="Times New Roman" w:cs="Times New Roman"/>
          <w:sz w:val="24"/>
          <w:szCs w:val="24"/>
          <w:lang w:val="fr-FR"/>
        </w:rPr>
      </w:pPr>
      <w:r w:rsidRPr="00D63328">
        <w:rPr>
          <w:rFonts w:ascii="Times New Roman" w:hAnsi="Times New Roman" w:cs="Times New Roman"/>
          <w:sz w:val="24"/>
          <w:szCs w:val="24"/>
          <w:lang w:val="fr-FR"/>
        </w:rPr>
        <w:t>De</w:t>
      </w:r>
      <w:r w:rsidR="00DA49BA" w:rsidRPr="00D63328">
        <w:rPr>
          <w:rFonts w:ascii="Times New Roman" w:hAnsi="Times New Roman" w:cs="Times New Roman"/>
          <w:sz w:val="24"/>
          <w:szCs w:val="24"/>
          <w:lang w:val="fr-FR"/>
        </w:rPr>
        <w:t xml:space="preserve"> persuader les non-consommateurs relatifs d’acheter les produits ou services proposés.</w:t>
      </w:r>
    </w:p>
    <w:p w14:paraId="46949513" w14:textId="77777777" w:rsidR="00DA49BA" w:rsidRPr="00D63328" w:rsidRDefault="00DA49BA" w:rsidP="00DA49BA">
      <w:pPr>
        <w:pStyle w:val="Sansinterligne"/>
        <w:jc w:val="both"/>
        <w:rPr>
          <w:rFonts w:ascii="Times New Roman" w:hAnsi="Times New Roman" w:cs="Times New Roman"/>
          <w:sz w:val="24"/>
          <w:szCs w:val="24"/>
          <w:lang w:val="fr-FR"/>
        </w:rPr>
      </w:pPr>
    </w:p>
    <w:p w14:paraId="4D27D95C" w14:textId="06E9431E" w:rsidR="00DA49BA" w:rsidRPr="0076148E" w:rsidRDefault="00DA49BA" w:rsidP="00DA49BA">
      <w:pPr>
        <w:pStyle w:val="Sansinterligne"/>
        <w:jc w:val="both"/>
        <w:rPr>
          <w:rFonts w:ascii="Times New Roman" w:hAnsi="Times New Roman" w:cs="Times New Roman"/>
          <w:sz w:val="24"/>
          <w:szCs w:val="24"/>
        </w:rPr>
      </w:pPr>
      <w:r w:rsidRPr="00D63328">
        <w:rPr>
          <w:rFonts w:ascii="Times New Roman" w:hAnsi="Times New Roman" w:cs="Times New Roman"/>
          <w:sz w:val="24"/>
          <w:szCs w:val="24"/>
          <w:lang w:val="fr-FR"/>
        </w:rPr>
        <w:t>L’analyse de la demande de l’entreprise s’appuie sur l’étude de son portefeuille clients, c’est-à-dire de l’ensemble de</w:t>
      </w:r>
      <w:r w:rsidR="00EC0363">
        <w:rPr>
          <w:rFonts w:ascii="Times New Roman" w:hAnsi="Times New Roman" w:cs="Times New Roman"/>
          <w:sz w:val="24"/>
          <w:szCs w:val="24"/>
          <w:lang w:val="fr-FR"/>
        </w:rPr>
        <w:t xml:space="preserve"> </w:t>
      </w:r>
      <w:r w:rsidRPr="00D63328">
        <w:rPr>
          <w:rFonts w:ascii="Times New Roman" w:hAnsi="Times New Roman" w:cs="Times New Roman"/>
          <w:sz w:val="24"/>
          <w:szCs w:val="24"/>
          <w:lang w:val="fr-FR"/>
        </w:rPr>
        <w:t xml:space="preserve">ses clients. Les approches quantitatives liées au chiffre d’affaires réalisé avec chaque client sont combinées aux approches qualitatives liées notamment à la fidélité de la clientèle. </w:t>
      </w:r>
      <w:r>
        <w:rPr>
          <w:rFonts w:ascii="Times New Roman" w:hAnsi="Times New Roman" w:cs="Times New Roman"/>
          <w:sz w:val="24"/>
          <w:szCs w:val="24"/>
        </w:rPr>
        <w:t xml:space="preserve">Les </w:t>
      </w:r>
      <w:r w:rsidRPr="0076148E">
        <w:rPr>
          <w:rFonts w:ascii="Times New Roman" w:hAnsi="Times New Roman" w:cs="Times New Roman"/>
          <w:sz w:val="24"/>
          <w:szCs w:val="24"/>
        </w:rPr>
        <w:t xml:space="preserve">clients </w:t>
      </w:r>
      <w:proofErr w:type="spellStart"/>
      <w:r w:rsidR="00EC0363">
        <w:rPr>
          <w:rFonts w:ascii="Times New Roman" w:hAnsi="Times New Roman" w:cs="Times New Roman"/>
          <w:sz w:val="24"/>
          <w:szCs w:val="24"/>
        </w:rPr>
        <w:t>sont</w:t>
      </w:r>
      <w:proofErr w:type="spellEnd"/>
      <w:r w:rsidRPr="0076148E">
        <w:rPr>
          <w:rFonts w:ascii="Times New Roman" w:hAnsi="Times New Roman" w:cs="Times New Roman"/>
          <w:sz w:val="24"/>
          <w:szCs w:val="24"/>
        </w:rPr>
        <w:t xml:space="preserve"> </w:t>
      </w:r>
      <w:r w:rsidR="00EC0363" w:rsidRPr="0076148E">
        <w:rPr>
          <w:rFonts w:ascii="Times New Roman" w:hAnsi="Times New Roman" w:cs="Times New Roman"/>
          <w:sz w:val="24"/>
          <w:szCs w:val="24"/>
        </w:rPr>
        <w:t>class</w:t>
      </w:r>
      <w:r w:rsidR="00EC0363">
        <w:rPr>
          <w:rFonts w:ascii="Times New Roman" w:hAnsi="Times New Roman" w:cs="Times New Roman"/>
          <w:sz w:val="24"/>
          <w:szCs w:val="24"/>
        </w:rPr>
        <w:t>es</w:t>
      </w:r>
      <w:r>
        <w:rPr>
          <w:rFonts w:ascii="Times New Roman" w:hAnsi="Times New Roman" w:cs="Times New Roman"/>
          <w:sz w:val="24"/>
          <w:szCs w:val="24"/>
        </w:rPr>
        <w:t xml:space="preserve"> </w:t>
      </w:r>
      <w:proofErr w:type="spellStart"/>
      <w:r>
        <w:rPr>
          <w:rFonts w:ascii="Times New Roman" w:hAnsi="Times New Roman" w:cs="Times New Roman"/>
          <w:sz w:val="24"/>
          <w:szCs w:val="24"/>
        </w:rPr>
        <w:t>en</w:t>
      </w:r>
      <w:proofErr w:type="spellEnd"/>
      <w:r w:rsidRPr="0076148E">
        <w:rPr>
          <w:rFonts w:ascii="Times New Roman" w:hAnsi="Times New Roman" w:cs="Times New Roman"/>
          <w:sz w:val="24"/>
          <w:szCs w:val="24"/>
        </w:rPr>
        <w:t xml:space="preserve"> </w:t>
      </w:r>
      <w:proofErr w:type="spellStart"/>
      <w:r w:rsidRPr="0076148E">
        <w:rPr>
          <w:rFonts w:ascii="Times New Roman" w:hAnsi="Times New Roman" w:cs="Times New Roman"/>
          <w:sz w:val="24"/>
          <w:szCs w:val="24"/>
        </w:rPr>
        <w:t>différentes</w:t>
      </w:r>
      <w:proofErr w:type="spellEnd"/>
      <w:r w:rsidRPr="0076148E">
        <w:rPr>
          <w:rFonts w:ascii="Times New Roman" w:hAnsi="Times New Roman" w:cs="Times New Roman"/>
          <w:sz w:val="24"/>
          <w:szCs w:val="24"/>
        </w:rPr>
        <w:t xml:space="preserve"> </w:t>
      </w:r>
      <w:proofErr w:type="spellStart"/>
      <w:r w:rsidRPr="0076148E">
        <w:rPr>
          <w:rFonts w:ascii="Times New Roman" w:hAnsi="Times New Roman" w:cs="Times New Roman"/>
          <w:sz w:val="24"/>
          <w:szCs w:val="24"/>
        </w:rPr>
        <w:t>catégories</w:t>
      </w:r>
      <w:proofErr w:type="spellEnd"/>
      <w:r w:rsidRPr="0076148E">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permettant</w:t>
      </w:r>
      <w:proofErr w:type="spellEnd"/>
      <w:r w:rsidRPr="0076148E">
        <w:rPr>
          <w:rFonts w:ascii="Times New Roman" w:hAnsi="Times New Roman" w:cs="Times New Roman"/>
          <w:sz w:val="24"/>
          <w:szCs w:val="24"/>
        </w:rPr>
        <w:t xml:space="preserve"> :</w:t>
      </w:r>
      <w:proofErr w:type="gramEnd"/>
    </w:p>
    <w:p w14:paraId="0CCA8800" w14:textId="77777777" w:rsidR="00DA49BA" w:rsidRPr="00D63328" w:rsidRDefault="00DA49BA">
      <w:pPr>
        <w:pStyle w:val="Sansinterligne"/>
        <w:numPr>
          <w:ilvl w:val="0"/>
          <w:numId w:val="12"/>
        </w:numPr>
        <w:jc w:val="both"/>
        <w:rPr>
          <w:rFonts w:ascii="Times New Roman" w:hAnsi="Times New Roman" w:cs="Times New Roman"/>
          <w:sz w:val="24"/>
          <w:szCs w:val="24"/>
          <w:lang w:val="fr-FR"/>
        </w:rPr>
      </w:pPr>
      <w:r w:rsidRPr="00D63328">
        <w:rPr>
          <w:rFonts w:ascii="Times New Roman" w:hAnsi="Times New Roman" w:cs="Times New Roman"/>
          <w:sz w:val="24"/>
          <w:szCs w:val="24"/>
          <w:lang w:val="fr-FR"/>
        </w:rPr>
        <w:t>D’identifier les clients porteurs, c'est-à-dire ceux qui génèrent pour l’entreprise un chiffre d’affaires en augmentation régulière.</w:t>
      </w:r>
    </w:p>
    <w:p w14:paraId="50D018DA" w14:textId="77777777" w:rsidR="00DA49BA" w:rsidRPr="00D63328" w:rsidRDefault="00DA49BA">
      <w:pPr>
        <w:pStyle w:val="Sansinterligne"/>
        <w:numPr>
          <w:ilvl w:val="0"/>
          <w:numId w:val="12"/>
        </w:numPr>
        <w:jc w:val="both"/>
        <w:rPr>
          <w:rFonts w:ascii="Times New Roman" w:hAnsi="Times New Roman" w:cs="Times New Roman"/>
          <w:sz w:val="24"/>
          <w:szCs w:val="24"/>
          <w:lang w:val="fr-FR"/>
        </w:rPr>
      </w:pPr>
      <w:r w:rsidRPr="00D63328">
        <w:rPr>
          <w:rFonts w:ascii="Times New Roman" w:hAnsi="Times New Roman" w:cs="Times New Roman"/>
          <w:sz w:val="24"/>
          <w:szCs w:val="24"/>
          <w:lang w:val="fr-FR"/>
        </w:rPr>
        <w:t>De repérer les clients les plus rentables c'est-à-dire ceux qui permettent de dégager une forte marge.</w:t>
      </w:r>
    </w:p>
    <w:p w14:paraId="5A564D84" w14:textId="77777777" w:rsidR="00DA49BA" w:rsidRPr="00D63328" w:rsidRDefault="00DA49BA">
      <w:pPr>
        <w:pStyle w:val="Sansinterligne"/>
        <w:numPr>
          <w:ilvl w:val="0"/>
          <w:numId w:val="12"/>
        </w:numPr>
        <w:jc w:val="both"/>
        <w:rPr>
          <w:rFonts w:ascii="Times New Roman" w:hAnsi="Times New Roman" w:cs="Times New Roman"/>
          <w:sz w:val="24"/>
          <w:szCs w:val="24"/>
          <w:lang w:val="fr-FR"/>
        </w:rPr>
      </w:pPr>
      <w:r w:rsidRPr="00D63328">
        <w:rPr>
          <w:rFonts w:ascii="Times New Roman" w:hAnsi="Times New Roman" w:cs="Times New Roman"/>
          <w:sz w:val="24"/>
          <w:szCs w:val="24"/>
          <w:lang w:val="fr-FR"/>
        </w:rPr>
        <w:t>De définir des actions commerciales adaptées à chaque catégorie de clients dans une optique de fidélisation.</w:t>
      </w:r>
    </w:p>
    <w:p w14:paraId="3BE8B77E" w14:textId="77777777" w:rsidR="00DA49BA" w:rsidRPr="00D63328" w:rsidRDefault="00DA49BA" w:rsidP="00DA49BA">
      <w:pPr>
        <w:jc w:val="both"/>
        <w:rPr>
          <w:rFonts w:ascii="Times New Roman" w:hAnsi="Times New Roman" w:cs="Times New Roman"/>
          <w:sz w:val="24"/>
          <w:szCs w:val="24"/>
        </w:rPr>
      </w:pPr>
    </w:p>
    <w:p w14:paraId="69D41DE2" w14:textId="77777777" w:rsidR="00DA49BA" w:rsidRPr="00EC0363" w:rsidRDefault="00DA49BA" w:rsidP="00DA49BA">
      <w:pPr>
        <w:ind w:left="360"/>
        <w:jc w:val="both"/>
        <w:rPr>
          <w:rFonts w:asciiTheme="majorHAnsi" w:hAnsiTheme="majorHAnsi" w:cs="Times New Roman"/>
          <w:b/>
          <w:color w:val="FF0000"/>
          <w:sz w:val="24"/>
          <w:szCs w:val="24"/>
        </w:rPr>
      </w:pPr>
      <w:r w:rsidRPr="00EC0363">
        <w:rPr>
          <w:rFonts w:asciiTheme="majorHAnsi" w:hAnsiTheme="majorHAnsi" w:cs="Times New Roman"/>
          <w:b/>
          <w:color w:val="FF0000"/>
          <w:sz w:val="24"/>
          <w:szCs w:val="24"/>
        </w:rPr>
        <w:t>B.3) La mesure de la demande</w:t>
      </w:r>
    </w:p>
    <w:p w14:paraId="098B6163" w14:textId="77777777" w:rsidR="00DA49BA" w:rsidRPr="00D63328" w:rsidRDefault="00DA49BA" w:rsidP="00DA49BA">
      <w:pPr>
        <w:pStyle w:val="Paragraphedeliste"/>
        <w:ind w:left="1080"/>
        <w:jc w:val="both"/>
        <w:rPr>
          <w:rFonts w:ascii="Times New Roman" w:hAnsi="Times New Roman" w:cs="Times New Roman"/>
          <w:b/>
          <w:sz w:val="24"/>
          <w:szCs w:val="24"/>
        </w:rPr>
      </w:pPr>
    </w:p>
    <w:p w14:paraId="4323D73A" w14:textId="77777777" w:rsidR="00DA49BA" w:rsidRPr="00D63328" w:rsidRDefault="00DA49BA">
      <w:pPr>
        <w:pStyle w:val="Paragraphedeliste"/>
        <w:widowControl/>
        <w:numPr>
          <w:ilvl w:val="1"/>
          <w:numId w:val="14"/>
        </w:numPr>
        <w:autoSpaceDE/>
        <w:autoSpaceDN/>
        <w:spacing w:after="200" w:line="276" w:lineRule="auto"/>
        <w:contextualSpacing/>
        <w:jc w:val="both"/>
        <w:rPr>
          <w:rFonts w:ascii="Times New Roman" w:hAnsi="Times New Roman" w:cs="Times New Roman"/>
          <w:b/>
          <w:sz w:val="24"/>
          <w:szCs w:val="24"/>
        </w:rPr>
      </w:pPr>
      <w:r w:rsidRPr="00D63328">
        <w:rPr>
          <w:rFonts w:ascii="Times New Roman" w:hAnsi="Times New Roman" w:cs="Times New Roman"/>
          <w:b/>
          <w:sz w:val="24"/>
          <w:szCs w:val="24"/>
        </w:rPr>
        <w:t>Les indicateurs de mesure de la demande</w:t>
      </w:r>
    </w:p>
    <w:p w14:paraId="05E49696" w14:textId="4CC75DBE" w:rsidR="00EC0363" w:rsidRDefault="00DA49BA" w:rsidP="00DA49BA">
      <w:pPr>
        <w:jc w:val="both"/>
        <w:rPr>
          <w:rFonts w:ascii="Times New Roman" w:hAnsi="Times New Roman" w:cs="Times New Roman"/>
          <w:sz w:val="24"/>
          <w:szCs w:val="24"/>
        </w:rPr>
      </w:pPr>
      <w:r w:rsidRPr="00D63328">
        <w:rPr>
          <w:rFonts w:ascii="Times New Roman" w:hAnsi="Times New Roman" w:cs="Times New Roman"/>
          <w:sz w:val="24"/>
          <w:szCs w:val="24"/>
        </w:rPr>
        <w:t>La demande peut être mesurée à l’aide des indicateurs économiques et commerciaux.</w:t>
      </w:r>
    </w:p>
    <w:p w14:paraId="17641918" w14:textId="762363BD" w:rsidR="00EC0363" w:rsidRDefault="00EC0363" w:rsidP="00DA49BA">
      <w:pPr>
        <w:jc w:val="both"/>
        <w:rPr>
          <w:rFonts w:ascii="Times New Roman" w:hAnsi="Times New Roman" w:cs="Times New Roman"/>
          <w:sz w:val="24"/>
          <w:szCs w:val="24"/>
        </w:rPr>
      </w:pPr>
    </w:p>
    <w:p w14:paraId="46B64870" w14:textId="5A05D76A" w:rsidR="00EC0363" w:rsidRDefault="00EC0363" w:rsidP="00DA49BA">
      <w:pPr>
        <w:jc w:val="both"/>
        <w:rPr>
          <w:rFonts w:ascii="Times New Roman" w:hAnsi="Times New Roman" w:cs="Times New Roman"/>
          <w:sz w:val="24"/>
          <w:szCs w:val="24"/>
        </w:rPr>
      </w:pPr>
    </w:p>
    <w:p w14:paraId="2D25D879" w14:textId="1FEE6111" w:rsidR="00EC0363" w:rsidRDefault="00EC0363" w:rsidP="00DA49BA">
      <w:pPr>
        <w:jc w:val="both"/>
        <w:rPr>
          <w:rFonts w:ascii="Times New Roman" w:hAnsi="Times New Roman" w:cs="Times New Roman"/>
          <w:sz w:val="24"/>
          <w:szCs w:val="24"/>
        </w:rPr>
      </w:pPr>
    </w:p>
    <w:p w14:paraId="170E8B1E" w14:textId="23FBAB62" w:rsidR="00EC0363" w:rsidRDefault="00EC0363" w:rsidP="00DA49BA">
      <w:pPr>
        <w:jc w:val="both"/>
        <w:rPr>
          <w:rFonts w:ascii="Times New Roman" w:hAnsi="Times New Roman" w:cs="Times New Roman"/>
          <w:sz w:val="24"/>
          <w:szCs w:val="24"/>
        </w:rPr>
      </w:pPr>
    </w:p>
    <w:p w14:paraId="08EA8BE6" w14:textId="290599FF" w:rsidR="00EC0363" w:rsidRDefault="00EC0363" w:rsidP="00DA49BA">
      <w:pPr>
        <w:jc w:val="both"/>
        <w:rPr>
          <w:rFonts w:ascii="Times New Roman" w:hAnsi="Times New Roman" w:cs="Times New Roman"/>
          <w:sz w:val="24"/>
          <w:szCs w:val="24"/>
        </w:rPr>
      </w:pPr>
    </w:p>
    <w:p w14:paraId="56F1A241" w14:textId="0EEA708E" w:rsidR="00EC0363" w:rsidRDefault="00EC0363" w:rsidP="00DA49BA">
      <w:pPr>
        <w:jc w:val="both"/>
        <w:rPr>
          <w:rFonts w:ascii="Times New Roman" w:hAnsi="Times New Roman" w:cs="Times New Roman"/>
          <w:sz w:val="24"/>
          <w:szCs w:val="24"/>
        </w:rPr>
      </w:pPr>
    </w:p>
    <w:p w14:paraId="52ECC25D" w14:textId="77777777" w:rsidR="00EC0363" w:rsidRDefault="00EC0363" w:rsidP="00DA49BA">
      <w:pPr>
        <w:jc w:val="both"/>
        <w:rPr>
          <w:rFonts w:ascii="Times New Roman" w:hAnsi="Times New Roman" w:cs="Times New Roman"/>
          <w:sz w:val="24"/>
          <w:szCs w:val="24"/>
        </w:rPr>
      </w:pPr>
    </w:p>
    <w:p w14:paraId="7BDC6667" w14:textId="77777777" w:rsidR="00EC0363" w:rsidRDefault="00EC0363" w:rsidP="00DA49BA">
      <w:pPr>
        <w:jc w:val="both"/>
        <w:rPr>
          <w:rFonts w:ascii="Times New Roman" w:hAnsi="Times New Roman" w:cs="Times New Roman"/>
          <w:sz w:val="24"/>
          <w:szCs w:val="24"/>
        </w:rPr>
      </w:pPr>
    </w:p>
    <w:p w14:paraId="12F24F56" w14:textId="77777777" w:rsidR="00EC0363" w:rsidRPr="00D63328" w:rsidRDefault="00EC0363" w:rsidP="00DA49BA">
      <w:pPr>
        <w:jc w:val="both"/>
        <w:rPr>
          <w:rFonts w:ascii="Times New Roman" w:hAnsi="Times New Roman" w:cs="Times New Roman"/>
          <w:sz w:val="24"/>
          <w:szCs w:val="24"/>
        </w:rPr>
      </w:pPr>
    </w:p>
    <w:tbl>
      <w:tblPr>
        <w:tblStyle w:val="Grilledutableau"/>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27"/>
        <w:gridCol w:w="5985"/>
      </w:tblGrid>
      <w:tr w:rsidR="00DA49BA" w:rsidRPr="0076148E" w14:paraId="40BD3A9B" w14:textId="77777777" w:rsidTr="00EC2BDA">
        <w:trPr>
          <w:trHeight w:val="345"/>
        </w:trPr>
        <w:tc>
          <w:tcPr>
            <w:tcW w:w="3227" w:type="dxa"/>
          </w:tcPr>
          <w:p w14:paraId="3758701B" w14:textId="77777777" w:rsidR="00DA49BA" w:rsidRPr="00EC0363" w:rsidRDefault="00DA49BA" w:rsidP="00EC2BDA">
            <w:pPr>
              <w:ind w:left="108"/>
              <w:jc w:val="both"/>
              <w:rPr>
                <w:rFonts w:ascii="Times New Roman" w:hAnsi="Times New Roman" w:cs="Times New Roman"/>
                <w:color w:val="1F497D" w:themeColor="text2"/>
                <w:sz w:val="24"/>
                <w:szCs w:val="24"/>
              </w:rPr>
            </w:pPr>
            <w:r w:rsidRPr="00EC0363">
              <w:rPr>
                <w:rFonts w:ascii="Times New Roman" w:hAnsi="Times New Roman" w:cs="Times New Roman"/>
                <w:b/>
                <w:bCs/>
                <w:color w:val="1F497D" w:themeColor="text2"/>
                <w:sz w:val="24"/>
                <w:szCs w:val="24"/>
              </w:rPr>
              <w:t>Indicateurs</w:t>
            </w:r>
          </w:p>
        </w:tc>
        <w:tc>
          <w:tcPr>
            <w:tcW w:w="5985" w:type="dxa"/>
          </w:tcPr>
          <w:p w14:paraId="56D1913A" w14:textId="77777777" w:rsidR="00DA49BA" w:rsidRPr="00EC0363" w:rsidRDefault="00DA49BA" w:rsidP="00EC2BDA">
            <w:pPr>
              <w:ind w:left="108"/>
              <w:jc w:val="both"/>
              <w:rPr>
                <w:rFonts w:ascii="Times New Roman" w:hAnsi="Times New Roman" w:cs="Times New Roman"/>
                <w:color w:val="1F497D" w:themeColor="text2"/>
                <w:sz w:val="24"/>
                <w:szCs w:val="24"/>
              </w:rPr>
            </w:pPr>
            <w:r w:rsidRPr="00EC0363">
              <w:rPr>
                <w:rFonts w:ascii="Times New Roman" w:hAnsi="Times New Roman" w:cs="Times New Roman"/>
                <w:b/>
                <w:bCs/>
                <w:color w:val="1F497D" w:themeColor="text2"/>
                <w:sz w:val="24"/>
                <w:szCs w:val="24"/>
              </w:rPr>
              <w:t>Signification</w:t>
            </w:r>
          </w:p>
        </w:tc>
      </w:tr>
      <w:tr w:rsidR="00DA49BA" w:rsidRPr="0076148E" w14:paraId="548BFC34" w14:textId="77777777" w:rsidTr="00EC2B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Look w:val="04A0" w:firstRow="1" w:lastRow="0" w:firstColumn="1" w:lastColumn="0" w:noHBand="0" w:noVBand="1"/>
        </w:tblPrEx>
        <w:tc>
          <w:tcPr>
            <w:tcW w:w="3227" w:type="dxa"/>
            <w:tcBorders>
              <w:top w:val="single" w:sz="4" w:space="0" w:color="auto"/>
              <w:right w:val="single" w:sz="4" w:space="0" w:color="auto"/>
            </w:tcBorders>
          </w:tcPr>
          <w:p w14:paraId="367E32A9" w14:textId="77777777" w:rsidR="00DA49BA" w:rsidRPr="0076148E" w:rsidRDefault="00DA49BA" w:rsidP="00EC2BDA">
            <w:pPr>
              <w:jc w:val="both"/>
              <w:rPr>
                <w:rFonts w:ascii="Times New Roman" w:hAnsi="Times New Roman" w:cs="Times New Roman"/>
                <w:sz w:val="24"/>
                <w:szCs w:val="24"/>
              </w:rPr>
            </w:pPr>
            <w:r w:rsidRPr="0076148E">
              <w:rPr>
                <w:rFonts w:ascii="Times New Roman" w:hAnsi="Times New Roman" w:cs="Times New Roman"/>
                <w:sz w:val="24"/>
                <w:szCs w:val="24"/>
              </w:rPr>
              <w:t>La demande en volume</w:t>
            </w:r>
          </w:p>
        </w:tc>
        <w:tc>
          <w:tcPr>
            <w:tcW w:w="5985" w:type="dxa"/>
            <w:tcBorders>
              <w:left w:val="single" w:sz="4" w:space="0" w:color="auto"/>
            </w:tcBorders>
          </w:tcPr>
          <w:p w14:paraId="6553A273" w14:textId="3199AE86" w:rsidR="00DA49BA" w:rsidRPr="0076148E" w:rsidRDefault="00EC0363" w:rsidP="00EC0363">
            <w:pPr>
              <w:autoSpaceDE w:val="0"/>
              <w:autoSpaceDN w:val="0"/>
              <w:adjustRightInd w:val="0"/>
              <w:jc w:val="both"/>
              <w:rPr>
                <w:rFonts w:ascii="Times New Roman" w:hAnsi="Times New Roman" w:cs="Times New Roman"/>
                <w:sz w:val="24"/>
                <w:szCs w:val="24"/>
              </w:rPr>
            </w:pPr>
            <w:r w:rsidRPr="00D63328">
              <w:rPr>
                <w:rFonts w:ascii="Times New Roman" w:hAnsi="Times New Roman" w:cs="Times New Roman"/>
                <w:sz w:val="24"/>
                <w:szCs w:val="24"/>
              </w:rPr>
              <w:t>Nombre</w:t>
            </w:r>
            <w:r w:rsidR="00DA49BA" w:rsidRPr="00D63328">
              <w:rPr>
                <w:rFonts w:ascii="Times New Roman" w:hAnsi="Times New Roman" w:cs="Times New Roman"/>
                <w:sz w:val="24"/>
                <w:szCs w:val="24"/>
              </w:rPr>
              <w:t xml:space="preserve"> de produits achetés ou quantités de produits achetés</w:t>
            </w:r>
            <w:r>
              <w:rPr>
                <w:rFonts w:ascii="Times New Roman" w:hAnsi="Times New Roman" w:cs="Times New Roman"/>
                <w:sz w:val="24"/>
                <w:szCs w:val="24"/>
              </w:rPr>
              <w:t xml:space="preserve"> </w:t>
            </w:r>
            <w:r w:rsidR="00DA49BA" w:rsidRPr="0076148E">
              <w:rPr>
                <w:rFonts w:ascii="Times New Roman" w:hAnsi="Times New Roman" w:cs="Times New Roman"/>
                <w:sz w:val="24"/>
                <w:szCs w:val="24"/>
              </w:rPr>
              <w:t>(litre, tonne, nuitées d’hôtellerie…)</w:t>
            </w:r>
          </w:p>
        </w:tc>
      </w:tr>
      <w:tr w:rsidR="00DA49BA" w:rsidRPr="00D63328" w14:paraId="616AFBC0" w14:textId="77777777" w:rsidTr="00EC2B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Look w:val="04A0" w:firstRow="1" w:lastRow="0" w:firstColumn="1" w:lastColumn="0" w:noHBand="0" w:noVBand="1"/>
        </w:tblPrEx>
        <w:tc>
          <w:tcPr>
            <w:tcW w:w="3227" w:type="dxa"/>
          </w:tcPr>
          <w:p w14:paraId="19573C59" w14:textId="77777777" w:rsidR="00DA49BA" w:rsidRPr="0076148E" w:rsidRDefault="00DA49BA" w:rsidP="00EC2BDA">
            <w:pPr>
              <w:jc w:val="both"/>
              <w:rPr>
                <w:rFonts w:ascii="Times New Roman" w:hAnsi="Times New Roman" w:cs="Times New Roman"/>
                <w:sz w:val="24"/>
                <w:szCs w:val="24"/>
              </w:rPr>
            </w:pPr>
            <w:r w:rsidRPr="0076148E">
              <w:rPr>
                <w:rFonts w:ascii="Times New Roman" w:hAnsi="Times New Roman" w:cs="Times New Roman"/>
                <w:sz w:val="24"/>
                <w:szCs w:val="24"/>
              </w:rPr>
              <w:t>La demande en valeur</w:t>
            </w:r>
          </w:p>
        </w:tc>
        <w:tc>
          <w:tcPr>
            <w:tcW w:w="5985" w:type="dxa"/>
          </w:tcPr>
          <w:p w14:paraId="42B2D38F" w14:textId="77777777" w:rsidR="00DA49BA" w:rsidRPr="00D63328" w:rsidRDefault="00DA49BA" w:rsidP="00EC2BDA">
            <w:pPr>
              <w:jc w:val="both"/>
              <w:rPr>
                <w:rFonts w:ascii="Times New Roman" w:hAnsi="Times New Roman" w:cs="Times New Roman"/>
                <w:sz w:val="24"/>
                <w:szCs w:val="24"/>
              </w:rPr>
            </w:pPr>
            <w:r w:rsidRPr="00D63328">
              <w:rPr>
                <w:rFonts w:ascii="Times New Roman" w:hAnsi="Times New Roman" w:cs="Times New Roman"/>
                <w:sz w:val="24"/>
                <w:szCs w:val="24"/>
              </w:rPr>
              <w:t>CA réalisé pour le produit = quantités achetés * prix de vente</w:t>
            </w:r>
          </w:p>
        </w:tc>
      </w:tr>
      <w:tr w:rsidR="00DA49BA" w:rsidRPr="0076148E" w14:paraId="57A61272" w14:textId="77777777" w:rsidTr="00EC2B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Look w:val="04A0" w:firstRow="1" w:lastRow="0" w:firstColumn="1" w:lastColumn="0" w:noHBand="0" w:noVBand="1"/>
        </w:tblPrEx>
        <w:tc>
          <w:tcPr>
            <w:tcW w:w="3227" w:type="dxa"/>
          </w:tcPr>
          <w:p w14:paraId="6048D6AE" w14:textId="77777777" w:rsidR="00DA49BA" w:rsidRDefault="00DA49BA" w:rsidP="00EC2BDA">
            <w:pPr>
              <w:jc w:val="both"/>
              <w:rPr>
                <w:rFonts w:ascii="Times New Roman" w:hAnsi="Times New Roman" w:cs="Times New Roman"/>
                <w:sz w:val="24"/>
                <w:szCs w:val="24"/>
              </w:rPr>
            </w:pPr>
            <w:r w:rsidRPr="0076148E">
              <w:rPr>
                <w:rFonts w:ascii="Times New Roman" w:hAnsi="Times New Roman" w:cs="Times New Roman"/>
                <w:sz w:val="24"/>
                <w:szCs w:val="24"/>
              </w:rPr>
              <w:t>Le nombre d’acheteurs</w:t>
            </w:r>
          </w:p>
          <w:p w14:paraId="6560BA8F" w14:textId="77777777" w:rsidR="00DA49BA" w:rsidRPr="0076148E" w:rsidRDefault="00DA49BA" w:rsidP="00EC2BDA">
            <w:pPr>
              <w:jc w:val="both"/>
              <w:rPr>
                <w:rFonts w:ascii="Times New Roman" w:hAnsi="Times New Roman" w:cs="Times New Roman"/>
                <w:sz w:val="24"/>
                <w:szCs w:val="24"/>
              </w:rPr>
            </w:pPr>
          </w:p>
        </w:tc>
        <w:tc>
          <w:tcPr>
            <w:tcW w:w="5985" w:type="dxa"/>
          </w:tcPr>
          <w:p w14:paraId="4AE1E8A0" w14:textId="77777777" w:rsidR="00DA49BA" w:rsidRPr="0076148E" w:rsidRDefault="00DA49BA" w:rsidP="00EC2BDA">
            <w:pPr>
              <w:jc w:val="both"/>
              <w:rPr>
                <w:rFonts w:ascii="Times New Roman" w:hAnsi="Times New Roman" w:cs="Times New Roman"/>
                <w:sz w:val="24"/>
                <w:szCs w:val="24"/>
              </w:rPr>
            </w:pPr>
            <w:r w:rsidRPr="0076148E">
              <w:rPr>
                <w:rFonts w:ascii="Times New Roman" w:hAnsi="Times New Roman" w:cs="Times New Roman"/>
                <w:sz w:val="24"/>
                <w:szCs w:val="24"/>
              </w:rPr>
              <w:t>Nombre de clients</w:t>
            </w:r>
          </w:p>
        </w:tc>
      </w:tr>
      <w:tr w:rsidR="00DA49BA" w:rsidRPr="00D63328" w14:paraId="4FFDF5AC" w14:textId="77777777" w:rsidTr="00EC2B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Look w:val="04A0" w:firstRow="1" w:lastRow="0" w:firstColumn="1" w:lastColumn="0" w:noHBand="0" w:noVBand="1"/>
        </w:tblPrEx>
        <w:tc>
          <w:tcPr>
            <w:tcW w:w="3227" w:type="dxa"/>
          </w:tcPr>
          <w:p w14:paraId="191E94D4" w14:textId="77777777" w:rsidR="00DA49BA" w:rsidRPr="0076148E" w:rsidRDefault="00DA49BA" w:rsidP="00EC2BDA">
            <w:pPr>
              <w:jc w:val="both"/>
              <w:rPr>
                <w:rFonts w:ascii="Times New Roman" w:hAnsi="Times New Roman" w:cs="Times New Roman"/>
                <w:sz w:val="24"/>
                <w:szCs w:val="24"/>
              </w:rPr>
            </w:pPr>
            <w:r w:rsidRPr="0076148E">
              <w:rPr>
                <w:rFonts w:ascii="Times New Roman" w:hAnsi="Times New Roman" w:cs="Times New Roman"/>
                <w:sz w:val="24"/>
                <w:szCs w:val="24"/>
              </w:rPr>
              <w:t>La fréquence d’achat</w:t>
            </w:r>
          </w:p>
        </w:tc>
        <w:tc>
          <w:tcPr>
            <w:tcW w:w="5985" w:type="dxa"/>
          </w:tcPr>
          <w:p w14:paraId="454054B1" w14:textId="77777777" w:rsidR="00DA49BA" w:rsidRPr="00D63328" w:rsidRDefault="00DA49BA" w:rsidP="00EC2BDA">
            <w:pPr>
              <w:autoSpaceDE w:val="0"/>
              <w:autoSpaceDN w:val="0"/>
              <w:adjustRightInd w:val="0"/>
              <w:jc w:val="both"/>
              <w:rPr>
                <w:rFonts w:ascii="Times New Roman" w:hAnsi="Times New Roman" w:cs="Times New Roman"/>
                <w:sz w:val="24"/>
                <w:szCs w:val="24"/>
              </w:rPr>
            </w:pPr>
            <w:r w:rsidRPr="00D63328">
              <w:rPr>
                <w:rFonts w:ascii="Times New Roman" w:hAnsi="Times New Roman" w:cs="Times New Roman"/>
                <w:sz w:val="24"/>
                <w:szCs w:val="24"/>
              </w:rPr>
              <w:t>C’est le nombre de fois où le produit est acheté durant une période déterminée.</w:t>
            </w:r>
          </w:p>
        </w:tc>
      </w:tr>
      <w:tr w:rsidR="00DA49BA" w:rsidRPr="00D63328" w14:paraId="1AEAE870" w14:textId="77777777" w:rsidTr="00EC2B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Look w:val="04A0" w:firstRow="1" w:lastRow="0" w:firstColumn="1" w:lastColumn="0" w:noHBand="0" w:noVBand="1"/>
        </w:tblPrEx>
        <w:tc>
          <w:tcPr>
            <w:tcW w:w="3227" w:type="dxa"/>
          </w:tcPr>
          <w:p w14:paraId="5CC6AC7C" w14:textId="77777777" w:rsidR="00DA49BA" w:rsidRDefault="00DA49BA" w:rsidP="00EC2BDA">
            <w:pPr>
              <w:jc w:val="both"/>
              <w:rPr>
                <w:rFonts w:ascii="Times New Roman" w:hAnsi="Times New Roman" w:cs="Times New Roman"/>
                <w:sz w:val="24"/>
                <w:szCs w:val="24"/>
              </w:rPr>
            </w:pPr>
            <w:r w:rsidRPr="0076148E">
              <w:rPr>
                <w:rFonts w:ascii="Times New Roman" w:hAnsi="Times New Roman" w:cs="Times New Roman"/>
                <w:sz w:val="24"/>
                <w:szCs w:val="24"/>
              </w:rPr>
              <w:t>Le taux d’équipement</w:t>
            </w:r>
          </w:p>
          <w:p w14:paraId="4CD40B8E" w14:textId="77777777" w:rsidR="00DA49BA" w:rsidRPr="0076148E" w:rsidRDefault="00DA49BA" w:rsidP="00EC2BDA">
            <w:pPr>
              <w:jc w:val="both"/>
              <w:rPr>
                <w:rFonts w:ascii="Times New Roman" w:hAnsi="Times New Roman" w:cs="Times New Roman"/>
                <w:sz w:val="24"/>
                <w:szCs w:val="24"/>
              </w:rPr>
            </w:pPr>
          </w:p>
        </w:tc>
        <w:tc>
          <w:tcPr>
            <w:tcW w:w="5985" w:type="dxa"/>
          </w:tcPr>
          <w:p w14:paraId="7DCC1FBF" w14:textId="77777777" w:rsidR="00DA49BA" w:rsidRPr="00D63328" w:rsidRDefault="00DA49BA" w:rsidP="00EC2BDA">
            <w:pPr>
              <w:jc w:val="both"/>
              <w:rPr>
                <w:rFonts w:ascii="Times New Roman" w:hAnsi="Times New Roman" w:cs="Times New Roman"/>
                <w:sz w:val="24"/>
                <w:szCs w:val="24"/>
              </w:rPr>
            </w:pPr>
            <w:r w:rsidRPr="00D63328">
              <w:rPr>
                <w:rFonts w:ascii="Times New Roman" w:hAnsi="Times New Roman" w:cs="Times New Roman"/>
                <w:sz w:val="24"/>
                <w:szCs w:val="24"/>
              </w:rPr>
              <w:t>Pourcentage de clients potentiels utilisant le produit.</w:t>
            </w:r>
          </w:p>
        </w:tc>
      </w:tr>
      <w:tr w:rsidR="00DA49BA" w:rsidRPr="00D63328" w14:paraId="23C57A42" w14:textId="77777777" w:rsidTr="00EC2B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Look w:val="04A0" w:firstRow="1" w:lastRow="0" w:firstColumn="1" w:lastColumn="0" w:noHBand="0" w:noVBand="1"/>
        </w:tblPrEx>
        <w:tc>
          <w:tcPr>
            <w:tcW w:w="3227" w:type="dxa"/>
          </w:tcPr>
          <w:p w14:paraId="40E3C284" w14:textId="77777777" w:rsidR="00DA49BA" w:rsidRPr="00D63328" w:rsidRDefault="00DA49BA" w:rsidP="00EC2BDA">
            <w:pPr>
              <w:jc w:val="both"/>
              <w:rPr>
                <w:rFonts w:ascii="Times New Roman" w:hAnsi="Times New Roman" w:cs="Times New Roman"/>
                <w:sz w:val="24"/>
                <w:szCs w:val="24"/>
              </w:rPr>
            </w:pPr>
            <w:r w:rsidRPr="00D63328">
              <w:rPr>
                <w:rFonts w:ascii="Times New Roman" w:hAnsi="Times New Roman" w:cs="Times New Roman"/>
                <w:sz w:val="24"/>
                <w:szCs w:val="24"/>
              </w:rPr>
              <w:t>Le profil type de la clientèle</w:t>
            </w:r>
          </w:p>
        </w:tc>
        <w:tc>
          <w:tcPr>
            <w:tcW w:w="5985" w:type="dxa"/>
          </w:tcPr>
          <w:p w14:paraId="7CAA13C5" w14:textId="77777777" w:rsidR="00DA49BA" w:rsidRPr="00D63328" w:rsidRDefault="00DA49BA" w:rsidP="00EC2BDA">
            <w:pPr>
              <w:autoSpaceDE w:val="0"/>
              <w:autoSpaceDN w:val="0"/>
              <w:adjustRightInd w:val="0"/>
              <w:jc w:val="both"/>
              <w:rPr>
                <w:rFonts w:ascii="Times New Roman" w:hAnsi="Times New Roman" w:cs="Times New Roman"/>
                <w:sz w:val="24"/>
                <w:szCs w:val="24"/>
              </w:rPr>
            </w:pPr>
            <w:r w:rsidRPr="00D63328">
              <w:rPr>
                <w:rFonts w:ascii="Times New Roman" w:hAnsi="Times New Roman" w:cs="Times New Roman"/>
                <w:sz w:val="24"/>
                <w:szCs w:val="24"/>
              </w:rPr>
              <w:t>Il permet de décrire le consommateur d’un produit d’après son sexe, son âge, son lieu d’habitation, sa profession…</w:t>
            </w:r>
          </w:p>
        </w:tc>
      </w:tr>
    </w:tbl>
    <w:p w14:paraId="62C91D26" w14:textId="77777777" w:rsidR="00DA49BA" w:rsidRPr="00EC0363" w:rsidRDefault="00DA49BA" w:rsidP="00DA49BA">
      <w:pPr>
        <w:shd w:val="clear" w:color="auto" w:fill="FFFFFF"/>
        <w:spacing w:before="100" w:beforeAutospacing="1" w:line="281" w:lineRule="atLeast"/>
        <w:jc w:val="both"/>
        <w:rPr>
          <w:rFonts w:ascii="Times New Roman" w:eastAsia="Times New Roman" w:hAnsi="Times New Roman" w:cs="Times New Roman"/>
          <w:color w:val="FF0000"/>
          <w:sz w:val="24"/>
          <w:szCs w:val="24"/>
        </w:rPr>
      </w:pPr>
      <w:r w:rsidRPr="00EC0363">
        <w:rPr>
          <w:rFonts w:ascii="Times New Roman" w:hAnsi="Times New Roman" w:cs="Times New Roman"/>
          <w:b/>
          <w:bCs/>
          <w:color w:val="FF0000"/>
          <w:kern w:val="36"/>
          <w:sz w:val="24"/>
          <w:szCs w:val="24"/>
        </w:rPr>
        <w:t xml:space="preserve">2.2. Les outils statistiques de </w:t>
      </w:r>
      <w:r w:rsidRPr="00EC0363">
        <w:rPr>
          <w:rFonts w:ascii="Times New Roman" w:eastAsia="Times New Roman" w:hAnsi="Times New Roman" w:cs="Times New Roman"/>
          <w:b/>
          <w:bCs/>
          <w:color w:val="FF0000"/>
          <w:sz w:val="24"/>
          <w:szCs w:val="24"/>
        </w:rPr>
        <w:t>mesure de la demande</w:t>
      </w:r>
    </w:p>
    <w:p w14:paraId="587035E9" w14:textId="77777777" w:rsidR="00DA49BA" w:rsidRPr="00D63328" w:rsidRDefault="00DA49BA" w:rsidP="00DA49BA">
      <w:pPr>
        <w:shd w:val="clear" w:color="auto" w:fill="FFFFFF"/>
        <w:spacing w:before="100" w:beforeAutospacing="1" w:line="281" w:lineRule="atLeast"/>
        <w:jc w:val="both"/>
        <w:rPr>
          <w:rFonts w:ascii="Times New Roman" w:eastAsia="Times New Roman" w:hAnsi="Times New Roman" w:cs="Times New Roman"/>
          <w:color w:val="4D0000"/>
          <w:sz w:val="24"/>
          <w:szCs w:val="24"/>
        </w:rPr>
      </w:pPr>
      <w:r w:rsidRPr="00D63328">
        <w:rPr>
          <w:rFonts w:ascii="Times New Roman" w:eastAsia="Times New Roman" w:hAnsi="Times New Roman" w:cs="Times New Roman"/>
          <w:color w:val="4D0000"/>
          <w:sz w:val="24"/>
          <w:szCs w:val="24"/>
        </w:rPr>
        <w:t> Les indices et les taux de variation permettent d'apprécier l'évolution dans le temps ou de comparer dans l'espace (par rapport aux concurrents) des informations quantitatives portant sur la demande.</w:t>
      </w:r>
    </w:p>
    <w:p w14:paraId="63D11631" w14:textId="77777777" w:rsidR="00DA49BA" w:rsidRPr="00366C14" w:rsidRDefault="00DA49BA">
      <w:pPr>
        <w:pStyle w:val="Paragraphedeliste"/>
        <w:widowControl/>
        <w:numPr>
          <w:ilvl w:val="0"/>
          <w:numId w:val="16"/>
        </w:numPr>
        <w:shd w:val="clear" w:color="auto" w:fill="FFFFFF"/>
        <w:autoSpaceDE/>
        <w:autoSpaceDN/>
        <w:spacing w:before="100" w:beforeAutospacing="1" w:line="281" w:lineRule="atLeast"/>
        <w:contextualSpacing/>
        <w:jc w:val="both"/>
        <w:rPr>
          <w:rFonts w:ascii="Times New Roman" w:eastAsia="Times New Roman" w:hAnsi="Times New Roman" w:cs="Times New Roman"/>
          <w:b/>
          <w:color w:val="4D0000"/>
          <w:sz w:val="24"/>
          <w:szCs w:val="24"/>
        </w:rPr>
      </w:pPr>
      <w:r w:rsidRPr="00366C14">
        <w:rPr>
          <w:rFonts w:ascii="Times New Roman" w:eastAsia="Times New Roman" w:hAnsi="Times New Roman" w:cs="Times New Roman"/>
          <w:b/>
          <w:color w:val="4D0000"/>
          <w:sz w:val="24"/>
          <w:szCs w:val="24"/>
        </w:rPr>
        <w:t>Les indices</w:t>
      </w:r>
    </w:p>
    <w:p w14:paraId="674D3AE1" w14:textId="77777777" w:rsidR="00DA49BA" w:rsidRPr="00D63328" w:rsidRDefault="00DA49BA" w:rsidP="00DA49BA">
      <w:pPr>
        <w:shd w:val="clear" w:color="auto" w:fill="FFFFFF"/>
        <w:spacing w:before="100" w:beforeAutospacing="1" w:line="281" w:lineRule="atLeast"/>
        <w:jc w:val="both"/>
        <w:rPr>
          <w:rFonts w:ascii="Times New Roman" w:eastAsia="Times New Roman" w:hAnsi="Times New Roman" w:cs="Times New Roman"/>
          <w:color w:val="4D0000"/>
          <w:sz w:val="24"/>
          <w:szCs w:val="24"/>
        </w:rPr>
      </w:pPr>
      <w:r w:rsidRPr="00D63328">
        <w:rPr>
          <w:rFonts w:ascii="Times New Roman" w:eastAsia="Times New Roman" w:hAnsi="Times New Roman" w:cs="Times New Roman"/>
          <w:color w:val="4D0000"/>
          <w:sz w:val="24"/>
          <w:szCs w:val="24"/>
        </w:rPr>
        <w:t xml:space="preserve">Les indices permettent de comparer des grandeurs entre elles, soit dans le temps, soit dans l'espace, en référence à une valeur donnée. </w:t>
      </w:r>
    </w:p>
    <w:p w14:paraId="18D8A4DB" w14:textId="77777777" w:rsidR="00DA49BA" w:rsidRPr="00D63328" w:rsidRDefault="00DA49BA" w:rsidP="00DA49BA">
      <w:pPr>
        <w:jc w:val="both"/>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6771"/>
      </w:tblGrid>
      <w:tr w:rsidR="00DA49BA" w:rsidRPr="00D63328" w14:paraId="0ACA4839" w14:textId="77777777" w:rsidTr="00EC2BDA">
        <w:tc>
          <w:tcPr>
            <w:tcW w:w="6771" w:type="dxa"/>
          </w:tcPr>
          <w:p w14:paraId="4A39143D" w14:textId="77777777" w:rsidR="00DA49BA" w:rsidRPr="00D63328" w:rsidRDefault="00DA49BA" w:rsidP="00EC2BDA">
            <w:pPr>
              <w:jc w:val="both"/>
              <w:rPr>
                <w:rFonts w:ascii="Times New Roman" w:hAnsi="Times New Roman" w:cs="Times New Roman"/>
                <w:b/>
                <w:bCs/>
                <w:color w:val="000000"/>
                <w:sz w:val="24"/>
                <w:szCs w:val="24"/>
              </w:rPr>
            </w:pPr>
            <w:r w:rsidRPr="00D63328">
              <w:rPr>
                <w:rFonts w:ascii="Times New Roman" w:hAnsi="Times New Roman" w:cs="Times New Roman"/>
                <w:b/>
                <w:bCs/>
                <w:color w:val="000000"/>
                <w:sz w:val="24"/>
                <w:szCs w:val="24"/>
              </w:rPr>
              <w:t>Indice Base 100 = (Valeur en N / Valeur de référence) * 100</w:t>
            </w:r>
          </w:p>
        </w:tc>
      </w:tr>
    </w:tbl>
    <w:p w14:paraId="0D4160F1" w14:textId="77777777" w:rsidR="00DA49BA" w:rsidRPr="00261392" w:rsidRDefault="00DA49BA" w:rsidP="00DA49BA">
      <w:pPr>
        <w:shd w:val="clear" w:color="auto" w:fill="FFFFFF"/>
        <w:spacing w:before="100" w:beforeAutospacing="1" w:line="281" w:lineRule="atLeast"/>
        <w:jc w:val="both"/>
        <w:rPr>
          <w:rFonts w:ascii="Times New Roman" w:eastAsia="Times New Roman" w:hAnsi="Times New Roman" w:cs="Times New Roman"/>
          <w:i/>
          <w:color w:val="4D0000"/>
          <w:sz w:val="24"/>
          <w:szCs w:val="24"/>
        </w:rPr>
      </w:pPr>
      <w:r w:rsidRPr="00261392">
        <w:rPr>
          <w:rFonts w:ascii="Times New Roman" w:eastAsia="Times New Roman" w:hAnsi="Times New Roman" w:cs="Times New Roman"/>
          <w:i/>
          <w:color w:val="4D0000"/>
          <w:sz w:val="24"/>
          <w:szCs w:val="24"/>
        </w:rPr>
        <w:t>Exemple : </w:t>
      </w:r>
    </w:p>
    <w:p w14:paraId="2030B3CD" w14:textId="77777777" w:rsidR="00DA49BA" w:rsidRPr="00261392" w:rsidRDefault="00DA49BA" w:rsidP="00DA49BA">
      <w:pPr>
        <w:shd w:val="clear" w:color="auto" w:fill="FFFFFF"/>
        <w:spacing w:before="100" w:beforeAutospacing="1" w:line="281" w:lineRule="atLeast"/>
        <w:jc w:val="both"/>
        <w:rPr>
          <w:rFonts w:ascii="Times New Roman" w:eastAsia="Times New Roman" w:hAnsi="Times New Roman" w:cs="Times New Roman"/>
          <w:i/>
          <w:color w:val="4D0000"/>
          <w:sz w:val="24"/>
          <w:szCs w:val="24"/>
        </w:rPr>
      </w:pPr>
      <w:r w:rsidRPr="00261392">
        <w:rPr>
          <w:rFonts w:ascii="Times New Roman" w:eastAsia="Times New Roman" w:hAnsi="Times New Roman" w:cs="Times New Roman"/>
          <w:i/>
          <w:color w:val="4D0000"/>
          <w:sz w:val="24"/>
          <w:szCs w:val="24"/>
        </w:rPr>
        <w:t>Chiffres d'affaires</w:t>
      </w:r>
    </w:p>
    <w:tbl>
      <w:tblPr>
        <w:tblStyle w:val="Grilledutableau"/>
        <w:tblW w:w="0" w:type="auto"/>
        <w:tblLook w:val="04A0" w:firstRow="1" w:lastRow="0" w:firstColumn="1" w:lastColumn="0" w:noHBand="0" w:noVBand="1"/>
      </w:tblPr>
      <w:tblGrid>
        <w:gridCol w:w="1789"/>
        <w:gridCol w:w="1402"/>
        <w:gridCol w:w="1527"/>
        <w:gridCol w:w="1527"/>
        <w:gridCol w:w="1528"/>
        <w:gridCol w:w="1528"/>
      </w:tblGrid>
      <w:tr w:rsidR="00DA49BA" w:rsidRPr="00261392" w14:paraId="0053DA4A" w14:textId="77777777" w:rsidTr="00EC2BDA">
        <w:tc>
          <w:tcPr>
            <w:tcW w:w="1776" w:type="dxa"/>
          </w:tcPr>
          <w:p w14:paraId="076E866F"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Années</w:t>
            </w:r>
          </w:p>
        </w:tc>
        <w:tc>
          <w:tcPr>
            <w:tcW w:w="1402" w:type="dxa"/>
          </w:tcPr>
          <w:p w14:paraId="36280453"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N</w:t>
            </w:r>
          </w:p>
        </w:tc>
        <w:tc>
          <w:tcPr>
            <w:tcW w:w="1527" w:type="dxa"/>
          </w:tcPr>
          <w:p w14:paraId="383AC03D"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N+1</w:t>
            </w:r>
          </w:p>
        </w:tc>
        <w:tc>
          <w:tcPr>
            <w:tcW w:w="1527" w:type="dxa"/>
          </w:tcPr>
          <w:p w14:paraId="40EDC711"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N+2</w:t>
            </w:r>
          </w:p>
        </w:tc>
        <w:tc>
          <w:tcPr>
            <w:tcW w:w="1528" w:type="dxa"/>
          </w:tcPr>
          <w:p w14:paraId="7CFAA805"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N+3</w:t>
            </w:r>
          </w:p>
        </w:tc>
        <w:tc>
          <w:tcPr>
            <w:tcW w:w="1528" w:type="dxa"/>
          </w:tcPr>
          <w:p w14:paraId="370CC7A5"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N+4</w:t>
            </w:r>
          </w:p>
        </w:tc>
      </w:tr>
      <w:tr w:rsidR="00DA49BA" w:rsidRPr="00261392" w14:paraId="2936F260" w14:textId="77777777" w:rsidTr="00EC2BDA">
        <w:tc>
          <w:tcPr>
            <w:tcW w:w="1776" w:type="dxa"/>
          </w:tcPr>
          <w:p w14:paraId="2BE9F817"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CA en k FDJ</w:t>
            </w:r>
          </w:p>
        </w:tc>
        <w:tc>
          <w:tcPr>
            <w:tcW w:w="1402" w:type="dxa"/>
          </w:tcPr>
          <w:p w14:paraId="49DF4E77"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600</w:t>
            </w:r>
          </w:p>
        </w:tc>
        <w:tc>
          <w:tcPr>
            <w:tcW w:w="1527" w:type="dxa"/>
          </w:tcPr>
          <w:p w14:paraId="16D217BB"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680</w:t>
            </w:r>
          </w:p>
          <w:p w14:paraId="14E51503" w14:textId="77777777" w:rsidR="00DA49BA" w:rsidRPr="00261392" w:rsidRDefault="00DA49BA" w:rsidP="00EC2BDA">
            <w:pPr>
              <w:jc w:val="both"/>
              <w:rPr>
                <w:rFonts w:ascii="Times New Roman" w:hAnsi="Times New Roman" w:cs="Times New Roman"/>
                <w:i/>
                <w:sz w:val="24"/>
                <w:szCs w:val="24"/>
              </w:rPr>
            </w:pPr>
          </w:p>
        </w:tc>
        <w:tc>
          <w:tcPr>
            <w:tcW w:w="1527" w:type="dxa"/>
          </w:tcPr>
          <w:p w14:paraId="3363D0C8"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510</w:t>
            </w:r>
          </w:p>
        </w:tc>
        <w:tc>
          <w:tcPr>
            <w:tcW w:w="1528" w:type="dxa"/>
          </w:tcPr>
          <w:p w14:paraId="174D6771"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740</w:t>
            </w:r>
          </w:p>
        </w:tc>
        <w:tc>
          <w:tcPr>
            <w:tcW w:w="1528" w:type="dxa"/>
          </w:tcPr>
          <w:p w14:paraId="0F862B47"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890</w:t>
            </w:r>
          </w:p>
        </w:tc>
      </w:tr>
      <w:tr w:rsidR="00DA49BA" w:rsidRPr="00261392" w14:paraId="2E40C531" w14:textId="77777777" w:rsidTr="00EC2BDA">
        <w:tc>
          <w:tcPr>
            <w:tcW w:w="1776" w:type="dxa"/>
          </w:tcPr>
          <w:p w14:paraId="3BFD0D77"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Indice d’accroissement</w:t>
            </w:r>
          </w:p>
        </w:tc>
        <w:tc>
          <w:tcPr>
            <w:tcW w:w="1402" w:type="dxa"/>
          </w:tcPr>
          <w:p w14:paraId="75FA57BB"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Base 100</w:t>
            </w:r>
          </w:p>
        </w:tc>
        <w:tc>
          <w:tcPr>
            <w:tcW w:w="1527" w:type="dxa"/>
          </w:tcPr>
          <w:p w14:paraId="2004A868"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680*100/600</w:t>
            </w:r>
          </w:p>
          <w:p w14:paraId="6DBD60D7"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 113</w:t>
            </w:r>
          </w:p>
        </w:tc>
        <w:tc>
          <w:tcPr>
            <w:tcW w:w="1527" w:type="dxa"/>
          </w:tcPr>
          <w:p w14:paraId="153907C0"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510*100/600</w:t>
            </w:r>
          </w:p>
          <w:p w14:paraId="47EB1D1A" w14:textId="77777777" w:rsidR="00DA49BA" w:rsidRPr="00261392" w:rsidRDefault="00DA49BA" w:rsidP="00EC2BDA">
            <w:pPr>
              <w:jc w:val="both"/>
              <w:rPr>
                <w:rFonts w:ascii="Times New Roman" w:hAnsi="Times New Roman" w:cs="Times New Roman"/>
                <w:i/>
                <w:color w:val="FF0000"/>
                <w:sz w:val="24"/>
                <w:szCs w:val="24"/>
              </w:rPr>
            </w:pPr>
            <w:r w:rsidRPr="00261392">
              <w:rPr>
                <w:rFonts w:ascii="Times New Roman" w:hAnsi="Times New Roman" w:cs="Times New Roman"/>
                <w:i/>
                <w:color w:val="FF0000"/>
                <w:sz w:val="24"/>
                <w:szCs w:val="24"/>
              </w:rPr>
              <w:t>= 85</w:t>
            </w:r>
          </w:p>
        </w:tc>
        <w:tc>
          <w:tcPr>
            <w:tcW w:w="1528" w:type="dxa"/>
          </w:tcPr>
          <w:p w14:paraId="21C84BCF"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740*100/600</w:t>
            </w:r>
          </w:p>
          <w:p w14:paraId="1C11041E"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 123</w:t>
            </w:r>
          </w:p>
        </w:tc>
        <w:tc>
          <w:tcPr>
            <w:tcW w:w="1528" w:type="dxa"/>
          </w:tcPr>
          <w:p w14:paraId="53D7A40D"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890*100/600</w:t>
            </w:r>
          </w:p>
          <w:p w14:paraId="12BD668F" w14:textId="77777777" w:rsidR="00DA49BA" w:rsidRPr="00261392" w:rsidRDefault="00DA49BA" w:rsidP="00EC2BDA">
            <w:pPr>
              <w:jc w:val="both"/>
              <w:rPr>
                <w:rFonts w:ascii="Times New Roman" w:hAnsi="Times New Roman" w:cs="Times New Roman"/>
                <w:i/>
                <w:sz w:val="24"/>
                <w:szCs w:val="24"/>
              </w:rPr>
            </w:pPr>
            <w:r w:rsidRPr="00261392">
              <w:rPr>
                <w:rFonts w:ascii="Times New Roman" w:hAnsi="Times New Roman" w:cs="Times New Roman"/>
                <w:i/>
                <w:sz w:val="24"/>
                <w:szCs w:val="24"/>
              </w:rPr>
              <w:t>= 148</w:t>
            </w:r>
          </w:p>
          <w:p w14:paraId="07143BA4" w14:textId="77777777" w:rsidR="00DA49BA" w:rsidRPr="00261392" w:rsidRDefault="00DA49BA" w:rsidP="00EC2BDA">
            <w:pPr>
              <w:jc w:val="both"/>
              <w:rPr>
                <w:rFonts w:ascii="Times New Roman" w:hAnsi="Times New Roman" w:cs="Times New Roman"/>
                <w:i/>
                <w:sz w:val="24"/>
                <w:szCs w:val="24"/>
              </w:rPr>
            </w:pPr>
          </w:p>
        </w:tc>
      </w:tr>
    </w:tbl>
    <w:p w14:paraId="05D9AEA3" w14:textId="77777777" w:rsidR="00DA49BA" w:rsidRDefault="00DA49BA" w:rsidP="00DA49BA">
      <w:pPr>
        <w:jc w:val="both"/>
        <w:rPr>
          <w:rFonts w:ascii="Times New Roman" w:hAnsi="Times New Roman" w:cs="Times New Roman"/>
          <w:color w:val="4D0000"/>
          <w:sz w:val="24"/>
          <w:szCs w:val="24"/>
        </w:rPr>
      </w:pPr>
    </w:p>
    <w:p w14:paraId="0B0D61C9" w14:textId="77777777" w:rsidR="00DA49BA" w:rsidRPr="00D63328" w:rsidRDefault="00DA49BA" w:rsidP="00DA49BA">
      <w:pPr>
        <w:jc w:val="both"/>
        <w:rPr>
          <w:rFonts w:ascii="Times New Roman" w:hAnsi="Times New Roman" w:cs="Times New Roman"/>
          <w:sz w:val="24"/>
          <w:szCs w:val="24"/>
        </w:rPr>
      </w:pPr>
      <w:r w:rsidRPr="00D63328">
        <w:rPr>
          <w:rFonts w:ascii="Times New Roman" w:hAnsi="Times New Roman" w:cs="Times New Roman"/>
          <w:color w:val="4D0000"/>
          <w:sz w:val="24"/>
          <w:szCs w:val="24"/>
        </w:rPr>
        <w:t>Remarque : Lorsque les indices augmentent la valeur est supérieure à 100, sinon lorsque la valeur diminue, les indices sont inférieurs à 100.</w:t>
      </w:r>
    </w:p>
    <w:p w14:paraId="1B6D02D6" w14:textId="77777777" w:rsidR="00DA49BA" w:rsidRPr="00DA0407" w:rsidRDefault="00DA49BA">
      <w:pPr>
        <w:pStyle w:val="NormalWeb"/>
        <w:numPr>
          <w:ilvl w:val="0"/>
          <w:numId w:val="16"/>
        </w:numPr>
        <w:spacing w:after="0" w:afterAutospacing="0"/>
        <w:jc w:val="both"/>
      </w:pPr>
      <w:r w:rsidRPr="00DA0407">
        <w:rPr>
          <w:b/>
          <w:bCs/>
        </w:rPr>
        <w:t xml:space="preserve">Les </w:t>
      </w:r>
      <w:proofErr w:type="spellStart"/>
      <w:r w:rsidRPr="00DA0407">
        <w:rPr>
          <w:b/>
          <w:bCs/>
        </w:rPr>
        <w:t>taux</w:t>
      </w:r>
      <w:proofErr w:type="spellEnd"/>
      <w:r w:rsidRPr="00DA0407">
        <w:rPr>
          <w:b/>
          <w:bCs/>
        </w:rPr>
        <w:t xml:space="preserve"> de variation</w:t>
      </w:r>
    </w:p>
    <w:p w14:paraId="401282AA" w14:textId="77777777" w:rsidR="00DA49BA" w:rsidRPr="00D63328" w:rsidRDefault="00DA49BA" w:rsidP="00DA49BA">
      <w:pPr>
        <w:pStyle w:val="NormalWeb"/>
        <w:spacing w:after="0" w:afterAutospacing="0"/>
        <w:jc w:val="both"/>
        <w:rPr>
          <w:lang w:val="fr-FR"/>
        </w:rPr>
      </w:pPr>
      <w:r w:rsidRPr="00D63328">
        <w:rPr>
          <w:lang w:val="fr-FR"/>
        </w:rPr>
        <w:t xml:space="preserve"> Le taux de variation, appelé aussi « taux d'évolution » ou « taux d'accroissement », permet d'apprécier une évolution dans le temps. </w:t>
      </w:r>
    </w:p>
    <w:p w14:paraId="212B9312" w14:textId="77777777" w:rsidR="00DA49BA" w:rsidRPr="00D63328" w:rsidRDefault="00DA49BA" w:rsidP="00DA49BA">
      <w:pPr>
        <w:pStyle w:val="NormalWeb"/>
        <w:spacing w:before="0" w:beforeAutospacing="0" w:after="0" w:afterAutospacing="0"/>
        <w:jc w:val="both"/>
        <w:rPr>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274"/>
      </w:tblGrid>
      <w:tr w:rsidR="00DA49BA" w:rsidRPr="00D63328" w14:paraId="1CCBE106" w14:textId="77777777" w:rsidTr="00EC2BDA">
        <w:trPr>
          <w:trHeight w:val="300"/>
        </w:trPr>
        <w:tc>
          <w:tcPr>
            <w:tcW w:w="8274" w:type="dxa"/>
            <w:tcBorders>
              <w:bottom w:val="single" w:sz="4" w:space="0" w:color="auto"/>
            </w:tcBorders>
          </w:tcPr>
          <w:p w14:paraId="1FB5CED1" w14:textId="77777777" w:rsidR="00DA49BA" w:rsidRPr="00D63328" w:rsidRDefault="00DA49BA" w:rsidP="00EC2BDA">
            <w:pPr>
              <w:ind w:left="52"/>
              <w:jc w:val="both"/>
              <w:rPr>
                <w:rFonts w:ascii="Times New Roman" w:hAnsi="Times New Roman" w:cs="Times New Roman"/>
                <w:b/>
                <w:bCs/>
                <w:sz w:val="24"/>
                <w:szCs w:val="24"/>
              </w:rPr>
            </w:pPr>
            <w:r w:rsidRPr="00D63328">
              <w:rPr>
                <w:rFonts w:ascii="Times New Roman" w:hAnsi="Times New Roman" w:cs="Times New Roman"/>
                <w:b/>
                <w:bCs/>
                <w:sz w:val="24"/>
                <w:szCs w:val="24"/>
              </w:rPr>
              <w:t>Taux d'évolution = [(Valeur N - Valeur N-1) * 100] / Valeur N-1)</w:t>
            </w:r>
          </w:p>
        </w:tc>
      </w:tr>
    </w:tbl>
    <w:p w14:paraId="54846664" w14:textId="77777777" w:rsidR="00DA49BA" w:rsidRPr="00D63328" w:rsidRDefault="00DA49BA" w:rsidP="00DA49BA">
      <w:pPr>
        <w:pStyle w:val="Paragraphedeliste"/>
        <w:jc w:val="both"/>
        <w:rPr>
          <w:rFonts w:ascii="Times New Roman" w:hAnsi="Times New Roman" w:cs="Times New Roman"/>
          <w:sz w:val="24"/>
          <w:szCs w:val="24"/>
        </w:rPr>
      </w:pPr>
    </w:p>
    <w:p w14:paraId="140DD73F" w14:textId="77777777" w:rsidR="00185AAC" w:rsidRDefault="00185AAC" w:rsidP="00185AAC"/>
    <w:p w14:paraId="0FF5C6F1" w14:textId="77777777" w:rsidR="00D47909" w:rsidRDefault="00D47909" w:rsidP="00185AAC"/>
    <w:p w14:paraId="72632547" w14:textId="77777777" w:rsidR="00D47909" w:rsidRDefault="00D47909" w:rsidP="00185AAC"/>
    <w:p w14:paraId="10E81A9D" w14:textId="77777777" w:rsidR="00D47909" w:rsidRDefault="00D47909" w:rsidP="00185AAC"/>
    <w:p w14:paraId="5F3FD02A" w14:textId="77777777" w:rsidR="00D47909" w:rsidRDefault="00D47909" w:rsidP="00185AAC"/>
    <w:p w14:paraId="626EC0BD" w14:textId="77777777" w:rsidR="00D47909" w:rsidRDefault="00D47909" w:rsidP="00185AAC"/>
    <w:p w14:paraId="63E709EF" w14:textId="77777777" w:rsidR="00D47909" w:rsidRDefault="00D47909" w:rsidP="00185AAC"/>
    <w:p w14:paraId="7A55520F" w14:textId="77777777" w:rsidR="00D47909" w:rsidRPr="00185AAC" w:rsidRDefault="00D47909" w:rsidP="00185AAC"/>
    <w:p w14:paraId="290E200E" w14:textId="77777777" w:rsidR="00EC0363" w:rsidRPr="00EC0363" w:rsidRDefault="00EC0363" w:rsidP="00EC0363">
      <w:pPr>
        <w:rPr>
          <w:rFonts w:asciiTheme="majorHAnsi" w:hAnsiTheme="majorHAnsi"/>
          <w:color w:val="FF0000"/>
          <w:sz w:val="24"/>
          <w:szCs w:val="24"/>
        </w:rPr>
      </w:pPr>
    </w:p>
    <w:p w14:paraId="1DF08A89" w14:textId="3AC9F162" w:rsidR="00EC0363" w:rsidRPr="00EC0363" w:rsidRDefault="00EC0363" w:rsidP="00EC0363">
      <w:pPr>
        <w:pStyle w:val="TitreParagraphe"/>
        <w:jc w:val="left"/>
        <w:rPr>
          <w:color w:val="FF0000"/>
        </w:rPr>
      </w:pPr>
      <w:r w:rsidRPr="00EC0363">
        <w:rPr>
          <w:rFonts w:asciiTheme="majorHAnsi" w:hAnsiTheme="majorHAnsi"/>
          <w:color w:val="FF0000"/>
        </w:rPr>
        <w:t>ANALYSE DE la concurrence</w:t>
      </w:r>
    </w:p>
    <w:p w14:paraId="2FFF6E41" w14:textId="77777777" w:rsidR="00EC0363" w:rsidRPr="00EC0363" w:rsidRDefault="00EC0363" w:rsidP="00EC0363">
      <w:pPr>
        <w:pStyle w:val="TitreParagraphe"/>
        <w:numPr>
          <w:ilvl w:val="0"/>
          <w:numId w:val="0"/>
        </w:numPr>
        <w:ind w:left="1080"/>
        <w:jc w:val="left"/>
        <w:rPr>
          <w:color w:val="FF0000"/>
        </w:rPr>
      </w:pPr>
    </w:p>
    <w:p w14:paraId="75358E33" w14:textId="4CFF3439" w:rsidR="00EC0363" w:rsidRPr="00EC0363" w:rsidRDefault="00EC0363">
      <w:pPr>
        <w:pStyle w:val="Sansinterligne"/>
        <w:numPr>
          <w:ilvl w:val="0"/>
          <w:numId w:val="18"/>
        </w:numPr>
        <w:rPr>
          <w:rFonts w:ascii="Arial Black" w:hAnsi="Arial Black"/>
          <w:b/>
          <w:color w:val="0070C0"/>
          <w:sz w:val="24"/>
          <w:szCs w:val="24"/>
        </w:rPr>
      </w:pPr>
      <w:r w:rsidRPr="00EC0363">
        <w:rPr>
          <w:rFonts w:ascii="Arial Black" w:hAnsi="Arial Black"/>
          <w:b/>
          <w:color w:val="0070C0"/>
          <w:sz w:val="24"/>
          <w:szCs w:val="24"/>
        </w:rPr>
        <w:t>Definition:</w:t>
      </w:r>
    </w:p>
    <w:p w14:paraId="229D2B85" w14:textId="25143A4D" w:rsidR="00EC0363" w:rsidRPr="00D63328" w:rsidRDefault="00EC0363" w:rsidP="00EC0363">
      <w:pPr>
        <w:pStyle w:val="Sansinterligne"/>
        <w:jc w:val="both"/>
        <w:rPr>
          <w:rFonts w:ascii="Times New Roman" w:hAnsi="Times New Roman"/>
          <w:sz w:val="24"/>
          <w:szCs w:val="24"/>
          <w:lang w:val="fr-FR"/>
        </w:rPr>
      </w:pPr>
      <w:r w:rsidRPr="00D63328">
        <w:rPr>
          <w:rFonts w:ascii="Times New Roman" w:hAnsi="Times New Roman"/>
          <w:bCs/>
          <w:iCs/>
          <w:sz w:val="24"/>
          <w:szCs w:val="24"/>
          <w:lang w:val="fr-FR"/>
        </w:rPr>
        <w:t>La concurrence représente l’ensemble des entreprises dont les produits ou services sont directement ou indirectement substituables à ceux de l’entreprise considérée.</w:t>
      </w:r>
      <w:r w:rsidRPr="00D63328">
        <w:rPr>
          <w:rFonts w:ascii="Times New Roman" w:hAnsi="Times New Roman"/>
          <w:sz w:val="24"/>
          <w:szCs w:val="24"/>
          <w:lang w:val="fr-FR"/>
        </w:rPr>
        <w:t xml:space="preserve"> La concurrence, c'est la rivalité entre plusieurs organisations qui recherchent un même objectif : conquérir des parts de marché et donc des clients. Les biens et services en concurrence peuvent faire l'objet d'une comparaison par le consommateur.</w:t>
      </w:r>
    </w:p>
    <w:p w14:paraId="029B63DD" w14:textId="121947AC" w:rsidR="00EC0363" w:rsidRPr="00EC0363" w:rsidRDefault="00EC0363" w:rsidP="00EC0363">
      <w:pPr>
        <w:pStyle w:val="sousparagraphe"/>
      </w:pPr>
      <w:r w:rsidRPr="00EC0363">
        <w:t>Les types de concurrence:</w:t>
      </w:r>
    </w:p>
    <w:p w14:paraId="1E52C0E5" w14:textId="77777777" w:rsidR="00EC0363" w:rsidRPr="00871AFA" w:rsidRDefault="00EC0363" w:rsidP="00EC0363">
      <w:pPr>
        <w:pStyle w:val="Paragraphedeliste"/>
        <w:ind w:left="1095"/>
        <w:jc w:val="both"/>
      </w:pPr>
    </w:p>
    <w:p w14:paraId="67BEE017" w14:textId="77777777" w:rsidR="00EC0363" w:rsidRPr="00D63328" w:rsidRDefault="00EC0363" w:rsidP="00EC0363">
      <w:pPr>
        <w:shd w:val="clear" w:color="auto" w:fill="FFFFFF"/>
        <w:jc w:val="both"/>
        <w:rPr>
          <w:rFonts w:ascii="Times New Roman" w:hAnsi="Times New Roman"/>
          <w:color w:val="000000"/>
          <w:sz w:val="24"/>
          <w:szCs w:val="24"/>
        </w:rPr>
      </w:pPr>
      <w:r w:rsidRPr="00D63328">
        <w:rPr>
          <w:rFonts w:ascii="Times New Roman" w:hAnsi="Times New Roman"/>
          <w:color w:val="000000"/>
          <w:sz w:val="24"/>
          <w:szCs w:val="24"/>
        </w:rPr>
        <w:t xml:space="preserve">Les concurrents d'une entreprise regroupent tous les producteurs ou prestataires de services susceptibles de proposer un produit, une prestation répondant aux mêmes besoins des consommateurs. </w:t>
      </w:r>
    </w:p>
    <w:p w14:paraId="20A7CD77" w14:textId="5FA1F37B" w:rsidR="00EC0363" w:rsidRDefault="00EC0363" w:rsidP="00EC0363">
      <w:pPr>
        <w:shd w:val="clear" w:color="auto" w:fill="FFFFFF"/>
        <w:jc w:val="both"/>
        <w:rPr>
          <w:rFonts w:ascii="Times New Roman" w:hAnsi="Times New Roman"/>
          <w:color w:val="000000"/>
          <w:sz w:val="24"/>
          <w:szCs w:val="24"/>
        </w:rPr>
      </w:pPr>
      <w:r w:rsidRPr="00D63328">
        <w:rPr>
          <w:rFonts w:ascii="Times New Roman" w:hAnsi="Times New Roman"/>
          <w:color w:val="000000"/>
          <w:sz w:val="24"/>
          <w:szCs w:val="24"/>
        </w:rPr>
        <w:t>La concurrence peut porter sur un produit, un service ou encore une marque, ce qui nous conduit à identifier différentes formes de concurrence :</w:t>
      </w:r>
    </w:p>
    <w:p w14:paraId="63069BCF" w14:textId="77777777" w:rsidR="00CD130B" w:rsidRPr="00D63328" w:rsidRDefault="00CD130B" w:rsidP="00EC0363">
      <w:pPr>
        <w:shd w:val="clear" w:color="auto" w:fill="FFFFFF"/>
        <w:jc w:val="both"/>
        <w:rPr>
          <w:rFonts w:ascii="Times New Roman" w:hAnsi="Times New Roman"/>
          <w:sz w:val="24"/>
          <w:szCs w:val="24"/>
        </w:rPr>
      </w:pPr>
    </w:p>
    <w:p w14:paraId="6082126A" w14:textId="7E926062" w:rsidR="00EC0363" w:rsidRDefault="00EC0363" w:rsidP="00EC0363">
      <w:pPr>
        <w:shd w:val="clear" w:color="auto" w:fill="FFFFFF"/>
        <w:jc w:val="both"/>
        <w:rPr>
          <w:rFonts w:ascii="Times New Roman" w:hAnsi="Times New Roman"/>
          <w:bCs/>
          <w:iCs/>
          <w:sz w:val="24"/>
          <w:szCs w:val="24"/>
        </w:rPr>
      </w:pPr>
      <w:r w:rsidRPr="00D63328">
        <w:rPr>
          <w:rFonts w:ascii="Times New Roman" w:hAnsi="Times New Roman"/>
          <w:b/>
          <w:i/>
          <w:iCs/>
          <w:sz w:val="24"/>
          <w:szCs w:val="24"/>
        </w:rPr>
        <w:t>La concurrence directe</w:t>
      </w:r>
      <w:r w:rsidRPr="00D63328">
        <w:rPr>
          <w:rFonts w:ascii="Times New Roman" w:hAnsi="Times New Roman"/>
          <w:bCs/>
          <w:iCs/>
          <w:sz w:val="24"/>
          <w:szCs w:val="24"/>
        </w:rPr>
        <w:t xml:space="preserve"> : </w:t>
      </w:r>
      <w:r w:rsidRPr="00D63328">
        <w:rPr>
          <w:rFonts w:ascii="Times New Roman" w:hAnsi="Times New Roman"/>
          <w:color w:val="000000"/>
          <w:sz w:val="24"/>
          <w:szCs w:val="24"/>
        </w:rPr>
        <w:t xml:space="preserve">correspond à l'ensemble des entreprises qui se partagent le même segment de marché et qui offrent des produits ou des services de même nature (exemple : 2 marques de voiture différentes Peugeot et Renault, </w:t>
      </w:r>
      <w:r w:rsidR="00CD130B" w:rsidRPr="00D63328">
        <w:rPr>
          <w:rFonts w:ascii="Times New Roman" w:hAnsi="Times New Roman"/>
          <w:color w:val="000000"/>
          <w:sz w:val="24"/>
          <w:szCs w:val="24"/>
        </w:rPr>
        <w:t xml:space="preserve">ou </w:t>
      </w:r>
      <w:r w:rsidR="00CD130B" w:rsidRPr="00D63328">
        <w:rPr>
          <w:rFonts w:ascii="Times New Roman" w:hAnsi="Times New Roman"/>
          <w:bCs/>
          <w:iCs/>
          <w:sz w:val="24"/>
          <w:szCs w:val="24"/>
        </w:rPr>
        <w:t>un</w:t>
      </w:r>
      <w:r w:rsidRPr="00D63328">
        <w:rPr>
          <w:rFonts w:ascii="Times New Roman" w:hAnsi="Times New Roman"/>
          <w:bCs/>
          <w:iCs/>
          <w:sz w:val="24"/>
          <w:szCs w:val="24"/>
        </w:rPr>
        <w:t xml:space="preserve"> Smartphone HTC et un </w:t>
      </w:r>
      <w:proofErr w:type="spellStart"/>
      <w:r w:rsidRPr="00D63328">
        <w:rPr>
          <w:rFonts w:ascii="Times New Roman" w:hAnsi="Times New Roman"/>
          <w:bCs/>
          <w:iCs/>
          <w:sz w:val="24"/>
          <w:szCs w:val="24"/>
        </w:rPr>
        <w:t>Iphone</w:t>
      </w:r>
      <w:proofErr w:type="spellEnd"/>
      <w:r w:rsidRPr="00D63328">
        <w:rPr>
          <w:rFonts w:ascii="Times New Roman" w:hAnsi="Times New Roman"/>
          <w:bCs/>
          <w:iCs/>
          <w:sz w:val="24"/>
          <w:szCs w:val="24"/>
        </w:rPr>
        <w:t>).</w:t>
      </w:r>
    </w:p>
    <w:p w14:paraId="50889520" w14:textId="77777777" w:rsidR="00CD130B" w:rsidRPr="00D63328" w:rsidRDefault="00CD130B" w:rsidP="00EC0363">
      <w:pPr>
        <w:shd w:val="clear" w:color="auto" w:fill="FFFFFF"/>
        <w:jc w:val="both"/>
        <w:rPr>
          <w:rFonts w:ascii="Times New Roman" w:hAnsi="Times New Roman"/>
          <w:bCs/>
          <w:iCs/>
          <w:sz w:val="24"/>
          <w:szCs w:val="24"/>
        </w:rPr>
      </w:pPr>
    </w:p>
    <w:p w14:paraId="79095195" w14:textId="1F385D9D" w:rsidR="00EC0363" w:rsidRDefault="00EC0363" w:rsidP="00EC0363">
      <w:pPr>
        <w:shd w:val="clear" w:color="auto" w:fill="FFFFFF"/>
        <w:jc w:val="both"/>
        <w:rPr>
          <w:rFonts w:ascii="Times New Roman" w:hAnsi="Times New Roman"/>
          <w:bCs/>
          <w:iCs/>
          <w:sz w:val="24"/>
          <w:szCs w:val="24"/>
        </w:rPr>
      </w:pPr>
      <w:r w:rsidRPr="00D63328">
        <w:rPr>
          <w:rFonts w:ascii="Times New Roman" w:hAnsi="Times New Roman"/>
          <w:b/>
          <w:i/>
          <w:iCs/>
          <w:sz w:val="24"/>
          <w:szCs w:val="24"/>
        </w:rPr>
        <w:t>La concurrence indirecte</w:t>
      </w:r>
      <w:r w:rsidRPr="00D63328">
        <w:rPr>
          <w:rFonts w:ascii="Times New Roman" w:hAnsi="Times New Roman"/>
          <w:bCs/>
          <w:iCs/>
          <w:sz w:val="24"/>
          <w:szCs w:val="24"/>
        </w:rPr>
        <w:t xml:space="preserve"> : correspond à toutes les entreprises qui interviennent sur le même marché mais avec des produits </w:t>
      </w:r>
      <w:r w:rsidR="00CD130B" w:rsidRPr="00D63328">
        <w:rPr>
          <w:rFonts w:ascii="Times New Roman" w:hAnsi="Times New Roman"/>
          <w:bCs/>
          <w:iCs/>
          <w:sz w:val="24"/>
          <w:szCs w:val="24"/>
        </w:rPr>
        <w:t>différents</w:t>
      </w:r>
      <w:r w:rsidR="00CD130B" w:rsidRPr="00D63328">
        <w:rPr>
          <w:rFonts w:ascii="Times New Roman" w:hAnsi="Times New Roman"/>
          <w:color w:val="000000"/>
          <w:sz w:val="24"/>
          <w:szCs w:val="24"/>
        </w:rPr>
        <w:t xml:space="preserve"> (</w:t>
      </w:r>
      <w:r w:rsidRPr="00D63328">
        <w:rPr>
          <w:rFonts w:ascii="Times New Roman" w:hAnsi="Times New Roman"/>
          <w:color w:val="000000"/>
          <w:sz w:val="24"/>
          <w:szCs w:val="24"/>
        </w:rPr>
        <w:t>de substitution) sur le plan technique mais qui ont pour finalité de satisfaire le même besoin (</w:t>
      </w:r>
      <w:r w:rsidRPr="00D63328">
        <w:rPr>
          <w:rFonts w:ascii="Times New Roman" w:hAnsi="Times New Roman"/>
          <w:bCs/>
          <w:iCs/>
          <w:sz w:val="24"/>
          <w:szCs w:val="24"/>
        </w:rPr>
        <w:t xml:space="preserve">exemple : le thé et le café, le cinéma et la TV à la demande sur internet…) </w:t>
      </w:r>
    </w:p>
    <w:p w14:paraId="4977A998" w14:textId="77777777" w:rsidR="00CD130B" w:rsidRPr="00D63328" w:rsidRDefault="00CD130B" w:rsidP="00EC0363">
      <w:pPr>
        <w:shd w:val="clear" w:color="auto" w:fill="FFFFFF"/>
        <w:jc w:val="both"/>
        <w:rPr>
          <w:rFonts w:ascii="Times New Roman" w:hAnsi="Times New Roman"/>
          <w:bCs/>
          <w:iCs/>
          <w:sz w:val="24"/>
          <w:szCs w:val="24"/>
        </w:rPr>
      </w:pPr>
    </w:p>
    <w:p w14:paraId="758BC29A" w14:textId="0EB20CCE" w:rsidR="00EC0363" w:rsidRPr="00D63328" w:rsidRDefault="00EC0363" w:rsidP="00EC0363">
      <w:pPr>
        <w:shd w:val="clear" w:color="auto" w:fill="FFFFFF"/>
        <w:jc w:val="both"/>
        <w:rPr>
          <w:rFonts w:ascii="Times New Roman" w:hAnsi="Times New Roman"/>
          <w:sz w:val="24"/>
          <w:szCs w:val="24"/>
        </w:rPr>
      </w:pPr>
      <w:r w:rsidRPr="00D63328">
        <w:rPr>
          <w:rFonts w:ascii="Times New Roman" w:hAnsi="Times New Roman"/>
          <w:b/>
          <w:i/>
          <w:iCs/>
          <w:sz w:val="24"/>
          <w:szCs w:val="24"/>
        </w:rPr>
        <w:t xml:space="preserve">La concurrence potentielle : </w:t>
      </w:r>
      <w:r w:rsidRPr="00D63328">
        <w:rPr>
          <w:rFonts w:ascii="Times New Roman" w:hAnsi="Times New Roman"/>
          <w:bCs/>
          <w:iCs/>
          <w:sz w:val="24"/>
          <w:szCs w:val="24"/>
        </w:rPr>
        <w:t> concerne les entreprises qui ne propose pas actuellement un produit donné sur un marché mais</w:t>
      </w:r>
      <w:r w:rsidR="00CD130B">
        <w:rPr>
          <w:rFonts w:ascii="Times New Roman" w:hAnsi="Times New Roman"/>
          <w:bCs/>
          <w:iCs/>
          <w:sz w:val="24"/>
          <w:szCs w:val="24"/>
        </w:rPr>
        <w:t xml:space="preserve"> </w:t>
      </w:r>
      <w:r w:rsidRPr="00D63328">
        <w:rPr>
          <w:rFonts w:ascii="Times New Roman" w:hAnsi="Times New Roman"/>
          <w:sz w:val="24"/>
          <w:szCs w:val="24"/>
        </w:rPr>
        <w:t>qui est susceptible de le faire un jour (exemple : les banques et assurances pour les produits financiers ou d’assurance, les agences de voyages et les supermarchés, …).</w:t>
      </w:r>
    </w:p>
    <w:p w14:paraId="0DB5895B" w14:textId="77777777" w:rsidR="00EC0363" w:rsidRPr="00D63328" w:rsidRDefault="00EC0363" w:rsidP="00EC0363">
      <w:pPr>
        <w:shd w:val="clear" w:color="auto" w:fill="FFFFFF"/>
        <w:jc w:val="both"/>
        <w:rPr>
          <w:rFonts w:ascii="Times New Roman" w:hAnsi="Times New Roman"/>
          <w:sz w:val="24"/>
          <w:szCs w:val="24"/>
        </w:rPr>
      </w:pPr>
    </w:p>
    <w:p w14:paraId="20951E4F" w14:textId="77777777" w:rsidR="00EC0363" w:rsidRPr="00D63328" w:rsidRDefault="00EC0363" w:rsidP="00EC0363">
      <w:pPr>
        <w:shd w:val="clear" w:color="auto" w:fill="FFFFFF"/>
        <w:jc w:val="both"/>
        <w:rPr>
          <w:rFonts w:ascii="Times New Roman" w:hAnsi="Times New Roman"/>
          <w:sz w:val="24"/>
          <w:szCs w:val="24"/>
        </w:rPr>
      </w:pPr>
    </w:p>
    <w:p w14:paraId="13B8938B" w14:textId="77777777" w:rsidR="00EC0363" w:rsidRPr="00D63328" w:rsidRDefault="00EC0363" w:rsidP="00EC0363">
      <w:pPr>
        <w:jc w:val="both"/>
        <w:rPr>
          <w:rFonts w:ascii="Times New Roman" w:hAnsi="Times New Roman"/>
          <w:sz w:val="24"/>
          <w:szCs w:val="24"/>
          <w:highlight w:val="yellow"/>
        </w:rPr>
      </w:pPr>
    </w:p>
    <w:p w14:paraId="2B0102FB" w14:textId="77777777" w:rsidR="00EC0363" w:rsidRPr="00CD130B" w:rsidRDefault="00EC0363">
      <w:pPr>
        <w:pStyle w:val="Paragraphedeliste"/>
        <w:widowControl/>
        <w:numPr>
          <w:ilvl w:val="0"/>
          <w:numId w:val="18"/>
        </w:numPr>
        <w:autoSpaceDE/>
        <w:autoSpaceDN/>
        <w:spacing w:after="80" w:line="252" w:lineRule="auto"/>
        <w:contextualSpacing/>
        <w:rPr>
          <w:rFonts w:asciiTheme="majorHAnsi" w:hAnsiTheme="majorHAnsi"/>
          <w:b/>
          <w:color w:val="FF0000"/>
          <w:sz w:val="28"/>
          <w:szCs w:val="28"/>
        </w:rPr>
      </w:pPr>
      <w:r w:rsidRPr="00CD130B">
        <w:rPr>
          <w:rFonts w:asciiTheme="majorHAnsi" w:hAnsiTheme="majorHAnsi"/>
          <w:b/>
          <w:color w:val="FF0000"/>
          <w:sz w:val="28"/>
          <w:szCs w:val="28"/>
        </w:rPr>
        <w:t>La structure de la concurrence</w:t>
      </w:r>
    </w:p>
    <w:p w14:paraId="60DC1599" w14:textId="77777777" w:rsidR="00EC0363" w:rsidRPr="00A95D26" w:rsidRDefault="00EC0363" w:rsidP="00EC0363">
      <w:pPr>
        <w:pStyle w:val="Paragraphedeliste"/>
        <w:ind w:left="1080"/>
        <w:jc w:val="both"/>
        <w:rPr>
          <w:rFonts w:ascii="Times New Roman" w:hAnsi="Times New Roman"/>
          <w:b/>
          <w:sz w:val="24"/>
          <w:szCs w:val="24"/>
          <w:highlight w:val="yellow"/>
        </w:rPr>
      </w:pPr>
    </w:p>
    <w:p w14:paraId="7635742F" w14:textId="530C97BB" w:rsidR="00EC0363" w:rsidRPr="00D63328" w:rsidRDefault="00EC0363" w:rsidP="00EC0363">
      <w:pPr>
        <w:pStyle w:val="Default"/>
        <w:jc w:val="both"/>
        <w:rPr>
          <w:lang w:val="fr-FR"/>
        </w:rPr>
      </w:pPr>
      <w:r w:rsidRPr="00D63328">
        <w:rPr>
          <w:rFonts w:ascii="Times New Roman" w:hAnsi="Times New Roman"/>
          <w:lang w:val="fr-FR"/>
        </w:rPr>
        <w:t xml:space="preserve">Afin de situer l'entreprise sur son marché, il est essentiel d'identifier le nombre d'offreurs concurrents. L’offre se définit comme l’ensemble </w:t>
      </w:r>
      <w:r w:rsidR="00CD130B" w:rsidRPr="00D63328">
        <w:rPr>
          <w:rFonts w:ascii="Times New Roman" w:hAnsi="Times New Roman"/>
          <w:lang w:val="fr-FR"/>
        </w:rPr>
        <w:t>des entreprises</w:t>
      </w:r>
      <w:r w:rsidRPr="00D63328">
        <w:rPr>
          <w:rFonts w:ascii="Times New Roman" w:hAnsi="Times New Roman"/>
          <w:lang w:val="fr-FR"/>
        </w:rPr>
        <w:t xml:space="preserve"> qui proposent des produits et ou des services sur un marché.</w:t>
      </w:r>
      <w:r w:rsidR="00CD130B">
        <w:rPr>
          <w:rFonts w:ascii="Times New Roman" w:hAnsi="Times New Roman"/>
          <w:lang w:val="fr-FR"/>
        </w:rPr>
        <w:t xml:space="preserve"> </w:t>
      </w:r>
      <w:r w:rsidRPr="00D63328">
        <w:rPr>
          <w:rFonts w:ascii="Times New Roman" w:hAnsi="Times New Roman"/>
          <w:lang w:val="fr-FR"/>
        </w:rPr>
        <w:t>Elles regroupent les producteurs (qui fabriquent les produits) et les distributeurs (qui mettent à la disposition des acheteurs). La structure de l’offre désigne le type de concurrence sur le marché. En fonction du nombre des concurrents présents, on distingue trois situations possibles.</w:t>
      </w:r>
    </w:p>
    <w:p w14:paraId="7BB71499" w14:textId="77777777" w:rsidR="00EC0363" w:rsidRPr="00CD130B" w:rsidRDefault="00EC0363" w:rsidP="00EC0363">
      <w:pPr>
        <w:pStyle w:val="Default"/>
        <w:jc w:val="both"/>
        <w:rPr>
          <w:color w:val="0070C0"/>
          <w:lang w:val="fr-FR"/>
        </w:rPr>
      </w:pPr>
    </w:p>
    <w:p w14:paraId="399E3695" w14:textId="0E5CC3D3" w:rsidR="00EC0363" w:rsidRDefault="00EC0363" w:rsidP="00EC0363">
      <w:pPr>
        <w:pStyle w:val="Default"/>
        <w:jc w:val="both"/>
        <w:rPr>
          <w:color w:val="0070C0"/>
          <w:lang w:val="fr-FR"/>
        </w:rPr>
      </w:pPr>
      <w:r w:rsidRPr="00CD130B">
        <w:rPr>
          <w:color w:val="0070C0"/>
          <w:lang w:val="fr-FR"/>
        </w:rPr>
        <w:t>La structure de l’offre sur le marché</w:t>
      </w:r>
    </w:p>
    <w:p w14:paraId="17D12768" w14:textId="77777777" w:rsidR="00CD130B" w:rsidRPr="00CD130B" w:rsidRDefault="00CD130B" w:rsidP="00EC0363">
      <w:pPr>
        <w:pStyle w:val="Default"/>
        <w:jc w:val="both"/>
        <w:rPr>
          <w:color w:val="0070C0"/>
          <w:lang w:val="fr-FR"/>
        </w:rPr>
      </w:pPr>
    </w:p>
    <w:tbl>
      <w:tblPr>
        <w:tblStyle w:val="Grilledutableau"/>
        <w:tblW w:w="0" w:type="auto"/>
        <w:tblLook w:val="04A0" w:firstRow="1" w:lastRow="0" w:firstColumn="1" w:lastColumn="0" w:noHBand="0" w:noVBand="1"/>
      </w:tblPr>
      <w:tblGrid>
        <w:gridCol w:w="2634"/>
        <w:gridCol w:w="3263"/>
        <w:gridCol w:w="3740"/>
      </w:tblGrid>
      <w:tr w:rsidR="00EC0363" w:rsidRPr="00A95D26" w14:paraId="71A4FA9D" w14:textId="77777777" w:rsidTr="00CD130B">
        <w:trPr>
          <w:trHeight w:val="410"/>
        </w:trPr>
        <w:tc>
          <w:tcPr>
            <w:tcW w:w="2634" w:type="dxa"/>
          </w:tcPr>
          <w:p w14:paraId="05A0B57E" w14:textId="77777777" w:rsidR="00EC0363" w:rsidRPr="00CD130B" w:rsidRDefault="00EC0363" w:rsidP="00EC2BDA">
            <w:pPr>
              <w:pStyle w:val="Default"/>
              <w:jc w:val="center"/>
              <w:rPr>
                <w:color w:val="0070C0"/>
              </w:rPr>
            </w:pPr>
            <w:r w:rsidRPr="00CD130B">
              <w:rPr>
                <w:color w:val="0070C0"/>
              </w:rPr>
              <w:t xml:space="preserve">Structure de </w:t>
            </w:r>
            <w:proofErr w:type="spellStart"/>
            <w:r w:rsidRPr="00CD130B">
              <w:rPr>
                <w:color w:val="0070C0"/>
              </w:rPr>
              <w:t>l’offre</w:t>
            </w:r>
            <w:proofErr w:type="spellEnd"/>
          </w:p>
        </w:tc>
        <w:tc>
          <w:tcPr>
            <w:tcW w:w="3263" w:type="dxa"/>
          </w:tcPr>
          <w:p w14:paraId="015F6191" w14:textId="77777777" w:rsidR="00EC0363" w:rsidRPr="00CD130B" w:rsidRDefault="00EC0363" w:rsidP="00EC2BDA">
            <w:pPr>
              <w:pStyle w:val="Default"/>
              <w:jc w:val="center"/>
              <w:rPr>
                <w:color w:val="0070C0"/>
              </w:rPr>
            </w:pPr>
            <w:r w:rsidRPr="00CD130B">
              <w:rPr>
                <w:color w:val="0070C0"/>
              </w:rPr>
              <w:t xml:space="preserve">Nombre </w:t>
            </w:r>
            <w:proofErr w:type="spellStart"/>
            <w:r w:rsidRPr="00CD130B">
              <w:rPr>
                <w:color w:val="0070C0"/>
              </w:rPr>
              <w:t>d’offreurs</w:t>
            </w:r>
            <w:proofErr w:type="spellEnd"/>
          </w:p>
        </w:tc>
        <w:tc>
          <w:tcPr>
            <w:tcW w:w="3740" w:type="dxa"/>
          </w:tcPr>
          <w:p w14:paraId="432EB365" w14:textId="77777777" w:rsidR="00EC0363" w:rsidRPr="00CD130B" w:rsidRDefault="00EC0363" w:rsidP="00EC2BDA">
            <w:pPr>
              <w:pStyle w:val="Default"/>
              <w:jc w:val="center"/>
              <w:rPr>
                <w:b/>
                <w:bCs/>
              </w:rPr>
            </w:pPr>
            <w:proofErr w:type="spellStart"/>
            <w:r w:rsidRPr="00CD130B">
              <w:rPr>
                <w:b/>
                <w:bCs/>
              </w:rPr>
              <w:t>Exemples</w:t>
            </w:r>
            <w:proofErr w:type="spellEnd"/>
          </w:p>
        </w:tc>
      </w:tr>
      <w:tr w:rsidR="00EC0363" w:rsidRPr="00A95D26" w14:paraId="254FBAFE" w14:textId="77777777" w:rsidTr="00CD130B">
        <w:trPr>
          <w:trHeight w:val="410"/>
        </w:trPr>
        <w:tc>
          <w:tcPr>
            <w:tcW w:w="2634" w:type="dxa"/>
          </w:tcPr>
          <w:p w14:paraId="612F44EE" w14:textId="77777777" w:rsidR="00EC0363" w:rsidRPr="00E5273B" w:rsidRDefault="00EC0363" w:rsidP="00EC2BDA">
            <w:pPr>
              <w:pStyle w:val="Default"/>
              <w:jc w:val="both"/>
            </w:pPr>
            <w:proofErr w:type="spellStart"/>
            <w:r w:rsidRPr="00E5273B">
              <w:t>Concurrentielle</w:t>
            </w:r>
            <w:proofErr w:type="spellEnd"/>
          </w:p>
        </w:tc>
        <w:tc>
          <w:tcPr>
            <w:tcW w:w="3263" w:type="dxa"/>
          </w:tcPr>
          <w:p w14:paraId="6D744DE0" w14:textId="77777777" w:rsidR="00EC0363" w:rsidRPr="009E2D90" w:rsidRDefault="00EC0363" w:rsidP="00EC2BDA">
            <w:pPr>
              <w:pStyle w:val="Default"/>
              <w:jc w:val="both"/>
            </w:pPr>
            <w:r w:rsidRPr="009E2D90">
              <w:t xml:space="preserve">Un grand </w:t>
            </w:r>
            <w:proofErr w:type="spellStart"/>
            <w:r w:rsidRPr="009E2D90">
              <w:t>nombre</w:t>
            </w:r>
            <w:proofErr w:type="spellEnd"/>
          </w:p>
        </w:tc>
        <w:tc>
          <w:tcPr>
            <w:tcW w:w="3740" w:type="dxa"/>
          </w:tcPr>
          <w:p w14:paraId="21DC8E67" w14:textId="60B6B14C" w:rsidR="00EC0363" w:rsidRPr="009E2D90" w:rsidRDefault="00CD130B" w:rsidP="00EC2BDA">
            <w:pPr>
              <w:pStyle w:val="Default"/>
              <w:jc w:val="both"/>
            </w:pPr>
            <w:proofErr w:type="spellStart"/>
            <w:r w:rsidRPr="009E2D90">
              <w:t>H</w:t>
            </w:r>
            <w:r w:rsidR="00EC0363" w:rsidRPr="009E2D90">
              <w:t>abillement</w:t>
            </w:r>
            <w:proofErr w:type="spellEnd"/>
          </w:p>
        </w:tc>
      </w:tr>
      <w:tr w:rsidR="00EC0363" w:rsidRPr="00A95D26" w14:paraId="6A88D2EE" w14:textId="77777777" w:rsidTr="00CD130B">
        <w:trPr>
          <w:trHeight w:val="410"/>
        </w:trPr>
        <w:tc>
          <w:tcPr>
            <w:tcW w:w="2634" w:type="dxa"/>
          </w:tcPr>
          <w:p w14:paraId="7EC5773D" w14:textId="77777777" w:rsidR="00EC0363" w:rsidRPr="00E5273B" w:rsidRDefault="00EC0363" w:rsidP="00EC2BDA">
            <w:pPr>
              <w:pStyle w:val="Default"/>
              <w:jc w:val="both"/>
            </w:pPr>
            <w:proofErr w:type="spellStart"/>
            <w:r w:rsidRPr="00E5273B">
              <w:t>Oligopolistique</w:t>
            </w:r>
            <w:proofErr w:type="spellEnd"/>
          </w:p>
        </w:tc>
        <w:tc>
          <w:tcPr>
            <w:tcW w:w="3263" w:type="dxa"/>
          </w:tcPr>
          <w:p w14:paraId="787C5E9C" w14:textId="77777777" w:rsidR="00EC0363" w:rsidRPr="009E2D90" w:rsidRDefault="00EC0363" w:rsidP="00EC2BDA">
            <w:pPr>
              <w:pStyle w:val="Default"/>
              <w:jc w:val="both"/>
            </w:pPr>
            <w:proofErr w:type="spellStart"/>
            <w:r>
              <w:t>Quelques-un</w:t>
            </w:r>
            <w:r w:rsidRPr="009E2D90">
              <w:t>s</w:t>
            </w:r>
            <w:proofErr w:type="spellEnd"/>
          </w:p>
        </w:tc>
        <w:tc>
          <w:tcPr>
            <w:tcW w:w="3740" w:type="dxa"/>
          </w:tcPr>
          <w:p w14:paraId="564685D3" w14:textId="77777777" w:rsidR="00EC0363" w:rsidRPr="009E2D90" w:rsidRDefault="00EC0363" w:rsidP="00EC2BDA">
            <w:pPr>
              <w:pStyle w:val="Default"/>
              <w:jc w:val="both"/>
            </w:pPr>
            <w:r w:rsidRPr="009E2D90">
              <w:t xml:space="preserve">Les </w:t>
            </w:r>
            <w:proofErr w:type="spellStart"/>
            <w:r w:rsidRPr="009E2D90">
              <w:t>banques</w:t>
            </w:r>
            <w:proofErr w:type="spellEnd"/>
          </w:p>
        </w:tc>
      </w:tr>
      <w:tr w:rsidR="00EC0363" w14:paraId="24FC810F" w14:textId="77777777" w:rsidTr="00CD130B">
        <w:trPr>
          <w:trHeight w:val="394"/>
        </w:trPr>
        <w:tc>
          <w:tcPr>
            <w:tcW w:w="2634" w:type="dxa"/>
          </w:tcPr>
          <w:p w14:paraId="1E10E827" w14:textId="77777777" w:rsidR="00EC0363" w:rsidRPr="00E5273B" w:rsidRDefault="00EC0363" w:rsidP="00EC2BDA">
            <w:pPr>
              <w:pStyle w:val="Default"/>
              <w:jc w:val="both"/>
            </w:pPr>
            <w:proofErr w:type="spellStart"/>
            <w:r w:rsidRPr="00E5273B">
              <w:t>Monopolistique</w:t>
            </w:r>
            <w:proofErr w:type="spellEnd"/>
          </w:p>
        </w:tc>
        <w:tc>
          <w:tcPr>
            <w:tcW w:w="3263" w:type="dxa"/>
          </w:tcPr>
          <w:p w14:paraId="09A6E508" w14:textId="77777777" w:rsidR="00EC0363" w:rsidRPr="009E2D90" w:rsidRDefault="00EC0363" w:rsidP="00EC2BDA">
            <w:pPr>
              <w:pStyle w:val="Default"/>
              <w:jc w:val="both"/>
            </w:pPr>
            <w:r>
              <w:t>Un seul</w:t>
            </w:r>
          </w:p>
        </w:tc>
        <w:tc>
          <w:tcPr>
            <w:tcW w:w="3740" w:type="dxa"/>
          </w:tcPr>
          <w:p w14:paraId="62AD149C" w14:textId="77777777" w:rsidR="00EC0363" w:rsidRPr="009E2D90" w:rsidRDefault="00EC0363" w:rsidP="00EC2BDA">
            <w:pPr>
              <w:pStyle w:val="Default"/>
              <w:jc w:val="both"/>
            </w:pPr>
            <w:r w:rsidRPr="009E2D90">
              <w:t>Djibouti Telecom</w:t>
            </w:r>
          </w:p>
        </w:tc>
      </w:tr>
    </w:tbl>
    <w:p w14:paraId="56F93045" w14:textId="77777777" w:rsidR="00D47909" w:rsidRDefault="00D47909" w:rsidP="00EC0363">
      <w:pPr>
        <w:jc w:val="both"/>
        <w:rPr>
          <w:rFonts w:ascii="Times New Roman" w:hAnsi="Times New Roman"/>
          <w:sz w:val="24"/>
          <w:szCs w:val="24"/>
        </w:rPr>
      </w:pPr>
    </w:p>
    <w:p w14:paraId="2F16348C" w14:textId="77777777" w:rsidR="00CD130B" w:rsidRPr="00CD130B" w:rsidRDefault="00CD130B" w:rsidP="00CD130B">
      <w:pPr>
        <w:rPr>
          <w:rFonts w:asciiTheme="majorHAnsi" w:hAnsiTheme="majorHAnsi"/>
          <w:color w:val="FF0000"/>
          <w:sz w:val="24"/>
          <w:szCs w:val="24"/>
        </w:rPr>
      </w:pPr>
    </w:p>
    <w:p w14:paraId="6191A903" w14:textId="77777777" w:rsidR="00EC0363" w:rsidRPr="00CD130B" w:rsidRDefault="00EC0363">
      <w:pPr>
        <w:pStyle w:val="Paragraphedeliste"/>
        <w:widowControl/>
        <w:numPr>
          <w:ilvl w:val="0"/>
          <w:numId w:val="11"/>
        </w:numPr>
        <w:autoSpaceDE/>
        <w:autoSpaceDN/>
        <w:spacing w:after="80" w:line="252" w:lineRule="auto"/>
        <w:contextualSpacing/>
        <w:rPr>
          <w:rFonts w:asciiTheme="majorHAnsi" w:hAnsiTheme="majorHAnsi"/>
          <w:b/>
          <w:color w:val="FF0000"/>
          <w:sz w:val="32"/>
          <w:szCs w:val="32"/>
        </w:rPr>
      </w:pPr>
      <w:r w:rsidRPr="00CD130B">
        <w:rPr>
          <w:rFonts w:asciiTheme="majorHAnsi" w:hAnsiTheme="majorHAnsi"/>
          <w:b/>
          <w:color w:val="FF0000"/>
          <w:sz w:val="32"/>
          <w:szCs w:val="32"/>
        </w:rPr>
        <w:t>LA MESURE DE LA CONCURRENCE</w:t>
      </w:r>
    </w:p>
    <w:p w14:paraId="2C0DB30E" w14:textId="77777777" w:rsidR="00EC0363" w:rsidRDefault="00EC0363" w:rsidP="00EC0363">
      <w:pPr>
        <w:jc w:val="both"/>
        <w:rPr>
          <w:rFonts w:ascii="Times New Roman" w:hAnsi="Times New Roman"/>
          <w:sz w:val="24"/>
          <w:szCs w:val="24"/>
        </w:rPr>
      </w:pPr>
    </w:p>
    <w:p w14:paraId="249AE732" w14:textId="77777777" w:rsidR="00EC0363" w:rsidRPr="00D63328" w:rsidRDefault="00EC0363" w:rsidP="00EC0363">
      <w:pPr>
        <w:jc w:val="both"/>
        <w:rPr>
          <w:rFonts w:ascii="Times New Roman" w:hAnsi="Times New Roman"/>
          <w:sz w:val="24"/>
          <w:szCs w:val="24"/>
        </w:rPr>
      </w:pPr>
      <w:r w:rsidRPr="00D63328">
        <w:rPr>
          <w:rFonts w:ascii="Times New Roman" w:hAnsi="Times New Roman"/>
          <w:sz w:val="24"/>
          <w:szCs w:val="24"/>
        </w:rPr>
        <w:t>Pour déterminer la position concurrentielle de l’entreprise, on peut analyser les performances de l’entreprise aux niveaux quantitatif et qualitatif.</w:t>
      </w:r>
    </w:p>
    <w:p w14:paraId="65A42B19" w14:textId="77777777" w:rsidR="00EC0363" w:rsidRPr="00D63328" w:rsidRDefault="00EC0363" w:rsidP="00EC0363">
      <w:pPr>
        <w:pStyle w:val="Paragraphedeliste"/>
        <w:jc w:val="both"/>
        <w:rPr>
          <w:rFonts w:ascii="Times New Roman" w:hAnsi="Times New Roman"/>
          <w:b/>
          <w:sz w:val="24"/>
          <w:szCs w:val="24"/>
          <w:highlight w:val="green"/>
        </w:rPr>
      </w:pPr>
    </w:p>
    <w:p w14:paraId="6616584A" w14:textId="77777777" w:rsidR="00EC0363" w:rsidRPr="00CD130B" w:rsidRDefault="00EC0363">
      <w:pPr>
        <w:pStyle w:val="Paragraphedeliste"/>
        <w:widowControl/>
        <w:numPr>
          <w:ilvl w:val="0"/>
          <w:numId w:val="19"/>
        </w:numPr>
        <w:autoSpaceDE/>
        <w:autoSpaceDN/>
        <w:spacing w:after="80" w:line="252" w:lineRule="auto"/>
        <w:contextualSpacing/>
        <w:rPr>
          <w:rFonts w:ascii="Arial Black" w:hAnsi="Arial Black"/>
          <w:b/>
          <w:color w:val="002060"/>
          <w:sz w:val="28"/>
          <w:szCs w:val="28"/>
        </w:rPr>
      </w:pPr>
      <w:r w:rsidRPr="00CD130B">
        <w:rPr>
          <w:rFonts w:ascii="Arial Black" w:hAnsi="Arial Black"/>
          <w:b/>
          <w:color w:val="002060"/>
          <w:sz w:val="28"/>
          <w:szCs w:val="28"/>
        </w:rPr>
        <w:t>Les indicateurs quantitatifs</w:t>
      </w:r>
    </w:p>
    <w:p w14:paraId="0245F28B" w14:textId="77777777" w:rsidR="00EC0363" w:rsidRPr="00D63328" w:rsidRDefault="00EC0363" w:rsidP="00EC0363">
      <w:pPr>
        <w:jc w:val="both"/>
        <w:rPr>
          <w:rFonts w:ascii="Times New Roman" w:hAnsi="Times New Roman"/>
          <w:sz w:val="24"/>
          <w:szCs w:val="24"/>
        </w:rPr>
      </w:pPr>
      <w:r w:rsidRPr="00D63328">
        <w:rPr>
          <w:rFonts w:ascii="Times New Roman" w:hAnsi="Times New Roman"/>
          <w:sz w:val="24"/>
          <w:szCs w:val="24"/>
        </w:rPr>
        <w:t>Les indicateurs quantitatifs permettent une mesure chiffrée des performances de l’entreprise.</w:t>
      </w:r>
    </w:p>
    <w:p w14:paraId="507661F0" w14:textId="77777777" w:rsidR="00EC0363" w:rsidRPr="00C10F4B" w:rsidRDefault="00EC0363" w:rsidP="00EC0363">
      <w:pPr>
        <w:jc w:val="both"/>
        <w:rPr>
          <w:rFonts w:ascii="Times New Roman" w:hAnsi="Times New Roman"/>
          <w:sz w:val="24"/>
          <w:szCs w:val="24"/>
        </w:rPr>
      </w:pPr>
      <w:r w:rsidRPr="00C10F4B">
        <w:rPr>
          <w:rFonts w:ascii="Times New Roman" w:hAnsi="Times New Roman"/>
          <w:sz w:val="24"/>
          <w:szCs w:val="24"/>
        </w:rPr>
        <w:t xml:space="preserve">Principaux indicateurs </w:t>
      </w:r>
      <w:r>
        <w:rPr>
          <w:rFonts w:ascii="Times New Roman" w:hAnsi="Times New Roman"/>
          <w:sz w:val="24"/>
          <w:szCs w:val="24"/>
        </w:rPr>
        <w:t>:</w:t>
      </w:r>
    </w:p>
    <w:p w14:paraId="68980ACE" w14:textId="77777777" w:rsidR="00EC0363" w:rsidRDefault="00EC0363" w:rsidP="00EC0363">
      <w:pPr>
        <w:pStyle w:val="Paragraphedeliste"/>
        <w:jc w:val="both"/>
        <w:rPr>
          <w:rFonts w:ascii="Times New Roman" w:hAnsi="Times New Roman"/>
          <w:sz w:val="24"/>
          <w:szCs w:val="24"/>
        </w:rPr>
      </w:pPr>
    </w:p>
    <w:tbl>
      <w:tblPr>
        <w:tblStyle w:val="Grilledutableau"/>
        <w:tblpPr w:leftFromText="141" w:rightFromText="141" w:vertAnchor="text" w:horzAnchor="margin" w:tblpXSpec="center" w:tblpY="-66"/>
        <w:tblW w:w="0" w:type="auto"/>
        <w:tblLook w:val="04A0" w:firstRow="1" w:lastRow="0" w:firstColumn="1" w:lastColumn="0" w:noHBand="0" w:noVBand="1"/>
      </w:tblPr>
      <w:tblGrid>
        <w:gridCol w:w="2538"/>
        <w:gridCol w:w="3979"/>
        <w:gridCol w:w="3314"/>
      </w:tblGrid>
      <w:tr w:rsidR="00CD130B" w:rsidRPr="006D5832" w14:paraId="4FA6C511" w14:textId="77777777" w:rsidTr="00CD130B">
        <w:tc>
          <w:tcPr>
            <w:tcW w:w="2538" w:type="dxa"/>
          </w:tcPr>
          <w:p w14:paraId="21A4F817" w14:textId="77777777" w:rsidR="00CD130B" w:rsidRPr="00CD130B" w:rsidRDefault="00CD130B" w:rsidP="00CD130B">
            <w:pPr>
              <w:pStyle w:val="Paragraphedeliste"/>
              <w:ind w:left="0" w:firstLine="0"/>
              <w:jc w:val="both"/>
              <w:rPr>
                <w:rFonts w:ascii="Times New Roman" w:hAnsi="Times New Roman"/>
                <w:color w:val="002060"/>
                <w:sz w:val="24"/>
                <w:szCs w:val="24"/>
              </w:rPr>
            </w:pPr>
            <w:r w:rsidRPr="00CD130B">
              <w:rPr>
                <w:rFonts w:ascii="Times New Roman" w:hAnsi="Times New Roman"/>
                <w:color w:val="002060"/>
                <w:sz w:val="24"/>
                <w:szCs w:val="24"/>
              </w:rPr>
              <w:t>Indicateurs</w:t>
            </w:r>
          </w:p>
        </w:tc>
        <w:tc>
          <w:tcPr>
            <w:tcW w:w="3979" w:type="dxa"/>
          </w:tcPr>
          <w:p w14:paraId="50CE5CB3" w14:textId="77777777" w:rsidR="00CD130B" w:rsidRPr="00CD130B" w:rsidRDefault="00CD130B" w:rsidP="00CD130B">
            <w:pPr>
              <w:pStyle w:val="Paragraphedeliste"/>
              <w:ind w:left="0" w:firstLine="78"/>
              <w:jc w:val="both"/>
              <w:rPr>
                <w:rFonts w:ascii="Times New Roman" w:hAnsi="Times New Roman"/>
                <w:color w:val="002060"/>
                <w:sz w:val="24"/>
                <w:szCs w:val="24"/>
              </w:rPr>
            </w:pPr>
            <w:r w:rsidRPr="00CD130B">
              <w:rPr>
                <w:rFonts w:ascii="Times New Roman" w:hAnsi="Times New Roman"/>
                <w:color w:val="002060"/>
                <w:sz w:val="24"/>
                <w:szCs w:val="24"/>
              </w:rPr>
              <w:t>Définition</w:t>
            </w:r>
          </w:p>
        </w:tc>
        <w:tc>
          <w:tcPr>
            <w:tcW w:w="3314" w:type="dxa"/>
          </w:tcPr>
          <w:p w14:paraId="17C730C5" w14:textId="77777777" w:rsidR="00CD130B" w:rsidRPr="00CD130B" w:rsidRDefault="00CD130B" w:rsidP="00CD130B">
            <w:pPr>
              <w:pStyle w:val="Paragraphedeliste"/>
              <w:ind w:left="0" w:firstLine="51"/>
              <w:rPr>
                <w:rFonts w:ascii="Times New Roman" w:hAnsi="Times New Roman"/>
                <w:color w:val="002060"/>
                <w:sz w:val="24"/>
                <w:szCs w:val="24"/>
              </w:rPr>
            </w:pPr>
            <w:r w:rsidRPr="00CD130B">
              <w:rPr>
                <w:rFonts w:ascii="Times New Roman" w:hAnsi="Times New Roman"/>
                <w:color w:val="002060"/>
                <w:sz w:val="24"/>
                <w:szCs w:val="24"/>
              </w:rPr>
              <w:t>Exemple : marché du sucre alimentaire</w:t>
            </w:r>
          </w:p>
        </w:tc>
      </w:tr>
      <w:tr w:rsidR="00CD130B" w:rsidRPr="006D5832" w14:paraId="251B7B0C" w14:textId="77777777" w:rsidTr="00CD130B">
        <w:tc>
          <w:tcPr>
            <w:tcW w:w="2538" w:type="dxa"/>
          </w:tcPr>
          <w:p w14:paraId="4BE2EC4D" w14:textId="77777777" w:rsidR="00CD130B" w:rsidRPr="00D63328" w:rsidRDefault="00CD130B" w:rsidP="00CD130B">
            <w:pPr>
              <w:pStyle w:val="Paragraphedeliste"/>
              <w:ind w:left="0" w:firstLine="0"/>
              <w:rPr>
                <w:rFonts w:ascii="Times New Roman" w:hAnsi="Times New Roman"/>
                <w:sz w:val="24"/>
                <w:szCs w:val="24"/>
              </w:rPr>
            </w:pPr>
            <w:r w:rsidRPr="00D63328">
              <w:rPr>
                <w:rFonts w:ascii="Times New Roman" w:hAnsi="Times New Roman"/>
                <w:sz w:val="24"/>
                <w:szCs w:val="24"/>
              </w:rPr>
              <w:t>Vente en volume</w:t>
            </w:r>
          </w:p>
          <w:p w14:paraId="5B90189E" w14:textId="77777777" w:rsidR="00CD130B" w:rsidRPr="00D63328" w:rsidRDefault="00CD130B" w:rsidP="00CD130B">
            <w:pPr>
              <w:pStyle w:val="Paragraphedeliste"/>
              <w:ind w:left="0"/>
              <w:rPr>
                <w:rFonts w:ascii="Times New Roman" w:hAnsi="Times New Roman"/>
                <w:sz w:val="24"/>
                <w:szCs w:val="24"/>
              </w:rPr>
            </w:pPr>
          </w:p>
          <w:p w14:paraId="420D4CA6" w14:textId="77777777" w:rsidR="00CD130B" w:rsidRPr="00D63328" w:rsidRDefault="00CD130B" w:rsidP="00CD130B">
            <w:pPr>
              <w:pStyle w:val="Paragraphedeliste"/>
              <w:ind w:left="0"/>
              <w:rPr>
                <w:rFonts w:ascii="Times New Roman" w:hAnsi="Times New Roman"/>
                <w:sz w:val="24"/>
                <w:szCs w:val="24"/>
              </w:rPr>
            </w:pPr>
          </w:p>
          <w:p w14:paraId="134261B0" w14:textId="77777777" w:rsidR="00CD130B" w:rsidRPr="00D63328" w:rsidRDefault="00CD130B" w:rsidP="00CD130B">
            <w:pPr>
              <w:pStyle w:val="Paragraphedeliste"/>
              <w:ind w:left="0" w:firstLine="90"/>
              <w:rPr>
                <w:rFonts w:ascii="Times New Roman" w:hAnsi="Times New Roman"/>
                <w:sz w:val="24"/>
                <w:szCs w:val="24"/>
              </w:rPr>
            </w:pPr>
            <w:r w:rsidRPr="00D63328">
              <w:rPr>
                <w:rFonts w:ascii="Times New Roman" w:hAnsi="Times New Roman"/>
                <w:sz w:val="24"/>
                <w:szCs w:val="24"/>
              </w:rPr>
              <w:t>Vente en valeur</w:t>
            </w:r>
          </w:p>
          <w:p w14:paraId="74AA4732" w14:textId="77777777" w:rsidR="00CD130B" w:rsidRPr="00D63328" w:rsidRDefault="00CD130B" w:rsidP="00CD130B">
            <w:pPr>
              <w:pStyle w:val="Paragraphedeliste"/>
              <w:ind w:left="0"/>
              <w:rPr>
                <w:rFonts w:ascii="Times New Roman" w:hAnsi="Times New Roman"/>
                <w:sz w:val="24"/>
                <w:szCs w:val="24"/>
              </w:rPr>
            </w:pPr>
          </w:p>
          <w:p w14:paraId="437A3416" w14:textId="77777777" w:rsidR="00CD130B" w:rsidRPr="00D63328" w:rsidRDefault="00CD130B" w:rsidP="00CD130B">
            <w:pPr>
              <w:pStyle w:val="Paragraphedeliste"/>
              <w:ind w:left="0"/>
              <w:rPr>
                <w:rFonts w:ascii="Times New Roman" w:hAnsi="Times New Roman"/>
                <w:sz w:val="24"/>
                <w:szCs w:val="24"/>
              </w:rPr>
            </w:pPr>
          </w:p>
          <w:p w14:paraId="422D11A0" w14:textId="1CA8F39C" w:rsidR="00CD130B" w:rsidRPr="00D63328" w:rsidRDefault="00CD130B" w:rsidP="00CD130B">
            <w:pPr>
              <w:pStyle w:val="Paragraphedeliste"/>
              <w:ind w:left="90" w:firstLine="0"/>
              <w:rPr>
                <w:rFonts w:ascii="Times New Roman" w:hAnsi="Times New Roman"/>
                <w:sz w:val="24"/>
                <w:szCs w:val="24"/>
              </w:rPr>
            </w:pPr>
            <w:r w:rsidRPr="00D63328">
              <w:rPr>
                <w:rFonts w:ascii="Times New Roman" w:hAnsi="Times New Roman"/>
                <w:sz w:val="24"/>
                <w:szCs w:val="24"/>
              </w:rPr>
              <w:t>T</w:t>
            </w:r>
            <w:r>
              <w:rPr>
                <w:rFonts w:ascii="Times New Roman" w:hAnsi="Times New Roman"/>
                <w:sz w:val="24"/>
                <w:szCs w:val="24"/>
              </w:rPr>
              <w:t>au</w:t>
            </w:r>
            <w:r w:rsidRPr="00D63328">
              <w:rPr>
                <w:rFonts w:ascii="Times New Roman" w:hAnsi="Times New Roman"/>
                <w:sz w:val="24"/>
                <w:szCs w:val="24"/>
              </w:rPr>
              <w:t>x de progression (évolution)</w:t>
            </w:r>
          </w:p>
          <w:p w14:paraId="5609F49A" w14:textId="77777777" w:rsidR="00CD130B" w:rsidRPr="00D63328" w:rsidRDefault="00CD130B" w:rsidP="00CD130B">
            <w:pPr>
              <w:pStyle w:val="Paragraphedeliste"/>
              <w:ind w:left="0"/>
              <w:rPr>
                <w:rFonts w:ascii="Times New Roman" w:hAnsi="Times New Roman"/>
                <w:sz w:val="24"/>
                <w:szCs w:val="24"/>
              </w:rPr>
            </w:pPr>
          </w:p>
          <w:p w14:paraId="56F98ABD" w14:textId="77777777" w:rsidR="00CD130B" w:rsidRPr="00D63328" w:rsidRDefault="00CD130B" w:rsidP="00CD130B">
            <w:pPr>
              <w:pStyle w:val="Paragraphedeliste"/>
              <w:ind w:left="0"/>
              <w:rPr>
                <w:rFonts w:ascii="Times New Roman" w:hAnsi="Times New Roman"/>
                <w:sz w:val="24"/>
                <w:szCs w:val="24"/>
              </w:rPr>
            </w:pPr>
          </w:p>
          <w:p w14:paraId="3E4C69D9" w14:textId="77777777" w:rsidR="00CD130B" w:rsidRPr="00D63328" w:rsidRDefault="00CD130B" w:rsidP="00CD130B">
            <w:pPr>
              <w:pStyle w:val="Paragraphedeliste"/>
              <w:ind w:left="90" w:firstLine="0"/>
              <w:rPr>
                <w:rFonts w:ascii="Times New Roman" w:hAnsi="Times New Roman"/>
                <w:sz w:val="24"/>
                <w:szCs w:val="24"/>
              </w:rPr>
            </w:pPr>
            <w:r w:rsidRPr="00D63328">
              <w:rPr>
                <w:rFonts w:ascii="Times New Roman" w:hAnsi="Times New Roman"/>
                <w:sz w:val="24"/>
                <w:szCs w:val="24"/>
              </w:rPr>
              <w:t>Part de marché</w:t>
            </w:r>
          </w:p>
        </w:tc>
        <w:tc>
          <w:tcPr>
            <w:tcW w:w="3979" w:type="dxa"/>
          </w:tcPr>
          <w:p w14:paraId="148586F9" w14:textId="77777777" w:rsidR="00CD130B" w:rsidRPr="00D63328" w:rsidRDefault="00CD130B" w:rsidP="00CD130B">
            <w:pPr>
              <w:pStyle w:val="Paragraphedeliste"/>
              <w:ind w:left="348" w:hanging="270"/>
              <w:jc w:val="both"/>
              <w:rPr>
                <w:rFonts w:ascii="Times New Roman" w:hAnsi="Times New Roman"/>
                <w:sz w:val="24"/>
                <w:szCs w:val="24"/>
              </w:rPr>
            </w:pPr>
            <w:r w:rsidRPr="00D63328">
              <w:rPr>
                <w:rFonts w:ascii="Times New Roman" w:hAnsi="Times New Roman"/>
                <w:sz w:val="24"/>
                <w:szCs w:val="24"/>
              </w:rPr>
              <w:t xml:space="preserve">Quantités vendues sur une période donnée </w:t>
            </w:r>
          </w:p>
          <w:p w14:paraId="6197A977" w14:textId="77777777" w:rsidR="00CD130B" w:rsidRPr="00D63328" w:rsidRDefault="00CD130B" w:rsidP="00CD130B">
            <w:pPr>
              <w:pStyle w:val="Paragraphedeliste"/>
              <w:ind w:left="348" w:hanging="270"/>
              <w:jc w:val="both"/>
              <w:rPr>
                <w:rFonts w:ascii="Times New Roman" w:hAnsi="Times New Roman"/>
                <w:sz w:val="24"/>
                <w:szCs w:val="24"/>
              </w:rPr>
            </w:pPr>
          </w:p>
          <w:p w14:paraId="124D1E1D" w14:textId="77777777" w:rsidR="00CD130B" w:rsidRPr="00D63328" w:rsidRDefault="00CD130B" w:rsidP="00CD130B">
            <w:pPr>
              <w:pStyle w:val="Paragraphedeliste"/>
              <w:ind w:left="348" w:hanging="270"/>
              <w:jc w:val="both"/>
              <w:rPr>
                <w:rFonts w:ascii="Times New Roman" w:hAnsi="Times New Roman"/>
                <w:sz w:val="24"/>
                <w:szCs w:val="24"/>
              </w:rPr>
            </w:pPr>
            <w:r w:rsidRPr="00D63328">
              <w:rPr>
                <w:rFonts w:ascii="Times New Roman" w:hAnsi="Times New Roman"/>
                <w:sz w:val="24"/>
                <w:szCs w:val="24"/>
              </w:rPr>
              <w:t>Quantités vendues multipliées par le prix de vente.</w:t>
            </w:r>
          </w:p>
          <w:p w14:paraId="3388F6E2" w14:textId="77777777" w:rsidR="00CD130B" w:rsidRPr="00D63328" w:rsidRDefault="00CD130B" w:rsidP="00CD130B">
            <w:pPr>
              <w:pStyle w:val="Paragraphedeliste"/>
              <w:ind w:left="348" w:hanging="270"/>
              <w:jc w:val="both"/>
              <w:rPr>
                <w:rFonts w:ascii="Times New Roman" w:hAnsi="Times New Roman"/>
                <w:sz w:val="24"/>
                <w:szCs w:val="24"/>
              </w:rPr>
            </w:pPr>
          </w:p>
          <w:p w14:paraId="2874065B" w14:textId="77777777" w:rsidR="00CD130B" w:rsidRPr="00D63328" w:rsidRDefault="00CD130B" w:rsidP="00CD130B">
            <w:pPr>
              <w:pStyle w:val="Paragraphedeliste"/>
              <w:ind w:left="348" w:hanging="270"/>
              <w:jc w:val="both"/>
              <w:rPr>
                <w:rFonts w:ascii="Times New Roman" w:hAnsi="Times New Roman"/>
                <w:sz w:val="24"/>
                <w:szCs w:val="24"/>
              </w:rPr>
            </w:pPr>
            <w:r w:rsidRPr="00D63328">
              <w:rPr>
                <w:rFonts w:ascii="Times New Roman" w:hAnsi="Times New Roman"/>
                <w:sz w:val="24"/>
                <w:szCs w:val="24"/>
              </w:rPr>
              <w:t>Pourcentage d’évolution d’une période à une autre période.</w:t>
            </w:r>
          </w:p>
          <w:p w14:paraId="0624AB20" w14:textId="77777777" w:rsidR="00CD130B" w:rsidRPr="00D63328" w:rsidRDefault="00CD130B" w:rsidP="00CD130B">
            <w:pPr>
              <w:pStyle w:val="Paragraphedeliste"/>
              <w:ind w:left="348" w:hanging="270"/>
              <w:jc w:val="both"/>
              <w:rPr>
                <w:rFonts w:ascii="Times New Roman" w:hAnsi="Times New Roman"/>
                <w:sz w:val="24"/>
                <w:szCs w:val="24"/>
              </w:rPr>
            </w:pPr>
          </w:p>
          <w:p w14:paraId="47C5AAD7" w14:textId="77777777" w:rsidR="00CD130B" w:rsidRPr="00D63328" w:rsidRDefault="00CD130B" w:rsidP="00CD130B">
            <w:pPr>
              <w:pStyle w:val="Paragraphedeliste"/>
              <w:ind w:left="348" w:hanging="270"/>
              <w:jc w:val="both"/>
              <w:rPr>
                <w:rFonts w:ascii="Times New Roman" w:hAnsi="Times New Roman"/>
                <w:sz w:val="24"/>
                <w:szCs w:val="24"/>
              </w:rPr>
            </w:pPr>
            <w:r w:rsidRPr="00D63328">
              <w:rPr>
                <w:rFonts w:ascii="Times New Roman" w:hAnsi="Times New Roman"/>
                <w:sz w:val="24"/>
                <w:szCs w:val="24"/>
              </w:rPr>
              <w:t>Pourcentage des ventes du marché concerné.</w:t>
            </w:r>
          </w:p>
        </w:tc>
        <w:tc>
          <w:tcPr>
            <w:tcW w:w="3314" w:type="dxa"/>
          </w:tcPr>
          <w:p w14:paraId="0537C723" w14:textId="77777777" w:rsidR="00CD130B" w:rsidRPr="00D63328" w:rsidRDefault="00CD130B" w:rsidP="00CD130B">
            <w:pPr>
              <w:pStyle w:val="Paragraphedeliste"/>
              <w:ind w:left="0" w:firstLine="141"/>
              <w:jc w:val="both"/>
              <w:rPr>
                <w:rFonts w:ascii="Times New Roman" w:hAnsi="Times New Roman"/>
                <w:sz w:val="24"/>
                <w:szCs w:val="24"/>
              </w:rPr>
            </w:pPr>
            <w:r w:rsidRPr="00D63328">
              <w:rPr>
                <w:rFonts w:ascii="Times New Roman" w:hAnsi="Times New Roman"/>
                <w:sz w:val="24"/>
                <w:szCs w:val="24"/>
              </w:rPr>
              <w:t>320.000 tonnes</w:t>
            </w:r>
          </w:p>
          <w:p w14:paraId="47DF32B3" w14:textId="77777777" w:rsidR="00CD130B" w:rsidRPr="00D63328" w:rsidRDefault="00CD130B" w:rsidP="00CD130B">
            <w:pPr>
              <w:ind w:firstLine="141"/>
              <w:jc w:val="both"/>
              <w:rPr>
                <w:rFonts w:ascii="Times New Roman" w:hAnsi="Times New Roman"/>
                <w:sz w:val="24"/>
                <w:szCs w:val="24"/>
              </w:rPr>
            </w:pPr>
          </w:p>
          <w:p w14:paraId="58A8E494" w14:textId="77777777" w:rsidR="00CD130B" w:rsidRPr="00D63328" w:rsidRDefault="00CD130B" w:rsidP="00CD130B">
            <w:pPr>
              <w:ind w:firstLine="141"/>
              <w:jc w:val="both"/>
              <w:rPr>
                <w:rFonts w:ascii="Times New Roman" w:hAnsi="Times New Roman"/>
                <w:sz w:val="24"/>
                <w:szCs w:val="24"/>
              </w:rPr>
            </w:pPr>
          </w:p>
          <w:p w14:paraId="6255DCA7" w14:textId="77777777" w:rsidR="00CD130B" w:rsidRPr="00D63328" w:rsidRDefault="00CD130B" w:rsidP="00CD130B">
            <w:pPr>
              <w:ind w:firstLine="141"/>
              <w:jc w:val="both"/>
              <w:rPr>
                <w:rFonts w:ascii="Times New Roman" w:hAnsi="Times New Roman"/>
                <w:sz w:val="24"/>
                <w:szCs w:val="24"/>
              </w:rPr>
            </w:pPr>
            <w:r w:rsidRPr="00D63328">
              <w:rPr>
                <w:rFonts w:ascii="Times New Roman" w:hAnsi="Times New Roman"/>
                <w:sz w:val="24"/>
                <w:szCs w:val="24"/>
              </w:rPr>
              <w:t>735 millions de francs</w:t>
            </w:r>
          </w:p>
          <w:p w14:paraId="12FED92C" w14:textId="77777777" w:rsidR="00CD130B" w:rsidRPr="00D63328" w:rsidRDefault="00CD130B" w:rsidP="00CD130B">
            <w:pPr>
              <w:ind w:firstLine="141"/>
              <w:jc w:val="both"/>
              <w:rPr>
                <w:rFonts w:ascii="Times New Roman" w:hAnsi="Times New Roman"/>
                <w:sz w:val="24"/>
                <w:szCs w:val="24"/>
              </w:rPr>
            </w:pPr>
          </w:p>
          <w:p w14:paraId="55DE330B" w14:textId="77777777" w:rsidR="00CD130B" w:rsidRPr="00D63328" w:rsidRDefault="00CD130B" w:rsidP="00CD130B">
            <w:pPr>
              <w:ind w:firstLine="141"/>
              <w:jc w:val="both"/>
              <w:rPr>
                <w:rFonts w:ascii="Times New Roman" w:hAnsi="Times New Roman"/>
                <w:sz w:val="24"/>
                <w:szCs w:val="24"/>
              </w:rPr>
            </w:pPr>
          </w:p>
          <w:p w14:paraId="48590077" w14:textId="77777777" w:rsidR="00CD130B" w:rsidRPr="00D63328" w:rsidRDefault="00CD130B" w:rsidP="00CD130B">
            <w:pPr>
              <w:ind w:firstLine="141"/>
              <w:jc w:val="both"/>
              <w:rPr>
                <w:rFonts w:ascii="Times New Roman" w:hAnsi="Times New Roman"/>
                <w:sz w:val="24"/>
                <w:szCs w:val="24"/>
              </w:rPr>
            </w:pPr>
            <w:r w:rsidRPr="00D63328">
              <w:rPr>
                <w:rFonts w:ascii="Times New Roman" w:hAnsi="Times New Roman"/>
                <w:sz w:val="24"/>
                <w:szCs w:val="24"/>
              </w:rPr>
              <w:t>-0.3% en volume</w:t>
            </w:r>
          </w:p>
          <w:p w14:paraId="1973BC69" w14:textId="77777777" w:rsidR="00CD130B" w:rsidRPr="00D63328" w:rsidRDefault="00CD130B" w:rsidP="00CD130B">
            <w:pPr>
              <w:ind w:firstLine="141"/>
              <w:jc w:val="both"/>
              <w:rPr>
                <w:rFonts w:ascii="Times New Roman" w:hAnsi="Times New Roman"/>
                <w:sz w:val="24"/>
                <w:szCs w:val="24"/>
              </w:rPr>
            </w:pPr>
            <w:r w:rsidRPr="00D63328">
              <w:rPr>
                <w:rFonts w:ascii="Times New Roman" w:hAnsi="Times New Roman"/>
                <w:sz w:val="24"/>
                <w:szCs w:val="24"/>
              </w:rPr>
              <w:t>-2.1% en valeur</w:t>
            </w:r>
          </w:p>
          <w:p w14:paraId="080FC032" w14:textId="77777777" w:rsidR="00CD130B" w:rsidRPr="00D63328" w:rsidRDefault="00CD130B" w:rsidP="00CD130B">
            <w:pPr>
              <w:ind w:firstLine="141"/>
              <w:jc w:val="both"/>
              <w:rPr>
                <w:rFonts w:ascii="Times New Roman" w:hAnsi="Times New Roman"/>
                <w:sz w:val="24"/>
                <w:szCs w:val="24"/>
              </w:rPr>
            </w:pPr>
          </w:p>
          <w:p w14:paraId="5F4CEC8B" w14:textId="77777777" w:rsidR="00CD130B" w:rsidRPr="00D63328" w:rsidRDefault="00CD130B" w:rsidP="00CD130B">
            <w:pPr>
              <w:ind w:firstLine="141"/>
              <w:jc w:val="both"/>
              <w:rPr>
                <w:rFonts w:ascii="Times New Roman" w:hAnsi="Times New Roman"/>
                <w:sz w:val="24"/>
                <w:szCs w:val="24"/>
              </w:rPr>
            </w:pPr>
            <w:r w:rsidRPr="00D63328">
              <w:rPr>
                <w:rFonts w:ascii="Times New Roman" w:hAnsi="Times New Roman"/>
                <w:sz w:val="24"/>
                <w:szCs w:val="24"/>
              </w:rPr>
              <w:t>L’entreprise Alpha détient 41% de part de marché en valeur.</w:t>
            </w:r>
          </w:p>
        </w:tc>
      </w:tr>
    </w:tbl>
    <w:p w14:paraId="4D515B37" w14:textId="77777777" w:rsidR="00EC0363" w:rsidRPr="00D63328" w:rsidRDefault="00EC0363" w:rsidP="00EC0363">
      <w:pPr>
        <w:jc w:val="both"/>
        <w:rPr>
          <w:rFonts w:ascii="Times New Roman" w:hAnsi="Times New Roman"/>
          <w:sz w:val="24"/>
          <w:szCs w:val="24"/>
        </w:rPr>
      </w:pPr>
    </w:p>
    <w:p w14:paraId="45253D00" w14:textId="77777777" w:rsidR="00EC0363" w:rsidRPr="00382303" w:rsidRDefault="00EC0363">
      <w:pPr>
        <w:pStyle w:val="Paragraphedeliste"/>
        <w:widowControl/>
        <w:numPr>
          <w:ilvl w:val="0"/>
          <w:numId w:val="19"/>
        </w:numPr>
        <w:autoSpaceDE/>
        <w:autoSpaceDN/>
        <w:spacing w:after="80" w:line="252" w:lineRule="auto"/>
        <w:contextualSpacing/>
        <w:jc w:val="both"/>
        <w:rPr>
          <w:rFonts w:ascii="Arial Black" w:hAnsi="Arial Black"/>
          <w:b/>
          <w:color w:val="002060"/>
          <w:sz w:val="28"/>
          <w:szCs w:val="28"/>
        </w:rPr>
      </w:pPr>
      <w:r w:rsidRPr="00382303">
        <w:rPr>
          <w:rFonts w:ascii="Arial Black" w:hAnsi="Arial Black"/>
          <w:b/>
          <w:color w:val="002060"/>
          <w:sz w:val="28"/>
          <w:szCs w:val="28"/>
        </w:rPr>
        <w:t>Les indicateurs qualitatifs :</w:t>
      </w:r>
    </w:p>
    <w:p w14:paraId="40A1F1AE" w14:textId="77777777" w:rsidR="00EC0363" w:rsidRDefault="00EC0363" w:rsidP="00EC0363">
      <w:pPr>
        <w:pStyle w:val="Paragraphedeliste"/>
        <w:jc w:val="both"/>
        <w:rPr>
          <w:rFonts w:ascii="Times New Roman" w:hAnsi="Times New Roman"/>
          <w:b/>
          <w:sz w:val="24"/>
          <w:szCs w:val="24"/>
        </w:rPr>
      </w:pPr>
    </w:p>
    <w:p w14:paraId="1FC18165" w14:textId="4DE2CE0A" w:rsidR="00EC0363" w:rsidRPr="00D63328" w:rsidRDefault="00EC0363" w:rsidP="00EC0363">
      <w:pPr>
        <w:pStyle w:val="Paragraphedeliste"/>
        <w:ind w:left="0"/>
        <w:jc w:val="both"/>
        <w:rPr>
          <w:rFonts w:ascii="Times New Roman" w:hAnsi="Times New Roman"/>
          <w:sz w:val="24"/>
          <w:szCs w:val="24"/>
        </w:rPr>
      </w:pPr>
      <w:r w:rsidRPr="00D63328">
        <w:rPr>
          <w:rFonts w:ascii="Times New Roman" w:hAnsi="Times New Roman"/>
          <w:sz w:val="24"/>
          <w:szCs w:val="24"/>
        </w:rPr>
        <w:t xml:space="preserve">La notoriété mesure le niveau de reconnaissance de l’entreprise sur le </w:t>
      </w:r>
      <w:r w:rsidR="00382303" w:rsidRPr="00D63328">
        <w:rPr>
          <w:rFonts w:ascii="Times New Roman" w:hAnsi="Times New Roman"/>
          <w:sz w:val="24"/>
          <w:szCs w:val="24"/>
        </w:rPr>
        <w:t>marché. On</w:t>
      </w:r>
      <w:r w:rsidRPr="00D63328">
        <w:rPr>
          <w:rFonts w:ascii="Times New Roman" w:hAnsi="Times New Roman"/>
          <w:sz w:val="24"/>
          <w:szCs w:val="24"/>
        </w:rPr>
        <w:t xml:space="preserve"> distingue deux types de notoriété :</w:t>
      </w:r>
    </w:p>
    <w:p w14:paraId="5D8DC9B8" w14:textId="5E2D6A2D" w:rsidR="00EC0363" w:rsidRPr="00D63328" w:rsidRDefault="00EC0363">
      <w:pPr>
        <w:pStyle w:val="Paragraphedeliste"/>
        <w:widowControl/>
        <w:numPr>
          <w:ilvl w:val="0"/>
          <w:numId w:val="20"/>
        </w:numPr>
        <w:autoSpaceDE/>
        <w:autoSpaceDN/>
        <w:spacing w:after="80" w:line="252" w:lineRule="auto"/>
        <w:contextualSpacing/>
        <w:jc w:val="both"/>
        <w:rPr>
          <w:rFonts w:ascii="Times New Roman" w:hAnsi="Times New Roman"/>
          <w:sz w:val="24"/>
          <w:szCs w:val="24"/>
        </w:rPr>
      </w:pPr>
      <w:r w:rsidRPr="00382303">
        <w:rPr>
          <w:rFonts w:ascii="Times New Roman" w:hAnsi="Times New Roman"/>
          <w:b/>
          <w:color w:val="FF0000"/>
          <w:sz w:val="24"/>
          <w:szCs w:val="24"/>
        </w:rPr>
        <w:t>Notoriété spontanée</w:t>
      </w:r>
      <w:r w:rsidRPr="00382303">
        <w:rPr>
          <w:rFonts w:ascii="Times New Roman" w:hAnsi="Times New Roman"/>
          <w:color w:val="FF0000"/>
          <w:sz w:val="24"/>
          <w:szCs w:val="24"/>
        </w:rPr>
        <w:t> :</w:t>
      </w:r>
      <w:r w:rsidRPr="00D63328">
        <w:rPr>
          <w:rFonts w:ascii="Times New Roman" w:hAnsi="Times New Roman"/>
          <w:sz w:val="24"/>
          <w:szCs w:val="24"/>
        </w:rPr>
        <w:t xml:space="preserve"> le pourcentage de personnes capable de citer le nom de la marque lorsqu’on évoque le segment. Par exemple </w:t>
      </w:r>
      <w:r w:rsidR="00382303" w:rsidRPr="00D63328">
        <w:rPr>
          <w:rFonts w:ascii="Times New Roman" w:hAnsi="Times New Roman"/>
          <w:sz w:val="24"/>
          <w:szCs w:val="24"/>
        </w:rPr>
        <w:t>« quelles</w:t>
      </w:r>
      <w:r w:rsidRPr="00D63328">
        <w:rPr>
          <w:rFonts w:ascii="Times New Roman" w:hAnsi="Times New Roman"/>
          <w:sz w:val="24"/>
          <w:szCs w:val="24"/>
        </w:rPr>
        <w:t xml:space="preserve"> sont les marques de téléphones que vous connaissez ?</w:t>
      </w:r>
    </w:p>
    <w:p w14:paraId="2380835E" w14:textId="77777777" w:rsidR="00EC0363" w:rsidRPr="00D63328" w:rsidRDefault="00EC0363">
      <w:pPr>
        <w:pStyle w:val="Paragraphedeliste"/>
        <w:widowControl/>
        <w:numPr>
          <w:ilvl w:val="0"/>
          <w:numId w:val="20"/>
        </w:numPr>
        <w:autoSpaceDE/>
        <w:autoSpaceDN/>
        <w:spacing w:after="80" w:line="252" w:lineRule="auto"/>
        <w:contextualSpacing/>
        <w:jc w:val="both"/>
        <w:rPr>
          <w:rFonts w:ascii="Times New Roman" w:hAnsi="Times New Roman"/>
          <w:sz w:val="24"/>
          <w:szCs w:val="24"/>
        </w:rPr>
      </w:pPr>
      <w:r w:rsidRPr="00382303">
        <w:rPr>
          <w:rFonts w:ascii="Times New Roman" w:hAnsi="Times New Roman"/>
          <w:b/>
          <w:color w:val="FF0000"/>
          <w:sz w:val="24"/>
          <w:szCs w:val="24"/>
        </w:rPr>
        <w:t xml:space="preserve">Notoriété assistée </w:t>
      </w:r>
      <w:r w:rsidRPr="00382303">
        <w:rPr>
          <w:rFonts w:ascii="Times New Roman" w:hAnsi="Times New Roman"/>
          <w:color w:val="FF0000"/>
          <w:sz w:val="24"/>
          <w:szCs w:val="24"/>
        </w:rPr>
        <w:t>:</w:t>
      </w:r>
      <w:r w:rsidRPr="00D63328">
        <w:rPr>
          <w:rFonts w:ascii="Times New Roman" w:hAnsi="Times New Roman"/>
          <w:sz w:val="24"/>
          <w:szCs w:val="24"/>
        </w:rPr>
        <w:t xml:space="preserve"> pourcentage de personnes citant la marque à partir d’une liste de marques.</w:t>
      </w:r>
    </w:p>
    <w:p w14:paraId="143C79BA" w14:textId="77777777" w:rsidR="00EC0363" w:rsidRPr="00D63328" w:rsidRDefault="00EC0363" w:rsidP="00EC0363">
      <w:pPr>
        <w:pStyle w:val="Paragraphedeliste"/>
        <w:jc w:val="both"/>
        <w:rPr>
          <w:rFonts w:ascii="Times New Roman" w:hAnsi="Times New Roman"/>
          <w:sz w:val="24"/>
          <w:szCs w:val="24"/>
        </w:rPr>
      </w:pPr>
      <w:r w:rsidRPr="00D63328">
        <w:rPr>
          <w:rFonts w:ascii="Times New Roman" w:hAnsi="Times New Roman"/>
          <w:sz w:val="24"/>
          <w:szCs w:val="24"/>
        </w:rPr>
        <w:t>Exemple : « Parmi les marques ci-dessous, lesquelles vous connaissez ?</w:t>
      </w:r>
    </w:p>
    <w:p w14:paraId="6F16A078" w14:textId="77777777" w:rsidR="00EC0363" w:rsidRPr="00D63328" w:rsidRDefault="00EC0363" w:rsidP="00EC0363">
      <w:pPr>
        <w:pStyle w:val="Paragraphedeliste"/>
        <w:jc w:val="both"/>
        <w:rPr>
          <w:rFonts w:ascii="Times New Roman" w:hAnsi="Times New Roman"/>
          <w:sz w:val="24"/>
          <w:szCs w:val="24"/>
        </w:rPr>
      </w:pPr>
      <w:r w:rsidRPr="00D63328">
        <w:rPr>
          <w:rFonts w:ascii="Calibri" w:hAnsi="Calibri"/>
          <w:sz w:val="24"/>
          <w:szCs w:val="24"/>
        </w:rPr>
        <w:t>→</w:t>
      </w:r>
      <w:r w:rsidRPr="00D63328">
        <w:rPr>
          <w:rFonts w:ascii="Times New Roman" w:hAnsi="Times New Roman"/>
          <w:sz w:val="24"/>
          <w:szCs w:val="24"/>
        </w:rPr>
        <w:t xml:space="preserve">Puma, Crystal, Coca cola, </w:t>
      </w:r>
      <w:proofErr w:type="spellStart"/>
      <w:r w:rsidRPr="00D63328">
        <w:rPr>
          <w:rFonts w:ascii="Times New Roman" w:hAnsi="Times New Roman"/>
          <w:sz w:val="24"/>
          <w:szCs w:val="24"/>
        </w:rPr>
        <w:t>Haier</w:t>
      </w:r>
      <w:proofErr w:type="spellEnd"/>
      <w:r w:rsidRPr="00D63328">
        <w:rPr>
          <w:rFonts w:ascii="Times New Roman" w:hAnsi="Times New Roman"/>
          <w:sz w:val="24"/>
          <w:szCs w:val="24"/>
        </w:rPr>
        <w:t xml:space="preserve">, </w:t>
      </w:r>
      <w:proofErr w:type="spellStart"/>
      <w:r w:rsidRPr="00D63328">
        <w:rPr>
          <w:rFonts w:ascii="Times New Roman" w:hAnsi="Times New Roman"/>
          <w:sz w:val="24"/>
          <w:szCs w:val="24"/>
        </w:rPr>
        <w:t>Iljano</w:t>
      </w:r>
      <w:proofErr w:type="spellEnd"/>
      <w:r w:rsidRPr="00D63328">
        <w:rPr>
          <w:rFonts w:ascii="Times New Roman" w:hAnsi="Times New Roman"/>
          <w:sz w:val="24"/>
          <w:szCs w:val="24"/>
        </w:rPr>
        <w:t>, Nokia, Chanel, Adidas, Toyota, Bio. »</w:t>
      </w:r>
    </w:p>
    <w:p w14:paraId="52171BDF" w14:textId="77777777" w:rsidR="00EC0363" w:rsidRPr="00D63328" w:rsidRDefault="00EC0363" w:rsidP="00EC0363">
      <w:pPr>
        <w:pStyle w:val="Paragraphedeliste"/>
        <w:jc w:val="both"/>
        <w:rPr>
          <w:rFonts w:ascii="Times New Roman" w:hAnsi="Times New Roman"/>
          <w:sz w:val="24"/>
          <w:szCs w:val="24"/>
        </w:rPr>
      </w:pPr>
    </w:p>
    <w:p w14:paraId="5B9512A7" w14:textId="1ED7D8B5" w:rsidR="00EC0363" w:rsidRPr="00D63328" w:rsidRDefault="00EC0363" w:rsidP="00EC0363">
      <w:pPr>
        <w:jc w:val="both"/>
        <w:rPr>
          <w:rFonts w:ascii="Times New Roman" w:hAnsi="Times New Roman"/>
          <w:sz w:val="24"/>
          <w:szCs w:val="24"/>
        </w:rPr>
      </w:pPr>
      <w:r w:rsidRPr="00D63328">
        <w:rPr>
          <w:rFonts w:ascii="Times New Roman" w:hAnsi="Times New Roman"/>
          <w:sz w:val="24"/>
          <w:szCs w:val="24"/>
        </w:rPr>
        <w:t>L’image de marque donne la perception de l’entreprise par les consommateurs, compte tenu des produits proposés, des prix, des services rendus et de la compétence du personnel.</w:t>
      </w:r>
      <w:r w:rsidR="00382303">
        <w:rPr>
          <w:rFonts w:ascii="Times New Roman" w:hAnsi="Times New Roman"/>
          <w:sz w:val="24"/>
          <w:szCs w:val="24"/>
        </w:rPr>
        <w:t xml:space="preserve"> </w:t>
      </w:r>
      <w:r w:rsidRPr="00D63328">
        <w:rPr>
          <w:rFonts w:ascii="Times New Roman" w:hAnsi="Times New Roman"/>
          <w:sz w:val="24"/>
          <w:szCs w:val="24"/>
        </w:rPr>
        <w:t>Le positionnement</w:t>
      </w:r>
      <w:r w:rsidR="00382303">
        <w:rPr>
          <w:rFonts w:ascii="Times New Roman" w:hAnsi="Times New Roman"/>
          <w:sz w:val="24"/>
          <w:szCs w:val="24"/>
        </w:rPr>
        <w:t xml:space="preserve"> </w:t>
      </w:r>
      <w:r w:rsidRPr="00D63328">
        <w:rPr>
          <w:rFonts w:ascii="Times New Roman" w:hAnsi="Times New Roman"/>
          <w:sz w:val="24"/>
          <w:szCs w:val="24"/>
        </w:rPr>
        <w:t>voulu fournit l’image que l’entreprise souhaite véhiculer dans l’esprit du consommateur, afin de se différencier de ses concurrents.</w:t>
      </w:r>
    </w:p>
    <w:p w14:paraId="7AC876C9" w14:textId="77777777" w:rsidR="00EC0363" w:rsidRPr="00563E66" w:rsidRDefault="00EC0363" w:rsidP="00563E66">
      <w:pPr>
        <w:jc w:val="both"/>
        <w:rPr>
          <w:rFonts w:ascii="Times New Roman" w:hAnsi="Times New Roman"/>
          <w:b/>
          <w:color w:val="002060"/>
          <w:sz w:val="24"/>
          <w:szCs w:val="24"/>
          <w:highlight w:val="green"/>
        </w:rPr>
      </w:pPr>
    </w:p>
    <w:p w14:paraId="7781EB9D" w14:textId="77777777" w:rsidR="00EC0363" w:rsidRPr="00563E66" w:rsidRDefault="00EC0363">
      <w:pPr>
        <w:pStyle w:val="Paragraphedeliste"/>
        <w:widowControl/>
        <w:numPr>
          <w:ilvl w:val="0"/>
          <w:numId w:val="19"/>
        </w:numPr>
        <w:autoSpaceDE/>
        <w:autoSpaceDN/>
        <w:spacing w:after="80" w:line="252" w:lineRule="auto"/>
        <w:contextualSpacing/>
        <w:jc w:val="both"/>
        <w:rPr>
          <w:rFonts w:ascii="Arial Black" w:hAnsi="Arial Black"/>
          <w:b/>
          <w:color w:val="002060"/>
          <w:sz w:val="28"/>
          <w:szCs w:val="28"/>
        </w:rPr>
      </w:pPr>
      <w:r w:rsidRPr="00563E66">
        <w:rPr>
          <w:rFonts w:ascii="Arial Black" w:hAnsi="Arial Black"/>
          <w:b/>
          <w:color w:val="002060"/>
          <w:sz w:val="28"/>
          <w:szCs w:val="28"/>
        </w:rPr>
        <w:t>Les positions concurrentielles :</w:t>
      </w:r>
    </w:p>
    <w:p w14:paraId="4E38CF4F" w14:textId="77777777" w:rsidR="00EC0363" w:rsidRPr="00E123B8" w:rsidRDefault="00EC0363" w:rsidP="00EC0363">
      <w:pPr>
        <w:pStyle w:val="Paragraphedeliste"/>
        <w:ind w:left="1080"/>
        <w:jc w:val="both"/>
        <w:rPr>
          <w:rFonts w:ascii="Times New Roman" w:hAnsi="Times New Roman"/>
          <w:b/>
          <w:sz w:val="24"/>
          <w:szCs w:val="24"/>
        </w:rPr>
      </w:pPr>
    </w:p>
    <w:p w14:paraId="3B32930B" w14:textId="30BDA674" w:rsidR="00C16E9E" w:rsidRDefault="00EC0363" w:rsidP="00EC0363">
      <w:pPr>
        <w:tabs>
          <w:tab w:val="left" w:pos="1540"/>
        </w:tabs>
        <w:rPr>
          <w:rFonts w:ascii="Times New Roman" w:hAnsi="Times New Roman"/>
          <w:sz w:val="24"/>
          <w:szCs w:val="24"/>
        </w:rPr>
      </w:pPr>
      <w:r w:rsidRPr="00D63328">
        <w:rPr>
          <w:rFonts w:ascii="Times New Roman" w:hAnsi="Times New Roman"/>
          <w:sz w:val="24"/>
          <w:szCs w:val="24"/>
        </w:rPr>
        <w:t>La position concurrentielle est définie par la place occupée par l’entreprise sur le marché.</w:t>
      </w:r>
      <w:r w:rsidRPr="00D63328">
        <w:rPr>
          <w:rFonts w:ascii="Times New Roman" w:hAnsi="Times New Roman"/>
          <w:sz w:val="24"/>
          <w:szCs w:val="24"/>
        </w:rPr>
        <w:br/>
      </w:r>
      <w:r w:rsidRPr="00D63328">
        <w:rPr>
          <w:rFonts w:ascii="Times New Roman" w:hAnsi="Times New Roman"/>
          <w:sz w:val="24"/>
          <w:szCs w:val="24"/>
        </w:rPr>
        <w:br/>
        <w:t xml:space="preserve">• </w:t>
      </w:r>
      <w:r w:rsidRPr="00D63328">
        <w:rPr>
          <w:rStyle w:val="lev"/>
          <w:rFonts w:ascii="Times New Roman" w:hAnsi="Times New Roman"/>
          <w:sz w:val="24"/>
          <w:szCs w:val="24"/>
        </w:rPr>
        <w:t>Le leader ou le chef de file</w:t>
      </w:r>
      <w:r w:rsidRPr="00D63328">
        <w:rPr>
          <w:rFonts w:ascii="Times New Roman" w:hAnsi="Times New Roman"/>
          <w:b/>
          <w:bCs/>
          <w:sz w:val="24"/>
          <w:szCs w:val="24"/>
        </w:rPr>
        <w:br/>
      </w:r>
      <w:r w:rsidRPr="00D63328">
        <w:rPr>
          <w:rFonts w:ascii="Times New Roman" w:hAnsi="Times New Roman"/>
          <w:sz w:val="24"/>
          <w:szCs w:val="24"/>
        </w:rPr>
        <w:t>Il possède la part de marché la plus importante du marché.</w:t>
      </w:r>
      <w:r w:rsidRPr="00D63328">
        <w:rPr>
          <w:rFonts w:ascii="Times New Roman" w:hAnsi="Times New Roman"/>
          <w:sz w:val="24"/>
          <w:szCs w:val="24"/>
        </w:rPr>
        <w:br/>
        <w:t>Exemple : Coca-Cola est le chef de file sur le marché des sodas aux Etats-Unis.</w:t>
      </w:r>
    </w:p>
    <w:p w14:paraId="6CE44E27" w14:textId="77777777" w:rsidR="00D47909" w:rsidRDefault="00EC0363" w:rsidP="00EC0363">
      <w:pPr>
        <w:tabs>
          <w:tab w:val="left" w:pos="1540"/>
        </w:tabs>
        <w:rPr>
          <w:rFonts w:ascii="Times New Roman" w:hAnsi="Times New Roman"/>
          <w:sz w:val="24"/>
          <w:szCs w:val="24"/>
        </w:rPr>
      </w:pPr>
      <w:r w:rsidRPr="00D63328">
        <w:rPr>
          <w:rFonts w:ascii="Times New Roman" w:hAnsi="Times New Roman"/>
          <w:sz w:val="24"/>
          <w:szCs w:val="24"/>
        </w:rPr>
        <w:br/>
        <w:t xml:space="preserve">• </w:t>
      </w:r>
      <w:r w:rsidRPr="00D63328">
        <w:rPr>
          <w:rStyle w:val="lev"/>
          <w:rFonts w:ascii="Times New Roman" w:hAnsi="Times New Roman"/>
          <w:sz w:val="24"/>
          <w:szCs w:val="24"/>
        </w:rPr>
        <w:t>Le challenger ou le prétendant</w:t>
      </w:r>
      <w:r w:rsidRPr="00D63328">
        <w:rPr>
          <w:rFonts w:ascii="Times New Roman" w:hAnsi="Times New Roman"/>
          <w:sz w:val="24"/>
          <w:szCs w:val="24"/>
        </w:rPr>
        <w:br/>
        <w:t>Il se positionne juste derrière le chef de file et cherche à prendre sa place.</w:t>
      </w:r>
      <w:r w:rsidRPr="00D63328">
        <w:rPr>
          <w:rFonts w:ascii="Times New Roman" w:hAnsi="Times New Roman"/>
          <w:sz w:val="24"/>
          <w:szCs w:val="24"/>
        </w:rPr>
        <w:br/>
        <w:t>Exemple : Pepsi Cola est le prétendant sur le marché des sodas aux Etats-Unis.</w:t>
      </w:r>
    </w:p>
    <w:p w14:paraId="78F245AD" w14:textId="77777777" w:rsidR="00D47909" w:rsidRDefault="00D47909" w:rsidP="00EC0363">
      <w:pPr>
        <w:tabs>
          <w:tab w:val="left" w:pos="1540"/>
        </w:tabs>
        <w:rPr>
          <w:rFonts w:ascii="Times New Roman" w:hAnsi="Times New Roman"/>
          <w:sz w:val="24"/>
          <w:szCs w:val="24"/>
        </w:rPr>
      </w:pPr>
    </w:p>
    <w:p w14:paraId="0C733718" w14:textId="77777777" w:rsidR="00D47909" w:rsidRDefault="00D47909" w:rsidP="00EC0363">
      <w:pPr>
        <w:tabs>
          <w:tab w:val="left" w:pos="1540"/>
        </w:tabs>
        <w:rPr>
          <w:rFonts w:ascii="Times New Roman" w:hAnsi="Times New Roman"/>
          <w:sz w:val="24"/>
          <w:szCs w:val="24"/>
        </w:rPr>
      </w:pPr>
    </w:p>
    <w:p w14:paraId="3908D578" w14:textId="77777777" w:rsidR="00D47909" w:rsidRDefault="00D47909" w:rsidP="00EC0363">
      <w:pPr>
        <w:tabs>
          <w:tab w:val="left" w:pos="1540"/>
        </w:tabs>
        <w:rPr>
          <w:rFonts w:ascii="Times New Roman" w:hAnsi="Times New Roman"/>
          <w:sz w:val="24"/>
          <w:szCs w:val="24"/>
        </w:rPr>
      </w:pPr>
    </w:p>
    <w:p w14:paraId="7475EB7A" w14:textId="3B153E6E" w:rsidR="00EC0363" w:rsidRPr="00D63328" w:rsidRDefault="00EC0363" w:rsidP="00EC0363">
      <w:pPr>
        <w:tabs>
          <w:tab w:val="left" w:pos="1540"/>
        </w:tabs>
        <w:rPr>
          <w:rFonts w:ascii="Times New Roman" w:hAnsi="Times New Roman" w:cs="Times New Roman"/>
          <w:sz w:val="24"/>
          <w:szCs w:val="24"/>
        </w:rPr>
      </w:pPr>
      <w:r w:rsidRPr="00D63328">
        <w:rPr>
          <w:rFonts w:ascii="Times New Roman" w:hAnsi="Times New Roman"/>
          <w:sz w:val="24"/>
          <w:szCs w:val="24"/>
        </w:rPr>
        <w:br/>
      </w:r>
      <w:r w:rsidRPr="00D63328">
        <w:rPr>
          <w:rFonts w:ascii="Times New Roman" w:hAnsi="Times New Roman"/>
          <w:sz w:val="24"/>
          <w:szCs w:val="24"/>
        </w:rPr>
        <w:br/>
      </w:r>
      <w:r w:rsidRPr="00926A4B">
        <w:rPr>
          <w:rFonts w:ascii="Times New Roman" w:hAnsi="Times New Roman"/>
          <w:sz w:val="24"/>
          <w:szCs w:val="24"/>
        </w:rPr>
        <w:t>•</w:t>
      </w:r>
      <w:r w:rsidRPr="00926A4B">
        <w:rPr>
          <w:rStyle w:val="lev"/>
          <w:rFonts w:ascii="Times New Roman" w:hAnsi="Times New Roman"/>
          <w:sz w:val="24"/>
          <w:szCs w:val="24"/>
        </w:rPr>
        <w:t xml:space="preserve"> Le suiveur</w:t>
      </w:r>
      <w:r w:rsidRPr="00926A4B">
        <w:rPr>
          <w:rFonts w:ascii="Times New Roman" w:hAnsi="Times New Roman"/>
          <w:sz w:val="24"/>
          <w:szCs w:val="24"/>
        </w:rPr>
        <w:br/>
        <w:t xml:space="preserve">Il détient une faible part de marché. </w:t>
      </w:r>
      <w:r w:rsidRPr="00D63328">
        <w:rPr>
          <w:rFonts w:ascii="Times New Roman" w:hAnsi="Times New Roman"/>
          <w:sz w:val="24"/>
          <w:szCs w:val="24"/>
        </w:rPr>
        <w:t>Il ne fait que s’adapter aux évolutions du marché et réagit aux actions de ses concurrents.</w:t>
      </w:r>
      <w:r w:rsidRPr="00D63328">
        <w:rPr>
          <w:rFonts w:ascii="Times New Roman" w:hAnsi="Times New Roman"/>
          <w:sz w:val="24"/>
          <w:szCs w:val="24"/>
        </w:rPr>
        <w:br/>
      </w:r>
      <w:r w:rsidRPr="00D63328">
        <w:rPr>
          <w:rFonts w:ascii="Times New Roman" w:hAnsi="Times New Roman"/>
          <w:sz w:val="24"/>
          <w:szCs w:val="24"/>
        </w:rPr>
        <w:br/>
        <w:t xml:space="preserve">• </w:t>
      </w:r>
      <w:r w:rsidRPr="00D63328">
        <w:rPr>
          <w:rStyle w:val="lev"/>
          <w:rFonts w:ascii="Times New Roman" w:hAnsi="Times New Roman"/>
          <w:sz w:val="24"/>
          <w:szCs w:val="24"/>
        </w:rPr>
        <w:t>L’outsider ou le nouvel arrivant</w:t>
      </w:r>
      <w:r w:rsidRPr="00D63328">
        <w:rPr>
          <w:rFonts w:ascii="Times New Roman" w:hAnsi="Times New Roman"/>
          <w:b/>
          <w:bCs/>
          <w:sz w:val="24"/>
          <w:szCs w:val="24"/>
        </w:rPr>
        <w:br/>
      </w:r>
      <w:r w:rsidRPr="00D63328">
        <w:rPr>
          <w:rFonts w:ascii="Times New Roman" w:hAnsi="Times New Roman"/>
          <w:sz w:val="24"/>
          <w:szCs w:val="24"/>
        </w:rPr>
        <w:t>Il arrive sur le marché et ses ventes enregistrent une forte croissance.</w:t>
      </w:r>
      <w:r w:rsidRPr="00D63328">
        <w:rPr>
          <w:rFonts w:ascii="Times New Roman" w:hAnsi="Times New Roman"/>
          <w:sz w:val="24"/>
          <w:szCs w:val="24"/>
        </w:rPr>
        <w:br/>
      </w:r>
      <w:r w:rsidRPr="00D63328">
        <w:rPr>
          <w:rFonts w:ascii="Times New Roman" w:hAnsi="Times New Roman"/>
          <w:sz w:val="24"/>
          <w:szCs w:val="24"/>
        </w:rPr>
        <w:br/>
        <w:t xml:space="preserve">• </w:t>
      </w:r>
      <w:r w:rsidRPr="00D63328">
        <w:rPr>
          <w:rStyle w:val="lev"/>
          <w:rFonts w:ascii="Times New Roman" w:hAnsi="Times New Roman"/>
          <w:sz w:val="24"/>
          <w:szCs w:val="24"/>
        </w:rPr>
        <w:t>Le sortant</w:t>
      </w:r>
      <w:r w:rsidRPr="00D63328">
        <w:rPr>
          <w:rFonts w:ascii="Times New Roman" w:hAnsi="Times New Roman"/>
          <w:b/>
          <w:bCs/>
          <w:sz w:val="24"/>
          <w:szCs w:val="24"/>
        </w:rPr>
        <w:br/>
      </w:r>
      <w:r w:rsidRPr="00D63328">
        <w:rPr>
          <w:rFonts w:ascii="Times New Roman" w:hAnsi="Times New Roman"/>
          <w:sz w:val="24"/>
          <w:szCs w:val="24"/>
        </w:rPr>
        <w:t>Il n’arrive pas à garder ses parts de marché ; il sort petit à petit du marché.</w:t>
      </w:r>
      <w:r w:rsidRPr="00D63328">
        <w:rPr>
          <w:rFonts w:ascii="Times New Roman" w:hAnsi="Times New Roman"/>
          <w:sz w:val="24"/>
          <w:szCs w:val="24"/>
        </w:rPr>
        <w:br/>
      </w:r>
      <w:r w:rsidRPr="00D63328">
        <w:rPr>
          <w:rFonts w:ascii="Times New Roman" w:hAnsi="Times New Roman"/>
          <w:sz w:val="24"/>
          <w:szCs w:val="24"/>
        </w:rPr>
        <w:br/>
      </w:r>
    </w:p>
    <w:p w14:paraId="1E527F37" w14:textId="77777777" w:rsidR="00185AAC" w:rsidRPr="00185AAC" w:rsidRDefault="00185AAC" w:rsidP="00185AAC"/>
    <w:p w14:paraId="05591A8F" w14:textId="77777777" w:rsidR="00185AAC" w:rsidRPr="00185AAC" w:rsidRDefault="00185AAC" w:rsidP="00185AAC"/>
    <w:p w14:paraId="6873CF90" w14:textId="77777777" w:rsidR="00185AAC" w:rsidRPr="00185AAC" w:rsidRDefault="00185AAC" w:rsidP="00185AAC"/>
    <w:p w14:paraId="070522B5" w14:textId="77777777" w:rsidR="00185AAC" w:rsidRPr="00185AAC" w:rsidRDefault="00185AAC" w:rsidP="00185AAC"/>
    <w:p w14:paraId="0A6BDFDB" w14:textId="77777777" w:rsidR="00185AAC" w:rsidRPr="00185AAC" w:rsidRDefault="00185AAC" w:rsidP="00185AAC"/>
    <w:p w14:paraId="6DEA271D" w14:textId="77777777" w:rsidR="00185AAC" w:rsidRPr="00185AAC" w:rsidRDefault="00185AAC" w:rsidP="00185AAC"/>
    <w:p w14:paraId="46B40C38" w14:textId="77777777" w:rsidR="00185AAC" w:rsidRPr="00185AAC" w:rsidRDefault="00185AAC" w:rsidP="00185AAC"/>
    <w:p w14:paraId="7DFF25D2" w14:textId="77777777" w:rsidR="00185AAC" w:rsidRPr="00185AAC" w:rsidRDefault="00185AAC" w:rsidP="00185AAC"/>
    <w:p w14:paraId="71C27279" w14:textId="0B350233" w:rsidR="00185AAC" w:rsidRDefault="00185AAC" w:rsidP="00185AAC">
      <w:pPr>
        <w:tabs>
          <w:tab w:val="left" w:pos="8182"/>
        </w:tabs>
      </w:pPr>
    </w:p>
    <w:p w14:paraId="57F13B36" w14:textId="2D760EA1" w:rsidR="00185AAC" w:rsidRPr="00185AAC" w:rsidRDefault="00185AAC" w:rsidP="00CD130B">
      <w:pPr>
        <w:framePr w:w="8280" w:wrap="auto" w:hAnchor="text" w:x="1980"/>
        <w:tabs>
          <w:tab w:val="left" w:pos="8182"/>
        </w:tabs>
        <w:sectPr w:rsidR="00185AAC" w:rsidRPr="00185AAC" w:rsidSect="00F454E1">
          <w:pgSz w:w="11910" w:h="16840"/>
          <w:pgMar w:top="0" w:right="750" w:bottom="280" w:left="1080" w:header="720" w:footer="720" w:gutter="0"/>
          <w:cols w:space="720"/>
        </w:sectPr>
      </w:pPr>
    </w:p>
    <w:p w14:paraId="6549DFB2" w14:textId="77777777" w:rsidR="000D3C67" w:rsidRDefault="000D3C67">
      <w:pPr>
        <w:pStyle w:val="Corpsdetexte"/>
        <w:spacing w:before="9"/>
        <w:rPr>
          <w:rFonts w:ascii="Carlito"/>
          <w:b/>
          <w:sz w:val="21"/>
        </w:rPr>
      </w:pPr>
    </w:p>
    <w:p w14:paraId="1145D27E" w14:textId="185C53CC" w:rsidR="000D3C67" w:rsidRDefault="000D3C67">
      <w:pPr>
        <w:pStyle w:val="Corpsdetexte"/>
        <w:rPr>
          <w:sz w:val="20"/>
        </w:rPr>
      </w:pPr>
    </w:p>
    <w:p w14:paraId="3EA8DCDA" w14:textId="77777777" w:rsidR="000D3C67" w:rsidRDefault="000D3C67">
      <w:pPr>
        <w:pStyle w:val="Corpsdetexte"/>
        <w:rPr>
          <w:sz w:val="20"/>
        </w:rPr>
      </w:pPr>
    </w:p>
    <w:p w14:paraId="7B1282E0" w14:textId="77777777" w:rsidR="00563E66" w:rsidRDefault="00563E66" w:rsidP="00563E66"/>
    <w:p w14:paraId="1033BC38" w14:textId="26C51AE2" w:rsidR="00563E66" w:rsidRDefault="00563E66" w:rsidP="00563E66">
      <w:pPr>
        <w:jc w:val="center"/>
        <w:rPr>
          <w:rFonts w:asciiTheme="majorHAnsi" w:hAnsiTheme="majorHAnsi" w:cstheme="majorBidi"/>
          <w:color w:val="FF0000"/>
          <w:sz w:val="28"/>
          <w:szCs w:val="28"/>
          <w:u w:val="single"/>
        </w:rPr>
      </w:pPr>
      <w:r w:rsidRPr="00563E66">
        <w:rPr>
          <w:rFonts w:asciiTheme="majorHAnsi" w:hAnsiTheme="majorHAnsi" w:cstheme="majorBidi"/>
          <w:color w:val="FF0000"/>
          <w:sz w:val="28"/>
          <w:szCs w:val="28"/>
          <w:u w:val="single"/>
        </w:rPr>
        <w:t>Chapitre 3 : Les facteurs explicatifs du comportement des consommateurs</w:t>
      </w:r>
    </w:p>
    <w:p w14:paraId="72A521EC" w14:textId="77777777" w:rsidR="00563E66" w:rsidRPr="00563E66" w:rsidRDefault="00563E66" w:rsidP="00563E66">
      <w:pPr>
        <w:jc w:val="center"/>
        <w:rPr>
          <w:rFonts w:asciiTheme="majorHAnsi" w:hAnsiTheme="majorHAnsi" w:cstheme="majorBidi"/>
          <w:color w:val="FF0000"/>
          <w:sz w:val="28"/>
          <w:szCs w:val="28"/>
          <w:u w:val="single"/>
        </w:rPr>
      </w:pPr>
    </w:p>
    <w:p w14:paraId="2BC8791A" w14:textId="77777777" w:rsidR="00563E66" w:rsidRDefault="00563E66" w:rsidP="00563E66">
      <w:pPr>
        <w:jc w:val="both"/>
        <w:rPr>
          <w:rFonts w:ascii="Times New Roman" w:hAnsi="Times New Roman" w:cs="Times New Roman"/>
          <w:sz w:val="24"/>
          <w:szCs w:val="24"/>
        </w:rPr>
      </w:pPr>
      <w:r w:rsidRPr="0086682B">
        <w:rPr>
          <w:rFonts w:ascii="Times New Roman" w:hAnsi="Times New Roman" w:cs="Times New Roman"/>
          <w:sz w:val="24"/>
          <w:szCs w:val="24"/>
        </w:rPr>
        <w:t>Le comportement du consommateur regroupe l’ensemble des actes liés à</w:t>
      </w:r>
      <w:r>
        <w:rPr>
          <w:rFonts w:ascii="Times New Roman" w:hAnsi="Times New Roman" w:cs="Times New Roman"/>
          <w:sz w:val="24"/>
          <w:szCs w:val="24"/>
        </w:rPr>
        <w:t xml:space="preserve"> </w:t>
      </w:r>
      <w:r w:rsidRPr="0086682B">
        <w:rPr>
          <w:rFonts w:ascii="Times New Roman" w:hAnsi="Times New Roman" w:cs="Times New Roman"/>
          <w:sz w:val="24"/>
          <w:szCs w:val="24"/>
        </w:rPr>
        <w:t>l'achat, y compris les étapes qui préparent l’achat. Différents facteurs peuvent expliquer ce comportement.</w:t>
      </w:r>
    </w:p>
    <w:p w14:paraId="44DA9C3B" w14:textId="5BB74537" w:rsidR="00563E66" w:rsidRDefault="00563E66" w:rsidP="00563E66">
      <w:pPr>
        <w:jc w:val="both"/>
        <w:rPr>
          <w:rFonts w:ascii="Times New Roman" w:hAnsi="Times New Roman" w:cs="Times New Roman"/>
          <w:sz w:val="24"/>
          <w:szCs w:val="24"/>
        </w:rPr>
      </w:pPr>
      <w:r w:rsidRPr="009F29F5">
        <w:rPr>
          <w:rFonts w:ascii="Times New Roman" w:hAnsi="Times New Roman" w:cs="Times New Roman"/>
          <w:sz w:val="24"/>
          <w:szCs w:val="24"/>
        </w:rPr>
        <w:t>Le comportement du consommateur peut être définit comme le processus par lequel</w:t>
      </w:r>
      <w:r>
        <w:rPr>
          <w:rFonts w:ascii="Times New Roman" w:hAnsi="Times New Roman" w:cs="Times New Roman"/>
          <w:sz w:val="24"/>
          <w:szCs w:val="24"/>
        </w:rPr>
        <w:t xml:space="preserve"> </w:t>
      </w:r>
      <w:r w:rsidRPr="009F29F5">
        <w:rPr>
          <w:rFonts w:ascii="Times New Roman" w:hAnsi="Times New Roman" w:cs="Times New Roman"/>
          <w:sz w:val="24"/>
          <w:szCs w:val="24"/>
        </w:rPr>
        <w:t>l’individu élabore une réponse à un besoin. Ce processus combinera des phases essentielles</w:t>
      </w:r>
      <w:r>
        <w:rPr>
          <w:rFonts w:ascii="Times New Roman" w:hAnsi="Times New Roman" w:cs="Times New Roman"/>
          <w:sz w:val="24"/>
          <w:szCs w:val="24"/>
        </w:rPr>
        <w:t xml:space="preserve"> </w:t>
      </w:r>
      <w:r w:rsidRPr="009F29F5">
        <w:rPr>
          <w:rFonts w:ascii="Times New Roman" w:hAnsi="Times New Roman" w:cs="Times New Roman"/>
          <w:sz w:val="24"/>
          <w:szCs w:val="24"/>
        </w:rPr>
        <w:t>cognitives (la prise de décision) et des phases d’action (l’achat et la consommation</w:t>
      </w:r>
      <w:r>
        <w:rPr>
          <w:rFonts w:ascii="Times New Roman" w:hAnsi="Times New Roman" w:cs="Times New Roman"/>
          <w:sz w:val="24"/>
          <w:szCs w:val="24"/>
        </w:rPr>
        <w:t xml:space="preserve"> </w:t>
      </w:r>
      <w:r w:rsidRPr="009F29F5">
        <w:rPr>
          <w:rFonts w:ascii="Times New Roman" w:hAnsi="Times New Roman" w:cs="Times New Roman"/>
          <w:sz w:val="24"/>
          <w:szCs w:val="24"/>
        </w:rPr>
        <w:t>proprement dite).</w:t>
      </w:r>
    </w:p>
    <w:p w14:paraId="735730ED" w14:textId="77777777" w:rsidR="00563E66" w:rsidRPr="009F29F5" w:rsidRDefault="00563E66" w:rsidP="00563E66">
      <w:pPr>
        <w:jc w:val="both"/>
        <w:rPr>
          <w:rFonts w:ascii="Times New Roman" w:hAnsi="Times New Roman" w:cs="Times New Roman"/>
          <w:sz w:val="24"/>
          <w:szCs w:val="24"/>
        </w:rPr>
      </w:pPr>
    </w:p>
    <w:p w14:paraId="11A86FB5" w14:textId="72FCDD25" w:rsidR="00563E66" w:rsidRDefault="00563E66" w:rsidP="00563E66">
      <w:pPr>
        <w:jc w:val="both"/>
        <w:rPr>
          <w:rFonts w:ascii="Times New Roman" w:hAnsi="Times New Roman" w:cs="Times New Roman"/>
          <w:sz w:val="24"/>
          <w:szCs w:val="24"/>
        </w:rPr>
      </w:pPr>
      <w:r w:rsidRPr="009F29F5">
        <w:rPr>
          <w:rFonts w:ascii="Times New Roman" w:hAnsi="Times New Roman" w:cs="Times New Roman"/>
          <w:sz w:val="24"/>
          <w:szCs w:val="24"/>
        </w:rPr>
        <w:t>Le comportement du consommateur est un ensemble de pensées, de sentiments et d’actions</w:t>
      </w:r>
      <w:r>
        <w:rPr>
          <w:rFonts w:ascii="Times New Roman" w:hAnsi="Times New Roman" w:cs="Times New Roman"/>
          <w:sz w:val="24"/>
          <w:szCs w:val="24"/>
        </w:rPr>
        <w:t xml:space="preserve"> </w:t>
      </w:r>
      <w:r w:rsidRPr="009F29F5">
        <w:rPr>
          <w:rFonts w:ascii="Times New Roman" w:hAnsi="Times New Roman" w:cs="Times New Roman"/>
          <w:sz w:val="24"/>
          <w:szCs w:val="24"/>
        </w:rPr>
        <w:t>associés au processus d’acquisition et de consommation d’un bien économique.</w:t>
      </w:r>
    </w:p>
    <w:p w14:paraId="69BCC7C1" w14:textId="77777777" w:rsidR="00563E66" w:rsidRPr="009F29F5" w:rsidRDefault="00563E66" w:rsidP="00563E66">
      <w:pPr>
        <w:jc w:val="both"/>
        <w:rPr>
          <w:rFonts w:ascii="Times New Roman" w:hAnsi="Times New Roman" w:cs="Times New Roman"/>
          <w:sz w:val="24"/>
          <w:szCs w:val="24"/>
        </w:rPr>
      </w:pPr>
    </w:p>
    <w:p w14:paraId="31DA25DF" w14:textId="22F2341D" w:rsidR="00563E66" w:rsidRDefault="00563E66" w:rsidP="00563E66">
      <w:pPr>
        <w:jc w:val="both"/>
        <w:rPr>
          <w:rFonts w:ascii="Times New Roman" w:hAnsi="Times New Roman" w:cs="Times New Roman"/>
          <w:sz w:val="24"/>
          <w:szCs w:val="24"/>
          <w:lang w:val="en-US"/>
        </w:rPr>
      </w:pPr>
      <w:r w:rsidRPr="009F29F5">
        <w:rPr>
          <w:rFonts w:ascii="Times New Roman" w:hAnsi="Times New Roman" w:cs="Times New Roman"/>
          <w:sz w:val="24"/>
          <w:szCs w:val="24"/>
        </w:rPr>
        <w:t>Le comportement du consommateur représente l’expression des efforts des individus pour</w:t>
      </w:r>
      <w:r>
        <w:rPr>
          <w:rFonts w:ascii="Times New Roman" w:hAnsi="Times New Roman" w:cs="Times New Roman"/>
          <w:sz w:val="24"/>
          <w:szCs w:val="24"/>
        </w:rPr>
        <w:t xml:space="preserve"> </w:t>
      </w:r>
      <w:r w:rsidRPr="009F29F5">
        <w:rPr>
          <w:rFonts w:ascii="Times New Roman" w:hAnsi="Times New Roman" w:cs="Times New Roman"/>
          <w:sz w:val="24"/>
          <w:szCs w:val="24"/>
        </w:rPr>
        <w:t>satisfaire leurs besoins et leurs désirs centrés sur la consommation. Dans cette optique, le</w:t>
      </w:r>
      <w:r>
        <w:rPr>
          <w:rFonts w:ascii="Times New Roman" w:hAnsi="Times New Roman" w:cs="Times New Roman"/>
          <w:sz w:val="24"/>
          <w:szCs w:val="24"/>
        </w:rPr>
        <w:t xml:space="preserve"> </w:t>
      </w:r>
      <w:r w:rsidRPr="009F29F5">
        <w:rPr>
          <w:rFonts w:ascii="Times New Roman" w:hAnsi="Times New Roman" w:cs="Times New Roman"/>
          <w:sz w:val="24"/>
          <w:szCs w:val="24"/>
        </w:rPr>
        <w:t>comportement du consommateur se définit comme étant l’ensemble des actes des individus</w:t>
      </w:r>
      <w:r>
        <w:rPr>
          <w:rFonts w:ascii="Times New Roman" w:hAnsi="Times New Roman" w:cs="Times New Roman"/>
          <w:sz w:val="24"/>
          <w:szCs w:val="24"/>
        </w:rPr>
        <w:t xml:space="preserve"> </w:t>
      </w:r>
      <w:r w:rsidRPr="009F29F5">
        <w:rPr>
          <w:rFonts w:ascii="Times New Roman" w:hAnsi="Times New Roman" w:cs="Times New Roman"/>
          <w:sz w:val="24"/>
          <w:szCs w:val="24"/>
        </w:rPr>
        <w:t>directement reliés à l’acte d’achat et à l’utilisation de biens économiques et de services, ceci</w:t>
      </w:r>
      <w:r>
        <w:rPr>
          <w:rFonts w:ascii="Times New Roman" w:hAnsi="Times New Roman" w:cs="Times New Roman"/>
          <w:sz w:val="24"/>
          <w:szCs w:val="24"/>
        </w:rPr>
        <w:t xml:space="preserve"> </w:t>
      </w:r>
      <w:r w:rsidRPr="009F29F5">
        <w:rPr>
          <w:rFonts w:ascii="Times New Roman" w:hAnsi="Times New Roman" w:cs="Times New Roman"/>
          <w:sz w:val="24"/>
          <w:szCs w:val="24"/>
        </w:rPr>
        <w:t xml:space="preserve">englobant les processus de décision qui précèdent et déterminent et ces actes. </w:t>
      </w:r>
      <w:r w:rsidRPr="00C54748">
        <w:rPr>
          <w:rFonts w:ascii="Times New Roman" w:hAnsi="Times New Roman" w:cs="Times New Roman"/>
          <w:sz w:val="24"/>
          <w:szCs w:val="24"/>
          <w:lang w:val="en-US"/>
        </w:rPr>
        <w:t>(Engel, Kollat</w:t>
      </w:r>
      <w:r>
        <w:rPr>
          <w:rFonts w:ascii="Times New Roman" w:hAnsi="Times New Roman" w:cs="Times New Roman"/>
          <w:sz w:val="24"/>
          <w:szCs w:val="24"/>
          <w:lang w:val="en-US"/>
        </w:rPr>
        <w:t xml:space="preserve"> </w:t>
      </w:r>
      <w:r w:rsidRPr="00C54748">
        <w:rPr>
          <w:rFonts w:ascii="Times New Roman" w:hAnsi="Times New Roman" w:cs="Times New Roman"/>
          <w:sz w:val="24"/>
          <w:szCs w:val="24"/>
          <w:lang w:val="en-US"/>
        </w:rPr>
        <w:t>et</w:t>
      </w:r>
      <w:r>
        <w:rPr>
          <w:rFonts w:ascii="Times New Roman" w:hAnsi="Times New Roman" w:cs="Times New Roman"/>
          <w:sz w:val="24"/>
          <w:szCs w:val="24"/>
          <w:lang w:val="en-US"/>
        </w:rPr>
        <w:t xml:space="preserve"> </w:t>
      </w:r>
      <w:r w:rsidRPr="00C54748">
        <w:rPr>
          <w:rFonts w:ascii="Times New Roman" w:hAnsi="Times New Roman" w:cs="Times New Roman"/>
          <w:sz w:val="24"/>
          <w:szCs w:val="24"/>
          <w:lang w:val="en-US"/>
        </w:rPr>
        <w:t>Blackwell)</w:t>
      </w:r>
    </w:p>
    <w:p w14:paraId="24B7E8DD" w14:textId="77777777" w:rsidR="00563E66" w:rsidRPr="00C54748" w:rsidRDefault="00563E66" w:rsidP="00563E66">
      <w:pPr>
        <w:jc w:val="both"/>
        <w:rPr>
          <w:rFonts w:ascii="Times New Roman" w:hAnsi="Times New Roman" w:cs="Times New Roman"/>
          <w:sz w:val="24"/>
          <w:szCs w:val="24"/>
          <w:lang w:val="en-US"/>
        </w:rPr>
      </w:pPr>
    </w:p>
    <w:p w14:paraId="42F71220" w14:textId="61977DAA" w:rsidR="00563E66" w:rsidRPr="00563E66" w:rsidRDefault="00563E66">
      <w:pPr>
        <w:pStyle w:val="Paragraphedeliste"/>
        <w:widowControl/>
        <w:numPr>
          <w:ilvl w:val="0"/>
          <w:numId w:val="22"/>
        </w:numPr>
        <w:autoSpaceDE/>
        <w:autoSpaceDN/>
        <w:spacing w:after="200" w:line="276" w:lineRule="auto"/>
        <w:contextualSpacing/>
        <w:jc w:val="both"/>
        <w:rPr>
          <w:rFonts w:ascii="Times New Roman" w:hAnsi="Times New Roman" w:cs="Times New Roman"/>
          <w:b/>
          <w:sz w:val="24"/>
          <w:szCs w:val="24"/>
        </w:rPr>
      </w:pPr>
      <w:r w:rsidRPr="0086682B">
        <w:rPr>
          <w:rFonts w:ascii="Times New Roman" w:hAnsi="Times New Roman" w:cs="Times New Roman"/>
          <w:b/>
          <w:sz w:val="24"/>
          <w:szCs w:val="24"/>
        </w:rPr>
        <w:t>Les facteurs psychologiques</w:t>
      </w:r>
      <w:r>
        <w:rPr>
          <w:rFonts w:ascii="Times New Roman" w:hAnsi="Times New Roman" w:cs="Times New Roman"/>
          <w:b/>
          <w:sz w:val="24"/>
          <w:szCs w:val="24"/>
        </w:rPr>
        <w:t xml:space="preserve"> ou comportementaux</w:t>
      </w:r>
    </w:p>
    <w:p w14:paraId="67E660A3" w14:textId="77777777" w:rsidR="00563E66" w:rsidRDefault="00563E66" w:rsidP="00563E66">
      <w:pPr>
        <w:pStyle w:val="Corpsdetexte"/>
        <w:rPr>
          <w:rFonts w:ascii="Carlito"/>
          <w:sz w:val="20"/>
        </w:rPr>
      </w:pPr>
    </w:p>
    <w:p w14:paraId="0C164A6C" w14:textId="77777777" w:rsidR="00563E66" w:rsidRDefault="00563E66" w:rsidP="00563E66">
      <w:pPr>
        <w:pStyle w:val="Corpsdetexte"/>
        <w:spacing w:before="5"/>
        <w:rPr>
          <w:rFonts w:ascii="Carlito"/>
          <w:sz w:val="17"/>
        </w:rPr>
      </w:pPr>
    </w:p>
    <w:p w14:paraId="4E31D8B7" w14:textId="13A9DBF2" w:rsidR="00563E66" w:rsidRDefault="00563E66">
      <w:pPr>
        <w:pStyle w:val="Titre1"/>
        <w:numPr>
          <w:ilvl w:val="0"/>
          <w:numId w:val="27"/>
        </w:numPr>
        <w:tabs>
          <w:tab w:val="left" w:pos="3016"/>
          <w:tab w:val="left" w:pos="3017"/>
        </w:tabs>
      </w:pPr>
      <w:bookmarkStart w:id="2" w:name="_Hlk131850439"/>
      <w:r>
        <w:t>La démarche mercatique centrée sur le</w:t>
      </w:r>
      <w:r>
        <w:rPr>
          <w:spacing w:val="-6"/>
        </w:rPr>
        <w:t xml:space="preserve"> </w:t>
      </w:r>
      <w:r>
        <w:t>besoin</w:t>
      </w:r>
    </w:p>
    <w:bookmarkEnd w:id="2"/>
    <w:p w14:paraId="6953C942" w14:textId="77777777" w:rsidR="00563E66" w:rsidRDefault="00563E66" w:rsidP="00563E66">
      <w:pPr>
        <w:pStyle w:val="Corpsdetexte"/>
        <w:spacing w:before="1"/>
        <w:rPr>
          <w:rFonts w:ascii="Carlito"/>
          <w:b/>
          <w:sz w:val="23"/>
        </w:rPr>
      </w:pPr>
    </w:p>
    <w:p w14:paraId="4E5CCE94" w14:textId="77777777" w:rsidR="00563E66" w:rsidRPr="00B81E6A" w:rsidRDefault="00563E66" w:rsidP="00563E66">
      <w:pPr>
        <w:pStyle w:val="Corpsdetexte"/>
        <w:spacing w:line="261" w:lineRule="auto"/>
        <w:ind w:left="131" w:right="909" w:hanging="10"/>
        <w:jc w:val="both"/>
        <w:rPr>
          <w:rFonts w:asciiTheme="majorHAnsi" w:hAnsiTheme="majorHAnsi"/>
        </w:rPr>
      </w:pPr>
      <w:r w:rsidRPr="00B81E6A">
        <w:rPr>
          <w:rFonts w:asciiTheme="majorHAnsi" w:hAnsiTheme="majorHAnsi"/>
        </w:rPr>
        <w:t>Le</w:t>
      </w:r>
      <w:r w:rsidRPr="00B81E6A">
        <w:rPr>
          <w:rFonts w:asciiTheme="majorHAnsi" w:hAnsiTheme="majorHAnsi"/>
          <w:spacing w:val="-41"/>
        </w:rPr>
        <w:t xml:space="preserve"> </w:t>
      </w:r>
      <w:r w:rsidRPr="00B81E6A">
        <w:rPr>
          <w:rFonts w:asciiTheme="majorHAnsi" w:hAnsiTheme="majorHAnsi"/>
        </w:rPr>
        <w:t>besoin</w:t>
      </w:r>
      <w:r w:rsidRPr="00B81E6A">
        <w:rPr>
          <w:rFonts w:asciiTheme="majorHAnsi" w:hAnsiTheme="majorHAnsi"/>
          <w:spacing w:val="-42"/>
        </w:rPr>
        <w:t xml:space="preserve"> </w:t>
      </w:r>
      <w:r w:rsidRPr="00B81E6A">
        <w:rPr>
          <w:rFonts w:asciiTheme="majorHAnsi" w:hAnsiTheme="majorHAnsi"/>
        </w:rPr>
        <w:t>est</w:t>
      </w:r>
      <w:r w:rsidRPr="00B81E6A">
        <w:rPr>
          <w:rFonts w:asciiTheme="majorHAnsi" w:hAnsiTheme="majorHAnsi"/>
          <w:spacing w:val="-41"/>
        </w:rPr>
        <w:t xml:space="preserve"> </w:t>
      </w:r>
      <w:r w:rsidRPr="00B81E6A">
        <w:rPr>
          <w:rFonts w:asciiTheme="majorHAnsi" w:hAnsiTheme="majorHAnsi"/>
        </w:rPr>
        <w:t>un</w:t>
      </w:r>
      <w:r w:rsidRPr="00B81E6A">
        <w:rPr>
          <w:rFonts w:asciiTheme="majorHAnsi" w:hAnsiTheme="majorHAnsi"/>
          <w:spacing w:val="-42"/>
        </w:rPr>
        <w:t xml:space="preserve"> </w:t>
      </w:r>
      <w:r w:rsidRPr="00B81E6A">
        <w:rPr>
          <w:rFonts w:asciiTheme="majorHAnsi" w:hAnsiTheme="majorHAnsi"/>
        </w:rPr>
        <w:t>état</w:t>
      </w:r>
      <w:r w:rsidRPr="00B81E6A">
        <w:rPr>
          <w:rFonts w:asciiTheme="majorHAnsi" w:hAnsiTheme="majorHAnsi"/>
          <w:spacing w:val="-41"/>
        </w:rPr>
        <w:t xml:space="preserve"> </w:t>
      </w:r>
      <w:r w:rsidRPr="00B81E6A">
        <w:rPr>
          <w:rFonts w:asciiTheme="majorHAnsi" w:hAnsiTheme="majorHAnsi"/>
        </w:rPr>
        <w:t>de</w:t>
      </w:r>
      <w:r w:rsidRPr="00B81E6A">
        <w:rPr>
          <w:rFonts w:asciiTheme="majorHAnsi" w:hAnsiTheme="majorHAnsi"/>
          <w:spacing w:val="-41"/>
        </w:rPr>
        <w:t xml:space="preserve"> </w:t>
      </w:r>
      <w:r w:rsidRPr="00B81E6A">
        <w:rPr>
          <w:rFonts w:asciiTheme="majorHAnsi" w:hAnsiTheme="majorHAnsi"/>
        </w:rPr>
        <w:t>tension,</w:t>
      </w:r>
      <w:r w:rsidRPr="00B81E6A">
        <w:rPr>
          <w:rFonts w:asciiTheme="majorHAnsi" w:hAnsiTheme="majorHAnsi"/>
          <w:spacing w:val="-40"/>
        </w:rPr>
        <w:t xml:space="preserve"> </w:t>
      </w:r>
      <w:r w:rsidRPr="00B81E6A">
        <w:rPr>
          <w:rFonts w:asciiTheme="majorHAnsi" w:hAnsiTheme="majorHAnsi"/>
        </w:rPr>
        <w:t>de</w:t>
      </w:r>
      <w:r w:rsidRPr="00B81E6A">
        <w:rPr>
          <w:rFonts w:asciiTheme="majorHAnsi" w:hAnsiTheme="majorHAnsi"/>
          <w:spacing w:val="-42"/>
        </w:rPr>
        <w:t xml:space="preserve"> </w:t>
      </w:r>
      <w:r w:rsidRPr="00B81E6A">
        <w:rPr>
          <w:rFonts w:asciiTheme="majorHAnsi" w:hAnsiTheme="majorHAnsi"/>
        </w:rPr>
        <w:t>manque,</w:t>
      </w:r>
      <w:r w:rsidRPr="00B81E6A">
        <w:rPr>
          <w:rFonts w:asciiTheme="majorHAnsi" w:hAnsiTheme="majorHAnsi"/>
          <w:spacing w:val="-41"/>
        </w:rPr>
        <w:t xml:space="preserve"> </w:t>
      </w:r>
      <w:r w:rsidRPr="00B81E6A">
        <w:rPr>
          <w:rFonts w:asciiTheme="majorHAnsi" w:hAnsiTheme="majorHAnsi"/>
        </w:rPr>
        <w:t>éprouvé</w:t>
      </w:r>
      <w:r w:rsidRPr="00B81E6A">
        <w:rPr>
          <w:rFonts w:asciiTheme="majorHAnsi" w:hAnsiTheme="majorHAnsi"/>
          <w:spacing w:val="-40"/>
        </w:rPr>
        <w:t xml:space="preserve"> </w:t>
      </w:r>
      <w:r w:rsidRPr="00B81E6A">
        <w:rPr>
          <w:rFonts w:asciiTheme="majorHAnsi" w:hAnsiTheme="majorHAnsi"/>
        </w:rPr>
        <w:t>par</w:t>
      </w:r>
      <w:r w:rsidRPr="00B81E6A">
        <w:rPr>
          <w:rFonts w:asciiTheme="majorHAnsi" w:hAnsiTheme="majorHAnsi"/>
          <w:spacing w:val="-41"/>
        </w:rPr>
        <w:t xml:space="preserve"> </w:t>
      </w:r>
      <w:r w:rsidRPr="00B81E6A">
        <w:rPr>
          <w:rFonts w:asciiTheme="majorHAnsi" w:hAnsiTheme="majorHAnsi"/>
        </w:rPr>
        <w:t>un</w:t>
      </w:r>
      <w:r w:rsidRPr="00B81E6A">
        <w:rPr>
          <w:rFonts w:asciiTheme="majorHAnsi" w:hAnsiTheme="majorHAnsi"/>
          <w:spacing w:val="-41"/>
        </w:rPr>
        <w:t xml:space="preserve"> </w:t>
      </w:r>
      <w:r w:rsidRPr="00B81E6A">
        <w:rPr>
          <w:rFonts w:asciiTheme="majorHAnsi" w:hAnsiTheme="majorHAnsi"/>
        </w:rPr>
        <w:t>individu</w:t>
      </w:r>
      <w:r w:rsidRPr="00B81E6A">
        <w:rPr>
          <w:rFonts w:asciiTheme="majorHAnsi" w:hAnsiTheme="majorHAnsi"/>
          <w:spacing w:val="-42"/>
        </w:rPr>
        <w:t xml:space="preserve"> </w:t>
      </w:r>
      <w:r w:rsidRPr="00B81E6A">
        <w:rPr>
          <w:rFonts w:asciiTheme="majorHAnsi" w:hAnsiTheme="majorHAnsi"/>
        </w:rPr>
        <w:t>qui</w:t>
      </w:r>
      <w:r w:rsidRPr="00B81E6A">
        <w:rPr>
          <w:rFonts w:asciiTheme="majorHAnsi" w:hAnsiTheme="majorHAnsi"/>
          <w:spacing w:val="-40"/>
        </w:rPr>
        <w:t xml:space="preserve"> </w:t>
      </w:r>
      <w:r w:rsidRPr="00B81E6A">
        <w:rPr>
          <w:rFonts w:asciiTheme="majorHAnsi" w:hAnsiTheme="majorHAnsi"/>
        </w:rPr>
        <w:t>crée</w:t>
      </w:r>
      <w:r w:rsidRPr="00B81E6A">
        <w:rPr>
          <w:rFonts w:asciiTheme="majorHAnsi" w:hAnsiTheme="majorHAnsi"/>
          <w:spacing w:val="-42"/>
        </w:rPr>
        <w:t xml:space="preserve"> </w:t>
      </w:r>
      <w:r w:rsidRPr="00B81E6A">
        <w:rPr>
          <w:rFonts w:asciiTheme="majorHAnsi" w:hAnsiTheme="majorHAnsi"/>
        </w:rPr>
        <w:t>une</w:t>
      </w:r>
      <w:r w:rsidRPr="00B81E6A">
        <w:rPr>
          <w:rFonts w:asciiTheme="majorHAnsi" w:hAnsiTheme="majorHAnsi"/>
          <w:spacing w:val="-40"/>
        </w:rPr>
        <w:t xml:space="preserve"> </w:t>
      </w:r>
      <w:r w:rsidRPr="00B81E6A">
        <w:rPr>
          <w:rFonts w:asciiTheme="majorHAnsi" w:hAnsiTheme="majorHAnsi"/>
        </w:rPr>
        <w:t>volonté</w:t>
      </w:r>
      <w:r w:rsidRPr="00B81E6A">
        <w:rPr>
          <w:rFonts w:asciiTheme="majorHAnsi" w:hAnsiTheme="majorHAnsi"/>
          <w:spacing w:val="-41"/>
        </w:rPr>
        <w:t xml:space="preserve"> </w:t>
      </w:r>
      <w:r w:rsidRPr="00B81E6A">
        <w:rPr>
          <w:rFonts w:asciiTheme="majorHAnsi" w:hAnsiTheme="majorHAnsi"/>
        </w:rPr>
        <w:t>d’actions. C’est</w:t>
      </w:r>
      <w:r w:rsidRPr="00B81E6A">
        <w:rPr>
          <w:rFonts w:asciiTheme="majorHAnsi" w:hAnsiTheme="majorHAnsi"/>
          <w:spacing w:val="-33"/>
        </w:rPr>
        <w:t xml:space="preserve"> </w:t>
      </w:r>
      <w:r w:rsidRPr="00B81E6A">
        <w:rPr>
          <w:rFonts w:asciiTheme="majorHAnsi" w:hAnsiTheme="majorHAnsi"/>
        </w:rPr>
        <w:t>un</w:t>
      </w:r>
      <w:r w:rsidRPr="00B81E6A">
        <w:rPr>
          <w:rFonts w:asciiTheme="majorHAnsi" w:hAnsiTheme="majorHAnsi"/>
          <w:spacing w:val="-34"/>
        </w:rPr>
        <w:t xml:space="preserve"> </w:t>
      </w:r>
      <w:r w:rsidRPr="00B81E6A">
        <w:rPr>
          <w:rFonts w:asciiTheme="majorHAnsi" w:hAnsiTheme="majorHAnsi"/>
        </w:rPr>
        <w:t>concept</w:t>
      </w:r>
      <w:r w:rsidRPr="00B81E6A">
        <w:rPr>
          <w:rFonts w:asciiTheme="majorHAnsi" w:hAnsiTheme="majorHAnsi"/>
          <w:spacing w:val="-33"/>
        </w:rPr>
        <w:t xml:space="preserve"> </w:t>
      </w:r>
      <w:r w:rsidRPr="00B81E6A">
        <w:rPr>
          <w:rFonts w:asciiTheme="majorHAnsi" w:hAnsiTheme="majorHAnsi"/>
        </w:rPr>
        <w:t>de</w:t>
      </w:r>
      <w:r w:rsidRPr="00B81E6A">
        <w:rPr>
          <w:rFonts w:asciiTheme="majorHAnsi" w:hAnsiTheme="majorHAnsi"/>
          <w:spacing w:val="-33"/>
        </w:rPr>
        <w:t xml:space="preserve"> </w:t>
      </w:r>
      <w:r w:rsidRPr="00B81E6A">
        <w:rPr>
          <w:rFonts w:asciiTheme="majorHAnsi" w:hAnsiTheme="majorHAnsi"/>
        </w:rPr>
        <w:t>base</w:t>
      </w:r>
      <w:r w:rsidRPr="00B81E6A">
        <w:rPr>
          <w:rFonts w:asciiTheme="majorHAnsi" w:hAnsiTheme="majorHAnsi"/>
          <w:spacing w:val="-34"/>
        </w:rPr>
        <w:t xml:space="preserve"> </w:t>
      </w:r>
      <w:r w:rsidRPr="00B81E6A">
        <w:rPr>
          <w:rFonts w:asciiTheme="majorHAnsi" w:hAnsiTheme="majorHAnsi"/>
        </w:rPr>
        <w:t>pour</w:t>
      </w:r>
      <w:r w:rsidRPr="00B81E6A">
        <w:rPr>
          <w:rFonts w:asciiTheme="majorHAnsi" w:hAnsiTheme="majorHAnsi"/>
          <w:spacing w:val="-32"/>
        </w:rPr>
        <w:t xml:space="preserve"> </w:t>
      </w:r>
      <w:r w:rsidRPr="00B81E6A">
        <w:rPr>
          <w:rFonts w:asciiTheme="majorHAnsi" w:hAnsiTheme="majorHAnsi"/>
        </w:rPr>
        <w:t>la</w:t>
      </w:r>
      <w:r w:rsidRPr="00B81E6A">
        <w:rPr>
          <w:rFonts w:asciiTheme="majorHAnsi" w:hAnsiTheme="majorHAnsi"/>
          <w:spacing w:val="-33"/>
        </w:rPr>
        <w:t xml:space="preserve"> </w:t>
      </w:r>
      <w:r w:rsidRPr="00B81E6A">
        <w:rPr>
          <w:rFonts w:asciiTheme="majorHAnsi" w:hAnsiTheme="majorHAnsi"/>
        </w:rPr>
        <w:t>conception</w:t>
      </w:r>
      <w:r w:rsidRPr="00B81E6A">
        <w:rPr>
          <w:rFonts w:asciiTheme="majorHAnsi" w:hAnsiTheme="majorHAnsi"/>
          <w:spacing w:val="-33"/>
        </w:rPr>
        <w:t xml:space="preserve"> </w:t>
      </w:r>
      <w:r w:rsidRPr="00B81E6A">
        <w:rPr>
          <w:rFonts w:asciiTheme="majorHAnsi" w:hAnsiTheme="majorHAnsi"/>
        </w:rPr>
        <w:t>de</w:t>
      </w:r>
      <w:r w:rsidRPr="00B81E6A">
        <w:rPr>
          <w:rFonts w:asciiTheme="majorHAnsi" w:hAnsiTheme="majorHAnsi"/>
          <w:spacing w:val="-34"/>
        </w:rPr>
        <w:t xml:space="preserve"> </w:t>
      </w:r>
      <w:r w:rsidRPr="00B81E6A">
        <w:rPr>
          <w:rFonts w:asciiTheme="majorHAnsi" w:hAnsiTheme="majorHAnsi"/>
        </w:rPr>
        <w:t>produits</w:t>
      </w:r>
      <w:r w:rsidRPr="00B81E6A">
        <w:rPr>
          <w:rFonts w:asciiTheme="majorHAnsi" w:hAnsiTheme="majorHAnsi"/>
          <w:spacing w:val="-32"/>
        </w:rPr>
        <w:t xml:space="preserve"> </w:t>
      </w:r>
      <w:r w:rsidRPr="00B81E6A">
        <w:rPr>
          <w:rFonts w:asciiTheme="majorHAnsi" w:hAnsiTheme="majorHAnsi"/>
        </w:rPr>
        <w:t>et</w:t>
      </w:r>
      <w:r w:rsidRPr="00B81E6A">
        <w:rPr>
          <w:rFonts w:asciiTheme="majorHAnsi" w:hAnsiTheme="majorHAnsi"/>
          <w:spacing w:val="-33"/>
        </w:rPr>
        <w:t xml:space="preserve"> </w:t>
      </w:r>
      <w:r w:rsidRPr="00B81E6A">
        <w:rPr>
          <w:rFonts w:asciiTheme="majorHAnsi" w:hAnsiTheme="majorHAnsi"/>
        </w:rPr>
        <w:t>de</w:t>
      </w:r>
      <w:r w:rsidRPr="00B81E6A">
        <w:rPr>
          <w:rFonts w:asciiTheme="majorHAnsi" w:hAnsiTheme="majorHAnsi"/>
          <w:spacing w:val="-33"/>
        </w:rPr>
        <w:t xml:space="preserve"> </w:t>
      </w:r>
      <w:r w:rsidRPr="00B81E6A">
        <w:rPr>
          <w:rFonts w:asciiTheme="majorHAnsi" w:hAnsiTheme="majorHAnsi"/>
        </w:rPr>
        <w:t>services.</w:t>
      </w:r>
      <w:r w:rsidRPr="00B81E6A">
        <w:rPr>
          <w:rFonts w:asciiTheme="majorHAnsi" w:hAnsiTheme="majorHAnsi"/>
          <w:spacing w:val="-32"/>
        </w:rPr>
        <w:t xml:space="preserve"> </w:t>
      </w:r>
      <w:r w:rsidRPr="00B81E6A">
        <w:rPr>
          <w:rFonts w:asciiTheme="majorHAnsi" w:hAnsiTheme="majorHAnsi"/>
        </w:rPr>
        <w:t>La</w:t>
      </w:r>
      <w:r w:rsidRPr="00B81E6A">
        <w:rPr>
          <w:rFonts w:asciiTheme="majorHAnsi" w:hAnsiTheme="majorHAnsi"/>
          <w:spacing w:val="-34"/>
        </w:rPr>
        <w:t xml:space="preserve"> </w:t>
      </w:r>
      <w:r w:rsidRPr="00B81E6A">
        <w:rPr>
          <w:rFonts w:asciiTheme="majorHAnsi" w:hAnsiTheme="majorHAnsi"/>
        </w:rPr>
        <w:t>recherche</w:t>
      </w:r>
      <w:r w:rsidRPr="00B81E6A">
        <w:rPr>
          <w:rFonts w:asciiTheme="majorHAnsi" w:hAnsiTheme="majorHAnsi"/>
          <w:spacing w:val="-33"/>
        </w:rPr>
        <w:t xml:space="preserve"> </w:t>
      </w:r>
      <w:r w:rsidRPr="00B81E6A">
        <w:rPr>
          <w:rFonts w:asciiTheme="majorHAnsi" w:hAnsiTheme="majorHAnsi"/>
        </w:rPr>
        <w:t>du</w:t>
      </w:r>
      <w:r w:rsidRPr="00B81E6A">
        <w:rPr>
          <w:rFonts w:asciiTheme="majorHAnsi" w:hAnsiTheme="majorHAnsi"/>
          <w:spacing w:val="-33"/>
        </w:rPr>
        <w:t xml:space="preserve"> </w:t>
      </w:r>
      <w:r w:rsidRPr="00B81E6A">
        <w:rPr>
          <w:rFonts w:asciiTheme="majorHAnsi" w:hAnsiTheme="majorHAnsi"/>
        </w:rPr>
        <w:t>besoin</w:t>
      </w:r>
      <w:r w:rsidRPr="00B81E6A">
        <w:rPr>
          <w:rFonts w:asciiTheme="majorHAnsi" w:hAnsiTheme="majorHAnsi"/>
          <w:spacing w:val="-33"/>
        </w:rPr>
        <w:t xml:space="preserve"> </w:t>
      </w:r>
      <w:r w:rsidRPr="00B81E6A">
        <w:rPr>
          <w:rFonts w:asciiTheme="majorHAnsi" w:hAnsiTheme="majorHAnsi"/>
        </w:rPr>
        <w:t>du consommateur</w:t>
      </w:r>
      <w:r w:rsidRPr="00B81E6A">
        <w:rPr>
          <w:rFonts w:asciiTheme="majorHAnsi" w:hAnsiTheme="majorHAnsi"/>
          <w:spacing w:val="-17"/>
        </w:rPr>
        <w:t xml:space="preserve"> </w:t>
      </w:r>
      <w:r w:rsidRPr="00B81E6A">
        <w:rPr>
          <w:rFonts w:asciiTheme="majorHAnsi" w:hAnsiTheme="majorHAnsi"/>
        </w:rPr>
        <w:t>permet</w:t>
      </w:r>
      <w:r w:rsidRPr="00B81E6A">
        <w:rPr>
          <w:rFonts w:asciiTheme="majorHAnsi" w:hAnsiTheme="majorHAnsi"/>
          <w:spacing w:val="-15"/>
        </w:rPr>
        <w:t xml:space="preserve"> </w:t>
      </w:r>
      <w:r w:rsidRPr="00B81E6A">
        <w:rPr>
          <w:rFonts w:asciiTheme="majorHAnsi" w:hAnsiTheme="majorHAnsi"/>
        </w:rPr>
        <w:t>à</w:t>
      </w:r>
      <w:r w:rsidRPr="00B81E6A">
        <w:rPr>
          <w:rFonts w:asciiTheme="majorHAnsi" w:hAnsiTheme="majorHAnsi"/>
          <w:spacing w:val="-16"/>
        </w:rPr>
        <w:t xml:space="preserve"> </w:t>
      </w:r>
      <w:r w:rsidRPr="00B81E6A">
        <w:rPr>
          <w:rFonts w:asciiTheme="majorHAnsi" w:hAnsiTheme="majorHAnsi"/>
        </w:rPr>
        <w:t>l’entreprise</w:t>
      </w:r>
      <w:r w:rsidRPr="00B81E6A">
        <w:rPr>
          <w:rFonts w:asciiTheme="majorHAnsi" w:hAnsiTheme="majorHAnsi"/>
          <w:spacing w:val="-18"/>
        </w:rPr>
        <w:t xml:space="preserve"> </w:t>
      </w:r>
      <w:r w:rsidRPr="00B81E6A">
        <w:rPr>
          <w:rFonts w:asciiTheme="majorHAnsi" w:hAnsiTheme="majorHAnsi"/>
        </w:rPr>
        <w:t>d’adapter</w:t>
      </w:r>
      <w:r w:rsidRPr="00B81E6A">
        <w:rPr>
          <w:rFonts w:asciiTheme="majorHAnsi" w:hAnsiTheme="majorHAnsi"/>
          <w:spacing w:val="-18"/>
        </w:rPr>
        <w:t xml:space="preserve"> </w:t>
      </w:r>
      <w:r w:rsidRPr="00B81E6A">
        <w:rPr>
          <w:rFonts w:asciiTheme="majorHAnsi" w:hAnsiTheme="majorHAnsi"/>
        </w:rPr>
        <w:t>ses</w:t>
      </w:r>
      <w:r w:rsidRPr="00B81E6A">
        <w:rPr>
          <w:rFonts w:asciiTheme="majorHAnsi" w:hAnsiTheme="majorHAnsi"/>
          <w:spacing w:val="-15"/>
        </w:rPr>
        <w:t xml:space="preserve"> </w:t>
      </w:r>
      <w:r w:rsidRPr="00B81E6A">
        <w:rPr>
          <w:rFonts w:asciiTheme="majorHAnsi" w:hAnsiTheme="majorHAnsi"/>
        </w:rPr>
        <w:t>produits.</w:t>
      </w:r>
    </w:p>
    <w:p w14:paraId="596DE94B" w14:textId="77777777" w:rsidR="00563E66" w:rsidRDefault="00563E66" w:rsidP="00563E66">
      <w:pPr>
        <w:pStyle w:val="Corpsdetexte"/>
        <w:spacing w:before="11"/>
      </w:pPr>
    </w:p>
    <w:p w14:paraId="689BC0CE" w14:textId="77777777" w:rsidR="00563E66" w:rsidRDefault="00563E66">
      <w:pPr>
        <w:pStyle w:val="Titre1"/>
        <w:numPr>
          <w:ilvl w:val="0"/>
          <w:numId w:val="1"/>
        </w:numPr>
        <w:tabs>
          <w:tab w:val="left" w:pos="842"/>
        </w:tabs>
      </w:pPr>
      <w:r>
        <w:t>Besoins génériques et</w:t>
      </w:r>
      <w:r>
        <w:rPr>
          <w:spacing w:val="-5"/>
        </w:rPr>
        <w:t xml:space="preserve"> </w:t>
      </w:r>
      <w:r>
        <w:t>dérivé</w:t>
      </w:r>
    </w:p>
    <w:p w14:paraId="3A408184" w14:textId="77777777" w:rsidR="00563E66" w:rsidRDefault="00563E66" w:rsidP="00563E66">
      <w:pPr>
        <w:pStyle w:val="Corpsdetexte"/>
        <w:spacing w:before="1"/>
        <w:rPr>
          <w:rFonts w:ascii="Carlito"/>
          <w:b/>
          <w:sz w:val="23"/>
        </w:rPr>
      </w:pPr>
    </w:p>
    <w:p w14:paraId="57B58742" w14:textId="77777777" w:rsidR="00563E66" w:rsidRPr="00B81E6A" w:rsidRDefault="00563E66" w:rsidP="00563E66">
      <w:pPr>
        <w:pStyle w:val="Corpsdetexte"/>
        <w:ind w:left="122"/>
        <w:jc w:val="both"/>
        <w:rPr>
          <w:rFonts w:asciiTheme="majorHAnsi" w:hAnsiTheme="majorHAnsi"/>
        </w:rPr>
      </w:pPr>
      <w:r w:rsidRPr="00B81E6A">
        <w:rPr>
          <w:rFonts w:asciiTheme="majorHAnsi" w:hAnsiTheme="majorHAnsi"/>
        </w:rPr>
        <w:t>Le besoin générique est un besoin primaire, un besoin fondamental (manger, boire,).</w:t>
      </w:r>
    </w:p>
    <w:p w14:paraId="6A12D4CD" w14:textId="77777777" w:rsidR="00563E66" w:rsidRPr="00B81E6A" w:rsidRDefault="00563E66" w:rsidP="00563E66">
      <w:pPr>
        <w:pStyle w:val="Corpsdetexte"/>
        <w:spacing w:before="2"/>
        <w:jc w:val="both"/>
        <w:rPr>
          <w:rFonts w:asciiTheme="majorHAnsi" w:hAnsiTheme="majorHAnsi"/>
          <w:sz w:val="25"/>
        </w:rPr>
      </w:pPr>
    </w:p>
    <w:p w14:paraId="5AB45A19" w14:textId="51D119AE" w:rsidR="00563E66" w:rsidRDefault="00563E66" w:rsidP="009C6153">
      <w:pPr>
        <w:pStyle w:val="Corpsdetexte"/>
        <w:spacing w:line="259" w:lineRule="auto"/>
        <w:ind w:left="131" w:right="907" w:hanging="10"/>
        <w:jc w:val="both"/>
        <w:rPr>
          <w:rFonts w:asciiTheme="majorHAnsi" w:hAnsiTheme="majorHAnsi"/>
        </w:rPr>
      </w:pPr>
      <w:r w:rsidRPr="00B81E6A">
        <w:rPr>
          <w:rFonts w:asciiTheme="majorHAnsi" w:hAnsiTheme="majorHAnsi"/>
          <w:w w:val="95"/>
        </w:rPr>
        <w:t>La</w:t>
      </w:r>
      <w:r w:rsidRPr="00B81E6A">
        <w:rPr>
          <w:rFonts w:asciiTheme="majorHAnsi" w:hAnsiTheme="majorHAnsi"/>
          <w:spacing w:val="-27"/>
          <w:w w:val="95"/>
        </w:rPr>
        <w:t xml:space="preserve"> </w:t>
      </w:r>
      <w:r w:rsidRPr="00B81E6A">
        <w:rPr>
          <w:rFonts w:asciiTheme="majorHAnsi" w:hAnsiTheme="majorHAnsi"/>
          <w:w w:val="95"/>
        </w:rPr>
        <w:t>notion</w:t>
      </w:r>
      <w:r w:rsidRPr="00B81E6A">
        <w:rPr>
          <w:rFonts w:asciiTheme="majorHAnsi" w:hAnsiTheme="majorHAnsi"/>
          <w:spacing w:val="-27"/>
          <w:w w:val="95"/>
        </w:rPr>
        <w:t xml:space="preserve"> </w:t>
      </w:r>
      <w:r w:rsidRPr="00B81E6A">
        <w:rPr>
          <w:rFonts w:asciiTheme="majorHAnsi" w:hAnsiTheme="majorHAnsi"/>
          <w:w w:val="95"/>
        </w:rPr>
        <w:t>de</w:t>
      </w:r>
      <w:r w:rsidRPr="00B81E6A">
        <w:rPr>
          <w:rFonts w:asciiTheme="majorHAnsi" w:hAnsiTheme="majorHAnsi"/>
          <w:spacing w:val="-27"/>
          <w:w w:val="95"/>
        </w:rPr>
        <w:t xml:space="preserve"> </w:t>
      </w:r>
      <w:r w:rsidRPr="00B81E6A">
        <w:rPr>
          <w:rFonts w:asciiTheme="majorHAnsi" w:hAnsiTheme="majorHAnsi"/>
          <w:w w:val="95"/>
        </w:rPr>
        <w:t>désir</w:t>
      </w:r>
      <w:r w:rsidRPr="00B81E6A">
        <w:rPr>
          <w:rFonts w:asciiTheme="majorHAnsi" w:hAnsiTheme="majorHAnsi"/>
          <w:spacing w:val="-28"/>
          <w:w w:val="95"/>
        </w:rPr>
        <w:t xml:space="preserve"> </w:t>
      </w:r>
      <w:r w:rsidRPr="00B81E6A">
        <w:rPr>
          <w:rFonts w:asciiTheme="majorHAnsi" w:hAnsiTheme="majorHAnsi"/>
          <w:w w:val="95"/>
        </w:rPr>
        <w:t>est</w:t>
      </w:r>
      <w:r w:rsidRPr="00B81E6A">
        <w:rPr>
          <w:rFonts w:asciiTheme="majorHAnsi" w:hAnsiTheme="majorHAnsi"/>
          <w:spacing w:val="-26"/>
          <w:w w:val="95"/>
        </w:rPr>
        <w:t xml:space="preserve"> </w:t>
      </w:r>
      <w:r w:rsidRPr="00B81E6A">
        <w:rPr>
          <w:rFonts w:asciiTheme="majorHAnsi" w:hAnsiTheme="majorHAnsi"/>
          <w:w w:val="95"/>
        </w:rPr>
        <w:t>issue</w:t>
      </w:r>
      <w:r w:rsidRPr="00B81E6A">
        <w:rPr>
          <w:rFonts w:asciiTheme="majorHAnsi" w:hAnsiTheme="majorHAnsi"/>
          <w:spacing w:val="-29"/>
          <w:w w:val="95"/>
        </w:rPr>
        <w:t xml:space="preserve"> </w:t>
      </w:r>
      <w:r w:rsidRPr="00B81E6A">
        <w:rPr>
          <w:rFonts w:asciiTheme="majorHAnsi" w:hAnsiTheme="majorHAnsi"/>
          <w:w w:val="95"/>
        </w:rPr>
        <w:t>d’un</w:t>
      </w:r>
      <w:r w:rsidRPr="00B81E6A">
        <w:rPr>
          <w:rFonts w:asciiTheme="majorHAnsi" w:hAnsiTheme="majorHAnsi"/>
          <w:spacing w:val="-27"/>
          <w:w w:val="95"/>
        </w:rPr>
        <w:t xml:space="preserve"> </w:t>
      </w:r>
      <w:r w:rsidRPr="00B81E6A">
        <w:rPr>
          <w:rFonts w:asciiTheme="majorHAnsi" w:hAnsiTheme="majorHAnsi"/>
          <w:w w:val="95"/>
        </w:rPr>
        <w:t>besoin</w:t>
      </w:r>
      <w:r w:rsidRPr="00B81E6A">
        <w:rPr>
          <w:rFonts w:asciiTheme="majorHAnsi" w:hAnsiTheme="majorHAnsi"/>
          <w:spacing w:val="-27"/>
          <w:w w:val="95"/>
        </w:rPr>
        <w:t xml:space="preserve"> </w:t>
      </w:r>
      <w:r w:rsidRPr="00B81E6A">
        <w:rPr>
          <w:rFonts w:asciiTheme="majorHAnsi" w:hAnsiTheme="majorHAnsi"/>
          <w:w w:val="95"/>
        </w:rPr>
        <w:t>dérivé.</w:t>
      </w:r>
      <w:r w:rsidRPr="00B81E6A">
        <w:rPr>
          <w:rFonts w:asciiTheme="majorHAnsi" w:hAnsiTheme="majorHAnsi"/>
          <w:spacing w:val="-27"/>
          <w:w w:val="95"/>
        </w:rPr>
        <w:t xml:space="preserve"> </w:t>
      </w:r>
      <w:r w:rsidRPr="00B81E6A">
        <w:rPr>
          <w:rFonts w:asciiTheme="majorHAnsi" w:hAnsiTheme="majorHAnsi"/>
          <w:w w:val="95"/>
        </w:rPr>
        <w:t>L’individu</w:t>
      </w:r>
      <w:r w:rsidRPr="00B81E6A">
        <w:rPr>
          <w:rFonts w:asciiTheme="majorHAnsi" w:hAnsiTheme="majorHAnsi"/>
          <w:spacing w:val="-27"/>
          <w:w w:val="95"/>
        </w:rPr>
        <w:t xml:space="preserve"> </w:t>
      </w:r>
      <w:r w:rsidRPr="00B81E6A">
        <w:rPr>
          <w:rFonts w:asciiTheme="majorHAnsi" w:hAnsiTheme="majorHAnsi"/>
          <w:w w:val="95"/>
        </w:rPr>
        <w:t>décline</w:t>
      </w:r>
      <w:r w:rsidRPr="00B81E6A">
        <w:rPr>
          <w:rFonts w:asciiTheme="majorHAnsi" w:hAnsiTheme="majorHAnsi"/>
          <w:spacing w:val="-26"/>
          <w:w w:val="95"/>
        </w:rPr>
        <w:t xml:space="preserve"> </w:t>
      </w:r>
      <w:r w:rsidRPr="00B81E6A">
        <w:rPr>
          <w:rFonts w:asciiTheme="majorHAnsi" w:hAnsiTheme="majorHAnsi"/>
          <w:w w:val="95"/>
        </w:rPr>
        <w:t>son</w:t>
      </w:r>
      <w:r w:rsidRPr="00B81E6A">
        <w:rPr>
          <w:rFonts w:asciiTheme="majorHAnsi" w:hAnsiTheme="majorHAnsi"/>
          <w:spacing w:val="-27"/>
          <w:w w:val="95"/>
        </w:rPr>
        <w:t xml:space="preserve"> </w:t>
      </w:r>
      <w:r w:rsidRPr="00B81E6A">
        <w:rPr>
          <w:rFonts w:asciiTheme="majorHAnsi" w:hAnsiTheme="majorHAnsi"/>
          <w:w w:val="95"/>
        </w:rPr>
        <w:t>besoin</w:t>
      </w:r>
      <w:r w:rsidRPr="00B81E6A">
        <w:rPr>
          <w:rFonts w:asciiTheme="majorHAnsi" w:hAnsiTheme="majorHAnsi"/>
          <w:spacing w:val="-28"/>
          <w:w w:val="95"/>
        </w:rPr>
        <w:t xml:space="preserve"> </w:t>
      </w:r>
      <w:r w:rsidRPr="00B81E6A">
        <w:rPr>
          <w:rFonts w:asciiTheme="majorHAnsi" w:hAnsiTheme="majorHAnsi"/>
          <w:w w:val="95"/>
        </w:rPr>
        <w:t>en</w:t>
      </w:r>
      <w:r w:rsidRPr="00B81E6A">
        <w:rPr>
          <w:rFonts w:asciiTheme="majorHAnsi" w:hAnsiTheme="majorHAnsi"/>
          <w:spacing w:val="-27"/>
          <w:w w:val="95"/>
        </w:rPr>
        <w:t xml:space="preserve"> </w:t>
      </w:r>
      <w:r w:rsidRPr="00B81E6A">
        <w:rPr>
          <w:rFonts w:asciiTheme="majorHAnsi" w:hAnsiTheme="majorHAnsi"/>
          <w:w w:val="95"/>
        </w:rPr>
        <w:t>intégrant</w:t>
      </w:r>
      <w:r w:rsidRPr="00B81E6A">
        <w:rPr>
          <w:rFonts w:asciiTheme="majorHAnsi" w:hAnsiTheme="majorHAnsi"/>
          <w:spacing w:val="-26"/>
          <w:w w:val="95"/>
        </w:rPr>
        <w:t xml:space="preserve"> </w:t>
      </w:r>
      <w:r w:rsidRPr="00B81E6A">
        <w:rPr>
          <w:rFonts w:asciiTheme="majorHAnsi" w:hAnsiTheme="majorHAnsi"/>
          <w:w w:val="95"/>
        </w:rPr>
        <w:t>ses</w:t>
      </w:r>
      <w:r w:rsidRPr="00B81E6A">
        <w:rPr>
          <w:rFonts w:asciiTheme="majorHAnsi" w:hAnsiTheme="majorHAnsi"/>
          <w:spacing w:val="-27"/>
          <w:w w:val="95"/>
        </w:rPr>
        <w:t xml:space="preserve"> </w:t>
      </w:r>
      <w:r w:rsidRPr="00B81E6A">
        <w:rPr>
          <w:rFonts w:asciiTheme="majorHAnsi" w:hAnsiTheme="majorHAnsi"/>
          <w:w w:val="95"/>
        </w:rPr>
        <w:t>goûts.</w:t>
      </w:r>
      <w:r w:rsidRPr="00B81E6A">
        <w:rPr>
          <w:rFonts w:asciiTheme="majorHAnsi" w:hAnsiTheme="majorHAnsi"/>
          <w:spacing w:val="-28"/>
          <w:w w:val="95"/>
        </w:rPr>
        <w:t xml:space="preserve"> </w:t>
      </w:r>
      <w:r w:rsidRPr="00B81E6A">
        <w:rPr>
          <w:rFonts w:asciiTheme="majorHAnsi" w:hAnsiTheme="majorHAnsi"/>
          <w:w w:val="95"/>
        </w:rPr>
        <w:t xml:space="preserve">Le </w:t>
      </w:r>
      <w:r w:rsidRPr="00B81E6A">
        <w:rPr>
          <w:rFonts w:asciiTheme="majorHAnsi" w:hAnsiTheme="majorHAnsi"/>
        </w:rPr>
        <w:t>nombre de désirs est illimités et en perpétuels</w:t>
      </w:r>
      <w:r w:rsidRPr="00B81E6A">
        <w:rPr>
          <w:rFonts w:asciiTheme="majorHAnsi" w:hAnsiTheme="majorHAnsi"/>
          <w:spacing w:val="-3"/>
        </w:rPr>
        <w:t xml:space="preserve"> </w:t>
      </w:r>
      <w:r w:rsidRPr="00B81E6A">
        <w:rPr>
          <w:rFonts w:asciiTheme="majorHAnsi" w:hAnsiTheme="majorHAnsi"/>
        </w:rPr>
        <w:t>évolution.</w:t>
      </w:r>
    </w:p>
    <w:p w14:paraId="0B5CCFDA" w14:textId="77777777" w:rsidR="00563E66" w:rsidRPr="009C6153" w:rsidRDefault="00563E66" w:rsidP="009C6153">
      <w:pPr>
        <w:jc w:val="both"/>
        <w:rPr>
          <w:rFonts w:ascii="Times New Roman" w:hAnsi="Times New Roman" w:cs="Times New Roman"/>
          <w:b/>
          <w:sz w:val="24"/>
          <w:szCs w:val="24"/>
        </w:rPr>
      </w:pPr>
    </w:p>
    <w:p w14:paraId="029E93C6" w14:textId="77777777" w:rsidR="00563E66" w:rsidRPr="0086682B" w:rsidRDefault="00563E66">
      <w:pPr>
        <w:pStyle w:val="Paragraphedeliste"/>
        <w:widowControl/>
        <w:numPr>
          <w:ilvl w:val="0"/>
          <w:numId w:val="21"/>
        </w:numPr>
        <w:autoSpaceDE/>
        <w:autoSpaceDN/>
        <w:spacing w:after="200" w:line="276" w:lineRule="auto"/>
        <w:contextualSpacing/>
        <w:jc w:val="both"/>
        <w:rPr>
          <w:rFonts w:ascii="Times New Roman" w:hAnsi="Times New Roman" w:cs="Times New Roman"/>
          <w:b/>
          <w:sz w:val="24"/>
          <w:szCs w:val="24"/>
        </w:rPr>
      </w:pPr>
      <w:r w:rsidRPr="0086682B">
        <w:rPr>
          <w:rFonts w:ascii="Times New Roman" w:hAnsi="Times New Roman" w:cs="Times New Roman"/>
          <w:b/>
          <w:sz w:val="24"/>
          <w:szCs w:val="24"/>
        </w:rPr>
        <w:t>La personnalité</w:t>
      </w:r>
    </w:p>
    <w:p w14:paraId="1897C18A" w14:textId="39BDED6E" w:rsidR="00563E66" w:rsidRDefault="00563E66" w:rsidP="00563E66">
      <w:pPr>
        <w:jc w:val="both"/>
        <w:rPr>
          <w:rFonts w:ascii="Times New Roman" w:hAnsi="Times New Roman" w:cs="Times New Roman"/>
          <w:sz w:val="24"/>
          <w:szCs w:val="24"/>
        </w:rPr>
      </w:pPr>
      <w:r w:rsidRPr="0086682B">
        <w:rPr>
          <w:rFonts w:ascii="Times New Roman" w:hAnsi="Times New Roman" w:cs="Times New Roman"/>
          <w:sz w:val="24"/>
          <w:szCs w:val="24"/>
        </w:rPr>
        <w:t xml:space="preserve">C’est un ensemble de traits qui caractérisent un individu et qui conservent une certaine stabilité même </w:t>
      </w:r>
      <w:r w:rsidR="009C6153" w:rsidRPr="0086682B">
        <w:rPr>
          <w:rFonts w:ascii="Times New Roman" w:hAnsi="Times New Roman" w:cs="Times New Roman"/>
          <w:sz w:val="24"/>
          <w:szCs w:val="24"/>
        </w:rPr>
        <w:t>s’ils</w:t>
      </w:r>
      <w:r w:rsidRPr="0086682B">
        <w:rPr>
          <w:rFonts w:ascii="Times New Roman" w:hAnsi="Times New Roman" w:cs="Times New Roman"/>
          <w:sz w:val="24"/>
          <w:szCs w:val="24"/>
        </w:rPr>
        <w:t xml:space="preserve"> évoluent avec l’âge de consommateur. Si des études de comportement permettent de déterminer des catégories comportementales, le repérage de la personnalité particulière d’un individu est un exercice délicat mené par des commerciaux expérimentés.</w:t>
      </w:r>
    </w:p>
    <w:p w14:paraId="10E87DDD" w14:textId="77777777" w:rsidR="00563E66" w:rsidRDefault="00563E66" w:rsidP="00563E66">
      <w:pPr>
        <w:jc w:val="both"/>
        <w:rPr>
          <w:rFonts w:ascii="Times New Roman" w:hAnsi="Times New Roman" w:cs="Times New Roman"/>
          <w:sz w:val="24"/>
          <w:szCs w:val="24"/>
        </w:rPr>
      </w:pPr>
      <w:r w:rsidRPr="0086682B">
        <w:rPr>
          <w:rFonts w:ascii="Times New Roman" w:hAnsi="Times New Roman" w:cs="Times New Roman"/>
          <w:sz w:val="24"/>
          <w:szCs w:val="24"/>
        </w:rPr>
        <w:t xml:space="preserve">La connaissance de la personnalité peut permettre de prévoir les comportements d’achat, mais elle ne doit pas être considérée comme un facteur déterminant. </w:t>
      </w:r>
    </w:p>
    <w:p w14:paraId="423150A4" w14:textId="77777777" w:rsidR="00563E66" w:rsidRPr="0086682B" w:rsidRDefault="00563E66" w:rsidP="00563E66">
      <w:pPr>
        <w:jc w:val="both"/>
        <w:rPr>
          <w:rFonts w:ascii="Times New Roman" w:hAnsi="Times New Roman" w:cs="Times New Roman"/>
          <w:sz w:val="24"/>
          <w:szCs w:val="24"/>
        </w:rPr>
      </w:pPr>
    </w:p>
    <w:p w14:paraId="78EF76BF" w14:textId="77777777" w:rsidR="00563E66" w:rsidRDefault="00563E66">
      <w:pPr>
        <w:pStyle w:val="Paragraphedeliste"/>
        <w:widowControl/>
        <w:numPr>
          <w:ilvl w:val="0"/>
          <w:numId w:val="21"/>
        </w:numPr>
        <w:autoSpaceDE/>
        <w:autoSpaceDN/>
        <w:spacing w:after="200" w:line="276" w:lineRule="auto"/>
        <w:contextualSpacing/>
        <w:jc w:val="both"/>
        <w:rPr>
          <w:rFonts w:ascii="Times New Roman" w:hAnsi="Times New Roman" w:cs="Times New Roman"/>
          <w:b/>
          <w:sz w:val="24"/>
          <w:szCs w:val="24"/>
        </w:rPr>
      </w:pPr>
      <w:r w:rsidRPr="0086682B">
        <w:rPr>
          <w:rFonts w:ascii="Times New Roman" w:hAnsi="Times New Roman" w:cs="Times New Roman"/>
          <w:b/>
          <w:sz w:val="24"/>
          <w:szCs w:val="24"/>
        </w:rPr>
        <w:t>Le besoin</w:t>
      </w:r>
    </w:p>
    <w:p w14:paraId="15AB6F0E" w14:textId="0DD6E688" w:rsidR="00563E66" w:rsidRDefault="00563E66" w:rsidP="00563E66">
      <w:pPr>
        <w:jc w:val="both"/>
        <w:rPr>
          <w:rFonts w:ascii="Times New Roman" w:hAnsi="Times New Roman" w:cs="Times New Roman"/>
          <w:sz w:val="24"/>
          <w:szCs w:val="24"/>
        </w:rPr>
      </w:pPr>
      <w:r w:rsidRPr="00181640">
        <w:rPr>
          <w:rFonts w:ascii="Times New Roman" w:hAnsi="Times New Roman" w:cs="Times New Roman"/>
          <w:sz w:val="24"/>
          <w:szCs w:val="24"/>
        </w:rPr>
        <w:t>Pour agir, l’individu doit dépenser une certaine somme d’énergie dans une direction déterminée. La cause de l’action réside dans les besoins et les manques physiques et psychiques de l’individu. L’intensité de cette énergie dépend de l’intensité du manque. Des chercheurs ont essayé de définir les principaux besoins caractéristiques de l’individu et d’en dresser la liste. Celle de Maslow est l’une des plus connues.</w:t>
      </w:r>
    </w:p>
    <w:p w14:paraId="08569985" w14:textId="77777777" w:rsidR="009C6153" w:rsidRPr="00181640" w:rsidRDefault="009C6153" w:rsidP="00563E66">
      <w:pPr>
        <w:jc w:val="both"/>
        <w:rPr>
          <w:rFonts w:ascii="Times New Roman" w:hAnsi="Times New Roman" w:cs="Times New Roman"/>
          <w:b/>
          <w:sz w:val="24"/>
          <w:szCs w:val="24"/>
        </w:rPr>
      </w:pPr>
    </w:p>
    <w:p w14:paraId="6CD034B0" w14:textId="77777777" w:rsidR="00563E66" w:rsidRDefault="00563E66" w:rsidP="00563E66">
      <w:pPr>
        <w:pStyle w:val="Paragraphedeliste"/>
        <w:rPr>
          <w:rFonts w:ascii="Times New Roman" w:hAnsi="Times New Roman" w:cs="Times New Roman"/>
          <w:sz w:val="24"/>
          <w:szCs w:val="24"/>
        </w:rPr>
      </w:pPr>
    </w:p>
    <w:p w14:paraId="0A824485" w14:textId="77777777" w:rsidR="00563E66" w:rsidRDefault="00563E66" w:rsidP="00563E66">
      <w:pPr>
        <w:pStyle w:val="Paragraphedeliste"/>
        <w:rPr>
          <w:rFonts w:ascii="Times New Roman" w:hAnsi="Times New Roman" w:cs="Times New Roman"/>
          <w:sz w:val="24"/>
          <w:szCs w:val="24"/>
        </w:rPr>
      </w:pPr>
    </w:p>
    <w:p w14:paraId="428B4A1A" w14:textId="77777777" w:rsidR="00563E66" w:rsidRPr="009C6153" w:rsidRDefault="00563E66" w:rsidP="009C6153">
      <w:pPr>
        <w:pStyle w:val="Paragraphedeliste"/>
        <w:rPr>
          <w:rFonts w:asciiTheme="majorHAnsi" w:hAnsiTheme="majorHAnsi" w:cs="Times New Roman"/>
          <w:color w:val="FF0000"/>
          <w:sz w:val="24"/>
          <w:szCs w:val="24"/>
        </w:rPr>
      </w:pPr>
      <w:r w:rsidRPr="009C6153">
        <w:rPr>
          <w:rFonts w:asciiTheme="majorHAnsi" w:hAnsiTheme="majorHAnsi" w:cs="Times New Roman"/>
          <w:color w:val="FF0000"/>
          <w:sz w:val="24"/>
          <w:szCs w:val="24"/>
        </w:rPr>
        <w:t>La pyramide de Maslow</w:t>
      </w:r>
    </w:p>
    <w:p w14:paraId="74A6B297" w14:textId="77777777" w:rsidR="00563E66" w:rsidRDefault="00563E66" w:rsidP="00563E66">
      <w:pPr>
        <w:pStyle w:val="Paragraphedeliste"/>
      </w:pPr>
    </w:p>
    <w:p w14:paraId="3A1E4151" w14:textId="3697B085" w:rsidR="00563E66" w:rsidRDefault="00563E66" w:rsidP="00563E66">
      <w:pPr>
        <w:pStyle w:val="Paragraphedeliste"/>
        <w:jc w:val="center"/>
      </w:pPr>
      <w:r>
        <w:rPr>
          <w:noProof/>
        </w:rPr>
        <w:drawing>
          <wp:anchor distT="0" distB="0" distL="0" distR="0" simplePos="0" relativeHeight="251653120" behindDoc="0" locked="0" layoutInCell="1" allowOverlap="1" wp14:anchorId="745BC018" wp14:editId="7EE55A7E">
            <wp:simplePos x="0" y="0"/>
            <wp:positionH relativeFrom="page">
              <wp:posOffset>812800</wp:posOffset>
            </wp:positionH>
            <wp:positionV relativeFrom="paragraph">
              <wp:posOffset>168910</wp:posOffset>
            </wp:positionV>
            <wp:extent cx="5162023" cy="3195828"/>
            <wp:effectExtent l="0" t="0" r="0" b="0"/>
            <wp:wrapTopAndBottom/>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23" cstate="print"/>
                    <a:stretch>
                      <a:fillRect/>
                    </a:stretch>
                  </pic:blipFill>
                  <pic:spPr>
                    <a:xfrm>
                      <a:off x="0" y="0"/>
                      <a:ext cx="5162023" cy="3195828"/>
                    </a:xfrm>
                    <a:prstGeom prst="rect">
                      <a:avLst/>
                    </a:prstGeom>
                  </pic:spPr>
                </pic:pic>
              </a:graphicData>
            </a:graphic>
          </wp:anchor>
        </w:drawing>
      </w:r>
    </w:p>
    <w:p w14:paraId="54BFC5F3" w14:textId="77777777" w:rsidR="00CB4764" w:rsidRPr="00B81E6A" w:rsidRDefault="00CB4764" w:rsidP="00CB4764">
      <w:pPr>
        <w:pStyle w:val="Corpsdetexte"/>
        <w:spacing w:before="194"/>
        <w:ind w:left="122"/>
        <w:rPr>
          <w:rFonts w:asciiTheme="majorHAnsi" w:hAnsiTheme="majorHAnsi"/>
        </w:rPr>
      </w:pPr>
      <w:r w:rsidRPr="00B81E6A">
        <w:rPr>
          <w:rFonts w:asciiTheme="majorHAnsi" w:hAnsiTheme="majorHAnsi"/>
        </w:rPr>
        <w:t>D’après Maslow, un besoin supérieur n’existe que si les besoins inférieurs sont existants.</w:t>
      </w:r>
    </w:p>
    <w:p w14:paraId="35BCA102" w14:textId="77777777" w:rsidR="00563E66" w:rsidRDefault="00563E66" w:rsidP="00563E66">
      <w:pPr>
        <w:jc w:val="both"/>
        <w:rPr>
          <w:rFonts w:ascii="Times New Roman" w:hAnsi="Times New Roman" w:cs="Times New Roman"/>
          <w:b/>
          <w:sz w:val="24"/>
          <w:szCs w:val="24"/>
        </w:rPr>
      </w:pPr>
    </w:p>
    <w:p w14:paraId="2079A8BD" w14:textId="3FCD84B1" w:rsidR="00563E66" w:rsidRDefault="00563E66" w:rsidP="00563E66">
      <w:pPr>
        <w:jc w:val="both"/>
        <w:rPr>
          <w:rFonts w:ascii="Times New Roman" w:hAnsi="Times New Roman" w:cs="Times New Roman"/>
          <w:b/>
          <w:sz w:val="24"/>
          <w:szCs w:val="24"/>
        </w:rPr>
      </w:pPr>
      <w:r>
        <w:rPr>
          <w:rFonts w:ascii="Times New Roman" w:hAnsi="Times New Roman" w:cs="Times New Roman"/>
          <w:b/>
          <w:noProof/>
          <w:sz w:val="24"/>
          <w:szCs w:val="24"/>
          <w:lang w:eastAsia="fr-FR"/>
        </w:rPr>
        <w:drawing>
          <wp:inline distT="0" distB="0" distL="0" distR="0" wp14:anchorId="6B838440" wp14:editId="2F7589A8">
            <wp:extent cx="5760720" cy="4765632"/>
            <wp:effectExtent l="19050" t="0" r="0" b="0"/>
            <wp:docPr id="1145299722" name="Image 114529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srcRect/>
                    <a:stretch>
                      <a:fillRect/>
                    </a:stretch>
                  </pic:blipFill>
                  <pic:spPr bwMode="auto">
                    <a:xfrm>
                      <a:off x="0" y="0"/>
                      <a:ext cx="5760720" cy="4765632"/>
                    </a:xfrm>
                    <a:prstGeom prst="rect">
                      <a:avLst/>
                    </a:prstGeom>
                    <a:noFill/>
                    <a:ln w="9525">
                      <a:noFill/>
                      <a:miter lim="800000"/>
                      <a:headEnd/>
                      <a:tailEnd/>
                    </a:ln>
                  </pic:spPr>
                </pic:pic>
              </a:graphicData>
            </a:graphic>
          </wp:inline>
        </w:drawing>
      </w:r>
    </w:p>
    <w:p w14:paraId="4A6849F3" w14:textId="151464BB" w:rsidR="00563E66" w:rsidRDefault="00563E66" w:rsidP="00563E66">
      <w:pPr>
        <w:jc w:val="both"/>
        <w:rPr>
          <w:rFonts w:ascii="Times New Roman" w:hAnsi="Times New Roman" w:cs="Times New Roman"/>
          <w:b/>
          <w:sz w:val="24"/>
          <w:szCs w:val="24"/>
        </w:rPr>
      </w:pPr>
    </w:p>
    <w:p w14:paraId="4A6911E8" w14:textId="7D4C39F0" w:rsidR="00563E66" w:rsidRDefault="00563E66" w:rsidP="00563E66">
      <w:pPr>
        <w:jc w:val="both"/>
        <w:rPr>
          <w:rFonts w:ascii="Times New Roman" w:hAnsi="Times New Roman" w:cs="Times New Roman"/>
          <w:b/>
          <w:sz w:val="24"/>
          <w:szCs w:val="24"/>
        </w:rPr>
      </w:pPr>
    </w:p>
    <w:p w14:paraId="705795FC" w14:textId="6B21D0AB" w:rsidR="009C6153" w:rsidRDefault="009C6153" w:rsidP="00563E66">
      <w:pPr>
        <w:jc w:val="both"/>
        <w:rPr>
          <w:rFonts w:ascii="Times New Roman" w:hAnsi="Times New Roman" w:cs="Times New Roman"/>
          <w:b/>
          <w:sz w:val="24"/>
          <w:szCs w:val="24"/>
        </w:rPr>
      </w:pPr>
    </w:p>
    <w:p w14:paraId="0B4F0E29" w14:textId="72DEECDE" w:rsidR="009C6153" w:rsidRDefault="009C6153" w:rsidP="00563E66">
      <w:pPr>
        <w:jc w:val="both"/>
        <w:rPr>
          <w:rFonts w:ascii="Times New Roman" w:hAnsi="Times New Roman" w:cs="Times New Roman"/>
          <w:b/>
          <w:sz w:val="24"/>
          <w:szCs w:val="24"/>
        </w:rPr>
      </w:pPr>
    </w:p>
    <w:p w14:paraId="6D3206C5" w14:textId="77777777" w:rsidR="009C6153" w:rsidRDefault="009C6153" w:rsidP="00563E66">
      <w:pPr>
        <w:jc w:val="both"/>
        <w:rPr>
          <w:rFonts w:ascii="Times New Roman" w:hAnsi="Times New Roman" w:cs="Times New Roman"/>
          <w:b/>
          <w:sz w:val="24"/>
          <w:szCs w:val="24"/>
        </w:rPr>
      </w:pPr>
    </w:p>
    <w:p w14:paraId="764B1A6C" w14:textId="333A92CD" w:rsidR="00563E66" w:rsidRDefault="00563E66" w:rsidP="00563E66">
      <w:pPr>
        <w:jc w:val="both"/>
        <w:rPr>
          <w:rFonts w:ascii="Times New Roman" w:hAnsi="Times New Roman" w:cs="Times New Roman"/>
          <w:sz w:val="24"/>
          <w:szCs w:val="24"/>
        </w:rPr>
      </w:pPr>
      <w:r w:rsidRPr="0057230F">
        <w:rPr>
          <w:rFonts w:ascii="Times New Roman" w:hAnsi="Times New Roman" w:cs="Times New Roman"/>
          <w:sz w:val="24"/>
          <w:szCs w:val="24"/>
        </w:rPr>
        <w:t>Les besoins sont classés selon une hiérarchie qui va des besoins inférieurs (les plus concrets, les plus prêts à se manifester) jusqu’aux besoins supérieurs (les plus abstraits, les moins prêts à se manifester).</w:t>
      </w:r>
    </w:p>
    <w:p w14:paraId="691E9737" w14:textId="77777777" w:rsidR="009C6153" w:rsidRPr="0057230F" w:rsidRDefault="009C6153" w:rsidP="00563E66">
      <w:pPr>
        <w:jc w:val="both"/>
        <w:rPr>
          <w:rFonts w:ascii="Times New Roman" w:hAnsi="Times New Roman" w:cs="Times New Roman"/>
          <w:sz w:val="24"/>
          <w:szCs w:val="24"/>
        </w:rPr>
      </w:pPr>
    </w:p>
    <w:p w14:paraId="3A41912E" w14:textId="77777777" w:rsidR="00563E66" w:rsidRPr="00340DAD" w:rsidRDefault="00563E66">
      <w:pPr>
        <w:pStyle w:val="Paragraphedeliste"/>
        <w:widowControl/>
        <w:numPr>
          <w:ilvl w:val="0"/>
          <w:numId w:val="21"/>
        </w:numPr>
        <w:autoSpaceDE/>
        <w:autoSpaceDN/>
        <w:spacing w:after="200" w:line="276" w:lineRule="auto"/>
        <w:contextualSpacing/>
        <w:jc w:val="both"/>
        <w:rPr>
          <w:rFonts w:ascii="Times New Roman" w:hAnsi="Times New Roman" w:cs="Times New Roman"/>
          <w:b/>
          <w:sz w:val="24"/>
          <w:szCs w:val="24"/>
        </w:rPr>
      </w:pPr>
      <w:r w:rsidRPr="0086682B">
        <w:rPr>
          <w:rFonts w:ascii="Times New Roman" w:hAnsi="Times New Roman" w:cs="Times New Roman"/>
          <w:b/>
          <w:sz w:val="24"/>
          <w:szCs w:val="24"/>
        </w:rPr>
        <w:t>La motivation</w:t>
      </w:r>
    </w:p>
    <w:p w14:paraId="006B5394" w14:textId="77777777" w:rsidR="00563E66" w:rsidRPr="0086682B" w:rsidRDefault="00563E66" w:rsidP="00563E66">
      <w:pPr>
        <w:jc w:val="both"/>
        <w:rPr>
          <w:rFonts w:ascii="Times New Roman" w:hAnsi="Times New Roman" w:cs="Times New Roman"/>
          <w:sz w:val="24"/>
          <w:szCs w:val="24"/>
        </w:rPr>
      </w:pPr>
      <w:r w:rsidRPr="0086682B">
        <w:rPr>
          <w:rFonts w:ascii="Times New Roman" w:hAnsi="Times New Roman" w:cs="Times New Roman"/>
          <w:sz w:val="24"/>
          <w:szCs w:val="24"/>
        </w:rPr>
        <w:t xml:space="preserve">La motivation est une force psychologique positive qui pousse à l’action. </w:t>
      </w:r>
      <w:r w:rsidRPr="00340DAD">
        <w:rPr>
          <w:rFonts w:ascii="Times New Roman" w:hAnsi="Times New Roman" w:cs="Times New Roman"/>
          <w:sz w:val="24"/>
          <w:szCs w:val="24"/>
        </w:rPr>
        <w:t>La motivation est une force dynamique, une pulsion positive inconsciente qui se matérialise</w:t>
      </w:r>
      <w:r>
        <w:rPr>
          <w:rFonts w:ascii="Times New Roman" w:hAnsi="Times New Roman" w:cs="Times New Roman"/>
          <w:sz w:val="24"/>
          <w:szCs w:val="24"/>
        </w:rPr>
        <w:t xml:space="preserve"> </w:t>
      </w:r>
      <w:r w:rsidRPr="00340DAD">
        <w:rPr>
          <w:rFonts w:ascii="Times New Roman" w:hAnsi="Times New Roman" w:cs="Times New Roman"/>
          <w:sz w:val="24"/>
          <w:szCs w:val="24"/>
        </w:rPr>
        <w:t>en besoins à satisfaire qui pousse le consommateur vers l’achat déclenchée par un besoin</w:t>
      </w:r>
      <w:r>
        <w:rPr>
          <w:rFonts w:ascii="Times New Roman" w:hAnsi="Times New Roman" w:cs="Times New Roman"/>
          <w:sz w:val="24"/>
          <w:szCs w:val="24"/>
        </w:rPr>
        <w:t xml:space="preserve"> </w:t>
      </w:r>
      <w:r w:rsidRPr="00340DAD">
        <w:rPr>
          <w:rFonts w:ascii="Times New Roman" w:hAnsi="Times New Roman" w:cs="Times New Roman"/>
          <w:sz w:val="24"/>
          <w:szCs w:val="24"/>
        </w:rPr>
        <w:t>considérée comme critique (urgent), ce qui devrait lui procurer un plaisir suite à la satisfaction</w:t>
      </w:r>
      <w:r>
        <w:rPr>
          <w:rFonts w:ascii="Times New Roman" w:hAnsi="Times New Roman" w:cs="Times New Roman"/>
          <w:sz w:val="24"/>
          <w:szCs w:val="24"/>
        </w:rPr>
        <w:t xml:space="preserve"> </w:t>
      </w:r>
      <w:r w:rsidRPr="00340DAD">
        <w:rPr>
          <w:rFonts w:ascii="Times New Roman" w:hAnsi="Times New Roman" w:cs="Times New Roman"/>
          <w:sz w:val="24"/>
          <w:szCs w:val="24"/>
        </w:rPr>
        <w:t>d’un besoin.</w:t>
      </w:r>
      <w:r>
        <w:rPr>
          <w:rFonts w:ascii="Times New Roman" w:hAnsi="Times New Roman" w:cs="Times New Roman"/>
          <w:sz w:val="24"/>
          <w:szCs w:val="24"/>
        </w:rPr>
        <w:t xml:space="preserve"> </w:t>
      </w:r>
      <w:r w:rsidRPr="0086682B">
        <w:rPr>
          <w:rFonts w:ascii="Times New Roman" w:hAnsi="Times New Roman" w:cs="Times New Roman"/>
          <w:sz w:val="24"/>
          <w:szCs w:val="24"/>
        </w:rPr>
        <w:t xml:space="preserve">Dans le domaine du comportement du consommateur, on distingue trois types de motivations : </w:t>
      </w:r>
    </w:p>
    <w:p w14:paraId="3071FB48" w14:textId="038F7B61" w:rsidR="00563E66" w:rsidRDefault="009C6153" w:rsidP="00563E66">
      <w:pPr>
        <w:jc w:val="both"/>
        <w:rPr>
          <w:rFonts w:ascii="Times New Roman" w:hAnsi="Times New Roman" w:cs="Times New Roman"/>
          <w:sz w:val="24"/>
          <w:szCs w:val="24"/>
        </w:rPr>
      </w:pPr>
      <w:r w:rsidRPr="0086682B">
        <w:rPr>
          <w:rFonts w:ascii="Times New Roman" w:hAnsi="Times New Roman" w:cs="Times New Roman"/>
          <w:b/>
          <w:bCs/>
          <w:sz w:val="24"/>
          <w:szCs w:val="24"/>
        </w:rPr>
        <w:t>Motivation hédoniste</w:t>
      </w:r>
      <w:r w:rsidR="00563E66" w:rsidRPr="0086682B">
        <w:rPr>
          <w:rFonts w:ascii="Times New Roman" w:hAnsi="Times New Roman" w:cs="Times New Roman"/>
          <w:sz w:val="24"/>
          <w:szCs w:val="24"/>
        </w:rPr>
        <w:t> : j’achète pour me faire plaisir.</w:t>
      </w:r>
    </w:p>
    <w:p w14:paraId="327CE6EB" w14:textId="77777777" w:rsidR="009C6153" w:rsidRPr="0086682B" w:rsidRDefault="009C6153" w:rsidP="00563E66">
      <w:pPr>
        <w:jc w:val="both"/>
        <w:rPr>
          <w:rFonts w:ascii="Times New Roman" w:hAnsi="Times New Roman" w:cs="Times New Roman"/>
          <w:sz w:val="24"/>
          <w:szCs w:val="24"/>
        </w:rPr>
      </w:pPr>
    </w:p>
    <w:p w14:paraId="1FC1BA92" w14:textId="7CB3A56D" w:rsidR="00563E66" w:rsidRDefault="00563E66" w:rsidP="00563E66">
      <w:pPr>
        <w:jc w:val="both"/>
        <w:rPr>
          <w:rFonts w:ascii="Times New Roman" w:hAnsi="Times New Roman" w:cs="Times New Roman"/>
          <w:sz w:val="24"/>
          <w:szCs w:val="24"/>
        </w:rPr>
      </w:pPr>
      <w:r w:rsidRPr="0086682B">
        <w:rPr>
          <w:rFonts w:ascii="Times New Roman" w:hAnsi="Times New Roman" w:cs="Times New Roman"/>
          <w:b/>
          <w:bCs/>
          <w:sz w:val="24"/>
          <w:szCs w:val="24"/>
        </w:rPr>
        <w:t>Motivations oblatives</w:t>
      </w:r>
      <w:r w:rsidRPr="0086682B">
        <w:rPr>
          <w:rFonts w:ascii="Times New Roman" w:hAnsi="Times New Roman" w:cs="Times New Roman"/>
          <w:sz w:val="24"/>
          <w:szCs w:val="24"/>
        </w:rPr>
        <w:t> : j’achète pour faire plaisir aux autres.</w:t>
      </w:r>
    </w:p>
    <w:p w14:paraId="12DE418F" w14:textId="77777777" w:rsidR="009C6153" w:rsidRPr="0086682B" w:rsidRDefault="009C6153" w:rsidP="00563E66">
      <w:pPr>
        <w:jc w:val="both"/>
        <w:rPr>
          <w:rFonts w:ascii="Times New Roman" w:hAnsi="Times New Roman" w:cs="Times New Roman"/>
          <w:sz w:val="24"/>
          <w:szCs w:val="24"/>
        </w:rPr>
      </w:pPr>
    </w:p>
    <w:p w14:paraId="661F47F8" w14:textId="7385C145" w:rsidR="00563E66" w:rsidRDefault="00563E66" w:rsidP="00563E66">
      <w:pPr>
        <w:jc w:val="both"/>
        <w:rPr>
          <w:rFonts w:ascii="Times New Roman" w:hAnsi="Times New Roman" w:cs="Times New Roman"/>
          <w:sz w:val="24"/>
          <w:szCs w:val="24"/>
        </w:rPr>
      </w:pPr>
      <w:r w:rsidRPr="0086682B">
        <w:rPr>
          <w:rFonts w:ascii="Times New Roman" w:hAnsi="Times New Roman" w:cs="Times New Roman"/>
          <w:b/>
          <w:bCs/>
          <w:sz w:val="24"/>
          <w:szCs w:val="24"/>
        </w:rPr>
        <w:t>Motivations auto-expression</w:t>
      </w:r>
      <w:r w:rsidRPr="0086682B">
        <w:rPr>
          <w:rFonts w:ascii="Times New Roman" w:hAnsi="Times New Roman" w:cs="Times New Roman"/>
          <w:sz w:val="24"/>
          <w:szCs w:val="24"/>
        </w:rPr>
        <w:t> : j’achète pour m’affirmer, pour montrer mon appartenance à un groupe.</w:t>
      </w:r>
    </w:p>
    <w:p w14:paraId="6D54685A" w14:textId="77777777" w:rsidR="009C6153" w:rsidRDefault="009C6153" w:rsidP="00563E66">
      <w:pPr>
        <w:jc w:val="both"/>
        <w:rPr>
          <w:rFonts w:ascii="Times New Roman" w:hAnsi="Times New Roman" w:cs="Times New Roman"/>
          <w:sz w:val="24"/>
          <w:szCs w:val="24"/>
        </w:rPr>
      </w:pPr>
    </w:p>
    <w:p w14:paraId="5918DDE1" w14:textId="77777777" w:rsidR="00563E66" w:rsidRPr="00767D4A" w:rsidRDefault="00563E66">
      <w:pPr>
        <w:pStyle w:val="Paragraphedeliste"/>
        <w:widowControl/>
        <w:numPr>
          <w:ilvl w:val="0"/>
          <w:numId w:val="21"/>
        </w:numPr>
        <w:tabs>
          <w:tab w:val="left" w:pos="142"/>
        </w:tabs>
        <w:autoSpaceDE/>
        <w:autoSpaceDN/>
        <w:spacing w:after="200" w:line="276" w:lineRule="auto"/>
        <w:contextualSpacing/>
        <w:rPr>
          <w:rFonts w:ascii="Times New Roman" w:hAnsi="Times New Roman" w:cs="Times New Roman"/>
          <w:b/>
          <w:bCs/>
          <w:sz w:val="24"/>
          <w:szCs w:val="24"/>
        </w:rPr>
      </w:pPr>
      <w:r w:rsidRPr="00767D4A">
        <w:rPr>
          <w:rFonts w:ascii="Times New Roman" w:hAnsi="Times New Roman" w:cs="Times New Roman"/>
          <w:b/>
          <w:bCs/>
          <w:sz w:val="24"/>
          <w:szCs w:val="24"/>
        </w:rPr>
        <w:t>Les attitudes </w:t>
      </w:r>
    </w:p>
    <w:p w14:paraId="2A04EEBC" w14:textId="77777777" w:rsidR="00563E66" w:rsidRPr="00F11921" w:rsidRDefault="00563E66" w:rsidP="00563E66">
      <w:pPr>
        <w:tabs>
          <w:tab w:val="left" w:pos="1614"/>
        </w:tabs>
        <w:jc w:val="both"/>
        <w:rPr>
          <w:rFonts w:ascii="Times New Roman" w:hAnsi="Times New Roman" w:cs="Times New Roman"/>
          <w:sz w:val="24"/>
          <w:szCs w:val="24"/>
        </w:rPr>
      </w:pPr>
      <w:r w:rsidRPr="00F11921">
        <w:rPr>
          <w:rFonts w:ascii="Times New Roman" w:hAnsi="Times New Roman" w:cs="Times New Roman"/>
          <w:sz w:val="24"/>
          <w:szCs w:val="24"/>
        </w:rPr>
        <w:t>Une attitude peut être définie comme une tendance ou prédisposition de l’individu à évaluer d’une certaine manière un objet et à réagir devant lui, la notion d’objet étant prise ici au sens large. Le concept d’attitude est né de la nécessité d’enrichir et de compléter le schéma behaviouriste dont la logique consiste à essayer d’expliquer les comportements par le jeu d’associations stimulus-réponse. La relation directe entre motivation et comportement n’étant pas suffisamment explicative. Il a fallu créer cette variable intermédiaire qui témoigne de la faculté des êtres humains d’organiser leurs expériences, voire leurs motivations en ensembles mentaux cohérents et stables.</w:t>
      </w:r>
    </w:p>
    <w:p w14:paraId="1A476EA7" w14:textId="5A34414D" w:rsidR="00563E66" w:rsidRDefault="00563E66" w:rsidP="00563E66">
      <w:pPr>
        <w:tabs>
          <w:tab w:val="left" w:pos="1614"/>
        </w:tabs>
        <w:jc w:val="both"/>
        <w:rPr>
          <w:rFonts w:ascii="Times New Roman" w:hAnsi="Times New Roman" w:cs="Times New Roman"/>
          <w:sz w:val="24"/>
          <w:szCs w:val="24"/>
        </w:rPr>
      </w:pPr>
      <w:r w:rsidRPr="00F11921">
        <w:rPr>
          <w:rFonts w:ascii="Times New Roman" w:hAnsi="Times New Roman" w:cs="Times New Roman"/>
          <w:sz w:val="24"/>
          <w:szCs w:val="24"/>
        </w:rPr>
        <w:t>Les attitudes générées au cours de l’existence des individus constituent n ensemble plus ou moins cohérent et unifié de croyances, de sentiments et de prédispositions à agir vis-à-vis des « objets » rencontrés dans la vie quotidienne. Les attitudes nous permettent de nous adapter rapidement à des situations diverses er de simplifier la vision d’un monde très complexe par les stéréotypes et les croyances qu’elles contiennent.</w:t>
      </w:r>
    </w:p>
    <w:p w14:paraId="21BA0383" w14:textId="77777777" w:rsidR="009C6153" w:rsidRPr="00F11921" w:rsidRDefault="009C6153" w:rsidP="00563E66">
      <w:pPr>
        <w:tabs>
          <w:tab w:val="left" w:pos="1614"/>
        </w:tabs>
        <w:jc w:val="both"/>
        <w:rPr>
          <w:rFonts w:ascii="Times New Roman" w:hAnsi="Times New Roman" w:cs="Times New Roman"/>
          <w:sz w:val="24"/>
          <w:szCs w:val="24"/>
        </w:rPr>
      </w:pPr>
    </w:p>
    <w:p w14:paraId="416CB3AA" w14:textId="78257893" w:rsidR="00563E66" w:rsidRDefault="00563E66" w:rsidP="00563E66">
      <w:pPr>
        <w:tabs>
          <w:tab w:val="left" w:pos="1614"/>
        </w:tabs>
        <w:rPr>
          <w:rFonts w:ascii="Times New Roman" w:hAnsi="Times New Roman" w:cs="Times New Roman"/>
          <w:sz w:val="24"/>
          <w:szCs w:val="24"/>
        </w:rPr>
      </w:pPr>
      <w:r>
        <w:rPr>
          <w:rFonts w:ascii="Times New Roman" w:hAnsi="Times New Roman" w:cs="Times New Roman"/>
          <w:sz w:val="24"/>
          <w:szCs w:val="24"/>
        </w:rPr>
        <w:t>Une</w:t>
      </w:r>
      <w:r w:rsidRPr="00F11921">
        <w:rPr>
          <w:rFonts w:ascii="Times New Roman" w:hAnsi="Times New Roman" w:cs="Times New Roman"/>
          <w:sz w:val="24"/>
          <w:szCs w:val="24"/>
        </w:rPr>
        <w:t xml:space="preserve"> attitude comprend trois éléments :</w:t>
      </w:r>
    </w:p>
    <w:p w14:paraId="508FA440" w14:textId="77777777" w:rsidR="009C6153" w:rsidRPr="00F11921" w:rsidRDefault="009C6153" w:rsidP="00563E66">
      <w:pPr>
        <w:tabs>
          <w:tab w:val="left" w:pos="1614"/>
        </w:tabs>
        <w:rPr>
          <w:rFonts w:ascii="Times New Roman" w:hAnsi="Times New Roman" w:cs="Times New Roman"/>
          <w:sz w:val="24"/>
          <w:szCs w:val="24"/>
        </w:rPr>
      </w:pPr>
    </w:p>
    <w:p w14:paraId="0235670A" w14:textId="292F4817" w:rsidR="00563E66" w:rsidRDefault="00563E66" w:rsidP="00563E66">
      <w:pPr>
        <w:tabs>
          <w:tab w:val="left" w:pos="1614"/>
        </w:tabs>
        <w:jc w:val="both"/>
        <w:rPr>
          <w:rFonts w:ascii="Times New Roman" w:hAnsi="Times New Roman" w:cs="Times New Roman"/>
          <w:sz w:val="24"/>
          <w:szCs w:val="24"/>
        </w:rPr>
      </w:pPr>
      <w:r w:rsidRPr="00F11921">
        <w:rPr>
          <w:rFonts w:ascii="Times New Roman" w:hAnsi="Times New Roman" w:cs="Times New Roman"/>
          <w:sz w:val="24"/>
          <w:szCs w:val="24"/>
        </w:rPr>
        <w:t>-</w:t>
      </w:r>
      <w:r>
        <w:rPr>
          <w:rFonts w:ascii="Times New Roman" w:hAnsi="Times New Roman" w:cs="Times New Roman"/>
          <w:sz w:val="24"/>
          <w:szCs w:val="24"/>
        </w:rPr>
        <w:t xml:space="preserve">  </w:t>
      </w:r>
      <w:r w:rsidRPr="008C5246">
        <w:rPr>
          <w:rFonts w:ascii="Times New Roman" w:hAnsi="Times New Roman" w:cs="Times New Roman"/>
          <w:b/>
          <w:sz w:val="24"/>
          <w:szCs w:val="24"/>
        </w:rPr>
        <w:t>Des croyances ou éléments cognitifs :</w:t>
      </w:r>
      <w:r>
        <w:rPr>
          <w:rFonts w:ascii="Times New Roman" w:hAnsi="Times New Roman" w:cs="Times New Roman"/>
          <w:sz w:val="24"/>
          <w:szCs w:val="24"/>
        </w:rPr>
        <w:t xml:space="preserve"> </w:t>
      </w:r>
      <w:r w:rsidRPr="00F11921">
        <w:rPr>
          <w:rFonts w:ascii="Times New Roman" w:hAnsi="Times New Roman" w:cs="Times New Roman"/>
          <w:sz w:val="24"/>
          <w:szCs w:val="24"/>
        </w:rPr>
        <w:t>Ce sont des éléments de connaissances factuelles à propos des objets considérés. Ils peuvent être erronés ou imprécis ;</w:t>
      </w:r>
    </w:p>
    <w:p w14:paraId="15ED7266" w14:textId="77777777" w:rsidR="009C6153" w:rsidRPr="00F11921" w:rsidRDefault="009C6153" w:rsidP="00563E66">
      <w:pPr>
        <w:tabs>
          <w:tab w:val="left" w:pos="1614"/>
        </w:tabs>
        <w:jc w:val="both"/>
        <w:rPr>
          <w:rFonts w:ascii="Times New Roman" w:hAnsi="Times New Roman" w:cs="Times New Roman"/>
          <w:sz w:val="24"/>
          <w:szCs w:val="24"/>
        </w:rPr>
      </w:pPr>
    </w:p>
    <w:p w14:paraId="55BE9BC9" w14:textId="319D070A" w:rsidR="00563E66" w:rsidRDefault="00563E66" w:rsidP="00563E66">
      <w:pPr>
        <w:tabs>
          <w:tab w:val="left" w:pos="1614"/>
        </w:tabs>
        <w:jc w:val="both"/>
        <w:rPr>
          <w:rFonts w:ascii="Times New Roman" w:hAnsi="Times New Roman" w:cs="Times New Roman"/>
          <w:sz w:val="24"/>
          <w:szCs w:val="24"/>
        </w:rPr>
      </w:pPr>
      <w:r w:rsidRPr="00F11921">
        <w:rPr>
          <w:rFonts w:ascii="Times New Roman" w:hAnsi="Times New Roman" w:cs="Times New Roman"/>
          <w:sz w:val="24"/>
          <w:szCs w:val="24"/>
        </w:rPr>
        <w:t>-</w:t>
      </w:r>
      <w:r w:rsidRPr="008C5246">
        <w:rPr>
          <w:rFonts w:ascii="Times New Roman" w:hAnsi="Times New Roman" w:cs="Times New Roman"/>
          <w:b/>
          <w:sz w:val="24"/>
          <w:szCs w:val="24"/>
        </w:rPr>
        <w:t>Des sentiments ou éléments affectifs :</w:t>
      </w:r>
      <w:r w:rsidRPr="00F11921">
        <w:rPr>
          <w:rFonts w:ascii="Times New Roman" w:hAnsi="Times New Roman" w:cs="Times New Roman"/>
          <w:sz w:val="24"/>
          <w:szCs w:val="24"/>
        </w:rPr>
        <w:t xml:space="preserve"> On peut aimer ou ne pas aimer l’objet, certains de ses traits ou les symboles qu’il représente ;</w:t>
      </w:r>
    </w:p>
    <w:p w14:paraId="7023D1AA" w14:textId="77777777" w:rsidR="009C6153" w:rsidRDefault="009C6153" w:rsidP="00563E66">
      <w:pPr>
        <w:tabs>
          <w:tab w:val="left" w:pos="1614"/>
        </w:tabs>
        <w:jc w:val="both"/>
        <w:rPr>
          <w:rFonts w:ascii="Times New Roman" w:hAnsi="Times New Roman" w:cs="Times New Roman"/>
          <w:sz w:val="24"/>
          <w:szCs w:val="24"/>
        </w:rPr>
      </w:pPr>
    </w:p>
    <w:p w14:paraId="0C6B4DDC" w14:textId="77777777" w:rsidR="00563E66" w:rsidRDefault="00563E66" w:rsidP="00563E66">
      <w:pPr>
        <w:tabs>
          <w:tab w:val="left" w:pos="1614"/>
        </w:tabs>
        <w:jc w:val="both"/>
        <w:rPr>
          <w:rFonts w:ascii="Times New Roman" w:hAnsi="Times New Roman" w:cs="Times New Roman"/>
          <w:sz w:val="24"/>
          <w:szCs w:val="24"/>
        </w:rPr>
      </w:pPr>
      <w:r w:rsidRPr="008C5246">
        <w:rPr>
          <w:rFonts w:ascii="Times New Roman" w:hAnsi="Times New Roman" w:cs="Times New Roman"/>
          <w:b/>
          <w:sz w:val="24"/>
          <w:szCs w:val="24"/>
        </w:rPr>
        <w:t xml:space="preserve">-Une tendance à agir ou élément conatif : </w:t>
      </w:r>
      <w:r w:rsidRPr="00767D4A">
        <w:rPr>
          <w:rFonts w:ascii="Times New Roman" w:hAnsi="Times New Roman" w:cs="Times New Roman"/>
          <w:sz w:val="24"/>
          <w:szCs w:val="24"/>
        </w:rPr>
        <w:t xml:space="preserve">Cette composante comportementale n’est pas toujours présente, à la différence des deux précédentes. Un individu peut avoir une attitude antisémite, </w:t>
      </w:r>
      <w:proofErr w:type="spellStart"/>
      <w:r w:rsidRPr="00767D4A">
        <w:rPr>
          <w:rFonts w:ascii="Times New Roman" w:hAnsi="Times New Roman" w:cs="Times New Roman"/>
          <w:sz w:val="24"/>
          <w:szCs w:val="24"/>
        </w:rPr>
        <w:t>anti-noir</w:t>
      </w:r>
      <w:proofErr w:type="spellEnd"/>
      <w:r w:rsidRPr="00767D4A">
        <w:rPr>
          <w:rFonts w:ascii="Times New Roman" w:hAnsi="Times New Roman" w:cs="Times New Roman"/>
          <w:sz w:val="24"/>
          <w:szCs w:val="24"/>
        </w:rPr>
        <w:t xml:space="preserve">, mais ne manifester habituellement aucun comportement à l’égard de ces personnes. Le même problème est posé par les intentions d’achat qui sont loin de toujours se traduire par un comportement d’achat effectif, même si l’attitude à l’égard du produit est favorable.         </w:t>
      </w:r>
    </w:p>
    <w:p w14:paraId="06311896" w14:textId="77777777" w:rsidR="000E1920" w:rsidRDefault="00563E66" w:rsidP="00563E66">
      <w:pPr>
        <w:tabs>
          <w:tab w:val="left" w:pos="1614"/>
        </w:tabs>
        <w:jc w:val="both"/>
        <w:rPr>
          <w:rFonts w:ascii="Times New Roman" w:hAnsi="Times New Roman" w:cs="Times New Roman"/>
          <w:sz w:val="24"/>
          <w:szCs w:val="24"/>
        </w:rPr>
      </w:pPr>
      <w:r w:rsidRPr="00767D4A">
        <w:rPr>
          <w:rFonts w:ascii="Times New Roman" w:hAnsi="Times New Roman" w:cs="Times New Roman"/>
          <w:sz w:val="24"/>
          <w:szCs w:val="24"/>
        </w:rPr>
        <w:t xml:space="preserve">          </w:t>
      </w:r>
    </w:p>
    <w:p w14:paraId="32F0EC82" w14:textId="77777777" w:rsidR="000E1920" w:rsidRDefault="000E1920" w:rsidP="00563E66">
      <w:pPr>
        <w:tabs>
          <w:tab w:val="left" w:pos="1614"/>
        </w:tabs>
        <w:jc w:val="both"/>
        <w:rPr>
          <w:rFonts w:ascii="Times New Roman" w:hAnsi="Times New Roman" w:cs="Times New Roman"/>
          <w:sz w:val="24"/>
          <w:szCs w:val="24"/>
        </w:rPr>
      </w:pPr>
    </w:p>
    <w:p w14:paraId="328419DA" w14:textId="77777777" w:rsidR="000E1920" w:rsidRDefault="000E1920" w:rsidP="00563E66">
      <w:pPr>
        <w:tabs>
          <w:tab w:val="left" w:pos="1614"/>
        </w:tabs>
        <w:jc w:val="both"/>
        <w:rPr>
          <w:rFonts w:ascii="Times New Roman" w:hAnsi="Times New Roman" w:cs="Times New Roman"/>
          <w:sz w:val="24"/>
          <w:szCs w:val="24"/>
        </w:rPr>
      </w:pPr>
    </w:p>
    <w:p w14:paraId="1057816A" w14:textId="77777777" w:rsidR="000E1920" w:rsidRDefault="000E1920" w:rsidP="00563E66">
      <w:pPr>
        <w:tabs>
          <w:tab w:val="left" w:pos="1614"/>
        </w:tabs>
        <w:jc w:val="both"/>
        <w:rPr>
          <w:rFonts w:ascii="Times New Roman" w:hAnsi="Times New Roman" w:cs="Times New Roman"/>
          <w:sz w:val="24"/>
          <w:szCs w:val="24"/>
        </w:rPr>
      </w:pPr>
    </w:p>
    <w:p w14:paraId="6241EC98" w14:textId="77777777" w:rsidR="000E1920" w:rsidRDefault="000E1920" w:rsidP="00563E66">
      <w:pPr>
        <w:tabs>
          <w:tab w:val="left" w:pos="1614"/>
        </w:tabs>
        <w:jc w:val="both"/>
        <w:rPr>
          <w:rFonts w:ascii="Times New Roman" w:hAnsi="Times New Roman" w:cs="Times New Roman"/>
          <w:sz w:val="24"/>
          <w:szCs w:val="24"/>
        </w:rPr>
      </w:pPr>
    </w:p>
    <w:p w14:paraId="0B96A141" w14:textId="080C7DC7" w:rsidR="00563E66" w:rsidRDefault="00563E66" w:rsidP="00563E66">
      <w:pPr>
        <w:tabs>
          <w:tab w:val="left" w:pos="1614"/>
        </w:tabs>
        <w:jc w:val="both"/>
        <w:rPr>
          <w:rFonts w:ascii="Times New Roman" w:hAnsi="Times New Roman" w:cs="Times New Roman"/>
          <w:sz w:val="24"/>
          <w:szCs w:val="24"/>
        </w:rPr>
      </w:pPr>
      <w:r w:rsidRPr="00767D4A">
        <w:rPr>
          <w:rFonts w:ascii="Times New Roman" w:hAnsi="Times New Roman" w:cs="Times New Roman"/>
          <w:sz w:val="24"/>
          <w:szCs w:val="24"/>
        </w:rPr>
        <w:t xml:space="preserve">     </w:t>
      </w:r>
    </w:p>
    <w:p w14:paraId="30C1C4C2" w14:textId="77777777" w:rsidR="009C6153" w:rsidRPr="0086682B" w:rsidRDefault="009C6153" w:rsidP="00563E66">
      <w:pPr>
        <w:tabs>
          <w:tab w:val="left" w:pos="1614"/>
        </w:tabs>
        <w:jc w:val="both"/>
        <w:rPr>
          <w:rFonts w:ascii="Times New Roman" w:hAnsi="Times New Roman" w:cs="Times New Roman"/>
          <w:sz w:val="24"/>
          <w:szCs w:val="24"/>
        </w:rPr>
      </w:pPr>
    </w:p>
    <w:p w14:paraId="2CB4F429" w14:textId="77777777" w:rsidR="00563E66" w:rsidRPr="0086682B" w:rsidRDefault="00563E66">
      <w:pPr>
        <w:pStyle w:val="Paragraphedeliste"/>
        <w:widowControl/>
        <w:numPr>
          <w:ilvl w:val="0"/>
          <w:numId w:val="21"/>
        </w:numPr>
        <w:autoSpaceDE/>
        <w:autoSpaceDN/>
        <w:spacing w:after="200" w:line="276" w:lineRule="auto"/>
        <w:contextualSpacing/>
        <w:jc w:val="both"/>
        <w:rPr>
          <w:rFonts w:ascii="Times New Roman" w:hAnsi="Times New Roman" w:cs="Times New Roman"/>
          <w:b/>
          <w:sz w:val="24"/>
          <w:szCs w:val="24"/>
        </w:rPr>
      </w:pPr>
      <w:r w:rsidRPr="0086682B">
        <w:rPr>
          <w:rFonts w:ascii="Times New Roman" w:hAnsi="Times New Roman" w:cs="Times New Roman"/>
          <w:b/>
          <w:sz w:val="24"/>
          <w:szCs w:val="24"/>
        </w:rPr>
        <w:t>Le frein</w:t>
      </w:r>
    </w:p>
    <w:p w14:paraId="3D1A5C98" w14:textId="161E70FE" w:rsidR="009C6153" w:rsidRDefault="00563E66" w:rsidP="00563E66">
      <w:pPr>
        <w:jc w:val="both"/>
        <w:rPr>
          <w:rFonts w:ascii="Times New Roman" w:hAnsi="Times New Roman" w:cs="Times New Roman"/>
          <w:sz w:val="24"/>
          <w:szCs w:val="24"/>
        </w:rPr>
      </w:pPr>
      <w:r w:rsidRPr="0086682B">
        <w:rPr>
          <w:rFonts w:ascii="Times New Roman" w:hAnsi="Times New Roman" w:cs="Times New Roman"/>
          <w:sz w:val="24"/>
          <w:szCs w:val="24"/>
        </w:rPr>
        <w:t>Les freins sont les forces psychologiques négatives qui empêchent l’achat ou l’utilisation d’un bien ou d’un service. On distingue :</w:t>
      </w:r>
    </w:p>
    <w:p w14:paraId="527F6166" w14:textId="77777777" w:rsidR="009C6153" w:rsidRPr="0086682B" w:rsidRDefault="009C6153" w:rsidP="00563E66">
      <w:pPr>
        <w:jc w:val="both"/>
        <w:rPr>
          <w:rFonts w:ascii="Times New Roman" w:hAnsi="Times New Roman" w:cs="Times New Roman"/>
          <w:sz w:val="24"/>
          <w:szCs w:val="24"/>
        </w:rPr>
      </w:pPr>
    </w:p>
    <w:p w14:paraId="7E1AF913" w14:textId="52F0D065" w:rsidR="00563E66" w:rsidRPr="007F17AB" w:rsidRDefault="00563E66">
      <w:pPr>
        <w:pStyle w:val="Paragraphedeliste"/>
        <w:widowControl/>
        <w:numPr>
          <w:ilvl w:val="0"/>
          <w:numId w:val="26"/>
        </w:numPr>
        <w:autoSpaceDE/>
        <w:autoSpaceDN/>
        <w:spacing w:after="200" w:line="276" w:lineRule="auto"/>
        <w:contextualSpacing/>
        <w:jc w:val="both"/>
        <w:rPr>
          <w:rFonts w:ascii="Times New Roman" w:hAnsi="Times New Roman" w:cs="Times New Roman"/>
          <w:sz w:val="24"/>
          <w:szCs w:val="24"/>
        </w:rPr>
      </w:pPr>
      <w:r w:rsidRPr="007F17AB">
        <w:rPr>
          <w:rFonts w:ascii="Times New Roman" w:hAnsi="Times New Roman" w:cs="Times New Roman"/>
          <w:b/>
          <w:bCs/>
          <w:sz w:val="24"/>
          <w:szCs w:val="24"/>
        </w:rPr>
        <w:t>Les risques</w:t>
      </w:r>
      <w:r w:rsidRPr="007F17AB">
        <w:rPr>
          <w:rFonts w:ascii="Times New Roman" w:hAnsi="Times New Roman" w:cs="Times New Roman"/>
          <w:sz w:val="24"/>
          <w:szCs w:val="24"/>
        </w:rPr>
        <w:t xml:space="preserve"> : éléments physiques, financiers, </w:t>
      </w:r>
      <w:r w:rsidR="009C6153" w:rsidRPr="007F17AB">
        <w:rPr>
          <w:rFonts w:ascii="Times New Roman" w:hAnsi="Times New Roman" w:cs="Times New Roman"/>
          <w:sz w:val="24"/>
          <w:szCs w:val="24"/>
        </w:rPr>
        <w:t>sociaux défavorables</w:t>
      </w:r>
      <w:r w:rsidRPr="007F17AB">
        <w:rPr>
          <w:rFonts w:ascii="Times New Roman" w:hAnsi="Times New Roman" w:cs="Times New Roman"/>
          <w:sz w:val="24"/>
          <w:szCs w:val="24"/>
        </w:rPr>
        <w:t xml:space="preserve"> qui peuvent survenir suite à l’achat d’un produit.</w:t>
      </w:r>
    </w:p>
    <w:p w14:paraId="6BD23A79" w14:textId="61440A38" w:rsidR="00563E66" w:rsidRPr="001B333A" w:rsidRDefault="00563E66">
      <w:pPr>
        <w:pStyle w:val="Paragraphedeliste"/>
        <w:widowControl/>
        <w:numPr>
          <w:ilvl w:val="0"/>
          <w:numId w:val="26"/>
        </w:numPr>
        <w:autoSpaceDE/>
        <w:autoSpaceDN/>
        <w:spacing w:after="200" w:line="276" w:lineRule="auto"/>
        <w:contextualSpacing/>
        <w:jc w:val="both"/>
        <w:rPr>
          <w:rFonts w:ascii="Comic Sans MS" w:hAnsi="Comic Sans MS"/>
          <w:sz w:val="20"/>
          <w:szCs w:val="20"/>
        </w:rPr>
      </w:pPr>
      <w:r w:rsidRPr="001B333A">
        <w:rPr>
          <w:rFonts w:ascii="Times New Roman" w:hAnsi="Times New Roman" w:cs="Times New Roman"/>
          <w:b/>
          <w:bCs/>
          <w:sz w:val="24"/>
          <w:szCs w:val="24"/>
        </w:rPr>
        <w:t>Les peurs</w:t>
      </w:r>
      <w:r w:rsidRPr="001B333A">
        <w:rPr>
          <w:rFonts w:ascii="Times New Roman" w:hAnsi="Times New Roman" w:cs="Times New Roman"/>
          <w:sz w:val="24"/>
          <w:szCs w:val="24"/>
        </w:rPr>
        <w:t xml:space="preserve"> : elles peuvent être </w:t>
      </w:r>
      <w:r w:rsidR="009C6153" w:rsidRPr="001B333A">
        <w:rPr>
          <w:rFonts w:ascii="Times New Roman" w:hAnsi="Times New Roman" w:cs="Times New Roman"/>
          <w:sz w:val="24"/>
          <w:szCs w:val="24"/>
        </w:rPr>
        <w:t>réelles ou</w:t>
      </w:r>
      <w:r w:rsidRPr="001B333A">
        <w:rPr>
          <w:rFonts w:ascii="Times New Roman" w:hAnsi="Times New Roman" w:cs="Times New Roman"/>
          <w:sz w:val="24"/>
          <w:szCs w:val="24"/>
        </w:rPr>
        <w:t xml:space="preserve"> imaginaires et sont liés à l’utilisation du</w:t>
      </w:r>
      <w:r w:rsidR="009C6153">
        <w:rPr>
          <w:rFonts w:ascii="Times New Roman" w:hAnsi="Times New Roman" w:cs="Times New Roman"/>
          <w:sz w:val="24"/>
          <w:szCs w:val="24"/>
        </w:rPr>
        <w:t xml:space="preserve"> </w:t>
      </w:r>
      <w:r w:rsidRPr="001B333A">
        <w:rPr>
          <w:rFonts w:ascii="Times New Roman" w:hAnsi="Times New Roman" w:cs="Times New Roman"/>
          <w:sz w:val="24"/>
          <w:szCs w:val="24"/>
        </w:rPr>
        <w:t>produit.</w:t>
      </w:r>
    </w:p>
    <w:p w14:paraId="7B1A156F" w14:textId="77777777" w:rsidR="00563E66" w:rsidRDefault="00563E66">
      <w:pPr>
        <w:pStyle w:val="Paragraphedeliste"/>
        <w:widowControl/>
        <w:numPr>
          <w:ilvl w:val="0"/>
          <w:numId w:val="26"/>
        </w:numPr>
        <w:autoSpaceDE/>
        <w:autoSpaceDN/>
        <w:spacing w:after="200" w:line="276" w:lineRule="auto"/>
        <w:contextualSpacing/>
        <w:jc w:val="both"/>
        <w:rPr>
          <w:rFonts w:ascii="Comic Sans MS" w:hAnsi="Comic Sans MS"/>
          <w:sz w:val="20"/>
          <w:szCs w:val="20"/>
        </w:rPr>
      </w:pPr>
      <w:r w:rsidRPr="001B333A">
        <w:rPr>
          <w:rFonts w:ascii="Times New Roman" w:hAnsi="Times New Roman" w:cs="Times New Roman"/>
          <w:b/>
          <w:bCs/>
          <w:sz w:val="24"/>
          <w:szCs w:val="24"/>
        </w:rPr>
        <w:t>Les inhibitions</w:t>
      </w:r>
      <w:r w:rsidRPr="001B333A">
        <w:rPr>
          <w:rFonts w:ascii="Times New Roman" w:hAnsi="Times New Roman" w:cs="Times New Roman"/>
          <w:sz w:val="24"/>
          <w:szCs w:val="24"/>
        </w:rPr>
        <w:t> : elles censurent l’utilisation du produit et trouvent leurs sources dans les traits de personnalité et dans les contraintes sociales</w:t>
      </w:r>
      <w:r w:rsidRPr="001B333A">
        <w:rPr>
          <w:rFonts w:ascii="Comic Sans MS" w:hAnsi="Comic Sans MS"/>
          <w:sz w:val="20"/>
          <w:szCs w:val="20"/>
        </w:rPr>
        <w:t xml:space="preserve"> (interdiction d’acheter un bien en fonction des croyances)</w:t>
      </w:r>
    </w:p>
    <w:p w14:paraId="32B54FAB" w14:textId="77777777" w:rsidR="00563E66" w:rsidRPr="003A4941" w:rsidRDefault="00563E66" w:rsidP="00563E66">
      <w:pPr>
        <w:ind w:left="360"/>
        <w:jc w:val="both"/>
        <w:rPr>
          <w:rFonts w:ascii="Comic Sans MS" w:hAnsi="Comic Sans MS"/>
          <w:sz w:val="20"/>
          <w:szCs w:val="20"/>
        </w:rPr>
      </w:pPr>
      <w:r w:rsidRPr="003A4941">
        <w:rPr>
          <w:rFonts w:ascii="Times New Roman" w:hAnsi="Times New Roman" w:cs="Times New Roman"/>
          <w:sz w:val="24"/>
          <w:szCs w:val="24"/>
        </w:rPr>
        <w:t>Les caractéristiques de l'acheteur influençant son comportement d'achat</w:t>
      </w:r>
    </w:p>
    <w:p w14:paraId="70BE0ED6" w14:textId="44CBC8D6" w:rsidR="00563E66" w:rsidRPr="008C5246" w:rsidRDefault="00563E66">
      <w:pPr>
        <w:pStyle w:val="Paragraphedeliste"/>
        <w:widowControl/>
        <w:numPr>
          <w:ilvl w:val="0"/>
          <w:numId w:val="27"/>
        </w:numPr>
        <w:autoSpaceDE/>
        <w:autoSpaceDN/>
        <w:spacing w:after="200" w:line="276" w:lineRule="auto"/>
        <w:contextualSpacing/>
        <w:jc w:val="both"/>
        <w:rPr>
          <w:rFonts w:ascii="Times New Roman" w:hAnsi="Times New Roman" w:cs="Times New Roman"/>
          <w:b/>
          <w:bCs/>
          <w:sz w:val="24"/>
          <w:szCs w:val="24"/>
        </w:rPr>
      </w:pPr>
      <w:r w:rsidRPr="009B6D71">
        <w:rPr>
          <w:rFonts w:ascii="Times New Roman" w:hAnsi="Times New Roman" w:cs="Times New Roman"/>
          <w:b/>
          <w:sz w:val="24"/>
          <w:szCs w:val="24"/>
        </w:rPr>
        <w:t>Facteurs</w:t>
      </w:r>
      <w:r w:rsidRPr="00983CC4">
        <w:rPr>
          <w:rFonts w:ascii="Times New Roman" w:hAnsi="Times New Roman" w:cs="Times New Roman"/>
          <w:b/>
          <w:bCs/>
          <w:sz w:val="24"/>
          <w:szCs w:val="24"/>
        </w:rPr>
        <w:t xml:space="preserve"> </w:t>
      </w:r>
      <w:r w:rsidR="009C6153" w:rsidRPr="00983CC4">
        <w:rPr>
          <w:rFonts w:ascii="Times New Roman" w:hAnsi="Times New Roman" w:cs="Times New Roman"/>
          <w:b/>
          <w:bCs/>
          <w:sz w:val="24"/>
          <w:szCs w:val="24"/>
        </w:rPr>
        <w:t>socioculturels :</w:t>
      </w:r>
    </w:p>
    <w:p w14:paraId="464C1F07" w14:textId="6BB6AA6A" w:rsidR="00563E66" w:rsidRPr="007F17AB" w:rsidRDefault="009C6153">
      <w:pPr>
        <w:pStyle w:val="Paragraphedeliste"/>
        <w:numPr>
          <w:ilvl w:val="0"/>
          <w:numId w:val="25"/>
        </w:numPr>
        <w:overflowPunct w:val="0"/>
        <w:adjustRightInd w:val="0"/>
        <w:spacing w:line="236" w:lineRule="auto"/>
        <w:ind w:right="20"/>
        <w:contextualSpacing/>
        <w:jc w:val="both"/>
        <w:rPr>
          <w:rFonts w:ascii="Times New Roman" w:hAnsi="Times New Roman" w:cs="Times New Roman"/>
          <w:sz w:val="24"/>
          <w:szCs w:val="24"/>
        </w:rPr>
      </w:pPr>
      <w:r w:rsidRPr="007F17AB">
        <w:rPr>
          <w:rFonts w:ascii="Times New Roman" w:hAnsi="Times New Roman" w:cs="Times New Roman"/>
          <w:b/>
          <w:bCs/>
          <w:sz w:val="24"/>
          <w:szCs w:val="24"/>
        </w:rPr>
        <w:t>Culture :</w:t>
      </w:r>
      <w:r w:rsidR="00563E66" w:rsidRPr="007F17AB">
        <w:rPr>
          <w:rFonts w:ascii="Times New Roman" w:hAnsi="Times New Roman" w:cs="Times New Roman"/>
          <w:sz w:val="24"/>
          <w:szCs w:val="24"/>
        </w:rPr>
        <w:t xml:space="preserve"> ensemble de valeurs, croyances, normes acquises par un individu appartenant à telle ou telle société.</w:t>
      </w:r>
    </w:p>
    <w:p w14:paraId="714F2FF9" w14:textId="77777777" w:rsidR="00563E66" w:rsidRDefault="00563E66" w:rsidP="00563E66">
      <w:pPr>
        <w:adjustRightInd w:val="0"/>
        <w:spacing w:line="288" w:lineRule="exact"/>
        <w:rPr>
          <w:rFonts w:ascii="Times New Roman" w:hAnsi="Times New Roman" w:cs="Times New Roman"/>
          <w:sz w:val="24"/>
          <w:szCs w:val="24"/>
        </w:rPr>
      </w:pPr>
    </w:p>
    <w:p w14:paraId="05F05AE6" w14:textId="173A64C3" w:rsidR="00563E66" w:rsidRPr="007F17AB" w:rsidRDefault="00563E66">
      <w:pPr>
        <w:pStyle w:val="Paragraphedeliste"/>
        <w:numPr>
          <w:ilvl w:val="0"/>
          <w:numId w:val="25"/>
        </w:numPr>
        <w:overflowPunct w:val="0"/>
        <w:adjustRightInd w:val="0"/>
        <w:spacing w:line="256" w:lineRule="auto"/>
        <w:ind w:right="20"/>
        <w:contextualSpacing/>
        <w:jc w:val="both"/>
        <w:rPr>
          <w:rFonts w:ascii="Times New Roman" w:hAnsi="Times New Roman" w:cs="Times New Roman"/>
          <w:sz w:val="24"/>
          <w:szCs w:val="24"/>
        </w:rPr>
      </w:pPr>
      <w:r w:rsidRPr="007F17AB">
        <w:rPr>
          <w:rFonts w:ascii="Times New Roman" w:hAnsi="Times New Roman" w:cs="Times New Roman"/>
          <w:b/>
          <w:bCs/>
          <w:sz w:val="24"/>
          <w:szCs w:val="24"/>
        </w:rPr>
        <w:t>Sous-</w:t>
      </w:r>
      <w:r w:rsidR="009C6153" w:rsidRPr="007F17AB">
        <w:rPr>
          <w:rFonts w:ascii="Times New Roman" w:hAnsi="Times New Roman" w:cs="Times New Roman"/>
          <w:b/>
          <w:bCs/>
          <w:sz w:val="24"/>
          <w:szCs w:val="24"/>
        </w:rPr>
        <w:t>culture</w:t>
      </w:r>
      <w:r w:rsidR="009C6153" w:rsidRPr="007F17AB">
        <w:rPr>
          <w:rFonts w:ascii="Times New Roman" w:hAnsi="Times New Roman" w:cs="Times New Roman"/>
          <w:sz w:val="24"/>
          <w:szCs w:val="24"/>
        </w:rPr>
        <w:t xml:space="preserve"> :</w:t>
      </w:r>
      <w:r w:rsidRPr="007F17AB">
        <w:rPr>
          <w:rFonts w:ascii="Times New Roman" w:hAnsi="Times New Roman" w:cs="Times New Roman"/>
          <w:sz w:val="24"/>
          <w:szCs w:val="24"/>
        </w:rPr>
        <w:t xml:space="preserve"> groupe de personnes partageant les mêmes valeurs en raison de leur religion, de leur nationalité, de leur appartenance à un groupe ethnique, de leur âge ou de leur situation géographique.</w:t>
      </w:r>
    </w:p>
    <w:p w14:paraId="70DBCB58" w14:textId="77777777" w:rsidR="00563E66" w:rsidRDefault="00563E66" w:rsidP="00563E66">
      <w:pPr>
        <w:adjustRightInd w:val="0"/>
        <w:spacing w:line="269" w:lineRule="exact"/>
        <w:rPr>
          <w:rFonts w:ascii="Times New Roman" w:hAnsi="Times New Roman" w:cs="Times New Roman"/>
          <w:sz w:val="24"/>
          <w:szCs w:val="24"/>
        </w:rPr>
      </w:pPr>
    </w:p>
    <w:p w14:paraId="3B14EC1A" w14:textId="2371743A" w:rsidR="00563E66" w:rsidRPr="007F17AB" w:rsidRDefault="00563E66">
      <w:pPr>
        <w:pStyle w:val="Paragraphedeliste"/>
        <w:numPr>
          <w:ilvl w:val="0"/>
          <w:numId w:val="25"/>
        </w:numPr>
        <w:overflowPunct w:val="0"/>
        <w:adjustRightInd w:val="0"/>
        <w:spacing w:line="254" w:lineRule="auto"/>
        <w:ind w:right="20"/>
        <w:contextualSpacing/>
        <w:jc w:val="both"/>
        <w:rPr>
          <w:rFonts w:ascii="Times New Roman" w:hAnsi="Times New Roman" w:cs="Times New Roman"/>
          <w:sz w:val="24"/>
          <w:szCs w:val="24"/>
        </w:rPr>
      </w:pPr>
      <w:r w:rsidRPr="007F17AB">
        <w:rPr>
          <w:rFonts w:ascii="Times New Roman" w:hAnsi="Times New Roman" w:cs="Times New Roman"/>
          <w:b/>
          <w:bCs/>
          <w:sz w:val="24"/>
          <w:szCs w:val="24"/>
        </w:rPr>
        <w:t xml:space="preserve">Classes </w:t>
      </w:r>
      <w:r w:rsidR="009C6153" w:rsidRPr="007F17AB">
        <w:rPr>
          <w:rFonts w:ascii="Times New Roman" w:hAnsi="Times New Roman" w:cs="Times New Roman"/>
          <w:b/>
          <w:bCs/>
          <w:sz w:val="24"/>
          <w:szCs w:val="24"/>
        </w:rPr>
        <w:t>sociales</w:t>
      </w:r>
      <w:r w:rsidR="009C6153" w:rsidRPr="007F17AB">
        <w:rPr>
          <w:rFonts w:ascii="Times New Roman" w:hAnsi="Times New Roman" w:cs="Times New Roman"/>
          <w:sz w:val="24"/>
          <w:szCs w:val="24"/>
        </w:rPr>
        <w:t xml:space="preserve"> :</w:t>
      </w:r>
      <w:r w:rsidRPr="007F17AB">
        <w:rPr>
          <w:rFonts w:ascii="Times New Roman" w:hAnsi="Times New Roman" w:cs="Times New Roman"/>
          <w:sz w:val="24"/>
          <w:szCs w:val="24"/>
        </w:rPr>
        <w:t xml:space="preserve"> Groupes relativement homogènes et permanents ordonnés les uns par rapport aux autres et dont les membres partagent le même système de valeurs, le même mode de vie, les mêmes intérêts et comportements.</w:t>
      </w:r>
    </w:p>
    <w:p w14:paraId="2CB2621C" w14:textId="77777777" w:rsidR="00563E66" w:rsidRDefault="00563E66" w:rsidP="00563E66">
      <w:pPr>
        <w:adjustRightInd w:val="0"/>
        <w:spacing w:line="378" w:lineRule="exact"/>
        <w:rPr>
          <w:rFonts w:ascii="Times New Roman" w:hAnsi="Times New Roman" w:cs="Times New Roman"/>
          <w:sz w:val="24"/>
          <w:szCs w:val="24"/>
        </w:rPr>
      </w:pPr>
    </w:p>
    <w:p w14:paraId="526A9CA5" w14:textId="77777777" w:rsidR="00563E66" w:rsidRPr="00983CC4" w:rsidRDefault="00563E66">
      <w:pPr>
        <w:pStyle w:val="Paragraphedeliste"/>
        <w:widowControl/>
        <w:numPr>
          <w:ilvl w:val="0"/>
          <w:numId w:val="27"/>
        </w:numPr>
        <w:autoSpaceDE/>
        <w:autoSpaceDN/>
        <w:spacing w:after="200" w:line="276" w:lineRule="auto"/>
        <w:contextualSpacing/>
        <w:jc w:val="both"/>
        <w:rPr>
          <w:rFonts w:ascii="Times New Roman" w:hAnsi="Times New Roman" w:cs="Times New Roman"/>
          <w:b/>
          <w:bCs/>
          <w:sz w:val="24"/>
          <w:szCs w:val="24"/>
        </w:rPr>
      </w:pPr>
      <w:r w:rsidRPr="00983CC4">
        <w:rPr>
          <w:rFonts w:ascii="Times New Roman" w:hAnsi="Times New Roman" w:cs="Times New Roman"/>
          <w:b/>
          <w:bCs/>
          <w:sz w:val="24"/>
          <w:szCs w:val="24"/>
        </w:rPr>
        <w:t>Facteurs psycho-sociaux</w:t>
      </w:r>
      <w:r>
        <w:rPr>
          <w:rFonts w:ascii="Times New Roman" w:hAnsi="Times New Roman" w:cs="Times New Roman"/>
          <w:b/>
          <w:bCs/>
          <w:sz w:val="24"/>
          <w:szCs w:val="24"/>
        </w:rPr>
        <w:t> :</w:t>
      </w:r>
    </w:p>
    <w:p w14:paraId="5F0842ED" w14:textId="77777777" w:rsidR="00563E66" w:rsidRPr="00983CC4" w:rsidRDefault="00563E66" w:rsidP="00563E66">
      <w:pPr>
        <w:adjustRightInd w:val="0"/>
        <w:spacing w:line="152" w:lineRule="exact"/>
        <w:rPr>
          <w:rFonts w:ascii="Times New Roman" w:hAnsi="Times New Roman" w:cs="Times New Roman"/>
          <w:b/>
          <w:bCs/>
          <w:sz w:val="24"/>
          <w:szCs w:val="24"/>
        </w:rPr>
      </w:pPr>
    </w:p>
    <w:p w14:paraId="5AFC67E5" w14:textId="1C63387D" w:rsidR="00563E66" w:rsidRPr="00983CC4" w:rsidRDefault="00563E66">
      <w:pPr>
        <w:pStyle w:val="Paragraphedeliste"/>
        <w:numPr>
          <w:ilvl w:val="0"/>
          <w:numId w:val="24"/>
        </w:numPr>
        <w:overflowPunct w:val="0"/>
        <w:adjustRightInd w:val="0"/>
        <w:spacing w:line="254" w:lineRule="auto"/>
        <w:ind w:right="20"/>
        <w:contextualSpacing/>
        <w:jc w:val="both"/>
        <w:rPr>
          <w:rFonts w:ascii="Times New Roman" w:hAnsi="Times New Roman" w:cs="Times New Roman"/>
          <w:sz w:val="24"/>
          <w:szCs w:val="24"/>
        </w:rPr>
      </w:pPr>
      <w:r w:rsidRPr="00983CC4">
        <w:rPr>
          <w:rFonts w:ascii="Times New Roman" w:hAnsi="Times New Roman" w:cs="Times New Roman"/>
          <w:b/>
          <w:bCs/>
          <w:sz w:val="24"/>
          <w:szCs w:val="24"/>
        </w:rPr>
        <w:t xml:space="preserve">Groupe de </w:t>
      </w:r>
      <w:r w:rsidR="009C6153" w:rsidRPr="00983CC4">
        <w:rPr>
          <w:rFonts w:ascii="Times New Roman" w:hAnsi="Times New Roman" w:cs="Times New Roman"/>
          <w:b/>
          <w:bCs/>
          <w:sz w:val="24"/>
          <w:szCs w:val="24"/>
        </w:rPr>
        <w:t>référence</w:t>
      </w:r>
      <w:r w:rsidR="009C6153" w:rsidRPr="00983CC4">
        <w:rPr>
          <w:rFonts w:ascii="Times New Roman" w:hAnsi="Times New Roman" w:cs="Times New Roman"/>
          <w:sz w:val="24"/>
          <w:szCs w:val="24"/>
        </w:rPr>
        <w:t xml:space="preserve"> :</w:t>
      </w:r>
      <w:r w:rsidRPr="00983CC4">
        <w:rPr>
          <w:rFonts w:ascii="Times New Roman" w:hAnsi="Times New Roman" w:cs="Times New Roman"/>
          <w:sz w:val="24"/>
          <w:szCs w:val="24"/>
        </w:rPr>
        <w:t xml:space="preserve"> Il exerce une influence sur les attitudes et les comportements de l'individu. On distingue groupe primaire (individus avec lesquels on a des contacts réguliers, famille, amis, </w:t>
      </w:r>
      <w:r w:rsidR="009C6153" w:rsidRPr="00983CC4">
        <w:rPr>
          <w:rFonts w:ascii="Times New Roman" w:hAnsi="Times New Roman" w:cs="Times New Roman"/>
          <w:sz w:val="24"/>
          <w:szCs w:val="24"/>
        </w:rPr>
        <w:t>voisins...</w:t>
      </w:r>
      <w:r w:rsidRPr="00983CC4">
        <w:rPr>
          <w:rFonts w:ascii="Times New Roman" w:hAnsi="Times New Roman" w:cs="Times New Roman"/>
          <w:sz w:val="24"/>
          <w:szCs w:val="24"/>
        </w:rPr>
        <w:t>) et secondaire.</w:t>
      </w:r>
    </w:p>
    <w:p w14:paraId="202AA851" w14:textId="77777777" w:rsidR="00563E66" w:rsidRDefault="00563E66" w:rsidP="00563E66">
      <w:pPr>
        <w:adjustRightInd w:val="0"/>
        <w:spacing w:line="273" w:lineRule="exact"/>
        <w:rPr>
          <w:rFonts w:ascii="Times New Roman" w:hAnsi="Times New Roman" w:cs="Times New Roman"/>
          <w:sz w:val="24"/>
          <w:szCs w:val="24"/>
        </w:rPr>
      </w:pPr>
    </w:p>
    <w:p w14:paraId="1F87E306" w14:textId="003BFD78" w:rsidR="00563E66" w:rsidRPr="00983CC4" w:rsidRDefault="00563E66">
      <w:pPr>
        <w:pStyle w:val="Paragraphedeliste"/>
        <w:numPr>
          <w:ilvl w:val="0"/>
          <w:numId w:val="24"/>
        </w:numPr>
        <w:overflowPunct w:val="0"/>
        <w:adjustRightInd w:val="0"/>
        <w:spacing w:line="237" w:lineRule="auto"/>
        <w:contextualSpacing/>
        <w:jc w:val="both"/>
        <w:rPr>
          <w:rFonts w:ascii="Times New Roman" w:hAnsi="Times New Roman" w:cs="Times New Roman"/>
          <w:sz w:val="24"/>
          <w:szCs w:val="24"/>
        </w:rPr>
      </w:pPr>
      <w:r w:rsidRPr="00983CC4">
        <w:rPr>
          <w:rFonts w:ascii="Times New Roman" w:hAnsi="Times New Roman" w:cs="Times New Roman"/>
          <w:b/>
          <w:bCs/>
          <w:sz w:val="24"/>
          <w:szCs w:val="24"/>
        </w:rPr>
        <w:t xml:space="preserve">Leader </w:t>
      </w:r>
      <w:r w:rsidR="009C6153" w:rsidRPr="00983CC4">
        <w:rPr>
          <w:rFonts w:ascii="Times New Roman" w:hAnsi="Times New Roman" w:cs="Times New Roman"/>
          <w:b/>
          <w:bCs/>
          <w:sz w:val="24"/>
          <w:szCs w:val="24"/>
        </w:rPr>
        <w:t>d’opinion :</w:t>
      </w:r>
      <w:r w:rsidRPr="00983CC4">
        <w:rPr>
          <w:rFonts w:ascii="Times New Roman" w:hAnsi="Times New Roman" w:cs="Times New Roman"/>
          <w:sz w:val="24"/>
          <w:szCs w:val="24"/>
        </w:rPr>
        <w:t xml:space="preserve"> Un individu à l'intérieur d'un groupe de référence dont les talents particuliers, l'habileté, la personnalité… lui permettent d'exercer une influence sur les autres.</w:t>
      </w:r>
    </w:p>
    <w:p w14:paraId="3B1D2E7A" w14:textId="77777777" w:rsidR="00563E66" w:rsidRDefault="00563E66" w:rsidP="00563E66">
      <w:pPr>
        <w:adjustRightInd w:val="0"/>
        <w:spacing w:line="241" w:lineRule="exact"/>
        <w:rPr>
          <w:rFonts w:ascii="Times New Roman" w:hAnsi="Times New Roman" w:cs="Times New Roman"/>
          <w:sz w:val="24"/>
          <w:szCs w:val="24"/>
        </w:rPr>
      </w:pPr>
    </w:p>
    <w:p w14:paraId="698CDB3B" w14:textId="10A95D4C" w:rsidR="00563E66" w:rsidRPr="00983CC4" w:rsidRDefault="009C6153">
      <w:pPr>
        <w:pStyle w:val="Paragraphedeliste"/>
        <w:numPr>
          <w:ilvl w:val="0"/>
          <w:numId w:val="24"/>
        </w:numPr>
        <w:adjustRightInd w:val="0"/>
        <w:contextualSpacing/>
        <w:rPr>
          <w:rFonts w:ascii="Times New Roman" w:hAnsi="Times New Roman" w:cs="Times New Roman"/>
          <w:sz w:val="24"/>
          <w:szCs w:val="24"/>
        </w:rPr>
      </w:pPr>
      <w:r w:rsidRPr="00983CC4">
        <w:rPr>
          <w:rFonts w:ascii="Times New Roman" w:hAnsi="Times New Roman" w:cs="Times New Roman"/>
          <w:b/>
          <w:bCs/>
          <w:sz w:val="24"/>
          <w:szCs w:val="24"/>
        </w:rPr>
        <w:t>Famille</w:t>
      </w:r>
      <w:r w:rsidRPr="00983CC4">
        <w:rPr>
          <w:rFonts w:ascii="Times New Roman" w:hAnsi="Times New Roman" w:cs="Times New Roman"/>
          <w:sz w:val="24"/>
          <w:szCs w:val="24"/>
        </w:rPr>
        <w:t xml:space="preserve"> :</w:t>
      </w:r>
      <w:r w:rsidR="00563E66" w:rsidRPr="00983CC4">
        <w:rPr>
          <w:rFonts w:ascii="Times New Roman" w:hAnsi="Times New Roman" w:cs="Times New Roman"/>
          <w:sz w:val="24"/>
          <w:szCs w:val="24"/>
        </w:rPr>
        <w:t xml:space="preserve"> L'homme ou la femme dominent les choix selon les catégories de produits.</w:t>
      </w:r>
    </w:p>
    <w:p w14:paraId="5BC34943" w14:textId="77777777" w:rsidR="00563E66" w:rsidRDefault="00563E66" w:rsidP="00563E66">
      <w:pPr>
        <w:adjustRightInd w:val="0"/>
        <w:spacing w:line="287" w:lineRule="exact"/>
        <w:rPr>
          <w:rFonts w:ascii="Times New Roman" w:hAnsi="Times New Roman" w:cs="Times New Roman"/>
          <w:sz w:val="24"/>
          <w:szCs w:val="24"/>
        </w:rPr>
      </w:pPr>
    </w:p>
    <w:p w14:paraId="45893043" w14:textId="0A641EB3" w:rsidR="00563E66" w:rsidRPr="009C6153" w:rsidRDefault="009C6153">
      <w:pPr>
        <w:pStyle w:val="Paragraphedeliste"/>
        <w:numPr>
          <w:ilvl w:val="0"/>
          <w:numId w:val="24"/>
        </w:numPr>
        <w:overflowPunct w:val="0"/>
        <w:adjustRightInd w:val="0"/>
        <w:spacing w:line="237" w:lineRule="auto"/>
        <w:ind w:right="20"/>
        <w:contextualSpacing/>
        <w:jc w:val="both"/>
        <w:rPr>
          <w:rFonts w:ascii="Times New Roman" w:hAnsi="Times New Roman" w:cs="Times New Roman"/>
          <w:sz w:val="24"/>
          <w:szCs w:val="24"/>
        </w:rPr>
      </w:pPr>
      <w:r w:rsidRPr="00983CC4">
        <w:rPr>
          <w:rFonts w:ascii="Times New Roman" w:hAnsi="Times New Roman" w:cs="Times New Roman"/>
          <w:b/>
          <w:bCs/>
          <w:sz w:val="24"/>
          <w:szCs w:val="24"/>
        </w:rPr>
        <w:t>Rôle :</w:t>
      </w:r>
      <w:r w:rsidR="00563E66" w:rsidRPr="00983CC4">
        <w:rPr>
          <w:rFonts w:ascii="Times New Roman" w:hAnsi="Times New Roman" w:cs="Times New Roman"/>
          <w:sz w:val="24"/>
          <w:szCs w:val="24"/>
        </w:rPr>
        <w:t xml:space="preserve"> ensemble d'activités que l'individu est censé accomplir compte tenu de son statut et des attentes de l'entourage</w:t>
      </w:r>
      <w:r w:rsidR="00563E66">
        <w:rPr>
          <w:rFonts w:ascii="Times New Roman" w:hAnsi="Times New Roman" w:cs="Times New Roman"/>
          <w:sz w:val="24"/>
          <w:szCs w:val="24"/>
        </w:rPr>
        <w:t>.</w:t>
      </w:r>
    </w:p>
    <w:p w14:paraId="3B0D5694" w14:textId="77777777" w:rsidR="00563E66" w:rsidRPr="00983CC4" w:rsidRDefault="00563E66" w:rsidP="00563E66">
      <w:pPr>
        <w:pStyle w:val="Paragraphedeliste"/>
        <w:overflowPunct w:val="0"/>
        <w:adjustRightInd w:val="0"/>
        <w:spacing w:line="237" w:lineRule="auto"/>
        <w:ind w:right="20"/>
        <w:jc w:val="both"/>
        <w:rPr>
          <w:rFonts w:ascii="Times New Roman" w:hAnsi="Times New Roman" w:cs="Times New Roman"/>
          <w:sz w:val="24"/>
          <w:szCs w:val="24"/>
        </w:rPr>
      </w:pPr>
    </w:p>
    <w:p w14:paraId="09BF363F" w14:textId="77777777" w:rsidR="00563E66" w:rsidRDefault="00563E66" w:rsidP="00563E66">
      <w:pPr>
        <w:adjustRightInd w:val="0"/>
        <w:spacing w:line="241" w:lineRule="exact"/>
        <w:rPr>
          <w:rFonts w:ascii="Times New Roman" w:hAnsi="Times New Roman" w:cs="Times New Roman"/>
          <w:sz w:val="24"/>
          <w:szCs w:val="24"/>
        </w:rPr>
      </w:pPr>
    </w:p>
    <w:p w14:paraId="0790D77F" w14:textId="001DD6D3" w:rsidR="00563E66" w:rsidRDefault="00563E66">
      <w:pPr>
        <w:pStyle w:val="Paragraphedeliste"/>
        <w:widowControl/>
        <w:numPr>
          <w:ilvl w:val="0"/>
          <w:numId w:val="27"/>
        </w:numPr>
        <w:autoSpaceDE/>
        <w:autoSpaceDN/>
        <w:spacing w:after="200" w:line="276" w:lineRule="auto"/>
        <w:contextualSpacing/>
        <w:jc w:val="both"/>
        <w:rPr>
          <w:rFonts w:ascii="Times New Roman" w:hAnsi="Times New Roman" w:cs="Times New Roman"/>
          <w:sz w:val="24"/>
          <w:szCs w:val="24"/>
        </w:rPr>
      </w:pPr>
      <w:r w:rsidRPr="00983CC4">
        <w:rPr>
          <w:rFonts w:ascii="Times New Roman" w:hAnsi="Times New Roman" w:cs="Times New Roman"/>
          <w:b/>
          <w:bCs/>
          <w:sz w:val="24"/>
          <w:szCs w:val="24"/>
        </w:rPr>
        <w:t xml:space="preserve">Facteurs </w:t>
      </w:r>
      <w:r w:rsidR="009C6153" w:rsidRPr="00983CC4">
        <w:rPr>
          <w:rFonts w:ascii="Times New Roman" w:hAnsi="Times New Roman" w:cs="Times New Roman"/>
          <w:b/>
          <w:bCs/>
          <w:sz w:val="24"/>
          <w:szCs w:val="24"/>
        </w:rPr>
        <w:t>personnels</w:t>
      </w:r>
      <w:r w:rsidR="009C6153" w:rsidRPr="00F0760D">
        <w:rPr>
          <w:rFonts w:ascii="Times New Roman" w:hAnsi="Times New Roman" w:cs="Times New Roman"/>
          <w:sz w:val="24"/>
          <w:szCs w:val="24"/>
        </w:rPr>
        <w:t xml:space="preserve"> :</w:t>
      </w:r>
    </w:p>
    <w:p w14:paraId="5AA7D6FC" w14:textId="77777777" w:rsidR="00563E66" w:rsidRPr="003A4941" w:rsidRDefault="00563E66" w:rsidP="00563E66">
      <w:pPr>
        <w:pStyle w:val="Paragraphedeliste"/>
        <w:ind w:left="1080"/>
        <w:jc w:val="both"/>
        <w:rPr>
          <w:rFonts w:ascii="Times New Roman" w:hAnsi="Times New Roman" w:cs="Times New Roman"/>
          <w:sz w:val="24"/>
          <w:szCs w:val="24"/>
        </w:rPr>
      </w:pPr>
    </w:p>
    <w:p w14:paraId="73EF760F" w14:textId="62215B2A" w:rsidR="00563E66" w:rsidRPr="00E578CD" w:rsidRDefault="00563E66">
      <w:pPr>
        <w:numPr>
          <w:ilvl w:val="0"/>
          <w:numId w:val="23"/>
        </w:numPr>
        <w:overflowPunct w:val="0"/>
        <w:adjustRightInd w:val="0"/>
        <w:spacing w:line="236" w:lineRule="auto"/>
        <w:ind w:right="20" w:hanging="364"/>
        <w:jc w:val="both"/>
        <w:rPr>
          <w:rFonts w:ascii="Times New Roman" w:hAnsi="Times New Roman" w:cs="Times New Roman"/>
          <w:sz w:val="24"/>
          <w:szCs w:val="24"/>
        </w:rPr>
      </w:pPr>
      <w:r w:rsidRPr="00F0760D">
        <w:rPr>
          <w:rFonts w:ascii="Times New Roman" w:hAnsi="Times New Roman" w:cs="Times New Roman"/>
          <w:sz w:val="24"/>
          <w:szCs w:val="24"/>
        </w:rPr>
        <w:t xml:space="preserve">Âge et étape dans le cycle de </w:t>
      </w:r>
      <w:r w:rsidR="009C6153" w:rsidRPr="00F0760D">
        <w:rPr>
          <w:rFonts w:ascii="Times New Roman" w:hAnsi="Times New Roman" w:cs="Times New Roman"/>
          <w:sz w:val="24"/>
          <w:szCs w:val="24"/>
        </w:rPr>
        <w:t>vie :</w:t>
      </w:r>
      <w:r w:rsidRPr="00F0760D">
        <w:rPr>
          <w:rFonts w:ascii="Times New Roman" w:hAnsi="Times New Roman" w:cs="Times New Roman"/>
          <w:sz w:val="24"/>
          <w:szCs w:val="24"/>
        </w:rPr>
        <w:t xml:space="preserve"> Les besoins, envies, motivations, diffèrent en fonction de l'âge. </w:t>
      </w:r>
    </w:p>
    <w:p w14:paraId="0B03A5D5" w14:textId="77777777" w:rsidR="00563E66" w:rsidRPr="008C5246" w:rsidRDefault="00563E66" w:rsidP="009C6153">
      <w:pPr>
        <w:overflowPunct w:val="0"/>
        <w:adjustRightInd w:val="0"/>
        <w:spacing w:line="236" w:lineRule="auto"/>
        <w:ind w:right="20"/>
        <w:jc w:val="both"/>
        <w:rPr>
          <w:rFonts w:ascii="Times New Roman" w:hAnsi="Times New Roman" w:cs="Times New Roman"/>
          <w:sz w:val="24"/>
          <w:szCs w:val="24"/>
        </w:rPr>
      </w:pPr>
    </w:p>
    <w:p w14:paraId="25FDA476" w14:textId="28E177B9" w:rsidR="00563E66" w:rsidRDefault="00563E66">
      <w:pPr>
        <w:numPr>
          <w:ilvl w:val="0"/>
          <w:numId w:val="23"/>
        </w:numPr>
        <w:overflowPunct w:val="0"/>
        <w:adjustRightInd w:val="0"/>
        <w:spacing w:line="237" w:lineRule="auto"/>
        <w:ind w:right="20" w:hanging="364"/>
        <w:jc w:val="both"/>
        <w:rPr>
          <w:rFonts w:ascii="Times New Roman" w:hAnsi="Times New Roman" w:cs="Times New Roman"/>
          <w:sz w:val="24"/>
          <w:szCs w:val="24"/>
        </w:rPr>
      </w:pPr>
      <w:r w:rsidRPr="00F0760D">
        <w:rPr>
          <w:rFonts w:ascii="Times New Roman" w:hAnsi="Times New Roman" w:cs="Times New Roman"/>
          <w:sz w:val="24"/>
          <w:szCs w:val="24"/>
        </w:rPr>
        <w:t xml:space="preserve">Position économique et style de </w:t>
      </w:r>
      <w:r w:rsidR="009C6153" w:rsidRPr="00F0760D">
        <w:rPr>
          <w:rFonts w:ascii="Times New Roman" w:hAnsi="Times New Roman" w:cs="Times New Roman"/>
          <w:sz w:val="24"/>
          <w:szCs w:val="24"/>
        </w:rPr>
        <w:t>vie :</w:t>
      </w:r>
      <w:r w:rsidRPr="00F0760D">
        <w:rPr>
          <w:rFonts w:ascii="Times New Roman" w:hAnsi="Times New Roman" w:cs="Times New Roman"/>
          <w:sz w:val="24"/>
          <w:szCs w:val="24"/>
        </w:rPr>
        <w:t xml:space="preserve"> Schéma de vie de l'individu exprimé en fonction de ses activités, de ses centres d'intérêt et de ses opinions. </w:t>
      </w:r>
    </w:p>
    <w:p w14:paraId="52211AD4" w14:textId="77777777" w:rsidR="000E1920" w:rsidRDefault="000E1920" w:rsidP="000E1920">
      <w:pPr>
        <w:pStyle w:val="Paragraphedeliste"/>
        <w:rPr>
          <w:rFonts w:ascii="Times New Roman" w:hAnsi="Times New Roman" w:cs="Times New Roman"/>
          <w:sz w:val="24"/>
          <w:szCs w:val="24"/>
        </w:rPr>
      </w:pPr>
    </w:p>
    <w:p w14:paraId="6CBAB791" w14:textId="7024FF35" w:rsidR="000E1920" w:rsidRDefault="000E1920" w:rsidP="000E1920">
      <w:pPr>
        <w:overflowPunct w:val="0"/>
        <w:adjustRightInd w:val="0"/>
        <w:spacing w:line="237" w:lineRule="auto"/>
        <w:ind w:right="20"/>
        <w:jc w:val="both"/>
        <w:rPr>
          <w:rFonts w:ascii="Times New Roman" w:hAnsi="Times New Roman" w:cs="Times New Roman"/>
          <w:sz w:val="24"/>
          <w:szCs w:val="24"/>
        </w:rPr>
      </w:pPr>
    </w:p>
    <w:p w14:paraId="565F82FF" w14:textId="29315C76" w:rsidR="000E1920" w:rsidRDefault="000E1920" w:rsidP="000E1920">
      <w:pPr>
        <w:overflowPunct w:val="0"/>
        <w:adjustRightInd w:val="0"/>
        <w:spacing w:line="237" w:lineRule="auto"/>
        <w:ind w:right="20"/>
        <w:jc w:val="both"/>
        <w:rPr>
          <w:rFonts w:ascii="Times New Roman" w:hAnsi="Times New Roman" w:cs="Times New Roman"/>
          <w:sz w:val="24"/>
          <w:szCs w:val="24"/>
        </w:rPr>
      </w:pPr>
    </w:p>
    <w:p w14:paraId="65B4DCF4" w14:textId="77777777" w:rsidR="000E1920" w:rsidRDefault="000E1920" w:rsidP="000E1920">
      <w:pPr>
        <w:overflowPunct w:val="0"/>
        <w:adjustRightInd w:val="0"/>
        <w:spacing w:line="237" w:lineRule="auto"/>
        <w:ind w:right="20"/>
        <w:jc w:val="both"/>
        <w:rPr>
          <w:rFonts w:ascii="Times New Roman" w:hAnsi="Times New Roman" w:cs="Times New Roman"/>
          <w:sz w:val="24"/>
          <w:szCs w:val="24"/>
        </w:rPr>
      </w:pPr>
    </w:p>
    <w:p w14:paraId="6D4864BE" w14:textId="0D4DCB95" w:rsidR="000E1920" w:rsidRDefault="000E1920" w:rsidP="000E1920">
      <w:pPr>
        <w:overflowPunct w:val="0"/>
        <w:adjustRightInd w:val="0"/>
        <w:spacing w:line="237" w:lineRule="auto"/>
        <w:ind w:right="20"/>
        <w:jc w:val="both"/>
        <w:rPr>
          <w:rFonts w:ascii="Times New Roman" w:hAnsi="Times New Roman" w:cs="Times New Roman"/>
          <w:sz w:val="24"/>
          <w:szCs w:val="24"/>
        </w:rPr>
      </w:pPr>
    </w:p>
    <w:p w14:paraId="7C87BEA9" w14:textId="77777777" w:rsidR="000E1920" w:rsidRPr="00F0760D" w:rsidRDefault="000E1920" w:rsidP="000E1920">
      <w:pPr>
        <w:overflowPunct w:val="0"/>
        <w:adjustRightInd w:val="0"/>
        <w:spacing w:line="237" w:lineRule="auto"/>
        <w:ind w:right="20"/>
        <w:jc w:val="both"/>
        <w:rPr>
          <w:rFonts w:ascii="Times New Roman" w:hAnsi="Times New Roman" w:cs="Times New Roman"/>
          <w:sz w:val="24"/>
          <w:szCs w:val="24"/>
        </w:rPr>
      </w:pPr>
    </w:p>
    <w:p w14:paraId="0E9B12AB" w14:textId="77777777" w:rsidR="00563E66" w:rsidRPr="00F0760D" w:rsidRDefault="00563E66" w:rsidP="00563E66">
      <w:pPr>
        <w:adjustRightInd w:val="0"/>
        <w:spacing w:line="288" w:lineRule="exact"/>
        <w:rPr>
          <w:rFonts w:ascii="Times New Roman" w:hAnsi="Times New Roman" w:cs="Times New Roman"/>
          <w:sz w:val="24"/>
          <w:szCs w:val="24"/>
        </w:rPr>
      </w:pPr>
    </w:p>
    <w:p w14:paraId="6E27EEC1" w14:textId="658D1329" w:rsidR="00563E66" w:rsidRDefault="00563E66">
      <w:pPr>
        <w:numPr>
          <w:ilvl w:val="0"/>
          <w:numId w:val="23"/>
        </w:numPr>
        <w:overflowPunct w:val="0"/>
        <w:adjustRightInd w:val="0"/>
        <w:spacing w:line="237" w:lineRule="auto"/>
        <w:ind w:hanging="364"/>
        <w:jc w:val="both"/>
        <w:rPr>
          <w:rFonts w:ascii="Times New Roman" w:hAnsi="Times New Roman" w:cs="Times New Roman"/>
          <w:sz w:val="24"/>
          <w:szCs w:val="24"/>
        </w:rPr>
      </w:pPr>
      <w:r w:rsidRPr="00F0760D">
        <w:rPr>
          <w:rFonts w:ascii="Times New Roman" w:hAnsi="Times New Roman" w:cs="Times New Roman"/>
          <w:sz w:val="24"/>
          <w:szCs w:val="24"/>
        </w:rPr>
        <w:t xml:space="preserve">Personnalité et image de </w:t>
      </w:r>
      <w:r w:rsidR="009C6153" w:rsidRPr="00F0760D">
        <w:rPr>
          <w:rFonts w:ascii="Times New Roman" w:hAnsi="Times New Roman" w:cs="Times New Roman"/>
          <w:sz w:val="24"/>
          <w:szCs w:val="24"/>
        </w:rPr>
        <w:t>soi :</w:t>
      </w:r>
      <w:r w:rsidRPr="00F0760D">
        <w:rPr>
          <w:rFonts w:ascii="Times New Roman" w:hAnsi="Times New Roman" w:cs="Times New Roman"/>
          <w:sz w:val="24"/>
          <w:szCs w:val="24"/>
        </w:rPr>
        <w:t xml:space="preserve"> ensemble </w:t>
      </w:r>
      <w:r w:rsidR="009C6153" w:rsidRPr="00F0760D">
        <w:rPr>
          <w:rFonts w:ascii="Times New Roman" w:hAnsi="Times New Roman" w:cs="Times New Roman"/>
          <w:sz w:val="24"/>
          <w:szCs w:val="24"/>
        </w:rPr>
        <w:t>des caractéristiques psychologiques</w:t>
      </w:r>
      <w:r w:rsidRPr="00F0760D">
        <w:rPr>
          <w:rFonts w:ascii="Times New Roman" w:hAnsi="Times New Roman" w:cs="Times New Roman"/>
          <w:sz w:val="24"/>
          <w:szCs w:val="24"/>
        </w:rPr>
        <w:t xml:space="preserve"> distinctives qui engendrent des réponses cohérentes et durables à </w:t>
      </w:r>
      <w:r w:rsidR="000E1920" w:rsidRPr="00F0760D">
        <w:rPr>
          <w:rFonts w:ascii="Times New Roman" w:hAnsi="Times New Roman" w:cs="Times New Roman"/>
          <w:sz w:val="24"/>
          <w:szCs w:val="24"/>
        </w:rPr>
        <w:t>l’environnement.</w:t>
      </w:r>
    </w:p>
    <w:p w14:paraId="20CFEC62" w14:textId="63AC407E" w:rsidR="009C6153" w:rsidRDefault="009C6153" w:rsidP="009C6153">
      <w:pPr>
        <w:overflowPunct w:val="0"/>
        <w:adjustRightInd w:val="0"/>
        <w:spacing w:line="237" w:lineRule="auto"/>
        <w:ind w:left="720"/>
        <w:jc w:val="both"/>
        <w:rPr>
          <w:rFonts w:ascii="Times New Roman" w:hAnsi="Times New Roman" w:cs="Times New Roman"/>
          <w:sz w:val="24"/>
          <w:szCs w:val="24"/>
        </w:rPr>
      </w:pPr>
    </w:p>
    <w:p w14:paraId="6047FACB" w14:textId="77777777" w:rsidR="009C6153" w:rsidRPr="00F0760D" w:rsidRDefault="009C6153" w:rsidP="009C6153">
      <w:pPr>
        <w:overflowPunct w:val="0"/>
        <w:adjustRightInd w:val="0"/>
        <w:spacing w:line="237" w:lineRule="auto"/>
        <w:ind w:left="720"/>
        <w:jc w:val="both"/>
        <w:rPr>
          <w:rFonts w:ascii="Times New Roman" w:hAnsi="Times New Roman" w:cs="Times New Roman"/>
          <w:sz w:val="24"/>
          <w:szCs w:val="24"/>
        </w:rPr>
      </w:pPr>
    </w:p>
    <w:p w14:paraId="0CFF4AA4" w14:textId="77777777" w:rsidR="00563E66" w:rsidRDefault="00563E66" w:rsidP="00563E66">
      <w:pPr>
        <w:adjustRightInd w:val="0"/>
        <w:spacing w:line="241" w:lineRule="exact"/>
        <w:rPr>
          <w:rFonts w:ascii="Times New Roman" w:hAnsi="Times New Roman" w:cs="Times New Roman"/>
          <w:sz w:val="24"/>
          <w:szCs w:val="24"/>
        </w:rPr>
      </w:pPr>
    </w:p>
    <w:p w14:paraId="38DF380A" w14:textId="77777777" w:rsidR="00563E66" w:rsidRPr="009C6153" w:rsidRDefault="00563E66" w:rsidP="00563E66">
      <w:pPr>
        <w:rPr>
          <w:rFonts w:ascii="Times New Roman" w:hAnsi="Times New Roman" w:cs="Times New Roman"/>
          <w:b/>
          <w:bCs/>
          <w:sz w:val="24"/>
          <w:szCs w:val="24"/>
          <w:u w:val="single"/>
        </w:rPr>
      </w:pPr>
      <w:r w:rsidRPr="009C6153">
        <w:rPr>
          <w:rFonts w:ascii="Times New Roman" w:hAnsi="Times New Roman" w:cs="Times New Roman"/>
          <w:b/>
          <w:bCs/>
          <w:sz w:val="24"/>
          <w:szCs w:val="24"/>
          <w:u w:val="single"/>
        </w:rPr>
        <w:t xml:space="preserve">Les variables d’influence : </w:t>
      </w:r>
    </w:p>
    <w:p w14:paraId="6675B5E4" w14:textId="77777777" w:rsidR="00563E66" w:rsidRDefault="00563E66" w:rsidP="00563E66">
      <w:pPr>
        <w:rPr>
          <w:rFonts w:ascii="Times New Roman" w:hAnsi="Times New Roman" w:cs="Times New Roman"/>
          <w:sz w:val="24"/>
          <w:szCs w:val="24"/>
        </w:rPr>
      </w:pPr>
    </w:p>
    <w:p w14:paraId="4CCFD900" w14:textId="77777777" w:rsidR="00563E66" w:rsidRDefault="00563E66" w:rsidP="00563E66">
      <w:pPr>
        <w:rPr>
          <w:rFonts w:ascii="Times New Roman" w:hAnsi="Times New Roman" w:cs="Times New Roman"/>
          <w:sz w:val="24"/>
          <w:szCs w:val="24"/>
        </w:rPr>
      </w:pPr>
    </w:p>
    <w:p w14:paraId="6F2D700F" w14:textId="77777777" w:rsidR="000D3C67" w:rsidRDefault="000D3C67">
      <w:pPr>
        <w:pStyle w:val="Corpsdetexte"/>
        <w:rPr>
          <w:sz w:val="20"/>
        </w:rPr>
      </w:pPr>
    </w:p>
    <w:p w14:paraId="3D30D9A0" w14:textId="0A8E41DB" w:rsidR="000D3C67" w:rsidRDefault="00000000">
      <w:pPr>
        <w:pStyle w:val="Corpsdetexte"/>
        <w:rPr>
          <w:sz w:val="20"/>
        </w:rPr>
      </w:pPr>
      <w:r>
        <w:rPr>
          <w:rFonts w:ascii="Comic Sans MS" w:hAnsi="Comic Sans MS" w:cstheme="minorBidi"/>
          <w:sz w:val="20"/>
          <w:szCs w:val="20"/>
        </w:rPr>
      </w:r>
      <w:r>
        <w:rPr>
          <w:rFonts w:ascii="Comic Sans MS" w:hAnsi="Comic Sans MS" w:cstheme="minorBidi"/>
          <w:sz w:val="20"/>
          <w:szCs w:val="20"/>
        </w:rPr>
        <w:pict w14:anchorId="69D3BDD4">
          <v:group id="_x0000_s2108" editas="canvas" style="width:481.3pt;height:314.1pt;mso-position-horizontal-relative:char;mso-position-vertical-relative:line" coordorigin="1285,1571" coordsize="9626,6282">
            <o:lock v:ext="edit" aspectratio="t"/>
            <v:shape id="_x0000_s2109" type="#_x0000_t75" style="position:absolute;left:1285;top:1571;width:9626;height:6282" o:preferrelative="f">
              <v:fill o:detectmouseclick="t"/>
              <v:path o:extrusionok="t" o:connecttype="none"/>
              <o:lock v:ext="edit" text="t"/>
            </v:shape>
            <v:shape id="_x0000_s2110" type="#_x0000_t202" style="position:absolute;left:4957;top:4109;width:1620;height:540">
              <v:textbox>
                <w:txbxContent>
                  <w:p w14:paraId="7B265EA1" w14:textId="77777777" w:rsidR="009C6153" w:rsidRPr="00A22073" w:rsidRDefault="009C6153" w:rsidP="009C6153">
                    <w:pPr>
                      <w:jc w:val="center"/>
                      <w:rPr>
                        <w:rFonts w:ascii="Comic Sans MS" w:hAnsi="Comic Sans MS"/>
                        <w:b/>
                        <w:sz w:val="20"/>
                        <w:szCs w:val="20"/>
                      </w:rPr>
                    </w:pPr>
                    <w:r w:rsidRPr="00A22073">
                      <w:rPr>
                        <w:rFonts w:ascii="Comic Sans MS" w:hAnsi="Comic Sans MS"/>
                        <w:b/>
                        <w:sz w:val="20"/>
                        <w:szCs w:val="20"/>
                      </w:rPr>
                      <w:t>ACHETEUR</w:t>
                    </w:r>
                  </w:p>
                </w:txbxContent>
              </v:textbox>
            </v:shape>
            <v:shape id="_x0000_s2111" type="#_x0000_t202" style="position:absolute;left:1357;top:2707;width:2880;height:1801" stroked="f">
              <v:fill opacity="0"/>
              <v:textbox>
                <w:txbxContent>
                  <w:p w14:paraId="20F265BD" w14:textId="1D78C98F" w:rsidR="009C6153" w:rsidRPr="00A22073" w:rsidRDefault="009C6153" w:rsidP="009C6153">
                    <w:pPr>
                      <w:jc w:val="both"/>
                      <w:rPr>
                        <w:rFonts w:ascii="Comic Sans MS" w:hAnsi="Comic Sans MS"/>
                        <w:b/>
                        <w:sz w:val="16"/>
                        <w:szCs w:val="16"/>
                      </w:rPr>
                    </w:pPr>
                    <w:r w:rsidRPr="00A22073">
                      <w:rPr>
                        <w:rFonts w:ascii="Comic Sans MS" w:hAnsi="Comic Sans MS"/>
                        <w:b/>
                        <w:sz w:val="16"/>
                        <w:szCs w:val="16"/>
                      </w:rPr>
                      <w:t>Variables personnelles</w:t>
                    </w:r>
                  </w:p>
                  <w:p w14:paraId="0E35B843" w14:textId="4FFA05E1" w:rsidR="009C6153" w:rsidRPr="00A22073" w:rsidRDefault="009C6153">
                    <w:pPr>
                      <w:widowControl/>
                      <w:numPr>
                        <w:ilvl w:val="0"/>
                        <w:numId w:val="28"/>
                      </w:numPr>
                      <w:autoSpaceDE/>
                      <w:autoSpaceDN/>
                      <w:jc w:val="both"/>
                      <w:rPr>
                        <w:rFonts w:ascii="Comic Sans MS" w:hAnsi="Comic Sans MS"/>
                        <w:sz w:val="16"/>
                        <w:szCs w:val="16"/>
                      </w:rPr>
                    </w:pPr>
                    <w:r w:rsidRPr="00A22073">
                      <w:rPr>
                        <w:rFonts w:ascii="Comic Sans MS" w:hAnsi="Comic Sans MS"/>
                        <w:sz w:val="16"/>
                        <w:szCs w:val="16"/>
                      </w:rPr>
                      <w:t>Revenu</w:t>
                    </w:r>
                  </w:p>
                  <w:p w14:paraId="3DEAA972" w14:textId="01C06BDD" w:rsidR="009C6153" w:rsidRPr="00A22073" w:rsidRDefault="009C6153">
                    <w:pPr>
                      <w:widowControl/>
                      <w:numPr>
                        <w:ilvl w:val="0"/>
                        <w:numId w:val="28"/>
                      </w:numPr>
                      <w:autoSpaceDE/>
                      <w:autoSpaceDN/>
                      <w:jc w:val="both"/>
                      <w:rPr>
                        <w:rFonts w:ascii="Comic Sans MS" w:hAnsi="Comic Sans MS"/>
                        <w:sz w:val="16"/>
                        <w:szCs w:val="16"/>
                      </w:rPr>
                    </w:pPr>
                    <w:r w:rsidRPr="00A22073">
                      <w:rPr>
                        <w:rFonts w:ascii="Comic Sans MS" w:hAnsi="Comic Sans MS"/>
                        <w:sz w:val="16"/>
                        <w:szCs w:val="16"/>
                      </w:rPr>
                      <w:t>Physique</w:t>
                    </w:r>
                  </w:p>
                  <w:p w14:paraId="6E7362B6" w14:textId="0A3BADCA" w:rsidR="009C6153" w:rsidRPr="00A22073" w:rsidRDefault="009C6153">
                    <w:pPr>
                      <w:widowControl/>
                      <w:numPr>
                        <w:ilvl w:val="0"/>
                        <w:numId w:val="28"/>
                      </w:numPr>
                      <w:autoSpaceDE/>
                      <w:autoSpaceDN/>
                      <w:jc w:val="both"/>
                      <w:rPr>
                        <w:rFonts w:ascii="Comic Sans MS" w:hAnsi="Comic Sans MS"/>
                        <w:sz w:val="16"/>
                        <w:szCs w:val="16"/>
                      </w:rPr>
                    </w:pPr>
                    <w:r w:rsidRPr="00A22073">
                      <w:rPr>
                        <w:rFonts w:ascii="Comic Sans MS" w:hAnsi="Comic Sans MS"/>
                        <w:sz w:val="16"/>
                        <w:szCs w:val="16"/>
                      </w:rPr>
                      <w:t>Profession</w:t>
                    </w:r>
                  </w:p>
                  <w:p w14:paraId="5B9EDA53" w14:textId="02D7D17F" w:rsidR="009C6153" w:rsidRPr="00A22073" w:rsidRDefault="009C6153">
                    <w:pPr>
                      <w:widowControl/>
                      <w:numPr>
                        <w:ilvl w:val="0"/>
                        <w:numId w:val="28"/>
                      </w:numPr>
                      <w:autoSpaceDE/>
                      <w:autoSpaceDN/>
                      <w:jc w:val="both"/>
                      <w:rPr>
                        <w:rFonts w:ascii="Comic Sans MS" w:hAnsi="Comic Sans MS"/>
                        <w:sz w:val="16"/>
                        <w:szCs w:val="16"/>
                      </w:rPr>
                    </w:pPr>
                    <w:r w:rsidRPr="00A22073">
                      <w:rPr>
                        <w:rFonts w:ascii="Comic Sans MS" w:hAnsi="Comic Sans MS"/>
                        <w:sz w:val="16"/>
                        <w:szCs w:val="16"/>
                      </w:rPr>
                      <w:t>Style de vie</w:t>
                    </w:r>
                  </w:p>
                  <w:p w14:paraId="782A85E1" w14:textId="2D160ABA" w:rsidR="009C6153" w:rsidRPr="00A22073" w:rsidRDefault="009C6153">
                    <w:pPr>
                      <w:widowControl/>
                      <w:numPr>
                        <w:ilvl w:val="0"/>
                        <w:numId w:val="28"/>
                      </w:numPr>
                      <w:autoSpaceDE/>
                      <w:autoSpaceDN/>
                      <w:jc w:val="both"/>
                      <w:rPr>
                        <w:rFonts w:ascii="Comic Sans MS" w:hAnsi="Comic Sans MS"/>
                        <w:sz w:val="16"/>
                        <w:szCs w:val="16"/>
                      </w:rPr>
                    </w:pPr>
                    <w:r w:rsidRPr="00A22073">
                      <w:rPr>
                        <w:rFonts w:ascii="Comic Sans MS" w:hAnsi="Comic Sans MS"/>
                        <w:sz w:val="16"/>
                        <w:szCs w:val="16"/>
                      </w:rPr>
                      <w:t>Expérience dans l’achat</w:t>
                    </w:r>
                  </w:p>
                  <w:p w14:paraId="125EFFE1" w14:textId="222DE970" w:rsidR="009C6153" w:rsidRPr="00A22073" w:rsidRDefault="009C6153">
                    <w:pPr>
                      <w:widowControl/>
                      <w:numPr>
                        <w:ilvl w:val="0"/>
                        <w:numId w:val="28"/>
                      </w:numPr>
                      <w:autoSpaceDE/>
                      <w:autoSpaceDN/>
                      <w:jc w:val="both"/>
                      <w:rPr>
                        <w:sz w:val="16"/>
                        <w:szCs w:val="16"/>
                      </w:rPr>
                    </w:pPr>
                    <w:r w:rsidRPr="00A22073">
                      <w:rPr>
                        <w:rFonts w:ascii="Comic Sans MS" w:hAnsi="Comic Sans MS"/>
                        <w:sz w:val="16"/>
                        <w:szCs w:val="16"/>
                      </w:rPr>
                      <w:t>Personnalité</w:t>
                    </w:r>
                  </w:p>
                </w:txbxContent>
              </v:textbox>
            </v:shape>
            <v:shape id="_x0000_s2112" type="#_x0000_t202" style="position:absolute;left:1357;top:4688;width:3420;height:2524" stroked="f">
              <v:fill opacity="0"/>
              <v:textbox>
                <w:txbxContent>
                  <w:p w14:paraId="2D993212" w14:textId="6789F6B2" w:rsidR="009C6153" w:rsidRPr="00A22073" w:rsidRDefault="009C6153" w:rsidP="009C6153">
                    <w:pPr>
                      <w:jc w:val="both"/>
                      <w:rPr>
                        <w:rFonts w:ascii="Comic Sans MS" w:hAnsi="Comic Sans MS"/>
                        <w:b/>
                        <w:sz w:val="16"/>
                        <w:szCs w:val="16"/>
                      </w:rPr>
                    </w:pPr>
                    <w:r w:rsidRPr="00A22073">
                      <w:rPr>
                        <w:rFonts w:ascii="Comic Sans MS" w:hAnsi="Comic Sans MS"/>
                        <w:b/>
                        <w:sz w:val="16"/>
                        <w:szCs w:val="16"/>
                      </w:rPr>
                      <w:t>Variables liées à la situation d’achat</w:t>
                    </w:r>
                  </w:p>
                  <w:p w14:paraId="69229B8D"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lieu</w:t>
                    </w:r>
                  </w:p>
                  <w:p w14:paraId="6FB66735"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m</w:t>
                    </w:r>
                    <w:r w:rsidRPr="00A22073">
                      <w:rPr>
                        <w:rFonts w:ascii="Comic Sans MS" w:hAnsi="Comic Sans MS"/>
                        <w:sz w:val="16"/>
                        <w:szCs w:val="16"/>
                      </w:rPr>
                      <w:t>oment</w:t>
                    </w:r>
                  </w:p>
                  <w:p w14:paraId="43A2472D"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fréquence</w:t>
                    </w:r>
                  </w:p>
                  <w:p w14:paraId="43916AFB" w14:textId="77777777" w:rsidR="009C6153" w:rsidRDefault="009C6153" w:rsidP="009C6153">
                    <w:pPr>
                      <w:ind w:left="360"/>
                      <w:jc w:val="both"/>
                    </w:pPr>
                    <w:r>
                      <w:rPr>
                        <w:rFonts w:ascii="Comic Sans MS" w:hAnsi="Comic Sans MS"/>
                        <w:sz w:val="16"/>
                        <w:szCs w:val="16"/>
                      </w:rPr>
                      <w:t xml:space="preserve">- </w:t>
                    </w:r>
                    <w:r w:rsidRPr="00A22073">
                      <w:rPr>
                        <w:rFonts w:ascii="Comic Sans MS" w:hAnsi="Comic Sans MS"/>
                        <w:sz w:val="16"/>
                        <w:szCs w:val="16"/>
                      </w:rPr>
                      <w:t>destinataire d’achat</w:t>
                    </w:r>
                  </w:p>
                </w:txbxContent>
              </v:textbox>
            </v:shape>
            <v:shape id="_x0000_s2113" type="#_x0000_t202" style="position:absolute;left:4237;top:5241;width:3600;height:2160" stroked="f">
              <v:fill opacity="0"/>
              <v:textbox>
                <w:txbxContent>
                  <w:p w14:paraId="76A0E230" w14:textId="080D867E" w:rsidR="009C6153" w:rsidRPr="00A22073" w:rsidRDefault="009C6153" w:rsidP="009C6153">
                    <w:pPr>
                      <w:rPr>
                        <w:rFonts w:ascii="Comic Sans MS" w:hAnsi="Comic Sans MS"/>
                        <w:b/>
                        <w:sz w:val="16"/>
                        <w:szCs w:val="16"/>
                      </w:rPr>
                    </w:pPr>
                    <w:r w:rsidRPr="00A22073">
                      <w:rPr>
                        <w:rFonts w:ascii="Comic Sans MS" w:hAnsi="Comic Sans MS"/>
                        <w:b/>
                        <w:sz w:val="16"/>
                        <w:szCs w:val="16"/>
                      </w:rPr>
                      <w:t>Variables d’environnement commercial</w:t>
                    </w:r>
                  </w:p>
                  <w:p w14:paraId="151240A1" w14:textId="77777777" w:rsidR="009C6153" w:rsidRPr="00A22073" w:rsidRDefault="009C6153" w:rsidP="009C6153">
                    <w:pPr>
                      <w:ind w:left="360"/>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produit (esthétique, marque, complexité)</w:t>
                    </w:r>
                  </w:p>
                  <w:p w14:paraId="78461742" w14:textId="77777777" w:rsidR="009C6153" w:rsidRPr="00A22073" w:rsidRDefault="009C6153" w:rsidP="009C6153">
                    <w:pPr>
                      <w:ind w:left="360"/>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prix</w:t>
                    </w:r>
                  </w:p>
                  <w:p w14:paraId="33F736B7" w14:textId="77777777" w:rsidR="009C6153" w:rsidRPr="00A22073" w:rsidRDefault="009C6153" w:rsidP="009C6153">
                    <w:pPr>
                      <w:ind w:left="360"/>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publicité</w:t>
                    </w:r>
                  </w:p>
                  <w:p w14:paraId="2DFAC826" w14:textId="77777777" w:rsidR="009C6153" w:rsidRDefault="009C6153" w:rsidP="009C6153">
                    <w:pPr>
                      <w:ind w:left="360"/>
                    </w:pPr>
                    <w:r>
                      <w:rPr>
                        <w:rFonts w:ascii="Comic Sans MS" w:hAnsi="Comic Sans MS"/>
                        <w:sz w:val="16"/>
                        <w:szCs w:val="16"/>
                      </w:rPr>
                      <w:t xml:space="preserve">- </w:t>
                    </w:r>
                    <w:r w:rsidRPr="00A22073">
                      <w:rPr>
                        <w:rFonts w:ascii="Comic Sans MS" w:hAnsi="Comic Sans MS"/>
                        <w:sz w:val="16"/>
                        <w:szCs w:val="16"/>
                      </w:rPr>
                      <w:t>distribution</w:t>
                    </w:r>
                  </w:p>
                </w:txbxContent>
              </v:textbox>
            </v:shape>
            <v:shape id="_x0000_s2114" type="#_x0000_t202" style="position:absolute;left:7117;top:4688;width:3060;height:2880" stroked="f">
              <v:fill opacity="0"/>
              <v:textbox>
                <w:txbxContent>
                  <w:p w14:paraId="2624D45F" w14:textId="0900FC18" w:rsidR="009C6153" w:rsidRPr="00A22073" w:rsidRDefault="009C6153" w:rsidP="009C6153">
                    <w:pPr>
                      <w:jc w:val="both"/>
                      <w:rPr>
                        <w:rFonts w:ascii="Comic Sans MS" w:hAnsi="Comic Sans MS"/>
                        <w:b/>
                        <w:sz w:val="16"/>
                        <w:szCs w:val="16"/>
                      </w:rPr>
                    </w:pPr>
                    <w:r w:rsidRPr="00A22073">
                      <w:rPr>
                        <w:rFonts w:ascii="Comic Sans MS" w:hAnsi="Comic Sans MS"/>
                        <w:b/>
                        <w:sz w:val="16"/>
                        <w:szCs w:val="16"/>
                      </w:rPr>
                      <w:t>Variables d’environnement général</w:t>
                    </w:r>
                  </w:p>
                  <w:p w14:paraId="6DF3F4F6"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contexte économique</w:t>
                    </w:r>
                  </w:p>
                  <w:p w14:paraId="430960E7"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mode</w:t>
                    </w:r>
                  </w:p>
                  <w:p w14:paraId="59D7482C"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culture</w:t>
                    </w:r>
                  </w:p>
                  <w:p w14:paraId="32F89A0D"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société</w:t>
                    </w:r>
                  </w:p>
                </w:txbxContent>
              </v:textbox>
            </v:shape>
            <v:shape id="_x0000_s2115" type="#_x0000_t202" style="position:absolute;left:7117;top:1890;width:3060;height:2618" stroked="f">
              <v:fill opacity="0"/>
              <v:textbox>
                <w:txbxContent>
                  <w:p w14:paraId="12D65838" w14:textId="702B098C" w:rsidR="009C6153" w:rsidRPr="00A22073" w:rsidRDefault="009C6153" w:rsidP="009C6153">
                    <w:pPr>
                      <w:jc w:val="both"/>
                      <w:rPr>
                        <w:rFonts w:ascii="Comic Sans MS" w:hAnsi="Comic Sans MS"/>
                        <w:b/>
                        <w:sz w:val="16"/>
                        <w:szCs w:val="16"/>
                      </w:rPr>
                    </w:pPr>
                    <w:r w:rsidRPr="00A22073">
                      <w:rPr>
                        <w:rFonts w:ascii="Comic Sans MS" w:hAnsi="Comic Sans MS"/>
                        <w:b/>
                        <w:sz w:val="16"/>
                        <w:szCs w:val="16"/>
                      </w:rPr>
                      <w:t>Variables d’environnement proches</w:t>
                    </w:r>
                  </w:p>
                  <w:p w14:paraId="44030554"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famille</w:t>
                    </w:r>
                  </w:p>
                  <w:p w14:paraId="42F04F11"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amis</w:t>
                    </w:r>
                  </w:p>
                  <w:p w14:paraId="18161A11"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classe sociale</w:t>
                    </w:r>
                  </w:p>
                  <w:p w14:paraId="22F2BE51"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groupe de référence</w:t>
                    </w:r>
                  </w:p>
                </w:txbxContent>
              </v:textbox>
            </v:shape>
            <v:shape id="_x0000_s2116" type="#_x0000_t202" style="position:absolute;left:4597;top:1571;width:2520;height:1942" stroked="f">
              <v:fill opacity="0"/>
              <v:textbox>
                <w:txbxContent>
                  <w:p w14:paraId="0E9F3B85" w14:textId="4ACA7ECA" w:rsidR="009C6153" w:rsidRPr="00A22073" w:rsidRDefault="009C6153" w:rsidP="009C6153">
                    <w:pPr>
                      <w:jc w:val="both"/>
                      <w:rPr>
                        <w:rFonts w:ascii="Comic Sans MS" w:hAnsi="Comic Sans MS"/>
                        <w:b/>
                        <w:sz w:val="16"/>
                        <w:szCs w:val="16"/>
                      </w:rPr>
                    </w:pPr>
                    <w:r w:rsidRPr="00A22073">
                      <w:rPr>
                        <w:rFonts w:ascii="Comic Sans MS" w:hAnsi="Comic Sans MS"/>
                        <w:b/>
                        <w:sz w:val="16"/>
                        <w:szCs w:val="16"/>
                      </w:rPr>
                      <w:t>Variables psychologiques</w:t>
                    </w:r>
                  </w:p>
                  <w:p w14:paraId="0DBB1E22"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motivation</w:t>
                    </w:r>
                  </w:p>
                  <w:p w14:paraId="5E7FB665" w14:textId="77777777" w:rsidR="009C6153" w:rsidRPr="00A22073" w:rsidRDefault="009C6153" w:rsidP="009C6153">
                    <w:pPr>
                      <w:ind w:left="360"/>
                      <w:jc w:val="both"/>
                      <w:rPr>
                        <w:rFonts w:ascii="Comic Sans MS" w:hAnsi="Comic Sans MS"/>
                        <w:sz w:val="16"/>
                        <w:szCs w:val="16"/>
                      </w:rPr>
                    </w:pPr>
                    <w:r>
                      <w:rPr>
                        <w:rFonts w:ascii="Comic Sans MS" w:hAnsi="Comic Sans MS"/>
                        <w:sz w:val="16"/>
                        <w:szCs w:val="16"/>
                      </w:rPr>
                      <w:t xml:space="preserve">- </w:t>
                    </w:r>
                    <w:r w:rsidRPr="00A22073">
                      <w:rPr>
                        <w:rFonts w:ascii="Comic Sans MS" w:hAnsi="Comic Sans MS"/>
                        <w:sz w:val="16"/>
                        <w:szCs w:val="16"/>
                      </w:rPr>
                      <w:t>freins</w:t>
                    </w:r>
                  </w:p>
                  <w:p w14:paraId="64853BCC" w14:textId="77777777" w:rsidR="009C6153" w:rsidRDefault="009C6153" w:rsidP="009C6153">
                    <w:pPr>
                      <w:ind w:left="360"/>
                      <w:jc w:val="both"/>
                    </w:pPr>
                    <w:r>
                      <w:rPr>
                        <w:rFonts w:ascii="Comic Sans MS" w:hAnsi="Comic Sans MS"/>
                        <w:sz w:val="16"/>
                        <w:szCs w:val="16"/>
                      </w:rPr>
                      <w:t xml:space="preserve">- </w:t>
                    </w:r>
                    <w:r w:rsidRPr="00A22073">
                      <w:rPr>
                        <w:rFonts w:ascii="Comic Sans MS" w:hAnsi="Comic Sans MS"/>
                        <w:sz w:val="16"/>
                        <w:szCs w:val="16"/>
                      </w:rPr>
                      <w:t>habitants</w:t>
                    </w:r>
                  </w:p>
                </w:txbxContent>
              </v:textbox>
            </v:shape>
            <v:line id="_x0000_s2117" style="position:absolute;flip:y" from="6577,3427" to="7297,4148"/>
            <v:line id="_x0000_s2118" style="position:absolute;flip:y" from="5677,3349" to="5678,4070"/>
            <v:line id="_x0000_s2119" style="position:absolute;flip:x y" from="3877,3607" to="4957,4148"/>
            <v:line id="_x0000_s2120" style="position:absolute;flip:x" from="4237,4688" to="4957,5228"/>
            <v:line id="_x0000_s2121" style="position:absolute;flip:x" from="5655,4623" to="5677,5303"/>
            <v:line id="_x0000_s2122" style="position:absolute" from="6577,4688" to="7297,5228"/>
            <w10:anchorlock/>
          </v:group>
        </w:pict>
      </w:r>
    </w:p>
    <w:p w14:paraId="16199170" w14:textId="0A1C13C6" w:rsidR="000D3C67" w:rsidRDefault="000D3C67">
      <w:pPr>
        <w:pStyle w:val="Corpsdetexte"/>
        <w:rPr>
          <w:sz w:val="20"/>
        </w:rPr>
      </w:pPr>
    </w:p>
    <w:p w14:paraId="722F4401" w14:textId="1A50D998" w:rsidR="009C6153" w:rsidRDefault="009C6153">
      <w:pPr>
        <w:pStyle w:val="Corpsdetexte"/>
        <w:rPr>
          <w:sz w:val="20"/>
        </w:rPr>
      </w:pPr>
    </w:p>
    <w:p w14:paraId="2AB8602E" w14:textId="7E4E94E1" w:rsidR="009C6153" w:rsidRDefault="009C6153">
      <w:pPr>
        <w:pStyle w:val="Corpsdetexte"/>
        <w:rPr>
          <w:sz w:val="20"/>
        </w:rPr>
      </w:pPr>
    </w:p>
    <w:p w14:paraId="27B28994" w14:textId="0754C6C4" w:rsidR="009C6153" w:rsidRDefault="009C6153">
      <w:pPr>
        <w:pStyle w:val="Corpsdetexte"/>
        <w:rPr>
          <w:sz w:val="20"/>
        </w:rPr>
      </w:pPr>
    </w:p>
    <w:p w14:paraId="5A59F211" w14:textId="47A85E1A" w:rsidR="009C6153" w:rsidRDefault="009C6153">
      <w:pPr>
        <w:pStyle w:val="Corpsdetexte"/>
        <w:rPr>
          <w:sz w:val="20"/>
        </w:rPr>
      </w:pPr>
    </w:p>
    <w:p w14:paraId="212EE2D0" w14:textId="1EC01776" w:rsidR="009C6153" w:rsidRDefault="009C6153">
      <w:pPr>
        <w:pStyle w:val="Corpsdetexte"/>
        <w:rPr>
          <w:sz w:val="20"/>
        </w:rPr>
      </w:pPr>
    </w:p>
    <w:p w14:paraId="4A50D1CC" w14:textId="198D6756" w:rsidR="009C6153" w:rsidRDefault="009C6153">
      <w:pPr>
        <w:pStyle w:val="Corpsdetexte"/>
        <w:rPr>
          <w:sz w:val="20"/>
        </w:rPr>
      </w:pPr>
    </w:p>
    <w:p w14:paraId="60C21B1E" w14:textId="119735AD" w:rsidR="009C6153" w:rsidRDefault="009C6153">
      <w:pPr>
        <w:pStyle w:val="Corpsdetexte"/>
        <w:rPr>
          <w:sz w:val="20"/>
        </w:rPr>
      </w:pPr>
    </w:p>
    <w:p w14:paraId="70F2F746" w14:textId="340538EF" w:rsidR="009C6153" w:rsidRDefault="009C6153">
      <w:pPr>
        <w:pStyle w:val="Corpsdetexte"/>
        <w:rPr>
          <w:sz w:val="20"/>
        </w:rPr>
      </w:pPr>
    </w:p>
    <w:p w14:paraId="4765F015" w14:textId="2CB82581" w:rsidR="009C6153" w:rsidRDefault="009C6153">
      <w:pPr>
        <w:pStyle w:val="Corpsdetexte"/>
        <w:rPr>
          <w:sz w:val="20"/>
        </w:rPr>
      </w:pPr>
    </w:p>
    <w:p w14:paraId="2F839178" w14:textId="5EC97BB5" w:rsidR="009C6153" w:rsidRDefault="009C6153">
      <w:pPr>
        <w:pStyle w:val="Corpsdetexte"/>
        <w:rPr>
          <w:sz w:val="20"/>
        </w:rPr>
      </w:pPr>
    </w:p>
    <w:p w14:paraId="729BB747" w14:textId="5AD3078B" w:rsidR="00C16E9E" w:rsidRDefault="00C16E9E">
      <w:pPr>
        <w:pStyle w:val="Corpsdetexte"/>
        <w:rPr>
          <w:sz w:val="20"/>
        </w:rPr>
      </w:pPr>
    </w:p>
    <w:p w14:paraId="6CD536EF" w14:textId="4AA96E0D" w:rsidR="00C16E9E" w:rsidRDefault="00C16E9E">
      <w:pPr>
        <w:pStyle w:val="Corpsdetexte"/>
        <w:rPr>
          <w:sz w:val="20"/>
        </w:rPr>
      </w:pPr>
    </w:p>
    <w:p w14:paraId="057B6A6B" w14:textId="77777777" w:rsidR="00D47909" w:rsidRDefault="00D47909">
      <w:pPr>
        <w:pStyle w:val="Corpsdetexte"/>
        <w:rPr>
          <w:sz w:val="20"/>
        </w:rPr>
      </w:pPr>
    </w:p>
    <w:p w14:paraId="3BDF53E1" w14:textId="77777777" w:rsidR="00D47909" w:rsidRDefault="00D47909">
      <w:pPr>
        <w:pStyle w:val="Corpsdetexte"/>
        <w:rPr>
          <w:sz w:val="20"/>
        </w:rPr>
      </w:pPr>
    </w:p>
    <w:p w14:paraId="60EFD30B" w14:textId="6B804388" w:rsidR="00C16E9E" w:rsidRDefault="00C16E9E">
      <w:pPr>
        <w:pStyle w:val="Corpsdetexte"/>
        <w:rPr>
          <w:sz w:val="20"/>
        </w:rPr>
      </w:pPr>
    </w:p>
    <w:p w14:paraId="32AB9FE2" w14:textId="7D217518" w:rsidR="00C16E9E" w:rsidRDefault="00C16E9E">
      <w:pPr>
        <w:pStyle w:val="Corpsdetexte"/>
        <w:rPr>
          <w:sz w:val="20"/>
        </w:rPr>
      </w:pPr>
    </w:p>
    <w:p w14:paraId="07960B50" w14:textId="223CBDA0" w:rsidR="00C16E9E" w:rsidRDefault="00C16E9E">
      <w:pPr>
        <w:pStyle w:val="Corpsdetexte"/>
        <w:rPr>
          <w:sz w:val="20"/>
        </w:rPr>
      </w:pPr>
    </w:p>
    <w:p w14:paraId="0F437A7F" w14:textId="2ABF05AC" w:rsidR="00C16E9E" w:rsidRDefault="00C16E9E">
      <w:pPr>
        <w:pStyle w:val="Corpsdetexte"/>
        <w:rPr>
          <w:sz w:val="20"/>
        </w:rPr>
      </w:pPr>
    </w:p>
    <w:p w14:paraId="7D495F6A" w14:textId="02DE4DBD" w:rsidR="00C16E9E" w:rsidRDefault="00C16E9E">
      <w:pPr>
        <w:pStyle w:val="Corpsdetexte"/>
        <w:rPr>
          <w:sz w:val="20"/>
        </w:rPr>
      </w:pPr>
    </w:p>
    <w:p w14:paraId="2558F240" w14:textId="605249A2" w:rsidR="00C16E9E" w:rsidRDefault="00C16E9E">
      <w:pPr>
        <w:pStyle w:val="Corpsdetexte"/>
        <w:rPr>
          <w:sz w:val="20"/>
        </w:rPr>
      </w:pPr>
    </w:p>
    <w:p w14:paraId="4FDFA82A" w14:textId="524324B4" w:rsidR="00C16E9E" w:rsidRDefault="00C16E9E">
      <w:pPr>
        <w:pStyle w:val="Corpsdetexte"/>
        <w:rPr>
          <w:sz w:val="20"/>
        </w:rPr>
      </w:pPr>
    </w:p>
    <w:p w14:paraId="74E3F83C" w14:textId="68B716BF" w:rsidR="00C16E9E" w:rsidRDefault="00C16E9E">
      <w:pPr>
        <w:pStyle w:val="Corpsdetexte"/>
        <w:rPr>
          <w:sz w:val="20"/>
        </w:rPr>
      </w:pPr>
    </w:p>
    <w:p w14:paraId="52F08E74" w14:textId="7195D5A6" w:rsidR="00C16E9E" w:rsidRDefault="00C16E9E">
      <w:pPr>
        <w:pStyle w:val="Corpsdetexte"/>
        <w:rPr>
          <w:sz w:val="20"/>
        </w:rPr>
      </w:pPr>
    </w:p>
    <w:p w14:paraId="1C323585" w14:textId="4D3BFEAA" w:rsidR="00C16E9E" w:rsidRDefault="00C16E9E">
      <w:pPr>
        <w:pStyle w:val="Corpsdetexte"/>
        <w:rPr>
          <w:sz w:val="20"/>
        </w:rPr>
      </w:pPr>
    </w:p>
    <w:p w14:paraId="003029E9" w14:textId="52C4855E" w:rsidR="00C16E9E" w:rsidRPr="00C16E9E" w:rsidRDefault="00C16E9E">
      <w:pPr>
        <w:pStyle w:val="Corpsdetexte"/>
        <w:rPr>
          <w:b/>
          <w:bCs/>
          <w:color w:val="FF0000"/>
          <w:sz w:val="28"/>
          <w:szCs w:val="28"/>
        </w:rPr>
      </w:pPr>
    </w:p>
    <w:p w14:paraId="583D4A0E" w14:textId="424EDA52" w:rsidR="00C16E9E" w:rsidRPr="00C16E9E" w:rsidRDefault="00C16E9E">
      <w:pPr>
        <w:pStyle w:val="Corpsdetexte"/>
        <w:rPr>
          <w:rFonts w:asciiTheme="majorHAnsi" w:hAnsiTheme="majorHAnsi"/>
          <w:b/>
          <w:bCs/>
          <w:color w:val="FF0000"/>
          <w:sz w:val="28"/>
          <w:szCs w:val="28"/>
        </w:rPr>
      </w:pPr>
    </w:p>
    <w:p w14:paraId="661A5075" w14:textId="37CF998E" w:rsidR="00C16E9E" w:rsidRPr="00C16E9E" w:rsidRDefault="00C16E9E">
      <w:pPr>
        <w:pStyle w:val="Corpsdetexte"/>
        <w:rPr>
          <w:rFonts w:asciiTheme="majorHAnsi" w:hAnsiTheme="majorHAnsi"/>
          <w:b/>
          <w:bCs/>
          <w:color w:val="FF0000"/>
          <w:sz w:val="28"/>
          <w:szCs w:val="28"/>
        </w:rPr>
      </w:pPr>
      <w:r w:rsidRPr="00C16E9E">
        <w:rPr>
          <w:rFonts w:asciiTheme="majorHAnsi" w:hAnsiTheme="majorHAnsi"/>
          <w:b/>
          <w:bCs/>
          <w:color w:val="FF0000"/>
          <w:sz w:val="28"/>
          <w:szCs w:val="28"/>
        </w:rPr>
        <w:t xml:space="preserve">Chapitre 4 </w:t>
      </w:r>
      <w:r w:rsidRPr="00C16E9E">
        <w:rPr>
          <w:rFonts w:asciiTheme="majorHAnsi" w:hAnsiTheme="majorHAnsi"/>
          <w:b/>
          <w:bCs/>
          <w:i/>
          <w:color w:val="FF0000"/>
          <w:sz w:val="28"/>
          <w:szCs w:val="28"/>
        </w:rPr>
        <w:t>La segmentation, le ciblage et le positionnement d’un marché</w:t>
      </w:r>
    </w:p>
    <w:p w14:paraId="40DE1AD4" w14:textId="23B811C1" w:rsidR="00C16E9E" w:rsidRPr="00C16E9E" w:rsidRDefault="00C16E9E">
      <w:pPr>
        <w:pStyle w:val="Corpsdetexte"/>
        <w:rPr>
          <w:rFonts w:asciiTheme="majorHAnsi" w:hAnsiTheme="majorHAnsi"/>
          <w:sz w:val="20"/>
        </w:rPr>
      </w:pPr>
    </w:p>
    <w:p w14:paraId="26056A50" w14:textId="38CC46EB" w:rsidR="00C16E9E" w:rsidRPr="00C16E9E" w:rsidRDefault="00C16E9E">
      <w:pPr>
        <w:pStyle w:val="Corpsdetexte"/>
        <w:rPr>
          <w:rFonts w:asciiTheme="majorHAnsi" w:hAnsiTheme="majorHAnsi"/>
          <w:sz w:val="20"/>
        </w:rPr>
      </w:pPr>
    </w:p>
    <w:p w14:paraId="0FC986A2" w14:textId="413E9F7C" w:rsidR="00C16E9E" w:rsidRPr="00C16E9E" w:rsidRDefault="00C16E9E">
      <w:pPr>
        <w:pStyle w:val="Corpsdetexte"/>
        <w:rPr>
          <w:rFonts w:asciiTheme="majorHAnsi" w:hAnsiTheme="majorHAnsi"/>
          <w:sz w:val="20"/>
        </w:rPr>
      </w:pPr>
    </w:p>
    <w:p w14:paraId="4DCC4692" w14:textId="77777777" w:rsidR="00C16E9E" w:rsidRPr="00C16E9E" w:rsidRDefault="00C16E9E">
      <w:pPr>
        <w:widowControl/>
        <w:numPr>
          <w:ilvl w:val="0"/>
          <w:numId w:val="31"/>
        </w:numPr>
        <w:autoSpaceDE/>
        <w:autoSpaceDN/>
        <w:jc w:val="both"/>
        <w:rPr>
          <w:rFonts w:asciiTheme="majorHAnsi" w:hAnsiTheme="majorHAnsi"/>
        </w:rPr>
      </w:pPr>
      <w:r w:rsidRPr="00C16E9E">
        <w:rPr>
          <w:rFonts w:asciiTheme="majorHAnsi" w:hAnsiTheme="majorHAnsi"/>
          <w:b/>
        </w:rPr>
        <w:t>La segmentation</w:t>
      </w:r>
      <w:r w:rsidRPr="00C16E9E">
        <w:rPr>
          <w:rFonts w:asciiTheme="majorHAnsi" w:hAnsiTheme="majorHAnsi"/>
        </w:rPr>
        <w:t xml:space="preserve"> correspond au découpage du marché global des consommateurs actuels et potentiels. Elle permet ensuite d’établir un état du marché pour sélectionner des cibles (ciblage) et identifier différentes possibilités de positionnements adaptés aux segments retenus.</w:t>
      </w:r>
    </w:p>
    <w:p w14:paraId="30BC3E16" w14:textId="77777777" w:rsidR="00C16E9E" w:rsidRPr="00C16E9E" w:rsidRDefault="00C16E9E" w:rsidP="00C16E9E">
      <w:pPr>
        <w:jc w:val="both"/>
        <w:rPr>
          <w:rFonts w:asciiTheme="majorHAnsi" w:hAnsiTheme="majorHAnsi"/>
        </w:rPr>
      </w:pPr>
    </w:p>
    <w:p w14:paraId="40A68CD0" w14:textId="77777777" w:rsidR="00C16E9E" w:rsidRPr="00C16E9E" w:rsidRDefault="00C16E9E">
      <w:pPr>
        <w:widowControl/>
        <w:numPr>
          <w:ilvl w:val="0"/>
          <w:numId w:val="31"/>
        </w:numPr>
        <w:autoSpaceDE/>
        <w:autoSpaceDN/>
        <w:jc w:val="both"/>
        <w:rPr>
          <w:rFonts w:asciiTheme="majorHAnsi" w:hAnsiTheme="majorHAnsi"/>
        </w:rPr>
      </w:pPr>
      <w:r w:rsidRPr="00C16E9E">
        <w:rPr>
          <w:rFonts w:asciiTheme="majorHAnsi" w:hAnsiTheme="majorHAnsi"/>
          <w:b/>
        </w:rPr>
        <w:t>Le ciblage :</w:t>
      </w:r>
      <w:r w:rsidRPr="00C16E9E">
        <w:rPr>
          <w:rFonts w:asciiTheme="majorHAnsi" w:hAnsiTheme="majorHAnsi"/>
        </w:rPr>
        <w:t xml:space="preserve"> sélection d’un ou plusieurs segments. Préalable au positionnement.</w:t>
      </w:r>
    </w:p>
    <w:p w14:paraId="5074D197" w14:textId="77777777" w:rsidR="00C16E9E" w:rsidRPr="00C16E9E" w:rsidRDefault="00C16E9E" w:rsidP="00C16E9E">
      <w:pPr>
        <w:pStyle w:val="Paragraphedeliste"/>
        <w:rPr>
          <w:rFonts w:asciiTheme="majorHAnsi" w:hAnsiTheme="majorHAnsi"/>
          <w:b/>
        </w:rPr>
      </w:pPr>
    </w:p>
    <w:p w14:paraId="2C997961" w14:textId="77777777" w:rsidR="00C16E9E" w:rsidRPr="00C16E9E" w:rsidRDefault="00C16E9E">
      <w:pPr>
        <w:widowControl/>
        <w:numPr>
          <w:ilvl w:val="0"/>
          <w:numId w:val="31"/>
        </w:numPr>
        <w:autoSpaceDE/>
        <w:autoSpaceDN/>
        <w:jc w:val="both"/>
        <w:rPr>
          <w:rFonts w:asciiTheme="majorHAnsi" w:hAnsiTheme="majorHAnsi"/>
        </w:rPr>
      </w:pPr>
      <w:r w:rsidRPr="00C16E9E">
        <w:rPr>
          <w:rFonts w:asciiTheme="majorHAnsi" w:hAnsiTheme="majorHAnsi"/>
          <w:b/>
        </w:rPr>
        <w:t>Le positionnement</w:t>
      </w:r>
      <w:r w:rsidRPr="00C16E9E">
        <w:rPr>
          <w:rFonts w:asciiTheme="majorHAnsi" w:hAnsiTheme="majorHAnsi"/>
        </w:rPr>
        <w:t> : place que l’on veut donner à la marque et au produit dans l’esprit du consommateur par rapport à la concurrence. Cette différenciation de l’offre est indispensable.</w:t>
      </w:r>
    </w:p>
    <w:p w14:paraId="16D24AD1" w14:textId="77777777" w:rsidR="00C16E9E" w:rsidRPr="00C16E9E" w:rsidRDefault="00C16E9E" w:rsidP="00C16E9E">
      <w:pPr>
        <w:pStyle w:val="Paragraphedeliste"/>
        <w:rPr>
          <w:rFonts w:asciiTheme="majorHAnsi" w:hAnsiTheme="majorHAnsi"/>
        </w:rPr>
      </w:pPr>
    </w:p>
    <w:p w14:paraId="1C8CFFD5" w14:textId="77777777" w:rsidR="00C16E9E" w:rsidRPr="00C16E9E" w:rsidRDefault="00C16E9E" w:rsidP="00C16E9E">
      <w:pPr>
        <w:jc w:val="both"/>
        <w:rPr>
          <w:rFonts w:asciiTheme="majorHAnsi" w:hAnsiTheme="majorHAnsi"/>
          <w:i/>
        </w:rPr>
      </w:pPr>
      <w:r w:rsidRPr="00C16E9E">
        <w:rPr>
          <w:rFonts w:asciiTheme="majorHAnsi" w:hAnsiTheme="majorHAnsi"/>
          <w:i/>
        </w:rPr>
        <w:t xml:space="preserve">Les trois notions sont étroitement liées elles correspondent </w:t>
      </w:r>
      <w:r w:rsidRPr="00C16E9E">
        <w:rPr>
          <w:rFonts w:asciiTheme="majorHAnsi" w:hAnsiTheme="majorHAnsi"/>
          <w:b/>
          <w:bCs/>
          <w:i/>
        </w:rPr>
        <w:t>au marketing stratégique</w:t>
      </w:r>
      <w:r w:rsidRPr="00C16E9E">
        <w:rPr>
          <w:rFonts w:asciiTheme="majorHAnsi" w:hAnsiTheme="majorHAnsi"/>
          <w:i/>
        </w:rPr>
        <w:t>.</w:t>
      </w:r>
      <w:r w:rsidRPr="00C16E9E">
        <w:rPr>
          <w:rFonts w:asciiTheme="majorHAnsi" w:hAnsiTheme="majorHAnsi"/>
          <w:i/>
        </w:rPr>
        <w:br/>
        <w:t>Le positionnement est fondamental parce qu’il permet de se créer une image réellement différente face à la prolifération des produits.</w:t>
      </w:r>
    </w:p>
    <w:p w14:paraId="683F41ED" w14:textId="77777777" w:rsidR="00C16E9E" w:rsidRPr="00C16E9E" w:rsidRDefault="00C16E9E" w:rsidP="00C16E9E">
      <w:pPr>
        <w:jc w:val="both"/>
        <w:rPr>
          <w:rFonts w:asciiTheme="majorHAnsi" w:hAnsiTheme="majorHAnsi"/>
          <w:i/>
        </w:rPr>
      </w:pPr>
    </w:p>
    <w:p w14:paraId="5DD1201A" w14:textId="77777777" w:rsidR="00C16E9E" w:rsidRPr="00C16E9E" w:rsidRDefault="00C16E9E" w:rsidP="00C16E9E">
      <w:pPr>
        <w:jc w:val="center"/>
        <w:rPr>
          <w:rFonts w:asciiTheme="majorHAnsi" w:hAnsiTheme="majorHAnsi"/>
          <w:b/>
        </w:rPr>
      </w:pPr>
      <w:r w:rsidRPr="00C16E9E">
        <w:rPr>
          <w:rFonts w:asciiTheme="majorHAnsi" w:hAnsiTheme="majorHAnsi"/>
          <w:b/>
        </w:rPr>
        <w:t>1. La segmentation</w:t>
      </w:r>
    </w:p>
    <w:p w14:paraId="3AC95AB7" w14:textId="77777777" w:rsidR="00C16E9E" w:rsidRPr="00C16E9E" w:rsidRDefault="00C16E9E" w:rsidP="00C16E9E">
      <w:pPr>
        <w:jc w:val="both"/>
        <w:rPr>
          <w:rFonts w:asciiTheme="majorHAnsi" w:hAnsiTheme="majorHAnsi"/>
        </w:rPr>
      </w:pPr>
    </w:p>
    <w:p w14:paraId="59A9ED14" w14:textId="77777777" w:rsidR="00C16E9E" w:rsidRPr="00C16E9E" w:rsidRDefault="00C16E9E" w:rsidP="00C16E9E">
      <w:pPr>
        <w:jc w:val="both"/>
        <w:rPr>
          <w:rFonts w:asciiTheme="majorHAnsi" w:hAnsiTheme="majorHAnsi"/>
          <w:b/>
        </w:rPr>
      </w:pPr>
      <w:r w:rsidRPr="00C16E9E">
        <w:rPr>
          <w:rFonts w:asciiTheme="majorHAnsi" w:hAnsiTheme="majorHAnsi"/>
          <w:b/>
        </w:rPr>
        <w:t>1.1 Définition &amp; Objectifs :</w:t>
      </w:r>
    </w:p>
    <w:p w14:paraId="66F906DC" w14:textId="77777777" w:rsidR="00C16E9E" w:rsidRPr="00C16E9E" w:rsidRDefault="00C16E9E" w:rsidP="00C16E9E">
      <w:pPr>
        <w:jc w:val="both"/>
        <w:rPr>
          <w:rFonts w:asciiTheme="majorHAnsi" w:hAnsiTheme="majorHAnsi"/>
        </w:rPr>
      </w:pPr>
      <w:r w:rsidRPr="00C16E9E">
        <w:rPr>
          <w:rFonts w:asciiTheme="majorHAnsi" w:hAnsiTheme="majorHAnsi"/>
        </w:rPr>
        <w:t xml:space="preserve">La segmentation du marché, consiste à découper un marché global et hétérogène de consommateurs (actuels ou potentiels) en </w:t>
      </w:r>
      <w:proofErr w:type="spellStart"/>
      <w:r w:rsidRPr="00C16E9E">
        <w:rPr>
          <w:rFonts w:asciiTheme="majorHAnsi" w:hAnsiTheme="majorHAnsi"/>
        </w:rPr>
        <w:t>sous groupe</w:t>
      </w:r>
      <w:proofErr w:type="spellEnd"/>
      <w:r w:rsidRPr="00C16E9E">
        <w:rPr>
          <w:rFonts w:asciiTheme="majorHAnsi" w:hAnsiTheme="majorHAnsi"/>
        </w:rPr>
        <w:t xml:space="preserve"> homogènes de sorte :</w:t>
      </w:r>
    </w:p>
    <w:p w14:paraId="7A8903A7" w14:textId="77777777" w:rsidR="00C16E9E" w:rsidRPr="00C16E9E" w:rsidRDefault="00C16E9E">
      <w:pPr>
        <w:widowControl/>
        <w:numPr>
          <w:ilvl w:val="0"/>
          <w:numId w:val="29"/>
        </w:numPr>
        <w:autoSpaceDE/>
        <w:autoSpaceDN/>
        <w:jc w:val="both"/>
        <w:rPr>
          <w:rFonts w:asciiTheme="majorHAnsi" w:hAnsiTheme="majorHAnsi"/>
        </w:rPr>
      </w:pPr>
      <w:r w:rsidRPr="00C16E9E">
        <w:rPr>
          <w:rFonts w:asciiTheme="majorHAnsi" w:hAnsiTheme="majorHAnsi"/>
        </w:rPr>
        <w:t xml:space="preserve">D’identifier des groupes de consommateurs ayant des attitudes, des attentes ou des </w:t>
      </w:r>
      <w:r w:rsidRPr="00C16E9E">
        <w:rPr>
          <w:rFonts w:asciiTheme="majorHAnsi" w:hAnsiTheme="majorHAnsi"/>
          <w:b/>
          <w:bCs/>
        </w:rPr>
        <w:t>comportements similaires</w:t>
      </w:r>
      <w:r w:rsidRPr="00C16E9E">
        <w:rPr>
          <w:rFonts w:asciiTheme="majorHAnsi" w:hAnsiTheme="majorHAnsi"/>
        </w:rPr>
        <w:t xml:space="preserve"> vis-à-vis </w:t>
      </w:r>
      <w:r w:rsidRPr="00C16E9E">
        <w:rPr>
          <w:rFonts w:asciiTheme="majorHAnsi" w:hAnsiTheme="majorHAnsi"/>
          <w:b/>
          <w:bCs/>
        </w:rPr>
        <w:t>d’un produit.</w:t>
      </w:r>
    </w:p>
    <w:p w14:paraId="755E26C9" w14:textId="77777777" w:rsidR="00C16E9E" w:rsidRPr="00C16E9E" w:rsidRDefault="00C16E9E">
      <w:pPr>
        <w:widowControl/>
        <w:numPr>
          <w:ilvl w:val="0"/>
          <w:numId w:val="29"/>
        </w:numPr>
        <w:autoSpaceDE/>
        <w:autoSpaceDN/>
        <w:jc w:val="both"/>
        <w:rPr>
          <w:rFonts w:asciiTheme="majorHAnsi" w:hAnsiTheme="majorHAnsi"/>
        </w:rPr>
      </w:pPr>
      <w:r w:rsidRPr="00C16E9E">
        <w:rPr>
          <w:rFonts w:asciiTheme="majorHAnsi" w:hAnsiTheme="majorHAnsi"/>
        </w:rPr>
        <w:t xml:space="preserve">De mettre en œuvre </w:t>
      </w:r>
      <w:r w:rsidRPr="00C16E9E">
        <w:rPr>
          <w:rFonts w:asciiTheme="majorHAnsi" w:hAnsiTheme="majorHAnsi"/>
          <w:b/>
          <w:bCs/>
        </w:rPr>
        <w:t>une offre de marketing adaptée à chaque groupe de consommateur</w:t>
      </w:r>
      <w:r w:rsidRPr="00C16E9E">
        <w:rPr>
          <w:rFonts w:asciiTheme="majorHAnsi" w:hAnsiTheme="majorHAnsi"/>
        </w:rPr>
        <w:t xml:space="preserve"> (à savoir une stratégie de marketing mix : marque ou gamme de produit, prix, distribution, communication par groupe)</w:t>
      </w:r>
    </w:p>
    <w:p w14:paraId="3802D672" w14:textId="77777777" w:rsidR="00C16E9E" w:rsidRPr="00C16E9E" w:rsidRDefault="00C16E9E" w:rsidP="00C16E9E">
      <w:pPr>
        <w:jc w:val="both"/>
        <w:rPr>
          <w:rFonts w:asciiTheme="majorHAnsi" w:hAnsiTheme="majorHAnsi"/>
          <w:b/>
        </w:rPr>
      </w:pPr>
      <w:r w:rsidRPr="00C16E9E">
        <w:rPr>
          <w:rFonts w:asciiTheme="majorHAnsi" w:hAnsiTheme="majorHAnsi"/>
          <w:b/>
        </w:rPr>
        <w:t>1.2 Les facteurs qui influencent la segmentation :</w:t>
      </w:r>
    </w:p>
    <w:p w14:paraId="5FE99CC4" w14:textId="77777777" w:rsidR="00C16E9E" w:rsidRPr="00C16E9E" w:rsidRDefault="00C16E9E" w:rsidP="00C16E9E">
      <w:pPr>
        <w:jc w:val="both"/>
        <w:rPr>
          <w:rFonts w:asciiTheme="majorHAnsi" w:hAnsiTheme="majorHAnsi"/>
        </w:rPr>
      </w:pPr>
    </w:p>
    <w:p w14:paraId="203004BD" w14:textId="77777777" w:rsidR="00C16E9E" w:rsidRPr="00C16E9E" w:rsidRDefault="00C16E9E">
      <w:pPr>
        <w:widowControl/>
        <w:numPr>
          <w:ilvl w:val="1"/>
          <w:numId w:val="29"/>
        </w:numPr>
        <w:autoSpaceDE/>
        <w:autoSpaceDN/>
        <w:rPr>
          <w:rFonts w:asciiTheme="majorHAnsi" w:hAnsiTheme="majorHAnsi"/>
          <w:b/>
          <w:u w:val="single"/>
        </w:rPr>
      </w:pPr>
      <w:r w:rsidRPr="00C16E9E">
        <w:rPr>
          <w:rFonts w:asciiTheme="majorHAnsi" w:hAnsiTheme="majorHAnsi"/>
          <w:b/>
          <w:u w:val="single"/>
        </w:rPr>
        <w:t>Nouveau marché ou marché en maturité :</w:t>
      </w:r>
    </w:p>
    <w:p w14:paraId="6D3291F6" w14:textId="720A7AD2" w:rsidR="00C16E9E" w:rsidRPr="00C16E9E" w:rsidRDefault="00C16E9E" w:rsidP="00C16E9E">
      <w:pPr>
        <w:jc w:val="both"/>
        <w:rPr>
          <w:rFonts w:asciiTheme="majorHAnsi" w:hAnsiTheme="majorHAnsi"/>
        </w:rPr>
      </w:pPr>
      <w:r w:rsidRPr="00C16E9E">
        <w:rPr>
          <w:rFonts w:asciiTheme="majorHAnsi" w:hAnsiTheme="majorHAnsi"/>
        </w:rPr>
        <w:t>Le type de marché influence le besoin de segmentation plus ou moins fin d’un marché. Sur un marché nouveau issu d’une découverte scientifique, il n’est pas toujours nécessaire de se livrer à une segmentation très fine. L’avantage procuré l’innovation est tel que le produit se trouve en situation de quasi-monopole. Mais actuellement un très grand nombre de marchés sont arrivés à maturité, c'est-à-dire que leur croissance devient faible (moins de 5%) et dans ce cas, les nouveaux acheteurs se font très rares et la concurrence est intense (dur). Seule une segmentation très fine permet alors de différencier le produit.</w:t>
      </w:r>
    </w:p>
    <w:p w14:paraId="1716B8D0" w14:textId="77777777" w:rsidR="00C16E9E" w:rsidRPr="00C16E9E" w:rsidRDefault="00C16E9E" w:rsidP="00C16E9E">
      <w:pPr>
        <w:jc w:val="both"/>
        <w:rPr>
          <w:rFonts w:asciiTheme="majorHAnsi" w:hAnsiTheme="majorHAnsi"/>
        </w:rPr>
      </w:pPr>
    </w:p>
    <w:p w14:paraId="48167943" w14:textId="77777777" w:rsidR="00C16E9E" w:rsidRPr="00C16E9E" w:rsidRDefault="00C16E9E">
      <w:pPr>
        <w:widowControl/>
        <w:numPr>
          <w:ilvl w:val="0"/>
          <w:numId w:val="30"/>
        </w:numPr>
        <w:autoSpaceDE/>
        <w:autoSpaceDN/>
        <w:rPr>
          <w:rFonts w:asciiTheme="majorHAnsi" w:hAnsiTheme="majorHAnsi"/>
          <w:b/>
          <w:u w:val="single"/>
        </w:rPr>
      </w:pPr>
      <w:r w:rsidRPr="00C16E9E">
        <w:rPr>
          <w:rFonts w:asciiTheme="majorHAnsi" w:hAnsiTheme="majorHAnsi"/>
          <w:b/>
          <w:u w:val="single"/>
        </w:rPr>
        <w:t>Homogénéité de la demande :</w:t>
      </w:r>
    </w:p>
    <w:p w14:paraId="2136D296" w14:textId="77777777" w:rsidR="00C16E9E" w:rsidRPr="00C16E9E" w:rsidRDefault="00C16E9E" w:rsidP="00C16E9E">
      <w:pPr>
        <w:jc w:val="both"/>
        <w:rPr>
          <w:rFonts w:asciiTheme="majorHAnsi" w:hAnsiTheme="majorHAnsi"/>
        </w:rPr>
      </w:pPr>
      <w:r w:rsidRPr="00C16E9E">
        <w:rPr>
          <w:rFonts w:asciiTheme="majorHAnsi" w:hAnsiTheme="majorHAnsi"/>
        </w:rPr>
        <w:t xml:space="preserve">Les consommateurs ont parfois sur certains marchés de faibles différences de comportement et de goûts. Dans ce cas, il est parfois fréquent que des marques globales soient amenées à segmenter leur marché pour mieux tenir compte de certaines attentes des consommateurs. Mais cette adaptation reste limitée et s’adapte à de grands segments de clientèle. En revanche, sur d’autres marchés, plus marqués par la culture locale ou correspondant à un besoin d’expression personnelle, la demande de différence est forte, c’est par exemple le cas pour de </w:t>
      </w:r>
    </w:p>
    <w:p w14:paraId="14F316C9" w14:textId="435BE0E0" w:rsidR="00C16E9E" w:rsidRPr="00C16E9E" w:rsidRDefault="00C16E9E" w:rsidP="00C16E9E">
      <w:pPr>
        <w:jc w:val="both"/>
        <w:rPr>
          <w:rFonts w:asciiTheme="majorHAnsi" w:hAnsiTheme="majorHAnsi"/>
        </w:rPr>
      </w:pPr>
      <w:r w:rsidRPr="00C16E9E">
        <w:rPr>
          <w:rFonts w:asciiTheme="majorHAnsi" w:hAnsiTheme="majorHAnsi"/>
        </w:rPr>
        <w:t xml:space="preserve"> </w:t>
      </w:r>
      <w:proofErr w:type="gramStart"/>
      <w:r w:rsidRPr="00C16E9E">
        <w:rPr>
          <w:rFonts w:asciiTheme="majorHAnsi" w:hAnsiTheme="majorHAnsi"/>
        </w:rPr>
        <w:t>nombreux</w:t>
      </w:r>
      <w:proofErr w:type="gramEnd"/>
      <w:r w:rsidRPr="00C16E9E">
        <w:rPr>
          <w:rFonts w:asciiTheme="majorHAnsi" w:hAnsiTheme="majorHAnsi"/>
        </w:rPr>
        <w:t xml:space="preserve"> produits alimentaires.</w:t>
      </w:r>
    </w:p>
    <w:p w14:paraId="4CBDCCD3" w14:textId="77777777" w:rsidR="00C16E9E" w:rsidRPr="00C16E9E" w:rsidRDefault="00C16E9E" w:rsidP="00C16E9E">
      <w:pPr>
        <w:jc w:val="both"/>
        <w:rPr>
          <w:rFonts w:asciiTheme="majorHAnsi" w:hAnsiTheme="majorHAnsi"/>
        </w:rPr>
      </w:pPr>
    </w:p>
    <w:p w14:paraId="28679026" w14:textId="77777777" w:rsidR="00C16E9E" w:rsidRPr="00C16E9E" w:rsidRDefault="00C16E9E" w:rsidP="00C16E9E">
      <w:pPr>
        <w:jc w:val="both"/>
        <w:rPr>
          <w:rFonts w:asciiTheme="majorHAnsi" w:hAnsiTheme="majorHAnsi"/>
        </w:rPr>
      </w:pPr>
    </w:p>
    <w:p w14:paraId="2811BEF3" w14:textId="77777777" w:rsidR="00C16E9E" w:rsidRPr="00C16E9E" w:rsidRDefault="00C16E9E">
      <w:pPr>
        <w:widowControl/>
        <w:numPr>
          <w:ilvl w:val="0"/>
          <w:numId w:val="30"/>
        </w:numPr>
        <w:autoSpaceDE/>
        <w:autoSpaceDN/>
        <w:jc w:val="both"/>
        <w:rPr>
          <w:rFonts w:asciiTheme="majorHAnsi" w:hAnsiTheme="majorHAnsi"/>
          <w:b/>
          <w:u w:val="single"/>
        </w:rPr>
      </w:pPr>
      <w:r w:rsidRPr="00C16E9E">
        <w:rPr>
          <w:rFonts w:asciiTheme="majorHAnsi" w:hAnsiTheme="majorHAnsi"/>
          <w:b/>
          <w:u w:val="single"/>
        </w:rPr>
        <w:t>L’importance des économies d’échelle :</w:t>
      </w:r>
    </w:p>
    <w:p w14:paraId="4BD72C25" w14:textId="77777777" w:rsidR="00C16E9E" w:rsidRPr="00C16E9E" w:rsidRDefault="00C16E9E" w:rsidP="00C16E9E">
      <w:pPr>
        <w:jc w:val="both"/>
        <w:rPr>
          <w:rFonts w:asciiTheme="majorHAnsi" w:hAnsiTheme="majorHAnsi"/>
        </w:rPr>
      </w:pPr>
    </w:p>
    <w:p w14:paraId="18C5664E" w14:textId="36373013" w:rsidR="00C16E9E" w:rsidRPr="00C16E9E" w:rsidRDefault="00C16E9E" w:rsidP="00C16E9E">
      <w:pPr>
        <w:jc w:val="both"/>
        <w:rPr>
          <w:rFonts w:asciiTheme="majorHAnsi" w:hAnsiTheme="majorHAnsi"/>
        </w:rPr>
      </w:pPr>
      <w:r w:rsidRPr="00C16E9E">
        <w:rPr>
          <w:rFonts w:asciiTheme="majorHAnsi" w:hAnsiTheme="majorHAnsi"/>
        </w:rPr>
        <w:t>Lorsqu’on réalise une standardisation de la production, on espère grâce à un prix de vente réduit pouvoir toucher le plus grand nombre de consommateurs qui s’intéressent à cette variable (le prix). Il s’agit d’une stratégie qui permet de rentabiliser rapidement les investissements. Dans un second temps, on diversifie l’offre pour segmenter le marché et toucher de nouveaux types de clientèle.</w:t>
      </w:r>
    </w:p>
    <w:p w14:paraId="7E3C2942" w14:textId="77777777" w:rsidR="00C16E9E" w:rsidRPr="00C16E9E" w:rsidRDefault="00C16E9E" w:rsidP="00C16E9E">
      <w:pPr>
        <w:jc w:val="both"/>
        <w:rPr>
          <w:rFonts w:asciiTheme="majorHAnsi" w:hAnsiTheme="majorHAnsi"/>
        </w:rPr>
      </w:pPr>
    </w:p>
    <w:p w14:paraId="67F27029" w14:textId="16686F67" w:rsidR="00C16E9E" w:rsidRPr="00C16E9E" w:rsidRDefault="00C16E9E" w:rsidP="00C16E9E">
      <w:pPr>
        <w:jc w:val="both"/>
        <w:rPr>
          <w:rFonts w:asciiTheme="majorHAnsi" w:hAnsiTheme="majorHAnsi"/>
        </w:rPr>
      </w:pPr>
    </w:p>
    <w:p w14:paraId="3F867CF0" w14:textId="2573D7B5" w:rsidR="00C16E9E" w:rsidRPr="00C16E9E" w:rsidRDefault="00C16E9E" w:rsidP="00C16E9E">
      <w:pPr>
        <w:jc w:val="both"/>
        <w:rPr>
          <w:rFonts w:asciiTheme="majorHAnsi" w:hAnsiTheme="majorHAnsi"/>
        </w:rPr>
      </w:pPr>
    </w:p>
    <w:p w14:paraId="68271065" w14:textId="3DACE422" w:rsidR="00C16E9E" w:rsidRPr="00C16E9E" w:rsidRDefault="00C16E9E" w:rsidP="00C16E9E">
      <w:pPr>
        <w:jc w:val="both"/>
        <w:rPr>
          <w:rFonts w:asciiTheme="majorHAnsi" w:hAnsiTheme="majorHAnsi"/>
        </w:rPr>
      </w:pPr>
    </w:p>
    <w:p w14:paraId="21E97580" w14:textId="77777777" w:rsidR="00C16E9E" w:rsidRPr="00C16E9E" w:rsidRDefault="00C16E9E" w:rsidP="00C16E9E">
      <w:pPr>
        <w:jc w:val="both"/>
        <w:rPr>
          <w:rFonts w:asciiTheme="majorHAnsi" w:hAnsiTheme="majorHAnsi"/>
        </w:rPr>
      </w:pPr>
    </w:p>
    <w:p w14:paraId="5AC5CD14" w14:textId="77777777" w:rsidR="00C16E9E" w:rsidRPr="00C16E9E" w:rsidRDefault="00C16E9E" w:rsidP="00C16E9E">
      <w:pPr>
        <w:jc w:val="center"/>
        <w:rPr>
          <w:rFonts w:asciiTheme="majorHAnsi" w:hAnsiTheme="majorHAnsi"/>
          <w:b/>
        </w:rPr>
      </w:pPr>
      <w:r w:rsidRPr="00C16E9E">
        <w:rPr>
          <w:rFonts w:asciiTheme="majorHAnsi" w:hAnsiTheme="majorHAnsi"/>
          <w:b/>
        </w:rPr>
        <w:t>1.3 Les stratégies de couverture de la demande</w:t>
      </w:r>
    </w:p>
    <w:p w14:paraId="71595F97" w14:textId="77777777" w:rsidR="00C16E9E" w:rsidRPr="00C16E9E" w:rsidRDefault="00C16E9E" w:rsidP="00C16E9E">
      <w:pPr>
        <w:jc w:val="both"/>
        <w:rPr>
          <w:rFonts w:asciiTheme="majorHAnsi" w:hAnsiTheme="majorHAnsi"/>
        </w:rPr>
      </w:pPr>
    </w:p>
    <w:p w14:paraId="0CB51035" w14:textId="489A300C" w:rsidR="00C16E9E" w:rsidRPr="00C16E9E" w:rsidRDefault="00C16E9E" w:rsidP="00C16E9E">
      <w:pPr>
        <w:jc w:val="both"/>
        <w:rPr>
          <w:rFonts w:asciiTheme="majorHAnsi" w:hAnsiTheme="majorHAnsi"/>
        </w:rPr>
      </w:pPr>
      <w:r w:rsidRPr="00C16E9E">
        <w:rPr>
          <w:rFonts w:asciiTheme="majorHAnsi" w:hAnsiTheme="majorHAnsi"/>
        </w:rPr>
        <w:t>4 types de marketing sont identifiés :</w:t>
      </w:r>
    </w:p>
    <w:p w14:paraId="5E321F1D" w14:textId="77777777" w:rsidR="00C16E9E" w:rsidRPr="00C16E9E" w:rsidRDefault="00C16E9E" w:rsidP="00C16E9E">
      <w:pPr>
        <w:jc w:val="both"/>
        <w:rPr>
          <w:rFonts w:asciiTheme="majorHAnsi" w:hAnsiTheme="majorHAnsi"/>
        </w:rPr>
      </w:pPr>
    </w:p>
    <w:p w14:paraId="193B678C" w14:textId="77777777" w:rsidR="00C16E9E" w:rsidRPr="00C16E9E" w:rsidRDefault="00C16E9E">
      <w:pPr>
        <w:widowControl/>
        <w:numPr>
          <w:ilvl w:val="0"/>
          <w:numId w:val="30"/>
        </w:numPr>
        <w:autoSpaceDE/>
        <w:autoSpaceDN/>
        <w:jc w:val="both"/>
        <w:rPr>
          <w:rFonts w:asciiTheme="majorHAnsi" w:hAnsiTheme="majorHAnsi"/>
        </w:rPr>
      </w:pPr>
      <w:r w:rsidRPr="00C16E9E">
        <w:rPr>
          <w:rFonts w:asciiTheme="majorHAnsi" w:hAnsiTheme="majorHAnsi"/>
          <w:b/>
        </w:rPr>
        <w:t>Marketing de masse indifférencié :</w:t>
      </w:r>
    </w:p>
    <w:p w14:paraId="1700125F" w14:textId="77777777" w:rsidR="00C16E9E" w:rsidRPr="00C16E9E" w:rsidRDefault="00C16E9E" w:rsidP="00C16E9E">
      <w:pPr>
        <w:jc w:val="both"/>
        <w:rPr>
          <w:rFonts w:asciiTheme="majorHAnsi" w:hAnsiTheme="majorHAnsi"/>
        </w:rPr>
      </w:pPr>
      <w:r w:rsidRPr="00C16E9E">
        <w:rPr>
          <w:rFonts w:asciiTheme="majorHAnsi" w:hAnsiTheme="majorHAnsi"/>
        </w:rPr>
        <w:t>Il s’agit dans ce cas de proposer un produit unique pour tous les segments de marché ; cette stratégie est souvent adoptée en situation de monopole lorsque la demande est très hétérogène ou lorsque les économies d’échelle sont très importantes. Elle peut être utilisée lorsqu’il s’agit de services en réseau nécessitant une forte standardisation internationale (GSM pour les mobiles, ADSL pour internet). Mais en réalité une stratégie totalement indifférenciée est très rare, les produits paraissant les plus globaux (Nescafé, Lego, McDonald’s, Coca Cola) font l’objet de modification au niveau du goût, de la présentation. Il est préférable de parler de stratégie globale peu différenciée.</w:t>
      </w:r>
    </w:p>
    <w:p w14:paraId="78CD75F0" w14:textId="77777777" w:rsidR="00C16E9E" w:rsidRPr="00C16E9E" w:rsidRDefault="00C16E9E" w:rsidP="00C16E9E">
      <w:pPr>
        <w:jc w:val="both"/>
        <w:rPr>
          <w:rFonts w:asciiTheme="majorHAnsi" w:hAnsiTheme="majorHAnsi"/>
        </w:rPr>
      </w:pPr>
    </w:p>
    <w:p w14:paraId="7D327790" w14:textId="77777777" w:rsidR="00C16E9E" w:rsidRPr="00C16E9E" w:rsidRDefault="00C16E9E">
      <w:pPr>
        <w:widowControl/>
        <w:numPr>
          <w:ilvl w:val="0"/>
          <w:numId w:val="30"/>
        </w:numPr>
        <w:autoSpaceDE/>
        <w:autoSpaceDN/>
        <w:jc w:val="both"/>
        <w:rPr>
          <w:rFonts w:asciiTheme="majorHAnsi" w:hAnsiTheme="majorHAnsi"/>
          <w:b/>
        </w:rPr>
      </w:pPr>
      <w:r w:rsidRPr="00C16E9E">
        <w:rPr>
          <w:rFonts w:asciiTheme="majorHAnsi" w:hAnsiTheme="majorHAnsi"/>
          <w:b/>
        </w:rPr>
        <w:t>Marketing différencié :</w:t>
      </w:r>
    </w:p>
    <w:p w14:paraId="1421C76D" w14:textId="77777777" w:rsidR="00C16E9E" w:rsidRPr="00C16E9E" w:rsidRDefault="00C16E9E" w:rsidP="00C16E9E">
      <w:pPr>
        <w:ind w:left="720"/>
        <w:jc w:val="both"/>
        <w:rPr>
          <w:rFonts w:asciiTheme="majorHAnsi" w:hAnsiTheme="majorHAnsi"/>
          <w:b/>
        </w:rPr>
      </w:pPr>
    </w:p>
    <w:p w14:paraId="6EEC5AAA" w14:textId="77777777" w:rsidR="00C16E9E" w:rsidRPr="00C16E9E" w:rsidRDefault="00C16E9E" w:rsidP="00C16E9E">
      <w:pPr>
        <w:jc w:val="both"/>
        <w:rPr>
          <w:rFonts w:asciiTheme="majorHAnsi" w:hAnsiTheme="majorHAnsi"/>
        </w:rPr>
      </w:pPr>
      <w:r w:rsidRPr="00C16E9E">
        <w:rPr>
          <w:rFonts w:asciiTheme="majorHAnsi" w:hAnsiTheme="majorHAnsi"/>
        </w:rPr>
        <w:t xml:space="preserve">Dans ce cas, il s’agit de toucher les principaux segments de marché. Cette stratégie convient en phase de maturité du marché afin de conserver une position concurrentielle forte. </w:t>
      </w:r>
    </w:p>
    <w:p w14:paraId="7C5F2331" w14:textId="77777777" w:rsidR="00C16E9E" w:rsidRPr="00C16E9E" w:rsidRDefault="00C16E9E" w:rsidP="00C16E9E">
      <w:pPr>
        <w:jc w:val="both"/>
        <w:rPr>
          <w:rFonts w:asciiTheme="majorHAnsi" w:hAnsiTheme="majorHAnsi"/>
        </w:rPr>
      </w:pPr>
    </w:p>
    <w:p w14:paraId="68D5FD51" w14:textId="77777777" w:rsidR="00C16E9E" w:rsidRPr="00C16E9E" w:rsidRDefault="00C16E9E">
      <w:pPr>
        <w:widowControl/>
        <w:numPr>
          <w:ilvl w:val="0"/>
          <w:numId w:val="30"/>
        </w:numPr>
        <w:autoSpaceDE/>
        <w:autoSpaceDN/>
        <w:jc w:val="both"/>
        <w:rPr>
          <w:rFonts w:asciiTheme="majorHAnsi" w:hAnsiTheme="majorHAnsi"/>
          <w:b/>
        </w:rPr>
      </w:pPr>
      <w:r w:rsidRPr="00C16E9E">
        <w:rPr>
          <w:rFonts w:asciiTheme="majorHAnsi" w:hAnsiTheme="majorHAnsi"/>
          <w:b/>
        </w:rPr>
        <w:t>Marketing ciblé :</w:t>
      </w:r>
    </w:p>
    <w:p w14:paraId="746409A1" w14:textId="77777777" w:rsidR="00C16E9E" w:rsidRPr="00C16E9E" w:rsidRDefault="00C16E9E" w:rsidP="00C16E9E">
      <w:pPr>
        <w:jc w:val="both"/>
        <w:rPr>
          <w:rFonts w:asciiTheme="majorHAnsi" w:hAnsiTheme="majorHAnsi"/>
        </w:rPr>
      </w:pPr>
      <w:r w:rsidRPr="00C16E9E">
        <w:rPr>
          <w:rFonts w:asciiTheme="majorHAnsi" w:hAnsiTheme="majorHAnsi"/>
        </w:rPr>
        <w:t>On va identifier un ou plusieurs segments sur lesquels l’entreprise va concentrer son activité.</w:t>
      </w:r>
    </w:p>
    <w:p w14:paraId="3CD25355" w14:textId="77777777" w:rsidR="00C16E9E" w:rsidRPr="00C16E9E" w:rsidRDefault="00C16E9E" w:rsidP="00C16E9E">
      <w:pPr>
        <w:jc w:val="both"/>
        <w:rPr>
          <w:rFonts w:asciiTheme="majorHAnsi" w:hAnsiTheme="majorHAnsi"/>
          <w:b/>
        </w:rPr>
      </w:pPr>
    </w:p>
    <w:p w14:paraId="6BD3C8CE" w14:textId="77777777" w:rsidR="00C16E9E" w:rsidRPr="00C16E9E" w:rsidRDefault="00C16E9E">
      <w:pPr>
        <w:widowControl/>
        <w:numPr>
          <w:ilvl w:val="0"/>
          <w:numId w:val="30"/>
        </w:numPr>
        <w:autoSpaceDE/>
        <w:autoSpaceDN/>
        <w:jc w:val="both"/>
        <w:rPr>
          <w:rFonts w:asciiTheme="majorHAnsi" w:hAnsiTheme="majorHAnsi"/>
          <w:b/>
          <w:lang w:val="en-US"/>
        </w:rPr>
      </w:pPr>
      <w:r w:rsidRPr="00C16E9E">
        <w:rPr>
          <w:rFonts w:asciiTheme="majorHAnsi" w:hAnsiTheme="majorHAnsi"/>
          <w:b/>
          <w:lang w:val="en-US"/>
        </w:rPr>
        <w:t xml:space="preserve">Marketing </w:t>
      </w:r>
      <w:proofErr w:type="spellStart"/>
      <w:r w:rsidRPr="00C16E9E">
        <w:rPr>
          <w:rFonts w:asciiTheme="majorHAnsi" w:hAnsiTheme="majorHAnsi"/>
          <w:b/>
          <w:lang w:val="en-US"/>
        </w:rPr>
        <w:t>individualisé</w:t>
      </w:r>
      <w:proofErr w:type="spellEnd"/>
      <w:r w:rsidRPr="00C16E9E">
        <w:rPr>
          <w:rFonts w:asciiTheme="majorHAnsi" w:hAnsiTheme="majorHAnsi"/>
          <w:b/>
          <w:lang w:val="en-US"/>
        </w:rPr>
        <w:t xml:space="preserve"> </w:t>
      </w:r>
      <w:proofErr w:type="spellStart"/>
      <w:r w:rsidRPr="00C16E9E">
        <w:rPr>
          <w:rFonts w:asciiTheme="majorHAnsi" w:hAnsiTheme="majorHAnsi"/>
          <w:b/>
          <w:lang w:val="en-US"/>
        </w:rPr>
        <w:t>ou</w:t>
      </w:r>
      <w:proofErr w:type="spellEnd"/>
      <w:r w:rsidRPr="00C16E9E">
        <w:rPr>
          <w:rFonts w:asciiTheme="majorHAnsi" w:hAnsiTheme="majorHAnsi"/>
          <w:b/>
          <w:lang w:val="en-US"/>
        </w:rPr>
        <w:t xml:space="preserve"> « one to one » (micro marketing):</w:t>
      </w:r>
    </w:p>
    <w:p w14:paraId="36CB7A60" w14:textId="77777777" w:rsidR="00C16E9E" w:rsidRPr="00C16E9E" w:rsidRDefault="00C16E9E" w:rsidP="00C16E9E">
      <w:pPr>
        <w:ind w:left="720"/>
        <w:jc w:val="both"/>
        <w:rPr>
          <w:rFonts w:asciiTheme="majorHAnsi" w:hAnsiTheme="majorHAnsi"/>
          <w:b/>
          <w:lang w:val="en-US"/>
        </w:rPr>
      </w:pPr>
    </w:p>
    <w:p w14:paraId="37229250" w14:textId="77777777" w:rsidR="00C16E9E" w:rsidRPr="00C16E9E" w:rsidRDefault="00C16E9E" w:rsidP="00C16E9E">
      <w:pPr>
        <w:jc w:val="both"/>
        <w:rPr>
          <w:rFonts w:asciiTheme="majorHAnsi" w:hAnsiTheme="majorHAnsi"/>
        </w:rPr>
      </w:pPr>
      <w:r w:rsidRPr="00C16E9E">
        <w:rPr>
          <w:rFonts w:asciiTheme="majorHAnsi" w:hAnsiTheme="majorHAnsi"/>
        </w:rPr>
        <w:t>Les entreprises voient évoluer leur moyen de stockage et leur traitement de l’information notamment à travers les programmes de gestion de la clientèle (Customer Relationship Management CRM). Elle permet d’établir des relations individualisées avec la clientèle (par le biais de leurs coordonnées, de leur âge, de leur profession) ce qui permet d’affiner considérablement la segmentation de la clientèle et d’adapter les actions marketing.</w:t>
      </w:r>
    </w:p>
    <w:p w14:paraId="4453CDF2" w14:textId="77777777" w:rsidR="00C16E9E" w:rsidRPr="00C16E9E" w:rsidRDefault="00C16E9E" w:rsidP="00C16E9E">
      <w:pPr>
        <w:jc w:val="both"/>
        <w:rPr>
          <w:rFonts w:asciiTheme="majorHAnsi" w:hAnsiTheme="majorHAnsi"/>
        </w:rPr>
      </w:pPr>
    </w:p>
    <w:p w14:paraId="5E10904F" w14:textId="77777777" w:rsidR="00C16E9E" w:rsidRPr="00C16E9E" w:rsidRDefault="00C16E9E" w:rsidP="00C16E9E">
      <w:pPr>
        <w:jc w:val="center"/>
        <w:rPr>
          <w:rFonts w:asciiTheme="majorHAnsi" w:hAnsiTheme="majorHAnsi"/>
        </w:rPr>
      </w:pPr>
      <w:r w:rsidRPr="00C16E9E">
        <w:rPr>
          <w:rFonts w:asciiTheme="majorHAnsi" w:hAnsiTheme="majorHAnsi"/>
        </w:rPr>
        <w:t xml:space="preserve">  2. Principes de la segmentation</w:t>
      </w:r>
    </w:p>
    <w:p w14:paraId="3C7D06E8" w14:textId="77777777" w:rsidR="00C16E9E" w:rsidRPr="00C16E9E" w:rsidRDefault="00C16E9E" w:rsidP="00C16E9E">
      <w:pPr>
        <w:jc w:val="both"/>
        <w:rPr>
          <w:rFonts w:asciiTheme="majorHAnsi" w:hAnsiTheme="majorHAnsi"/>
        </w:rPr>
      </w:pPr>
    </w:p>
    <w:p w14:paraId="237ED4D0" w14:textId="77777777" w:rsidR="00C16E9E" w:rsidRPr="00C16E9E" w:rsidRDefault="00C16E9E">
      <w:pPr>
        <w:widowControl/>
        <w:numPr>
          <w:ilvl w:val="0"/>
          <w:numId w:val="32"/>
        </w:numPr>
        <w:autoSpaceDE/>
        <w:autoSpaceDN/>
        <w:jc w:val="both"/>
        <w:rPr>
          <w:rFonts w:asciiTheme="majorHAnsi" w:hAnsiTheme="majorHAnsi"/>
        </w:rPr>
      </w:pPr>
      <w:r w:rsidRPr="00C16E9E">
        <w:rPr>
          <w:rFonts w:asciiTheme="majorHAnsi" w:hAnsiTheme="majorHAnsi"/>
          <w:b/>
        </w:rPr>
        <w:t>1</w:t>
      </w:r>
      <w:r w:rsidRPr="00C16E9E">
        <w:rPr>
          <w:rFonts w:asciiTheme="majorHAnsi" w:hAnsiTheme="majorHAnsi"/>
          <w:b/>
          <w:vertAlign w:val="superscript"/>
        </w:rPr>
        <w:t>er</w:t>
      </w:r>
      <w:r w:rsidRPr="00C16E9E">
        <w:rPr>
          <w:rFonts w:asciiTheme="majorHAnsi" w:hAnsiTheme="majorHAnsi"/>
          <w:b/>
        </w:rPr>
        <w:t xml:space="preserve"> sens :</w:t>
      </w:r>
      <w:r w:rsidRPr="00C16E9E">
        <w:rPr>
          <w:rFonts w:asciiTheme="majorHAnsi" w:hAnsiTheme="majorHAnsi"/>
        </w:rPr>
        <w:t xml:space="preserve"> la segmentation d’un marché consiste à ventiler le volume total des ventes ou de la consommation d’un produit selon différents critères liés au produit. C’est-à-dire « segmentation produit ».</w:t>
      </w:r>
    </w:p>
    <w:p w14:paraId="53B703EE" w14:textId="77777777" w:rsidR="00C16E9E" w:rsidRPr="00C16E9E" w:rsidRDefault="00C16E9E" w:rsidP="00C16E9E">
      <w:pPr>
        <w:jc w:val="both"/>
        <w:rPr>
          <w:rFonts w:asciiTheme="majorHAnsi" w:hAnsiTheme="majorHAnsi"/>
        </w:rPr>
      </w:pPr>
    </w:p>
    <w:p w14:paraId="6DEED807" w14:textId="2969147C" w:rsidR="00C16E9E" w:rsidRPr="00C16E9E" w:rsidRDefault="00C16E9E">
      <w:pPr>
        <w:widowControl/>
        <w:numPr>
          <w:ilvl w:val="0"/>
          <w:numId w:val="32"/>
        </w:numPr>
        <w:autoSpaceDE/>
        <w:autoSpaceDN/>
        <w:jc w:val="both"/>
        <w:rPr>
          <w:rFonts w:asciiTheme="majorHAnsi" w:hAnsiTheme="majorHAnsi"/>
        </w:rPr>
      </w:pPr>
      <w:r w:rsidRPr="00C16E9E">
        <w:rPr>
          <w:rFonts w:asciiTheme="majorHAnsi" w:hAnsiTheme="majorHAnsi"/>
          <w:b/>
        </w:rPr>
        <w:t>2</w:t>
      </w:r>
      <w:r w:rsidRPr="00C16E9E">
        <w:rPr>
          <w:rFonts w:asciiTheme="majorHAnsi" w:hAnsiTheme="majorHAnsi"/>
          <w:b/>
          <w:vertAlign w:val="superscript"/>
        </w:rPr>
        <w:t>ème</w:t>
      </w:r>
      <w:r w:rsidRPr="00C16E9E">
        <w:rPr>
          <w:rFonts w:asciiTheme="majorHAnsi" w:hAnsiTheme="majorHAnsi"/>
          <w:b/>
        </w:rPr>
        <w:t xml:space="preserve"> sens :</w:t>
      </w:r>
      <w:r w:rsidRPr="00C16E9E">
        <w:rPr>
          <w:rFonts w:asciiTheme="majorHAnsi" w:hAnsiTheme="majorHAnsi"/>
        </w:rPr>
        <w:t xml:space="preserve"> marché = publics : consiste à découper chacun de ces publics (ses consommateurs) en sous-ensembles distincts et homogènes : « segmentation publics-cibles ».</w:t>
      </w:r>
    </w:p>
    <w:p w14:paraId="7EE26C77" w14:textId="77777777" w:rsidR="00C16E9E" w:rsidRPr="00C16E9E" w:rsidRDefault="00C16E9E" w:rsidP="00C16E9E">
      <w:pPr>
        <w:jc w:val="both"/>
        <w:rPr>
          <w:rFonts w:asciiTheme="majorHAnsi" w:hAnsiTheme="majorHAnsi"/>
        </w:rPr>
      </w:pPr>
    </w:p>
    <w:p w14:paraId="4F680F09" w14:textId="77777777" w:rsidR="00C16E9E" w:rsidRPr="00C16E9E" w:rsidRDefault="00C16E9E" w:rsidP="00C16E9E">
      <w:pPr>
        <w:jc w:val="both"/>
        <w:rPr>
          <w:rFonts w:asciiTheme="majorHAnsi" w:hAnsiTheme="majorHAnsi"/>
          <w:b/>
        </w:rPr>
      </w:pPr>
      <w:r w:rsidRPr="00C16E9E">
        <w:rPr>
          <w:rFonts w:asciiTheme="majorHAnsi" w:hAnsiTheme="majorHAnsi"/>
          <w:b/>
        </w:rPr>
        <w:t>2.1 Pourquoi segmenter un public ?</w:t>
      </w:r>
    </w:p>
    <w:p w14:paraId="6615A535" w14:textId="77777777" w:rsidR="00C16E9E" w:rsidRPr="00C16E9E" w:rsidRDefault="00C16E9E" w:rsidP="00C16E9E">
      <w:pPr>
        <w:jc w:val="both"/>
        <w:rPr>
          <w:rFonts w:asciiTheme="majorHAnsi" w:hAnsiTheme="majorHAnsi"/>
          <w:b/>
        </w:rPr>
      </w:pPr>
    </w:p>
    <w:p w14:paraId="676FD365" w14:textId="77777777" w:rsidR="00C16E9E" w:rsidRPr="00C16E9E" w:rsidRDefault="00C16E9E" w:rsidP="00C16E9E">
      <w:pPr>
        <w:jc w:val="both"/>
        <w:rPr>
          <w:rFonts w:asciiTheme="majorHAnsi" w:hAnsiTheme="majorHAnsi"/>
        </w:rPr>
      </w:pPr>
      <w:r w:rsidRPr="00C16E9E">
        <w:rPr>
          <w:rFonts w:asciiTheme="majorHAnsi" w:hAnsiTheme="majorHAnsi"/>
        </w:rPr>
        <w:t>Un public est peu homogène car constitué d’un grand nombre d’individus très différents par leurs caractéristiques, leurs comportements, leurs besoins, leurs motivations…</w:t>
      </w:r>
      <w:r w:rsidRPr="00C16E9E">
        <w:rPr>
          <w:rFonts w:asciiTheme="majorHAnsi" w:hAnsiTheme="majorHAnsi"/>
        </w:rPr>
        <w:br/>
        <w:t>Difficile de concevoir autant de politiques que d’individus.</w:t>
      </w:r>
    </w:p>
    <w:p w14:paraId="480DAE2C" w14:textId="77777777" w:rsidR="00C16E9E" w:rsidRPr="00C16E9E" w:rsidRDefault="00C16E9E" w:rsidP="00C16E9E">
      <w:pPr>
        <w:jc w:val="both"/>
        <w:rPr>
          <w:rFonts w:asciiTheme="majorHAnsi" w:hAnsiTheme="majorHAnsi"/>
        </w:rPr>
      </w:pPr>
    </w:p>
    <w:p w14:paraId="4FDF97B7" w14:textId="77777777" w:rsidR="00C16E9E" w:rsidRPr="00C16E9E" w:rsidRDefault="00C16E9E" w:rsidP="00C16E9E">
      <w:pPr>
        <w:jc w:val="both"/>
        <w:rPr>
          <w:rFonts w:asciiTheme="majorHAnsi" w:hAnsiTheme="majorHAnsi"/>
          <w:b/>
        </w:rPr>
      </w:pPr>
      <w:r w:rsidRPr="00C16E9E">
        <w:rPr>
          <w:rFonts w:asciiTheme="majorHAnsi" w:hAnsiTheme="majorHAnsi"/>
          <w:b/>
        </w:rPr>
        <w:t>2.2 Démarche générale de la segmentation</w:t>
      </w:r>
    </w:p>
    <w:p w14:paraId="4FCC1721" w14:textId="77777777" w:rsidR="00C16E9E" w:rsidRPr="00C16E9E" w:rsidRDefault="00C16E9E" w:rsidP="00C16E9E">
      <w:pPr>
        <w:jc w:val="both"/>
        <w:rPr>
          <w:rFonts w:asciiTheme="majorHAnsi" w:hAnsiTheme="majorHAnsi"/>
        </w:rPr>
      </w:pPr>
      <w:r w:rsidRPr="00C16E9E">
        <w:rPr>
          <w:rFonts w:asciiTheme="majorHAnsi" w:hAnsiTheme="majorHAnsi"/>
        </w:rPr>
        <w:t>4 étapes :</w:t>
      </w:r>
    </w:p>
    <w:p w14:paraId="63A02A0C" w14:textId="77777777" w:rsidR="00C16E9E" w:rsidRPr="00C16E9E" w:rsidRDefault="00C16E9E" w:rsidP="00C16E9E">
      <w:pPr>
        <w:jc w:val="both"/>
        <w:rPr>
          <w:rFonts w:asciiTheme="majorHAnsi" w:hAnsiTheme="majorHAnsi"/>
        </w:rPr>
      </w:pPr>
      <w:r w:rsidRPr="00C16E9E">
        <w:rPr>
          <w:rFonts w:asciiTheme="majorHAnsi" w:hAnsiTheme="majorHAnsi"/>
        </w:rPr>
        <w:t>Etape 1 : choix d’un ou de plusieurs critères et d’une méthode de segmentation</w:t>
      </w:r>
    </w:p>
    <w:p w14:paraId="1279FF21" w14:textId="77777777" w:rsidR="00C16E9E" w:rsidRPr="00C16E9E" w:rsidRDefault="00C16E9E" w:rsidP="00C16E9E">
      <w:pPr>
        <w:jc w:val="both"/>
        <w:rPr>
          <w:rFonts w:asciiTheme="majorHAnsi" w:hAnsiTheme="majorHAnsi"/>
        </w:rPr>
      </w:pPr>
      <w:r w:rsidRPr="00C16E9E">
        <w:rPr>
          <w:rFonts w:asciiTheme="majorHAnsi" w:hAnsiTheme="majorHAnsi"/>
        </w:rPr>
        <w:t>Etape 2 : étude détaillée des caractéristiques de chaque segment</w:t>
      </w:r>
    </w:p>
    <w:p w14:paraId="6D3D569F" w14:textId="77777777" w:rsidR="00C16E9E" w:rsidRPr="00C16E9E" w:rsidRDefault="00C16E9E" w:rsidP="00C16E9E">
      <w:pPr>
        <w:jc w:val="both"/>
        <w:rPr>
          <w:rFonts w:asciiTheme="majorHAnsi" w:hAnsiTheme="majorHAnsi"/>
        </w:rPr>
      </w:pPr>
      <w:r w:rsidRPr="00C16E9E">
        <w:rPr>
          <w:rFonts w:asciiTheme="majorHAnsi" w:hAnsiTheme="majorHAnsi"/>
        </w:rPr>
        <w:t>Etude 3 : choix du ou des segments auxquels va s’intéresser l’entreprise</w:t>
      </w:r>
    </w:p>
    <w:p w14:paraId="65311675" w14:textId="77777777" w:rsidR="00C16E9E" w:rsidRPr="00C16E9E" w:rsidRDefault="00C16E9E" w:rsidP="00C16E9E">
      <w:pPr>
        <w:jc w:val="both"/>
        <w:rPr>
          <w:rFonts w:asciiTheme="majorHAnsi" w:hAnsiTheme="majorHAnsi"/>
        </w:rPr>
      </w:pPr>
      <w:r w:rsidRPr="00C16E9E">
        <w:rPr>
          <w:rFonts w:asciiTheme="majorHAnsi" w:hAnsiTheme="majorHAnsi"/>
        </w:rPr>
        <w:t>Etape 4 : définition de la stratégie marketing propre à chaque segment de retenu</w:t>
      </w:r>
    </w:p>
    <w:p w14:paraId="7961D0E7" w14:textId="3F43B3EF" w:rsidR="00C16E9E" w:rsidRPr="00C16E9E" w:rsidRDefault="00C16E9E" w:rsidP="00C16E9E">
      <w:pPr>
        <w:jc w:val="center"/>
        <w:rPr>
          <w:rFonts w:asciiTheme="majorHAnsi" w:hAnsiTheme="majorHAnsi"/>
        </w:rPr>
      </w:pPr>
    </w:p>
    <w:p w14:paraId="235ABE54" w14:textId="6B446292" w:rsidR="00C16E9E" w:rsidRPr="00C16E9E" w:rsidRDefault="00C16E9E" w:rsidP="00C16E9E">
      <w:pPr>
        <w:jc w:val="center"/>
        <w:rPr>
          <w:rFonts w:asciiTheme="majorHAnsi" w:hAnsiTheme="majorHAnsi"/>
        </w:rPr>
      </w:pPr>
    </w:p>
    <w:p w14:paraId="398674E0" w14:textId="77777777" w:rsidR="00C16E9E" w:rsidRPr="00C16E9E" w:rsidRDefault="00C16E9E" w:rsidP="00C16E9E">
      <w:pPr>
        <w:jc w:val="center"/>
        <w:rPr>
          <w:rFonts w:asciiTheme="majorHAnsi" w:hAnsiTheme="majorHAnsi"/>
        </w:rPr>
      </w:pPr>
    </w:p>
    <w:p w14:paraId="3D9C1622" w14:textId="49C4BDEE" w:rsidR="00C16E9E" w:rsidRDefault="00C16E9E" w:rsidP="00C16E9E">
      <w:pPr>
        <w:jc w:val="center"/>
        <w:rPr>
          <w:rFonts w:asciiTheme="majorHAnsi" w:hAnsiTheme="majorHAnsi"/>
        </w:rPr>
      </w:pPr>
    </w:p>
    <w:p w14:paraId="1BB73266" w14:textId="5E152BD9" w:rsidR="00C16E9E" w:rsidRDefault="00C16E9E" w:rsidP="00C16E9E">
      <w:pPr>
        <w:jc w:val="center"/>
        <w:rPr>
          <w:rFonts w:asciiTheme="majorHAnsi" w:hAnsiTheme="majorHAnsi"/>
        </w:rPr>
      </w:pPr>
    </w:p>
    <w:p w14:paraId="6D4017E5" w14:textId="4EE193E4" w:rsidR="00C16E9E" w:rsidRDefault="00C16E9E" w:rsidP="00C16E9E">
      <w:pPr>
        <w:jc w:val="center"/>
        <w:rPr>
          <w:rFonts w:asciiTheme="majorHAnsi" w:hAnsiTheme="majorHAnsi"/>
        </w:rPr>
      </w:pPr>
    </w:p>
    <w:p w14:paraId="3EF37AA7" w14:textId="1DB536EE" w:rsidR="00C16E9E" w:rsidRDefault="00C16E9E" w:rsidP="00C16E9E">
      <w:pPr>
        <w:jc w:val="center"/>
        <w:rPr>
          <w:rFonts w:asciiTheme="majorHAnsi" w:hAnsiTheme="majorHAnsi"/>
        </w:rPr>
      </w:pPr>
    </w:p>
    <w:p w14:paraId="4C090F45" w14:textId="77777777" w:rsidR="00C16E9E" w:rsidRPr="00C16E9E" w:rsidRDefault="00C16E9E" w:rsidP="00C16E9E">
      <w:pPr>
        <w:jc w:val="center"/>
        <w:rPr>
          <w:rFonts w:asciiTheme="majorHAnsi" w:hAnsiTheme="majorHAnsi"/>
        </w:rPr>
      </w:pPr>
    </w:p>
    <w:p w14:paraId="2236239E" w14:textId="77777777" w:rsidR="00C16E9E" w:rsidRPr="00C16E9E" w:rsidRDefault="00C16E9E" w:rsidP="00C16E9E">
      <w:pPr>
        <w:jc w:val="center"/>
        <w:rPr>
          <w:rFonts w:asciiTheme="majorHAnsi" w:hAnsiTheme="majorHAnsi"/>
          <w:b/>
          <w:bCs/>
          <w:color w:val="FF0000"/>
        </w:rPr>
      </w:pPr>
    </w:p>
    <w:p w14:paraId="27377AB8" w14:textId="3B9CDD94" w:rsidR="00C16E9E" w:rsidRPr="00C16E9E" w:rsidRDefault="00C16E9E" w:rsidP="00C16E9E">
      <w:pPr>
        <w:jc w:val="center"/>
        <w:rPr>
          <w:rFonts w:asciiTheme="majorHAnsi" w:hAnsiTheme="majorHAnsi"/>
        </w:rPr>
      </w:pPr>
      <w:r w:rsidRPr="00C16E9E">
        <w:rPr>
          <w:rFonts w:asciiTheme="majorHAnsi" w:hAnsiTheme="majorHAnsi"/>
          <w:b/>
          <w:bCs/>
          <w:color w:val="FF0000"/>
        </w:rPr>
        <w:t>3. Principaux critères de segmentation</w:t>
      </w:r>
    </w:p>
    <w:p w14:paraId="609ED690" w14:textId="77777777" w:rsidR="00C16E9E" w:rsidRPr="00C16E9E" w:rsidRDefault="00C16E9E" w:rsidP="00C16E9E">
      <w:pPr>
        <w:jc w:val="center"/>
        <w:rPr>
          <w:rFonts w:asciiTheme="majorHAnsi" w:hAnsiTheme="majorHAnsi"/>
        </w:rPr>
      </w:pPr>
    </w:p>
    <w:p w14:paraId="166BB41F" w14:textId="77777777" w:rsidR="00C16E9E" w:rsidRPr="00C16E9E" w:rsidRDefault="00C16E9E" w:rsidP="00C16E9E">
      <w:pPr>
        <w:jc w:val="both"/>
        <w:rPr>
          <w:rFonts w:asciiTheme="majorHAnsi" w:hAnsiTheme="majorHAnsi"/>
          <w:b/>
        </w:rPr>
      </w:pPr>
      <w:r w:rsidRPr="00C16E9E">
        <w:rPr>
          <w:rFonts w:asciiTheme="majorHAnsi" w:hAnsiTheme="majorHAnsi"/>
          <w:b/>
        </w:rPr>
        <w:t>3.1 Les critères de segmentation descriptifs : démographiques, géographiques, sociaux et économiques : souvent utilisées dans la pratique.</w:t>
      </w:r>
    </w:p>
    <w:p w14:paraId="3CE9C37B" w14:textId="77777777" w:rsidR="00C16E9E" w:rsidRPr="00C16E9E" w:rsidRDefault="00C16E9E">
      <w:pPr>
        <w:widowControl/>
        <w:numPr>
          <w:ilvl w:val="0"/>
          <w:numId w:val="33"/>
        </w:numPr>
        <w:autoSpaceDE/>
        <w:autoSpaceDN/>
        <w:jc w:val="both"/>
        <w:rPr>
          <w:rFonts w:asciiTheme="majorHAnsi" w:hAnsiTheme="majorHAnsi"/>
        </w:rPr>
      </w:pPr>
      <w:r w:rsidRPr="00C16E9E">
        <w:rPr>
          <w:rFonts w:asciiTheme="majorHAnsi" w:hAnsiTheme="majorHAnsi"/>
          <w:b/>
        </w:rPr>
        <w:t>Critères démographiques :</w:t>
      </w:r>
      <w:r w:rsidRPr="00C16E9E">
        <w:rPr>
          <w:rFonts w:asciiTheme="majorHAnsi" w:hAnsiTheme="majorHAnsi"/>
        </w:rPr>
        <w:t xml:space="preserve"> (sexe, âge, taille, composition de la famille)</w:t>
      </w:r>
    </w:p>
    <w:p w14:paraId="6EFD24B1" w14:textId="77777777" w:rsidR="00C16E9E" w:rsidRPr="00C16E9E" w:rsidRDefault="00C16E9E">
      <w:pPr>
        <w:widowControl/>
        <w:numPr>
          <w:ilvl w:val="0"/>
          <w:numId w:val="33"/>
        </w:numPr>
        <w:autoSpaceDE/>
        <w:autoSpaceDN/>
        <w:jc w:val="both"/>
        <w:rPr>
          <w:rFonts w:asciiTheme="majorHAnsi" w:hAnsiTheme="majorHAnsi"/>
        </w:rPr>
      </w:pPr>
      <w:r w:rsidRPr="00C16E9E">
        <w:rPr>
          <w:rFonts w:asciiTheme="majorHAnsi" w:hAnsiTheme="majorHAnsi"/>
          <w:b/>
        </w:rPr>
        <w:t>Critères géographiques :</w:t>
      </w:r>
      <w:r w:rsidRPr="00C16E9E">
        <w:rPr>
          <w:rFonts w:asciiTheme="majorHAnsi" w:hAnsiTheme="majorHAnsi"/>
        </w:rPr>
        <w:t xml:space="preserve"> région, catégories de villes habitées (village, petite ville…)</w:t>
      </w:r>
    </w:p>
    <w:p w14:paraId="0075806F" w14:textId="77777777" w:rsidR="00C16E9E" w:rsidRPr="00C16E9E" w:rsidRDefault="00C16E9E">
      <w:pPr>
        <w:widowControl/>
        <w:numPr>
          <w:ilvl w:val="0"/>
          <w:numId w:val="33"/>
        </w:numPr>
        <w:autoSpaceDE/>
        <w:autoSpaceDN/>
        <w:jc w:val="both"/>
        <w:rPr>
          <w:rFonts w:asciiTheme="majorHAnsi" w:hAnsiTheme="majorHAnsi"/>
        </w:rPr>
      </w:pPr>
      <w:r w:rsidRPr="00C16E9E">
        <w:rPr>
          <w:rFonts w:asciiTheme="majorHAnsi" w:hAnsiTheme="majorHAnsi"/>
          <w:b/>
        </w:rPr>
        <w:t>Critères sociaux ou économiques :</w:t>
      </w:r>
      <w:r w:rsidRPr="00C16E9E">
        <w:rPr>
          <w:rFonts w:asciiTheme="majorHAnsi" w:hAnsiTheme="majorHAnsi"/>
        </w:rPr>
        <w:t xml:space="preserve"> revenu, niveau d’instruction, profession et catégorie sociale).</w:t>
      </w:r>
    </w:p>
    <w:p w14:paraId="36CCC59E" w14:textId="77777777" w:rsidR="00C16E9E" w:rsidRPr="00C16E9E" w:rsidRDefault="00C16E9E" w:rsidP="00C16E9E">
      <w:pPr>
        <w:jc w:val="both"/>
        <w:rPr>
          <w:rFonts w:asciiTheme="majorHAnsi" w:hAnsiTheme="majorHAnsi"/>
        </w:rPr>
      </w:pPr>
    </w:p>
    <w:p w14:paraId="68C60714" w14:textId="77777777" w:rsidR="00C16E9E" w:rsidRPr="00C16E9E" w:rsidRDefault="00C16E9E" w:rsidP="00C16E9E">
      <w:pPr>
        <w:jc w:val="both"/>
        <w:rPr>
          <w:rFonts w:asciiTheme="majorHAnsi" w:hAnsiTheme="majorHAnsi"/>
          <w:b/>
        </w:rPr>
      </w:pPr>
      <w:r w:rsidRPr="00C16E9E">
        <w:rPr>
          <w:rFonts w:asciiTheme="majorHAnsi" w:hAnsiTheme="majorHAnsi"/>
          <w:b/>
        </w:rPr>
        <w:t>3.2 Critères de personnalité et de style de vie : psychographiques</w:t>
      </w:r>
    </w:p>
    <w:p w14:paraId="100A76EA" w14:textId="77777777" w:rsidR="00C16E9E" w:rsidRPr="00C16E9E" w:rsidRDefault="00C16E9E" w:rsidP="00C16E9E">
      <w:pPr>
        <w:jc w:val="both"/>
        <w:rPr>
          <w:rFonts w:asciiTheme="majorHAnsi" w:hAnsiTheme="majorHAnsi"/>
        </w:rPr>
      </w:pPr>
    </w:p>
    <w:p w14:paraId="7C80B104" w14:textId="77777777" w:rsidR="00C16E9E" w:rsidRPr="00C16E9E" w:rsidRDefault="00C16E9E" w:rsidP="00C16E9E">
      <w:pPr>
        <w:jc w:val="both"/>
        <w:rPr>
          <w:rFonts w:asciiTheme="majorHAnsi" w:hAnsiTheme="majorHAnsi"/>
        </w:rPr>
      </w:pPr>
      <w:r w:rsidRPr="00C16E9E">
        <w:rPr>
          <w:rFonts w:asciiTheme="majorHAnsi" w:hAnsiTheme="majorHAnsi"/>
        </w:rPr>
        <w:t>Ils concernent des caractéristiques générales et stables des individus : peu utilisés dans la pratique car elles ne sont pas facilement observables et mesurables :</w:t>
      </w:r>
    </w:p>
    <w:p w14:paraId="7013E7A0" w14:textId="77777777" w:rsidR="00C16E9E" w:rsidRPr="00C16E9E" w:rsidRDefault="00C16E9E" w:rsidP="00C16E9E">
      <w:pPr>
        <w:jc w:val="both"/>
        <w:rPr>
          <w:rFonts w:asciiTheme="majorHAnsi" w:hAnsiTheme="majorHAnsi"/>
        </w:rPr>
      </w:pPr>
      <w:r w:rsidRPr="00C16E9E">
        <w:rPr>
          <w:rFonts w:asciiTheme="majorHAnsi" w:hAnsiTheme="majorHAnsi"/>
          <w:b/>
        </w:rPr>
        <w:t>La classe sociale d’appartenance</w:t>
      </w:r>
      <w:r w:rsidRPr="00C16E9E">
        <w:rPr>
          <w:rFonts w:asciiTheme="majorHAnsi" w:hAnsiTheme="majorHAnsi"/>
        </w:rPr>
        <w:t> : la classe à laquelle on appartient détermine les habitudes d’achat et de comportement en particulier dans les produits de standing (logement, vêtement, mobilier).</w:t>
      </w:r>
    </w:p>
    <w:p w14:paraId="46A9EB06" w14:textId="77777777" w:rsidR="00C16E9E" w:rsidRPr="00C16E9E" w:rsidRDefault="00C16E9E" w:rsidP="00C16E9E">
      <w:pPr>
        <w:jc w:val="both"/>
        <w:rPr>
          <w:rFonts w:asciiTheme="majorHAnsi" w:hAnsiTheme="majorHAnsi"/>
        </w:rPr>
      </w:pPr>
      <w:r w:rsidRPr="00C16E9E">
        <w:rPr>
          <w:rFonts w:asciiTheme="majorHAnsi" w:hAnsiTheme="majorHAnsi"/>
        </w:rPr>
        <w:t>Permettent de caractériser les individus à partir de leur consommation, de leur activité, de leur centre d’intérêt, de leurs opinions et de leur valeur ce qui permet de distinguer plusieurs styles de vie.</w:t>
      </w:r>
    </w:p>
    <w:p w14:paraId="7FAA0F6E" w14:textId="77777777" w:rsidR="00C16E9E" w:rsidRPr="00C16E9E" w:rsidRDefault="00C16E9E" w:rsidP="00C16E9E">
      <w:pPr>
        <w:jc w:val="both"/>
        <w:rPr>
          <w:rFonts w:asciiTheme="majorHAnsi" w:hAnsiTheme="majorHAnsi"/>
        </w:rPr>
      </w:pPr>
    </w:p>
    <w:p w14:paraId="3A1EEF64" w14:textId="77777777" w:rsidR="00C16E9E" w:rsidRPr="00C16E9E" w:rsidRDefault="00C16E9E" w:rsidP="00C16E9E">
      <w:pPr>
        <w:jc w:val="both"/>
        <w:rPr>
          <w:rFonts w:asciiTheme="majorHAnsi" w:hAnsiTheme="majorHAnsi"/>
          <w:b/>
        </w:rPr>
      </w:pPr>
      <w:r w:rsidRPr="00C16E9E">
        <w:rPr>
          <w:rFonts w:asciiTheme="majorHAnsi" w:hAnsiTheme="majorHAnsi"/>
          <w:b/>
        </w:rPr>
        <w:t>3.3 Critères de comportement à l’égard du produit</w:t>
      </w:r>
    </w:p>
    <w:p w14:paraId="4FD28FB1" w14:textId="77777777" w:rsidR="00C16E9E" w:rsidRPr="00C16E9E" w:rsidRDefault="00C16E9E" w:rsidP="00C16E9E">
      <w:pPr>
        <w:jc w:val="both"/>
        <w:rPr>
          <w:rFonts w:asciiTheme="majorHAnsi" w:hAnsiTheme="majorHAnsi"/>
        </w:rPr>
      </w:pPr>
    </w:p>
    <w:p w14:paraId="5BDF5443" w14:textId="77777777" w:rsidR="00C16E9E" w:rsidRPr="00C16E9E" w:rsidRDefault="00C16E9E" w:rsidP="00C16E9E">
      <w:pPr>
        <w:jc w:val="both"/>
        <w:rPr>
          <w:rFonts w:asciiTheme="majorHAnsi" w:hAnsiTheme="majorHAnsi"/>
        </w:rPr>
      </w:pPr>
      <w:r w:rsidRPr="00C16E9E">
        <w:rPr>
          <w:rFonts w:asciiTheme="majorHAnsi" w:hAnsiTheme="majorHAnsi"/>
        </w:rPr>
        <w:t>Lié à un produit ou à un groupe de produits particuliers. Ce peut être des caractéristiques de comportement ou de conduite ou des actes observables assez facilement : quantités consommées, et habitudes de consommation (ou d’utilisation).</w:t>
      </w:r>
    </w:p>
    <w:p w14:paraId="21B07BD0" w14:textId="77777777" w:rsidR="00C16E9E" w:rsidRPr="00C16E9E" w:rsidRDefault="00C16E9E">
      <w:pPr>
        <w:widowControl/>
        <w:numPr>
          <w:ilvl w:val="0"/>
          <w:numId w:val="29"/>
        </w:numPr>
        <w:tabs>
          <w:tab w:val="clear" w:pos="876"/>
          <w:tab w:val="num" w:pos="426"/>
        </w:tabs>
        <w:autoSpaceDE/>
        <w:autoSpaceDN/>
        <w:ind w:hanging="592"/>
        <w:jc w:val="both"/>
        <w:rPr>
          <w:rFonts w:asciiTheme="majorHAnsi" w:hAnsiTheme="majorHAnsi"/>
        </w:rPr>
      </w:pPr>
      <w:r w:rsidRPr="00C16E9E">
        <w:rPr>
          <w:rFonts w:asciiTheme="majorHAnsi" w:hAnsiTheme="majorHAnsi"/>
        </w:rPr>
        <w:t>La situation d’achat ou de consommation d’un produit :</w:t>
      </w:r>
    </w:p>
    <w:p w14:paraId="0A8A9C81" w14:textId="77777777" w:rsidR="00C16E9E" w:rsidRPr="00C16E9E" w:rsidRDefault="00C16E9E">
      <w:pPr>
        <w:widowControl/>
        <w:numPr>
          <w:ilvl w:val="0"/>
          <w:numId w:val="29"/>
        </w:numPr>
        <w:autoSpaceDE/>
        <w:autoSpaceDN/>
        <w:jc w:val="both"/>
        <w:rPr>
          <w:rFonts w:asciiTheme="majorHAnsi" w:hAnsiTheme="majorHAnsi"/>
        </w:rPr>
      </w:pPr>
      <w:r w:rsidRPr="00C16E9E">
        <w:rPr>
          <w:rFonts w:asciiTheme="majorHAnsi" w:hAnsiTheme="majorHAnsi"/>
        </w:rPr>
        <w:t>Les avantages recherchés par le consommateur</w:t>
      </w:r>
    </w:p>
    <w:p w14:paraId="02A2AE59" w14:textId="77777777" w:rsidR="00C16E9E" w:rsidRPr="00C16E9E" w:rsidRDefault="00C16E9E">
      <w:pPr>
        <w:widowControl/>
        <w:numPr>
          <w:ilvl w:val="0"/>
          <w:numId w:val="30"/>
        </w:numPr>
        <w:autoSpaceDE/>
        <w:autoSpaceDN/>
        <w:jc w:val="both"/>
        <w:rPr>
          <w:rFonts w:asciiTheme="majorHAnsi" w:hAnsiTheme="majorHAnsi"/>
        </w:rPr>
      </w:pPr>
      <w:r w:rsidRPr="00C16E9E">
        <w:rPr>
          <w:rFonts w:asciiTheme="majorHAnsi" w:hAnsiTheme="majorHAnsi"/>
        </w:rPr>
        <w:t>Le prix que les consommateurs sont prêts à payer, il influence le volume des ventes mais aussi la rentabilité d’entreprise.</w:t>
      </w:r>
    </w:p>
    <w:p w14:paraId="360749A0" w14:textId="77777777" w:rsidR="00C16E9E" w:rsidRPr="00C16E9E" w:rsidRDefault="00C16E9E">
      <w:pPr>
        <w:widowControl/>
        <w:numPr>
          <w:ilvl w:val="0"/>
          <w:numId w:val="30"/>
        </w:numPr>
        <w:autoSpaceDE/>
        <w:autoSpaceDN/>
        <w:jc w:val="both"/>
        <w:rPr>
          <w:rFonts w:asciiTheme="majorHAnsi" w:hAnsiTheme="majorHAnsi"/>
        </w:rPr>
      </w:pPr>
      <w:r w:rsidRPr="00C16E9E">
        <w:rPr>
          <w:rFonts w:asciiTheme="majorHAnsi" w:hAnsiTheme="majorHAnsi"/>
        </w:rPr>
        <w:t>La position dans le processus d’achat</w:t>
      </w:r>
    </w:p>
    <w:p w14:paraId="50A048EE" w14:textId="77777777" w:rsidR="00C16E9E" w:rsidRPr="00C16E9E" w:rsidRDefault="00C16E9E" w:rsidP="00C16E9E">
      <w:pPr>
        <w:jc w:val="both"/>
        <w:rPr>
          <w:rFonts w:asciiTheme="majorHAnsi" w:hAnsiTheme="majorHAnsi"/>
        </w:rPr>
      </w:pPr>
    </w:p>
    <w:p w14:paraId="301AC015" w14:textId="77777777" w:rsidR="00C16E9E" w:rsidRPr="00C16E9E" w:rsidRDefault="00C16E9E" w:rsidP="00C16E9E">
      <w:pPr>
        <w:jc w:val="both"/>
        <w:rPr>
          <w:rFonts w:asciiTheme="majorHAnsi" w:hAnsiTheme="majorHAnsi"/>
          <w:b/>
        </w:rPr>
      </w:pPr>
      <w:r w:rsidRPr="00C16E9E">
        <w:rPr>
          <w:rFonts w:asciiTheme="majorHAnsi" w:hAnsiTheme="majorHAnsi"/>
          <w:b/>
        </w:rPr>
        <w:t>3.4 Segmentation multicritères :</w:t>
      </w:r>
    </w:p>
    <w:p w14:paraId="0D47B582" w14:textId="77777777" w:rsidR="00C16E9E" w:rsidRPr="00C16E9E" w:rsidRDefault="00C16E9E" w:rsidP="00C16E9E">
      <w:pPr>
        <w:jc w:val="both"/>
        <w:rPr>
          <w:rFonts w:asciiTheme="majorHAnsi" w:hAnsiTheme="majorHAnsi"/>
        </w:rPr>
      </w:pPr>
    </w:p>
    <w:p w14:paraId="130AE178" w14:textId="77777777" w:rsidR="00C16E9E" w:rsidRPr="00C16E9E" w:rsidRDefault="00C16E9E" w:rsidP="00C16E9E">
      <w:pPr>
        <w:jc w:val="both"/>
        <w:rPr>
          <w:rFonts w:asciiTheme="majorHAnsi" w:hAnsiTheme="majorHAnsi"/>
        </w:rPr>
      </w:pPr>
      <w:r w:rsidRPr="00C16E9E">
        <w:rPr>
          <w:rFonts w:asciiTheme="majorHAnsi" w:hAnsiTheme="majorHAnsi"/>
        </w:rPr>
        <w:t>On peut combiner plusieurs critères, sous forme de « croisement ».</w:t>
      </w:r>
    </w:p>
    <w:p w14:paraId="237876A3" w14:textId="77777777" w:rsidR="00C16E9E" w:rsidRPr="00C16E9E" w:rsidRDefault="00C16E9E" w:rsidP="00C16E9E">
      <w:pPr>
        <w:jc w:val="both"/>
        <w:rPr>
          <w:rFonts w:asciiTheme="majorHAnsi" w:hAnsiTheme="majorHAnsi"/>
        </w:rPr>
      </w:pPr>
      <w:r w:rsidRPr="00C16E9E">
        <w:rPr>
          <w:rFonts w:asciiTheme="majorHAnsi" w:hAnsiTheme="majorHAnsi"/>
        </w:rPr>
        <w:t>On peut segmenter les automobiles en fonction de l’âge, le revenu, la taille de la famille, la région habitée, les habitudes de conduite, les attitudes psychologiques à l’égard de l’automobile.</w:t>
      </w:r>
    </w:p>
    <w:p w14:paraId="4F610397" w14:textId="77777777" w:rsidR="00C16E9E" w:rsidRPr="00C16E9E" w:rsidRDefault="00C16E9E" w:rsidP="00C16E9E">
      <w:pPr>
        <w:jc w:val="both"/>
        <w:rPr>
          <w:rFonts w:asciiTheme="majorHAnsi" w:hAnsiTheme="majorHAnsi"/>
          <w:b/>
        </w:rPr>
      </w:pPr>
    </w:p>
    <w:p w14:paraId="57D3948A" w14:textId="77777777" w:rsidR="00C16E9E" w:rsidRPr="00C16E9E" w:rsidRDefault="00C16E9E" w:rsidP="00C16E9E">
      <w:pPr>
        <w:jc w:val="both"/>
        <w:rPr>
          <w:rFonts w:asciiTheme="majorHAnsi" w:hAnsiTheme="majorHAnsi"/>
          <w:b/>
        </w:rPr>
      </w:pPr>
    </w:p>
    <w:p w14:paraId="6AF6666B" w14:textId="77777777" w:rsidR="00C16E9E" w:rsidRPr="00C16E9E" w:rsidRDefault="00C16E9E" w:rsidP="00C16E9E">
      <w:pPr>
        <w:jc w:val="both"/>
        <w:rPr>
          <w:rFonts w:asciiTheme="majorHAnsi" w:hAnsiTheme="majorHAnsi"/>
          <w:b/>
        </w:rPr>
      </w:pPr>
    </w:p>
    <w:p w14:paraId="09C4137B" w14:textId="77777777" w:rsidR="00C16E9E" w:rsidRPr="00C16E9E" w:rsidRDefault="00C16E9E" w:rsidP="00C16E9E">
      <w:pPr>
        <w:jc w:val="center"/>
        <w:rPr>
          <w:rFonts w:asciiTheme="majorHAnsi" w:hAnsiTheme="majorHAnsi"/>
          <w:b/>
        </w:rPr>
      </w:pPr>
      <w:r w:rsidRPr="00C16E9E">
        <w:rPr>
          <w:rFonts w:asciiTheme="majorHAnsi" w:hAnsiTheme="majorHAnsi"/>
          <w:b/>
        </w:rPr>
        <w:t>4- Les conditions de réussite d’une segmentation efficace</w:t>
      </w:r>
    </w:p>
    <w:p w14:paraId="422C0BDB" w14:textId="77777777" w:rsidR="00C16E9E" w:rsidRPr="00C16E9E" w:rsidRDefault="00C16E9E" w:rsidP="00C16E9E">
      <w:pPr>
        <w:jc w:val="center"/>
        <w:rPr>
          <w:rFonts w:asciiTheme="majorHAnsi" w:hAnsiTheme="majorHAnsi"/>
          <w:b/>
        </w:rPr>
      </w:pPr>
    </w:p>
    <w:p w14:paraId="2ECFB6E9" w14:textId="77777777" w:rsidR="00C16E9E" w:rsidRPr="00C16E9E" w:rsidRDefault="00C16E9E" w:rsidP="00C16E9E">
      <w:pPr>
        <w:jc w:val="both"/>
        <w:rPr>
          <w:rFonts w:asciiTheme="majorHAnsi" w:hAnsiTheme="majorHAnsi"/>
        </w:rPr>
      </w:pPr>
      <w:r w:rsidRPr="00C16E9E">
        <w:rPr>
          <w:rFonts w:asciiTheme="majorHAnsi" w:hAnsiTheme="majorHAnsi"/>
        </w:rPr>
        <w:t>Un bon critère de segmentation doit avoir les trois principales qualités :</w:t>
      </w:r>
    </w:p>
    <w:p w14:paraId="71A8E720" w14:textId="77777777" w:rsidR="00C16E9E" w:rsidRPr="00C16E9E" w:rsidRDefault="00C16E9E" w:rsidP="00C16E9E">
      <w:pPr>
        <w:jc w:val="both"/>
        <w:rPr>
          <w:rFonts w:asciiTheme="majorHAnsi" w:hAnsiTheme="majorHAnsi"/>
          <w:i/>
        </w:rPr>
      </w:pPr>
      <w:r w:rsidRPr="00C16E9E">
        <w:rPr>
          <w:rFonts w:asciiTheme="majorHAnsi" w:hAnsiTheme="majorHAnsi"/>
          <w:i/>
        </w:rPr>
        <w:t>Pertinence, mesurabilité et valeur opératoire</w:t>
      </w:r>
    </w:p>
    <w:p w14:paraId="77B7B8B3" w14:textId="77777777" w:rsidR="00C16E9E" w:rsidRPr="00C16E9E" w:rsidRDefault="00C16E9E" w:rsidP="00C16E9E">
      <w:pPr>
        <w:jc w:val="both"/>
        <w:rPr>
          <w:rFonts w:asciiTheme="majorHAnsi" w:hAnsiTheme="majorHAnsi"/>
        </w:rPr>
      </w:pPr>
    </w:p>
    <w:p w14:paraId="5E359174" w14:textId="77777777" w:rsidR="00C16E9E" w:rsidRPr="00C16E9E" w:rsidRDefault="00C16E9E" w:rsidP="00C16E9E">
      <w:pPr>
        <w:jc w:val="both"/>
        <w:rPr>
          <w:rFonts w:asciiTheme="majorHAnsi" w:hAnsiTheme="majorHAnsi"/>
          <w:b/>
        </w:rPr>
      </w:pPr>
      <w:r w:rsidRPr="00C16E9E">
        <w:rPr>
          <w:rFonts w:asciiTheme="majorHAnsi" w:hAnsiTheme="majorHAnsi"/>
          <w:b/>
        </w:rPr>
        <w:t>4.1 Pertinence d’un critère :</w:t>
      </w:r>
    </w:p>
    <w:p w14:paraId="4819F4AB" w14:textId="77777777" w:rsidR="00C16E9E" w:rsidRPr="00C16E9E" w:rsidRDefault="00C16E9E" w:rsidP="00C16E9E">
      <w:pPr>
        <w:jc w:val="both"/>
        <w:rPr>
          <w:rFonts w:asciiTheme="majorHAnsi" w:hAnsiTheme="majorHAnsi"/>
        </w:rPr>
      </w:pPr>
    </w:p>
    <w:p w14:paraId="26CC22AF" w14:textId="77777777" w:rsidR="00C16E9E" w:rsidRPr="00C16E9E" w:rsidRDefault="00C16E9E" w:rsidP="00C16E9E">
      <w:pPr>
        <w:jc w:val="both"/>
        <w:rPr>
          <w:rFonts w:asciiTheme="majorHAnsi" w:hAnsiTheme="majorHAnsi"/>
        </w:rPr>
      </w:pPr>
      <w:r w:rsidRPr="00C16E9E">
        <w:rPr>
          <w:rFonts w:asciiTheme="majorHAnsi" w:hAnsiTheme="majorHAnsi"/>
        </w:rPr>
        <w:t>Il doit être fortement lié aux comportements et attitudes des consommateurs à l’égard du produit, c'est-à-dire que les segments qu’il définira devront présenter des différences significatives dans leur comportement et leurs attitudes.</w:t>
      </w:r>
    </w:p>
    <w:p w14:paraId="005B4FE5" w14:textId="77777777" w:rsidR="00C16E9E" w:rsidRPr="00C16E9E" w:rsidRDefault="00C16E9E" w:rsidP="00C16E9E">
      <w:pPr>
        <w:jc w:val="both"/>
        <w:rPr>
          <w:rFonts w:asciiTheme="majorHAnsi" w:hAnsiTheme="majorHAnsi"/>
          <w:b/>
          <w:bCs/>
        </w:rPr>
      </w:pPr>
      <w:r w:rsidRPr="00C16E9E">
        <w:rPr>
          <w:rFonts w:asciiTheme="majorHAnsi" w:hAnsiTheme="majorHAnsi"/>
          <w:b/>
          <w:bCs/>
        </w:rPr>
        <w:t>Comment la déterminer ?</w:t>
      </w:r>
    </w:p>
    <w:p w14:paraId="4A14C022" w14:textId="554EAD96" w:rsidR="00C16E9E" w:rsidRPr="00C16E9E" w:rsidRDefault="00C16E9E">
      <w:pPr>
        <w:widowControl/>
        <w:numPr>
          <w:ilvl w:val="0"/>
          <w:numId w:val="30"/>
        </w:numPr>
        <w:autoSpaceDE/>
        <w:autoSpaceDN/>
        <w:jc w:val="both"/>
        <w:rPr>
          <w:rFonts w:asciiTheme="majorHAnsi" w:hAnsiTheme="majorHAnsi"/>
        </w:rPr>
      </w:pPr>
      <w:r w:rsidRPr="00C16E9E">
        <w:rPr>
          <w:rFonts w:asciiTheme="majorHAnsi" w:hAnsiTheme="majorHAnsi"/>
          <w:b/>
        </w:rPr>
        <w:t>A priori</w:t>
      </w:r>
      <w:r w:rsidRPr="00C16E9E">
        <w:rPr>
          <w:rFonts w:asciiTheme="majorHAnsi" w:hAnsiTheme="majorHAnsi"/>
        </w:rPr>
        <w:t> : par le bon sens.</w:t>
      </w:r>
    </w:p>
    <w:p w14:paraId="191BBE2F" w14:textId="5CABBC19" w:rsidR="00C16E9E" w:rsidRPr="00C16E9E" w:rsidRDefault="00C16E9E">
      <w:pPr>
        <w:widowControl/>
        <w:numPr>
          <w:ilvl w:val="0"/>
          <w:numId w:val="30"/>
        </w:numPr>
        <w:autoSpaceDE/>
        <w:autoSpaceDN/>
        <w:jc w:val="both"/>
        <w:rPr>
          <w:rFonts w:asciiTheme="majorHAnsi" w:hAnsiTheme="majorHAnsi"/>
        </w:rPr>
      </w:pPr>
      <w:r w:rsidRPr="00C16E9E">
        <w:rPr>
          <w:rFonts w:asciiTheme="majorHAnsi" w:hAnsiTheme="majorHAnsi"/>
          <w:b/>
        </w:rPr>
        <w:t>A posteriori</w:t>
      </w:r>
      <w:r w:rsidRPr="00C16E9E">
        <w:rPr>
          <w:rFonts w:asciiTheme="majorHAnsi" w:hAnsiTheme="majorHAnsi"/>
        </w:rPr>
        <w:t> : par une analyse statistique des différences existant entre les segments retenus.</w:t>
      </w:r>
    </w:p>
    <w:p w14:paraId="585BCD2A" w14:textId="77777777" w:rsidR="00C16E9E" w:rsidRPr="00C16E9E" w:rsidRDefault="00C16E9E" w:rsidP="00C16E9E">
      <w:pPr>
        <w:jc w:val="both"/>
        <w:rPr>
          <w:rFonts w:asciiTheme="majorHAnsi" w:hAnsiTheme="majorHAnsi"/>
        </w:rPr>
      </w:pPr>
    </w:p>
    <w:p w14:paraId="54DAB805" w14:textId="77777777" w:rsidR="00C16E9E" w:rsidRPr="00C16E9E" w:rsidRDefault="00C16E9E" w:rsidP="00C16E9E">
      <w:pPr>
        <w:jc w:val="both"/>
        <w:rPr>
          <w:rFonts w:asciiTheme="majorHAnsi" w:hAnsiTheme="majorHAnsi"/>
          <w:b/>
        </w:rPr>
      </w:pPr>
      <w:r w:rsidRPr="00C16E9E">
        <w:rPr>
          <w:rFonts w:asciiTheme="majorHAnsi" w:hAnsiTheme="majorHAnsi"/>
          <w:b/>
        </w:rPr>
        <w:t>4.2 Possibilité de mesure (Mesurabilité) :</w:t>
      </w:r>
    </w:p>
    <w:p w14:paraId="65D28A01" w14:textId="120137DF" w:rsidR="00C16E9E" w:rsidRPr="00C16E9E" w:rsidRDefault="00C16E9E" w:rsidP="00C16E9E">
      <w:pPr>
        <w:jc w:val="both"/>
        <w:rPr>
          <w:rFonts w:asciiTheme="majorHAnsi" w:hAnsiTheme="majorHAnsi"/>
        </w:rPr>
      </w:pPr>
      <w:r w:rsidRPr="00C16E9E">
        <w:rPr>
          <w:rFonts w:asciiTheme="majorHAnsi" w:hAnsiTheme="majorHAnsi"/>
        </w:rPr>
        <w:t>Critère facilement mesurable ou identifiable : critères démographiques, géographiques, socioculturels contrairement aux critères de personnalité</w:t>
      </w:r>
    </w:p>
    <w:p w14:paraId="53C926D3" w14:textId="66E34B0F" w:rsidR="00C16E9E" w:rsidRPr="00C16E9E" w:rsidRDefault="00C16E9E" w:rsidP="00C16E9E">
      <w:pPr>
        <w:jc w:val="both"/>
        <w:rPr>
          <w:rFonts w:asciiTheme="majorHAnsi" w:hAnsiTheme="majorHAnsi"/>
        </w:rPr>
      </w:pPr>
    </w:p>
    <w:p w14:paraId="38C3798F" w14:textId="3E1B2722" w:rsidR="00C16E9E" w:rsidRPr="00C16E9E" w:rsidRDefault="00C16E9E" w:rsidP="00C16E9E">
      <w:pPr>
        <w:jc w:val="both"/>
        <w:rPr>
          <w:rFonts w:asciiTheme="majorHAnsi" w:hAnsiTheme="majorHAnsi"/>
        </w:rPr>
      </w:pPr>
    </w:p>
    <w:p w14:paraId="32B9286E" w14:textId="0450DF14" w:rsidR="00C16E9E" w:rsidRPr="00C16E9E" w:rsidRDefault="00C16E9E" w:rsidP="00C16E9E">
      <w:pPr>
        <w:jc w:val="both"/>
        <w:rPr>
          <w:rFonts w:asciiTheme="majorHAnsi" w:hAnsiTheme="majorHAnsi"/>
        </w:rPr>
      </w:pPr>
    </w:p>
    <w:p w14:paraId="2D8AB0F3" w14:textId="3CB313F9" w:rsidR="00C16E9E" w:rsidRPr="00C16E9E" w:rsidRDefault="00C16E9E" w:rsidP="00C16E9E">
      <w:pPr>
        <w:jc w:val="both"/>
        <w:rPr>
          <w:rFonts w:asciiTheme="majorHAnsi" w:hAnsiTheme="majorHAnsi"/>
        </w:rPr>
      </w:pPr>
    </w:p>
    <w:p w14:paraId="38C03E0F" w14:textId="77777777" w:rsidR="00C16E9E" w:rsidRPr="00C16E9E" w:rsidRDefault="00C16E9E" w:rsidP="00C16E9E">
      <w:pPr>
        <w:jc w:val="both"/>
        <w:rPr>
          <w:rFonts w:asciiTheme="majorHAnsi" w:hAnsiTheme="majorHAnsi"/>
        </w:rPr>
      </w:pPr>
    </w:p>
    <w:p w14:paraId="590541AC" w14:textId="77777777" w:rsidR="00C16E9E" w:rsidRPr="00C16E9E" w:rsidRDefault="00C16E9E" w:rsidP="00C16E9E">
      <w:pPr>
        <w:jc w:val="both"/>
        <w:rPr>
          <w:rFonts w:asciiTheme="majorHAnsi" w:hAnsiTheme="majorHAnsi"/>
        </w:rPr>
      </w:pPr>
    </w:p>
    <w:p w14:paraId="39B5403F" w14:textId="77777777" w:rsidR="00C16E9E" w:rsidRPr="00C16E9E" w:rsidRDefault="00C16E9E" w:rsidP="00C16E9E">
      <w:pPr>
        <w:jc w:val="both"/>
        <w:rPr>
          <w:rFonts w:asciiTheme="majorHAnsi" w:hAnsiTheme="majorHAnsi"/>
          <w:b/>
        </w:rPr>
      </w:pPr>
      <w:r w:rsidRPr="00C16E9E">
        <w:rPr>
          <w:rFonts w:asciiTheme="majorHAnsi" w:hAnsiTheme="majorHAnsi"/>
          <w:b/>
        </w:rPr>
        <w:t>4.3 Valeur opératoire (pratique) :</w:t>
      </w:r>
    </w:p>
    <w:p w14:paraId="796E85C7" w14:textId="77777777" w:rsidR="00C16E9E" w:rsidRPr="00C16E9E" w:rsidRDefault="00C16E9E" w:rsidP="00C16E9E">
      <w:pPr>
        <w:jc w:val="both"/>
        <w:rPr>
          <w:rFonts w:asciiTheme="majorHAnsi" w:hAnsiTheme="majorHAnsi"/>
        </w:rPr>
      </w:pPr>
      <w:r w:rsidRPr="00C16E9E">
        <w:rPr>
          <w:rFonts w:asciiTheme="majorHAnsi" w:hAnsiTheme="majorHAnsi"/>
        </w:rPr>
        <w:t>Utilisable par l’homme de marketing, pour orienter ses efforts sur un segment ou diversifier ses efforts selon les segments au niveau de son marketing mix (produit, prix, distribution, communication)</w:t>
      </w:r>
    </w:p>
    <w:p w14:paraId="200F1BC8" w14:textId="77777777" w:rsidR="00C16E9E" w:rsidRPr="00C16E9E" w:rsidRDefault="00C16E9E" w:rsidP="00C16E9E">
      <w:pPr>
        <w:jc w:val="both"/>
        <w:rPr>
          <w:rFonts w:asciiTheme="majorHAnsi" w:hAnsiTheme="majorHAnsi"/>
        </w:rPr>
      </w:pPr>
      <w:r w:rsidRPr="00C16E9E">
        <w:rPr>
          <w:rFonts w:asciiTheme="majorHAnsi" w:hAnsiTheme="majorHAnsi"/>
        </w:rPr>
        <w:t xml:space="preserve"> </w:t>
      </w:r>
    </w:p>
    <w:p w14:paraId="7EA97E20" w14:textId="0A74BDAA" w:rsidR="00C16E9E" w:rsidRPr="00C16E9E" w:rsidRDefault="00C16E9E" w:rsidP="00C16E9E">
      <w:pPr>
        <w:rPr>
          <w:rFonts w:asciiTheme="majorHAnsi" w:hAnsiTheme="majorHAnsi"/>
          <w:b/>
        </w:rPr>
      </w:pPr>
      <w:r w:rsidRPr="00C16E9E">
        <w:rPr>
          <w:rFonts w:asciiTheme="majorHAnsi" w:hAnsiTheme="majorHAnsi"/>
          <w:b/>
        </w:rPr>
        <w:t>4.4 Une segmentation est efficace si elle accomplisse les critères ci-dessous :</w:t>
      </w:r>
    </w:p>
    <w:p w14:paraId="475893DA" w14:textId="77777777" w:rsidR="00C16E9E" w:rsidRPr="00C16E9E" w:rsidRDefault="00C16E9E" w:rsidP="00C16E9E">
      <w:pPr>
        <w:jc w:val="both"/>
        <w:rPr>
          <w:rFonts w:asciiTheme="majorHAnsi" w:hAnsiTheme="majorHAnsi"/>
        </w:rPr>
      </w:pPr>
    </w:p>
    <w:p w14:paraId="2C2CE059" w14:textId="77777777" w:rsidR="00C16E9E" w:rsidRPr="00C16E9E" w:rsidRDefault="00C16E9E" w:rsidP="00C16E9E">
      <w:pPr>
        <w:jc w:val="both"/>
        <w:rPr>
          <w:rFonts w:asciiTheme="majorHAnsi" w:hAnsiTheme="majorHAnsi"/>
        </w:rPr>
      </w:pPr>
      <w:r w:rsidRPr="00C16E9E">
        <w:rPr>
          <w:rFonts w:asciiTheme="majorHAnsi" w:hAnsiTheme="majorHAnsi"/>
          <w:b/>
        </w:rPr>
        <w:t>Significatifs :</w:t>
      </w:r>
      <w:r w:rsidRPr="00C16E9E">
        <w:rPr>
          <w:rFonts w:asciiTheme="majorHAnsi" w:hAnsiTheme="majorHAnsi"/>
        </w:rPr>
        <w:t xml:space="preserve"> Les groupes de consommateurs identifiés doivent être suffisamment importants pour justifier une stratégie marketing spécifique l’objectif pour l’entreprise étant une rentabilité minimum.</w:t>
      </w:r>
    </w:p>
    <w:p w14:paraId="50A77B1E" w14:textId="77777777" w:rsidR="00C16E9E" w:rsidRPr="00C16E9E" w:rsidRDefault="00C16E9E" w:rsidP="00C16E9E">
      <w:pPr>
        <w:jc w:val="both"/>
        <w:rPr>
          <w:rFonts w:asciiTheme="majorHAnsi" w:hAnsiTheme="majorHAnsi"/>
        </w:rPr>
      </w:pPr>
      <w:r w:rsidRPr="00C16E9E">
        <w:rPr>
          <w:rFonts w:asciiTheme="majorHAnsi" w:hAnsiTheme="majorHAnsi"/>
        </w:rPr>
        <w:t>Seule exception, les niches de consommateurs suffisamment rentables.</w:t>
      </w:r>
    </w:p>
    <w:p w14:paraId="442AFDFF" w14:textId="77777777" w:rsidR="00C16E9E" w:rsidRPr="00C16E9E" w:rsidRDefault="00C16E9E" w:rsidP="00C16E9E">
      <w:pPr>
        <w:jc w:val="both"/>
        <w:rPr>
          <w:rFonts w:asciiTheme="majorHAnsi" w:hAnsiTheme="majorHAnsi"/>
          <w:b/>
        </w:rPr>
      </w:pPr>
    </w:p>
    <w:p w14:paraId="405F0025" w14:textId="77777777" w:rsidR="00C16E9E" w:rsidRPr="00C16E9E" w:rsidRDefault="00C16E9E" w:rsidP="00C16E9E">
      <w:pPr>
        <w:jc w:val="both"/>
        <w:rPr>
          <w:rFonts w:asciiTheme="majorHAnsi" w:hAnsiTheme="majorHAnsi"/>
        </w:rPr>
      </w:pPr>
      <w:r w:rsidRPr="00C16E9E">
        <w:rPr>
          <w:rFonts w:asciiTheme="majorHAnsi" w:hAnsiTheme="majorHAnsi"/>
          <w:b/>
        </w:rPr>
        <w:t>Identifiables :</w:t>
      </w:r>
      <w:r w:rsidRPr="00C16E9E">
        <w:rPr>
          <w:rFonts w:asciiTheme="majorHAnsi" w:hAnsiTheme="majorHAnsi"/>
        </w:rPr>
        <w:t xml:space="preserve"> il faut pouvoir identifier clairement les consommateurs de façon à mesurer la taille des segments clientèle. Il faut donc avoir recours à des variables qui permettront de décrire très précisément le profil de la clientèle.</w:t>
      </w:r>
    </w:p>
    <w:p w14:paraId="1795637C" w14:textId="77777777" w:rsidR="00C16E9E" w:rsidRPr="00C16E9E" w:rsidRDefault="00C16E9E" w:rsidP="00C16E9E">
      <w:pPr>
        <w:jc w:val="both"/>
        <w:rPr>
          <w:rFonts w:asciiTheme="majorHAnsi" w:hAnsiTheme="majorHAnsi"/>
          <w:b/>
        </w:rPr>
      </w:pPr>
    </w:p>
    <w:p w14:paraId="59164FEE" w14:textId="77777777" w:rsidR="00C16E9E" w:rsidRPr="00C16E9E" w:rsidRDefault="00C16E9E" w:rsidP="00C16E9E">
      <w:pPr>
        <w:jc w:val="both"/>
        <w:rPr>
          <w:rFonts w:asciiTheme="majorHAnsi" w:hAnsiTheme="majorHAnsi"/>
        </w:rPr>
      </w:pPr>
      <w:r w:rsidRPr="00C16E9E">
        <w:rPr>
          <w:rFonts w:asciiTheme="majorHAnsi" w:hAnsiTheme="majorHAnsi"/>
          <w:b/>
        </w:rPr>
        <w:t>Exploitables :</w:t>
      </w:r>
      <w:r w:rsidRPr="00C16E9E">
        <w:rPr>
          <w:rFonts w:asciiTheme="majorHAnsi" w:hAnsiTheme="majorHAnsi"/>
        </w:rPr>
        <w:t xml:space="preserve"> un segment peut être de petite taille, en volume et en valeur mais peut être intéressant pour l’entreprise car il va lui permettre de se distinguer par rapport à la concurrence. Ainsi la taille nécessaire pour qu’un segment soit exploitable dépend largement de la taille de l’entreprise, de la nature de l’activité et des coûts de production. Les possibilités offertes par les nouvelles technologies permettent de toucher avec profit, des segments de plus en plus petits de consommateurs. </w:t>
      </w:r>
    </w:p>
    <w:p w14:paraId="48054D07" w14:textId="77777777" w:rsidR="00C16E9E" w:rsidRPr="00C16E9E" w:rsidRDefault="00C16E9E" w:rsidP="00C16E9E">
      <w:pPr>
        <w:jc w:val="both"/>
        <w:rPr>
          <w:rFonts w:asciiTheme="majorHAnsi" w:hAnsiTheme="majorHAnsi"/>
        </w:rPr>
      </w:pPr>
    </w:p>
    <w:p w14:paraId="0E68F125" w14:textId="77777777" w:rsidR="00C16E9E" w:rsidRPr="00C16E9E" w:rsidRDefault="00C16E9E" w:rsidP="00C16E9E">
      <w:pPr>
        <w:jc w:val="both"/>
        <w:rPr>
          <w:rFonts w:asciiTheme="majorHAnsi" w:hAnsiTheme="majorHAnsi"/>
        </w:rPr>
      </w:pPr>
      <w:r w:rsidRPr="00C16E9E">
        <w:rPr>
          <w:rFonts w:asciiTheme="majorHAnsi" w:hAnsiTheme="majorHAnsi"/>
          <w:b/>
        </w:rPr>
        <w:t>Accessibles :</w:t>
      </w:r>
      <w:r w:rsidRPr="00C16E9E">
        <w:rPr>
          <w:rFonts w:asciiTheme="majorHAnsi" w:hAnsiTheme="majorHAnsi"/>
        </w:rPr>
        <w:t xml:space="preserve"> Plus un critère de segmentation devient sophistiqué (critère psychographique) plus il s’avère difficile de joindre les consommateurs qu’il a permis de circonscrire (délimiter).</w:t>
      </w:r>
    </w:p>
    <w:p w14:paraId="6AF7C59F" w14:textId="77777777" w:rsidR="00C16E9E" w:rsidRPr="00C16E9E" w:rsidRDefault="00C16E9E" w:rsidP="00C16E9E">
      <w:pPr>
        <w:jc w:val="both"/>
        <w:rPr>
          <w:rFonts w:asciiTheme="majorHAnsi" w:hAnsiTheme="majorHAnsi"/>
        </w:rPr>
      </w:pPr>
    </w:p>
    <w:p w14:paraId="3E6552E8" w14:textId="2964C2D6" w:rsidR="00C16E9E" w:rsidRPr="00C16E9E" w:rsidRDefault="00C16E9E" w:rsidP="00C16E9E">
      <w:pPr>
        <w:jc w:val="both"/>
        <w:rPr>
          <w:rFonts w:asciiTheme="majorHAnsi" w:hAnsiTheme="majorHAnsi"/>
        </w:rPr>
      </w:pPr>
      <w:r w:rsidRPr="00C16E9E">
        <w:rPr>
          <w:rFonts w:asciiTheme="majorHAnsi" w:hAnsiTheme="majorHAnsi"/>
          <w:b/>
        </w:rPr>
        <w:t>Mobilisables :</w:t>
      </w:r>
      <w:r w:rsidRPr="00C16E9E">
        <w:rPr>
          <w:rFonts w:asciiTheme="majorHAnsi" w:hAnsiTheme="majorHAnsi"/>
        </w:rPr>
        <w:t xml:space="preserve"> les segments identifiés doivent pouvoir être touchés par des programmes marketing adaptés, il est donc inutile d’identifier des segments auxquels l’entreprise ne pourra l’adresser de façon spécifique.</w:t>
      </w:r>
    </w:p>
    <w:p w14:paraId="502A68B8" w14:textId="77777777" w:rsidR="00C16E9E" w:rsidRPr="00C16E9E" w:rsidRDefault="00C16E9E" w:rsidP="00C16E9E">
      <w:pPr>
        <w:jc w:val="both"/>
        <w:rPr>
          <w:rFonts w:asciiTheme="majorHAnsi" w:hAnsiTheme="majorHAnsi"/>
        </w:rPr>
      </w:pPr>
    </w:p>
    <w:p w14:paraId="06003DE7" w14:textId="77777777" w:rsidR="00C16E9E" w:rsidRPr="00C16E9E" w:rsidRDefault="00C16E9E" w:rsidP="00C16E9E">
      <w:pPr>
        <w:jc w:val="both"/>
        <w:rPr>
          <w:rFonts w:asciiTheme="majorHAnsi" w:hAnsiTheme="majorHAnsi"/>
        </w:rPr>
      </w:pPr>
      <w:r w:rsidRPr="00C16E9E">
        <w:rPr>
          <w:rFonts w:asciiTheme="majorHAnsi" w:hAnsiTheme="majorHAnsi"/>
          <w:b/>
        </w:rPr>
        <w:t>Actualisés :</w:t>
      </w:r>
      <w:r w:rsidRPr="00C16E9E">
        <w:rPr>
          <w:rFonts w:asciiTheme="majorHAnsi" w:hAnsiTheme="majorHAnsi"/>
        </w:rPr>
        <w:t xml:space="preserve"> La segmentation du marché n’est pas une donnée immuable (invariable). Chaque marché possède une dynamique et des innovations qui lui sont proposés. L’innovation en particulier est un facteur d’évolution important.</w:t>
      </w:r>
    </w:p>
    <w:p w14:paraId="52537F57" w14:textId="77777777" w:rsidR="00C16E9E" w:rsidRPr="00C16E9E" w:rsidRDefault="00C16E9E" w:rsidP="00C16E9E">
      <w:pPr>
        <w:jc w:val="both"/>
        <w:rPr>
          <w:rFonts w:asciiTheme="majorHAnsi" w:hAnsiTheme="majorHAnsi"/>
        </w:rPr>
      </w:pPr>
    </w:p>
    <w:p w14:paraId="6848FDD3" w14:textId="77777777" w:rsidR="00C16E9E" w:rsidRPr="00C16E9E" w:rsidRDefault="00C16E9E" w:rsidP="00C16E9E">
      <w:pPr>
        <w:jc w:val="both"/>
        <w:rPr>
          <w:rFonts w:asciiTheme="majorHAnsi" w:hAnsiTheme="majorHAnsi"/>
        </w:rPr>
      </w:pPr>
    </w:p>
    <w:p w14:paraId="533E83F5" w14:textId="77777777" w:rsidR="00C16E9E" w:rsidRPr="00C16E9E" w:rsidRDefault="00C16E9E" w:rsidP="00C16E9E">
      <w:pPr>
        <w:jc w:val="center"/>
        <w:rPr>
          <w:rFonts w:asciiTheme="majorHAnsi" w:hAnsiTheme="majorHAnsi"/>
        </w:rPr>
      </w:pPr>
      <w:r w:rsidRPr="00C16E9E">
        <w:rPr>
          <w:rFonts w:asciiTheme="majorHAnsi" w:hAnsiTheme="majorHAnsi"/>
        </w:rPr>
        <w:t>5- Le ciblage</w:t>
      </w:r>
    </w:p>
    <w:p w14:paraId="205934F5" w14:textId="77777777" w:rsidR="00C16E9E" w:rsidRPr="00C16E9E" w:rsidRDefault="00C16E9E" w:rsidP="00C16E9E">
      <w:pPr>
        <w:jc w:val="both"/>
        <w:rPr>
          <w:rFonts w:asciiTheme="majorHAnsi" w:hAnsiTheme="majorHAnsi"/>
        </w:rPr>
      </w:pPr>
      <w:r w:rsidRPr="00C16E9E">
        <w:rPr>
          <w:rFonts w:asciiTheme="majorHAnsi" w:hAnsiTheme="majorHAnsi"/>
        </w:rPr>
        <w:t>Il s’agit d’évaluer l’attrait relatif de chaque segment et choisir celui (ou ceux) sur lequel elle concentrera ses efforts (cible) en cohérence avec ses objectifs, ses compétences et ses ressources.</w:t>
      </w:r>
    </w:p>
    <w:p w14:paraId="19516483" w14:textId="77777777" w:rsidR="00C16E9E" w:rsidRPr="00C16E9E" w:rsidRDefault="00C16E9E" w:rsidP="00C16E9E">
      <w:pPr>
        <w:jc w:val="both"/>
        <w:rPr>
          <w:rFonts w:asciiTheme="majorHAnsi" w:hAnsiTheme="majorHAnsi"/>
        </w:rPr>
      </w:pPr>
      <w:r w:rsidRPr="00C16E9E">
        <w:rPr>
          <w:rFonts w:asciiTheme="majorHAnsi" w:hAnsiTheme="majorHAnsi"/>
        </w:rPr>
        <w:t>L’attrait d’un segment dépend de sa taille, de son taux de croissance, de sa rentabilité, des économies d’échelles et de synergies réalisables et du niveau des risques encourus.</w:t>
      </w:r>
    </w:p>
    <w:p w14:paraId="6289B055" w14:textId="77777777" w:rsidR="00C16E9E" w:rsidRPr="00C16E9E" w:rsidRDefault="00C16E9E" w:rsidP="00C16E9E">
      <w:pPr>
        <w:jc w:val="both"/>
        <w:rPr>
          <w:rFonts w:asciiTheme="majorHAnsi" w:hAnsiTheme="majorHAnsi"/>
        </w:rPr>
      </w:pPr>
    </w:p>
    <w:p w14:paraId="573E964D" w14:textId="77777777" w:rsidR="00C16E9E" w:rsidRPr="00C16E9E" w:rsidRDefault="00C16E9E" w:rsidP="00C16E9E">
      <w:pPr>
        <w:jc w:val="center"/>
        <w:rPr>
          <w:rFonts w:asciiTheme="majorHAnsi" w:hAnsiTheme="majorHAnsi"/>
        </w:rPr>
      </w:pPr>
      <w:r w:rsidRPr="00C16E9E">
        <w:rPr>
          <w:rFonts w:asciiTheme="majorHAnsi" w:hAnsiTheme="majorHAnsi"/>
        </w:rPr>
        <w:t>6- Le positionnement</w:t>
      </w:r>
    </w:p>
    <w:p w14:paraId="1718F79E" w14:textId="77777777" w:rsidR="00C16E9E" w:rsidRPr="00C16E9E" w:rsidRDefault="00C16E9E" w:rsidP="00C16E9E">
      <w:pPr>
        <w:jc w:val="center"/>
        <w:rPr>
          <w:rFonts w:asciiTheme="majorHAnsi" w:hAnsiTheme="majorHAnsi"/>
        </w:rPr>
      </w:pPr>
    </w:p>
    <w:p w14:paraId="33E0349A" w14:textId="77777777" w:rsidR="00C16E9E" w:rsidRPr="00C16E9E" w:rsidRDefault="00C16E9E" w:rsidP="00C16E9E">
      <w:pPr>
        <w:jc w:val="center"/>
        <w:rPr>
          <w:rFonts w:asciiTheme="majorHAnsi" w:hAnsiTheme="majorHAnsi"/>
        </w:rPr>
      </w:pPr>
      <w:r w:rsidRPr="00C16E9E">
        <w:rPr>
          <w:rFonts w:asciiTheme="majorHAnsi" w:hAnsiTheme="majorHAnsi"/>
        </w:rPr>
        <w:t>Positionner un produit ou une marque consiste à le ou la concevoir et le ou la promouvoir de façon à ce qu’il acquière une valeur distinctive face à la concurrence auprès du marché visé.</w:t>
      </w:r>
    </w:p>
    <w:p w14:paraId="3B4EC75F" w14:textId="77777777" w:rsidR="00C16E9E" w:rsidRPr="00C16E9E" w:rsidRDefault="00C16E9E" w:rsidP="00C16E9E">
      <w:pPr>
        <w:jc w:val="both"/>
        <w:rPr>
          <w:rFonts w:asciiTheme="majorHAnsi" w:hAnsiTheme="majorHAnsi"/>
        </w:rPr>
      </w:pPr>
      <w:r w:rsidRPr="00C16E9E">
        <w:rPr>
          <w:rFonts w:asciiTheme="majorHAnsi" w:hAnsiTheme="majorHAnsi"/>
        </w:rPr>
        <w:t>Le positionnement s’appuie le plus souvent sur un produit ou une marque, mais il peut aussi concerner un service, un organisme ou même une personne.</w:t>
      </w:r>
    </w:p>
    <w:p w14:paraId="58434FAB" w14:textId="77777777" w:rsidR="00C16E9E" w:rsidRPr="00C16E9E" w:rsidRDefault="00C16E9E" w:rsidP="00C16E9E">
      <w:pPr>
        <w:ind w:left="708" w:hanging="708"/>
        <w:rPr>
          <w:rFonts w:asciiTheme="majorHAnsi" w:hAnsiTheme="majorHAnsi"/>
        </w:rPr>
      </w:pPr>
      <w:r w:rsidRPr="00C16E9E">
        <w:rPr>
          <w:rFonts w:asciiTheme="majorHAnsi" w:hAnsiTheme="majorHAnsi"/>
        </w:rPr>
        <w:t>Le positionnement ne s’attache pas à ce que l’on fait avec le produit, mais plutôt à ce que le produit (ou la marque) représente pour le client.</w:t>
      </w:r>
    </w:p>
    <w:p w14:paraId="295429E4" w14:textId="77777777" w:rsidR="00C16E9E" w:rsidRPr="00C16E9E" w:rsidRDefault="00C16E9E" w:rsidP="00C16E9E">
      <w:pPr>
        <w:ind w:left="708" w:hanging="708"/>
        <w:rPr>
          <w:rFonts w:asciiTheme="majorHAnsi" w:hAnsiTheme="majorHAnsi"/>
        </w:rPr>
      </w:pPr>
      <w:r w:rsidRPr="00C16E9E">
        <w:rPr>
          <w:rFonts w:asciiTheme="majorHAnsi" w:hAnsiTheme="majorHAnsi"/>
        </w:rPr>
        <w:t>Positionner un produit c’est :</w:t>
      </w:r>
    </w:p>
    <w:p w14:paraId="1CD7D058" w14:textId="77777777" w:rsidR="00C16E9E" w:rsidRPr="00C16E9E" w:rsidRDefault="00C16E9E">
      <w:pPr>
        <w:widowControl/>
        <w:numPr>
          <w:ilvl w:val="0"/>
          <w:numId w:val="34"/>
        </w:numPr>
        <w:autoSpaceDE/>
        <w:autoSpaceDN/>
        <w:rPr>
          <w:rFonts w:asciiTheme="majorHAnsi" w:hAnsiTheme="majorHAnsi"/>
        </w:rPr>
      </w:pPr>
      <w:r w:rsidRPr="00C16E9E">
        <w:rPr>
          <w:rFonts w:asciiTheme="majorHAnsi" w:hAnsiTheme="majorHAnsi"/>
        </w:rPr>
        <w:t>Donner au produit une position spécifique dans l’esprit des consommateurs</w:t>
      </w:r>
    </w:p>
    <w:p w14:paraId="1E608282" w14:textId="77777777" w:rsidR="00C16E9E" w:rsidRPr="00C16E9E" w:rsidRDefault="00C16E9E">
      <w:pPr>
        <w:widowControl/>
        <w:numPr>
          <w:ilvl w:val="0"/>
          <w:numId w:val="34"/>
        </w:numPr>
        <w:autoSpaceDE/>
        <w:autoSpaceDN/>
        <w:rPr>
          <w:rFonts w:asciiTheme="majorHAnsi" w:hAnsiTheme="majorHAnsi"/>
        </w:rPr>
      </w:pPr>
      <w:r w:rsidRPr="00C16E9E">
        <w:rPr>
          <w:rFonts w:asciiTheme="majorHAnsi" w:hAnsiTheme="majorHAnsi"/>
        </w:rPr>
        <w:t>Différencier clairement le produit des produits concurrents.</w:t>
      </w:r>
    </w:p>
    <w:p w14:paraId="777B7417" w14:textId="77777777" w:rsidR="00C16E9E" w:rsidRPr="00C16E9E" w:rsidRDefault="00C16E9E">
      <w:pPr>
        <w:widowControl/>
        <w:numPr>
          <w:ilvl w:val="0"/>
          <w:numId w:val="35"/>
        </w:numPr>
        <w:autoSpaceDE/>
        <w:autoSpaceDN/>
        <w:rPr>
          <w:rFonts w:asciiTheme="majorHAnsi" w:hAnsiTheme="majorHAnsi"/>
        </w:rPr>
      </w:pPr>
      <w:r w:rsidRPr="00C16E9E">
        <w:rPr>
          <w:rFonts w:asciiTheme="majorHAnsi" w:hAnsiTheme="majorHAnsi"/>
        </w:rPr>
        <w:t>Eléments de différenciation des produits :</w:t>
      </w:r>
    </w:p>
    <w:p w14:paraId="56217F67" w14:textId="235E16E9" w:rsidR="00C16E9E" w:rsidRDefault="00C16E9E" w:rsidP="00C16E9E">
      <w:pPr>
        <w:ind w:left="1487"/>
        <w:rPr>
          <w:rFonts w:asciiTheme="majorHAnsi" w:hAnsiTheme="majorHAnsi"/>
        </w:rPr>
      </w:pPr>
      <w:r w:rsidRPr="00C16E9E">
        <w:rPr>
          <w:rFonts w:asciiTheme="majorHAnsi" w:hAnsiTheme="majorHAnsi"/>
        </w:rPr>
        <w:t>Tremplin des différenciations</w:t>
      </w:r>
    </w:p>
    <w:p w14:paraId="6BA19B38" w14:textId="31CCA47D" w:rsidR="00C16E9E" w:rsidRDefault="00C16E9E" w:rsidP="00C16E9E">
      <w:pPr>
        <w:ind w:left="1487"/>
        <w:rPr>
          <w:rFonts w:asciiTheme="majorHAnsi" w:hAnsiTheme="majorHAnsi"/>
        </w:rPr>
      </w:pPr>
    </w:p>
    <w:p w14:paraId="12CF0DAE" w14:textId="2C4C7D84" w:rsidR="00C16E9E" w:rsidRDefault="00C16E9E" w:rsidP="00C16E9E">
      <w:pPr>
        <w:ind w:left="1487"/>
        <w:rPr>
          <w:rFonts w:asciiTheme="majorHAnsi" w:hAnsiTheme="majorHAnsi"/>
        </w:rPr>
      </w:pPr>
    </w:p>
    <w:p w14:paraId="0D77F85D" w14:textId="4E7FBF3B" w:rsidR="00C16E9E" w:rsidRDefault="00C16E9E" w:rsidP="00C16E9E">
      <w:pPr>
        <w:ind w:left="1487"/>
        <w:rPr>
          <w:rFonts w:asciiTheme="majorHAnsi" w:hAnsiTheme="majorHAnsi"/>
        </w:rPr>
      </w:pPr>
    </w:p>
    <w:p w14:paraId="15D82429" w14:textId="1FEFF7B0" w:rsidR="00C16E9E" w:rsidRDefault="00C16E9E" w:rsidP="00C16E9E">
      <w:pPr>
        <w:ind w:left="1487"/>
        <w:rPr>
          <w:rFonts w:asciiTheme="majorHAnsi" w:hAnsiTheme="majorHAnsi"/>
        </w:rPr>
      </w:pPr>
    </w:p>
    <w:p w14:paraId="53FDD6A8" w14:textId="4C20BBF4" w:rsidR="00C16E9E" w:rsidRDefault="00C16E9E" w:rsidP="00C16E9E">
      <w:pPr>
        <w:ind w:left="1487"/>
        <w:rPr>
          <w:rFonts w:asciiTheme="majorHAnsi" w:hAnsiTheme="majorHAnsi"/>
        </w:rPr>
      </w:pPr>
    </w:p>
    <w:p w14:paraId="1ED76013" w14:textId="478D89FA" w:rsidR="00C16E9E" w:rsidRDefault="00C16E9E" w:rsidP="00C16E9E">
      <w:pPr>
        <w:ind w:left="1487"/>
        <w:rPr>
          <w:rFonts w:asciiTheme="majorHAnsi" w:hAnsiTheme="majorHAnsi"/>
        </w:rPr>
      </w:pPr>
    </w:p>
    <w:p w14:paraId="1BF303D4" w14:textId="54E6A4D8" w:rsidR="00C16E9E" w:rsidRDefault="00C16E9E" w:rsidP="00C16E9E">
      <w:pPr>
        <w:ind w:left="1487"/>
        <w:rPr>
          <w:rFonts w:asciiTheme="majorHAnsi" w:hAnsiTheme="majorHAnsi"/>
        </w:rPr>
      </w:pPr>
    </w:p>
    <w:p w14:paraId="2F4EE197" w14:textId="00311FA6" w:rsidR="00C16E9E" w:rsidRDefault="00C16E9E" w:rsidP="00C16E9E">
      <w:pPr>
        <w:ind w:left="1487"/>
        <w:rPr>
          <w:rFonts w:asciiTheme="majorHAnsi" w:hAnsiTheme="majorHAnsi"/>
        </w:rPr>
      </w:pPr>
    </w:p>
    <w:p w14:paraId="7797C2D9" w14:textId="141AEABC" w:rsidR="00C16E9E" w:rsidRDefault="00C16E9E" w:rsidP="00C16E9E">
      <w:pPr>
        <w:ind w:left="1487"/>
        <w:rPr>
          <w:rFonts w:asciiTheme="majorHAnsi" w:hAnsiTheme="majorHAnsi"/>
        </w:rPr>
      </w:pPr>
    </w:p>
    <w:p w14:paraId="67ABDF5F" w14:textId="77777777" w:rsidR="00C16E9E" w:rsidRPr="00C16E9E" w:rsidRDefault="00C16E9E" w:rsidP="00C16E9E">
      <w:pPr>
        <w:ind w:left="1487"/>
        <w:rPr>
          <w:rFonts w:asciiTheme="majorHAnsi" w:hAnsiTheme="majorHAnsi"/>
        </w:rPr>
      </w:pPr>
    </w:p>
    <w:tbl>
      <w:tblPr>
        <w:tblW w:w="1017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9"/>
        <w:gridCol w:w="1957"/>
        <w:gridCol w:w="2347"/>
        <w:gridCol w:w="2233"/>
        <w:gridCol w:w="1870"/>
      </w:tblGrid>
      <w:tr w:rsidR="00C16E9E" w:rsidRPr="00C16E9E" w14:paraId="52E84F13" w14:textId="77777777" w:rsidTr="00EC2BDA">
        <w:trPr>
          <w:trHeight w:val="494"/>
        </w:trPr>
        <w:tc>
          <w:tcPr>
            <w:tcW w:w="1769" w:type="dxa"/>
          </w:tcPr>
          <w:p w14:paraId="5E2185BB" w14:textId="77777777" w:rsidR="00C16E9E" w:rsidRPr="00C16E9E" w:rsidRDefault="00C16E9E" w:rsidP="00EC2BDA">
            <w:pPr>
              <w:ind w:left="278" w:firstLine="142"/>
              <w:jc w:val="center"/>
              <w:rPr>
                <w:rFonts w:asciiTheme="majorHAnsi" w:hAnsiTheme="majorHAnsi"/>
                <w:b/>
              </w:rPr>
            </w:pPr>
            <w:r w:rsidRPr="00C16E9E">
              <w:rPr>
                <w:rFonts w:asciiTheme="majorHAnsi" w:hAnsiTheme="majorHAnsi"/>
                <w:b/>
              </w:rPr>
              <w:t>Produit</w:t>
            </w:r>
          </w:p>
        </w:tc>
        <w:tc>
          <w:tcPr>
            <w:tcW w:w="1957" w:type="dxa"/>
          </w:tcPr>
          <w:p w14:paraId="471445AD" w14:textId="77777777" w:rsidR="00C16E9E" w:rsidRPr="00C16E9E" w:rsidRDefault="00C16E9E" w:rsidP="00EC2BDA">
            <w:pPr>
              <w:jc w:val="center"/>
              <w:rPr>
                <w:rFonts w:asciiTheme="majorHAnsi" w:hAnsiTheme="majorHAnsi"/>
                <w:b/>
              </w:rPr>
            </w:pPr>
            <w:r w:rsidRPr="00C16E9E">
              <w:rPr>
                <w:rFonts w:asciiTheme="majorHAnsi" w:hAnsiTheme="majorHAnsi"/>
                <w:b/>
              </w:rPr>
              <w:t>Services</w:t>
            </w:r>
          </w:p>
        </w:tc>
        <w:tc>
          <w:tcPr>
            <w:tcW w:w="2347" w:type="dxa"/>
          </w:tcPr>
          <w:p w14:paraId="6FC1E984" w14:textId="77777777" w:rsidR="00C16E9E" w:rsidRPr="00C16E9E" w:rsidRDefault="00C16E9E" w:rsidP="00EC2BDA">
            <w:pPr>
              <w:jc w:val="center"/>
              <w:rPr>
                <w:rFonts w:asciiTheme="majorHAnsi" w:hAnsiTheme="majorHAnsi"/>
                <w:b/>
              </w:rPr>
            </w:pPr>
            <w:r w:rsidRPr="00C16E9E">
              <w:rPr>
                <w:rFonts w:asciiTheme="majorHAnsi" w:hAnsiTheme="majorHAnsi"/>
                <w:b/>
              </w:rPr>
              <w:t>Personnel</w:t>
            </w:r>
          </w:p>
        </w:tc>
        <w:tc>
          <w:tcPr>
            <w:tcW w:w="2233" w:type="dxa"/>
          </w:tcPr>
          <w:p w14:paraId="7D286DD4" w14:textId="77777777" w:rsidR="00C16E9E" w:rsidRPr="00C16E9E" w:rsidRDefault="00C16E9E" w:rsidP="00EC2BDA">
            <w:pPr>
              <w:jc w:val="center"/>
              <w:rPr>
                <w:rFonts w:asciiTheme="majorHAnsi" w:hAnsiTheme="majorHAnsi"/>
                <w:b/>
              </w:rPr>
            </w:pPr>
            <w:r w:rsidRPr="00C16E9E">
              <w:rPr>
                <w:rFonts w:asciiTheme="majorHAnsi" w:hAnsiTheme="majorHAnsi"/>
                <w:b/>
              </w:rPr>
              <w:t>Pointe de vente</w:t>
            </w:r>
          </w:p>
        </w:tc>
        <w:tc>
          <w:tcPr>
            <w:tcW w:w="1870" w:type="dxa"/>
          </w:tcPr>
          <w:p w14:paraId="130A480B" w14:textId="77777777" w:rsidR="00C16E9E" w:rsidRPr="00C16E9E" w:rsidRDefault="00C16E9E" w:rsidP="00EC2BDA">
            <w:pPr>
              <w:jc w:val="center"/>
              <w:rPr>
                <w:rFonts w:asciiTheme="majorHAnsi" w:hAnsiTheme="majorHAnsi"/>
                <w:b/>
              </w:rPr>
            </w:pPr>
            <w:r w:rsidRPr="00C16E9E">
              <w:rPr>
                <w:rFonts w:asciiTheme="majorHAnsi" w:hAnsiTheme="majorHAnsi"/>
                <w:b/>
              </w:rPr>
              <w:t>Image</w:t>
            </w:r>
          </w:p>
          <w:p w14:paraId="0C7A8260" w14:textId="77777777" w:rsidR="00C16E9E" w:rsidRPr="00C16E9E" w:rsidRDefault="00C16E9E" w:rsidP="00EC2BDA">
            <w:pPr>
              <w:jc w:val="center"/>
              <w:rPr>
                <w:rFonts w:asciiTheme="majorHAnsi" w:hAnsiTheme="majorHAnsi"/>
                <w:b/>
              </w:rPr>
            </w:pPr>
          </w:p>
        </w:tc>
      </w:tr>
      <w:tr w:rsidR="00C16E9E" w:rsidRPr="00C16E9E" w14:paraId="3AEE3008" w14:textId="77777777" w:rsidTr="00EC2BDA">
        <w:trPr>
          <w:trHeight w:val="1884"/>
        </w:trPr>
        <w:tc>
          <w:tcPr>
            <w:tcW w:w="1769" w:type="dxa"/>
            <w:tcBorders>
              <w:bottom w:val="single" w:sz="4" w:space="0" w:color="auto"/>
            </w:tcBorders>
          </w:tcPr>
          <w:p w14:paraId="352E8091" w14:textId="77777777" w:rsidR="00C16E9E" w:rsidRPr="00C16E9E" w:rsidRDefault="00C16E9E" w:rsidP="00EC2BDA">
            <w:pPr>
              <w:rPr>
                <w:rFonts w:asciiTheme="majorHAnsi" w:hAnsiTheme="majorHAnsi"/>
              </w:rPr>
            </w:pPr>
            <w:r w:rsidRPr="00C16E9E">
              <w:rPr>
                <w:rFonts w:asciiTheme="majorHAnsi" w:hAnsiTheme="majorHAnsi"/>
              </w:rPr>
              <w:t>-Fonctionnalité</w:t>
            </w:r>
          </w:p>
          <w:p w14:paraId="54070D65" w14:textId="77777777" w:rsidR="00C16E9E" w:rsidRPr="00C16E9E" w:rsidRDefault="00C16E9E" w:rsidP="00EC2BDA">
            <w:pPr>
              <w:rPr>
                <w:rFonts w:asciiTheme="majorHAnsi" w:hAnsiTheme="majorHAnsi"/>
              </w:rPr>
            </w:pPr>
            <w:r w:rsidRPr="00C16E9E">
              <w:rPr>
                <w:rFonts w:asciiTheme="majorHAnsi" w:hAnsiTheme="majorHAnsi"/>
              </w:rPr>
              <w:t>- Performance</w:t>
            </w:r>
          </w:p>
          <w:p w14:paraId="2D99C9EA" w14:textId="77777777" w:rsidR="00C16E9E" w:rsidRPr="00C16E9E" w:rsidRDefault="00C16E9E" w:rsidP="00EC2BDA">
            <w:pPr>
              <w:rPr>
                <w:rFonts w:asciiTheme="majorHAnsi" w:hAnsiTheme="majorHAnsi"/>
              </w:rPr>
            </w:pPr>
            <w:r w:rsidRPr="00C16E9E">
              <w:rPr>
                <w:rFonts w:asciiTheme="majorHAnsi" w:hAnsiTheme="majorHAnsi"/>
              </w:rPr>
              <w:t>- Conformité</w:t>
            </w:r>
          </w:p>
          <w:p w14:paraId="7FE3D0E6" w14:textId="77777777" w:rsidR="00C16E9E" w:rsidRPr="00C16E9E" w:rsidRDefault="00C16E9E" w:rsidP="00EC2BDA">
            <w:pPr>
              <w:rPr>
                <w:rFonts w:asciiTheme="majorHAnsi" w:hAnsiTheme="majorHAnsi"/>
              </w:rPr>
            </w:pPr>
            <w:r w:rsidRPr="00C16E9E">
              <w:rPr>
                <w:rFonts w:asciiTheme="majorHAnsi" w:hAnsiTheme="majorHAnsi"/>
              </w:rPr>
              <w:t>- Durabilité</w:t>
            </w:r>
          </w:p>
          <w:p w14:paraId="61D1FEEA" w14:textId="77777777" w:rsidR="00C16E9E" w:rsidRPr="00C16E9E" w:rsidRDefault="00C16E9E" w:rsidP="00EC2BDA">
            <w:pPr>
              <w:rPr>
                <w:rFonts w:asciiTheme="majorHAnsi" w:hAnsiTheme="majorHAnsi"/>
              </w:rPr>
            </w:pPr>
            <w:r w:rsidRPr="00C16E9E">
              <w:rPr>
                <w:rFonts w:asciiTheme="majorHAnsi" w:hAnsiTheme="majorHAnsi"/>
              </w:rPr>
              <w:t>- Fiabilité</w:t>
            </w:r>
          </w:p>
          <w:p w14:paraId="502D3E7C" w14:textId="77777777" w:rsidR="00C16E9E" w:rsidRPr="00C16E9E" w:rsidRDefault="00C16E9E" w:rsidP="00EC2BDA">
            <w:pPr>
              <w:rPr>
                <w:rFonts w:asciiTheme="majorHAnsi" w:hAnsiTheme="majorHAnsi"/>
              </w:rPr>
            </w:pPr>
            <w:r w:rsidRPr="00C16E9E">
              <w:rPr>
                <w:rFonts w:asciiTheme="majorHAnsi" w:hAnsiTheme="majorHAnsi"/>
              </w:rPr>
              <w:t>- Réparabilité</w:t>
            </w:r>
          </w:p>
          <w:p w14:paraId="72C2EEF7" w14:textId="77777777" w:rsidR="00C16E9E" w:rsidRPr="00C16E9E" w:rsidRDefault="00C16E9E" w:rsidP="00EC2BDA">
            <w:pPr>
              <w:rPr>
                <w:rFonts w:asciiTheme="majorHAnsi" w:hAnsiTheme="majorHAnsi"/>
              </w:rPr>
            </w:pPr>
            <w:r w:rsidRPr="00C16E9E">
              <w:rPr>
                <w:rFonts w:asciiTheme="majorHAnsi" w:hAnsiTheme="majorHAnsi"/>
              </w:rPr>
              <w:t>- Style</w:t>
            </w:r>
          </w:p>
          <w:p w14:paraId="3B56645B" w14:textId="77777777" w:rsidR="00C16E9E" w:rsidRPr="00C16E9E" w:rsidRDefault="00C16E9E" w:rsidP="00EC2BDA">
            <w:pPr>
              <w:rPr>
                <w:rFonts w:asciiTheme="majorHAnsi" w:hAnsiTheme="majorHAnsi"/>
              </w:rPr>
            </w:pPr>
            <w:r w:rsidRPr="00C16E9E">
              <w:rPr>
                <w:rFonts w:asciiTheme="majorHAnsi" w:hAnsiTheme="majorHAnsi"/>
              </w:rPr>
              <w:t>- Design</w:t>
            </w:r>
          </w:p>
        </w:tc>
        <w:tc>
          <w:tcPr>
            <w:tcW w:w="1957" w:type="dxa"/>
            <w:tcBorders>
              <w:bottom w:val="single" w:sz="4" w:space="0" w:color="auto"/>
            </w:tcBorders>
          </w:tcPr>
          <w:p w14:paraId="7C54BCD0"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Détails</w:t>
            </w:r>
          </w:p>
          <w:p w14:paraId="59DC7BE2"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Installation</w:t>
            </w:r>
          </w:p>
          <w:p w14:paraId="7A8984E9"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Formation</w:t>
            </w:r>
          </w:p>
          <w:p w14:paraId="08BCC97F"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Conseils</w:t>
            </w:r>
          </w:p>
          <w:p w14:paraId="4D8AC183"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Réparation</w:t>
            </w:r>
          </w:p>
          <w:p w14:paraId="5F2E9727"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Autres services</w:t>
            </w:r>
          </w:p>
        </w:tc>
        <w:tc>
          <w:tcPr>
            <w:tcW w:w="2347" w:type="dxa"/>
            <w:tcBorders>
              <w:bottom w:val="single" w:sz="4" w:space="0" w:color="auto"/>
            </w:tcBorders>
          </w:tcPr>
          <w:p w14:paraId="1969A7D6"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Compétences</w:t>
            </w:r>
          </w:p>
          <w:p w14:paraId="0558691B"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Courtoisie</w:t>
            </w:r>
          </w:p>
          <w:p w14:paraId="2BC4D24E"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Crédibilité</w:t>
            </w:r>
          </w:p>
          <w:p w14:paraId="38C4B53B"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Fiabilité</w:t>
            </w:r>
          </w:p>
          <w:p w14:paraId="6D69696E"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Serviabilité</w:t>
            </w:r>
          </w:p>
          <w:p w14:paraId="7FFE885C"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Communication</w:t>
            </w:r>
          </w:p>
        </w:tc>
        <w:tc>
          <w:tcPr>
            <w:tcW w:w="2233" w:type="dxa"/>
            <w:tcBorders>
              <w:bottom w:val="single" w:sz="4" w:space="0" w:color="auto"/>
            </w:tcBorders>
          </w:tcPr>
          <w:p w14:paraId="62C224BC"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Couverture</w:t>
            </w:r>
          </w:p>
          <w:p w14:paraId="4D082F1E"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Expertise</w:t>
            </w:r>
          </w:p>
          <w:p w14:paraId="4E045E2D"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Performance</w:t>
            </w:r>
          </w:p>
          <w:p w14:paraId="189DBABE"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Ambiance</w:t>
            </w:r>
          </w:p>
          <w:p w14:paraId="7611CF0E"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Aménagement</w:t>
            </w:r>
          </w:p>
        </w:tc>
        <w:tc>
          <w:tcPr>
            <w:tcW w:w="1870" w:type="dxa"/>
            <w:tcBorders>
              <w:bottom w:val="single" w:sz="4" w:space="0" w:color="auto"/>
            </w:tcBorders>
          </w:tcPr>
          <w:p w14:paraId="24414998"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Symbole</w:t>
            </w:r>
          </w:p>
          <w:p w14:paraId="77B10948"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Médias</w:t>
            </w:r>
          </w:p>
          <w:p w14:paraId="5DBE10C8"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Atmosphère</w:t>
            </w:r>
          </w:p>
          <w:p w14:paraId="5F96ABC9"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Evènements</w:t>
            </w:r>
          </w:p>
          <w:p w14:paraId="324923C6" w14:textId="77777777" w:rsidR="00C16E9E" w:rsidRPr="00C16E9E" w:rsidRDefault="00C16E9E" w:rsidP="00EC2BDA">
            <w:pPr>
              <w:tabs>
                <w:tab w:val="left" w:pos="1310"/>
              </w:tabs>
              <w:ind w:left="885"/>
              <w:rPr>
                <w:rFonts w:asciiTheme="majorHAnsi" w:hAnsiTheme="majorHAnsi"/>
              </w:rPr>
            </w:pPr>
          </w:p>
        </w:tc>
      </w:tr>
    </w:tbl>
    <w:p w14:paraId="5EB57939" w14:textId="77777777" w:rsidR="00C16E9E" w:rsidRPr="00C16E9E" w:rsidRDefault="00C16E9E" w:rsidP="00C16E9E">
      <w:pPr>
        <w:ind w:left="1487"/>
        <w:rPr>
          <w:rFonts w:asciiTheme="majorHAnsi" w:hAnsiTheme="majorHAnsi"/>
        </w:rPr>
      </w:pPr>
    </w:p>
    <w:p w14:paraId="72F86322" w14:textId="77777777" w:rsidR="00C16E9E" w:rsidRPr="00C16E9E" w:rsidRDefault="00C16E9E" w:rsidP="00C16E9E">
      <w:pPr>
        <w:rPr>
          <w:rFonts w:asciiTheme="majorHAnsi" w:hAnsiTheme="majorHAnsi"/>
        </w:rPr>
      </w:pPr>
      <w:r w:rsidRPr="00C16E9E">
        <w:rPr>
          <w:rFonts w:asciiTheme="majorHAnsi" w:hAnsiTheme="majorHAnsi"/>
        </w:rPr>
        <w:t>Toutes les différences ne sont pas significatives ni même souhaitables. Une différence doit augmenter la « valeur délivrée » au client.</w:t>
      </w:r>
    </w:p>
    <w:p w14:paraId="3E0010FA" w14:textId="77777777" w:rsidR="00C16E9E" w:rsidRPr="00C16E9E" w:rsidRDefault="00C16E9E" w:rsidP="00C16E9E">
      <w:pPr>
        <w:rPr>
          <w:rFonts w:asciiTheme="majorHAnsi" w:hAnsiTheme="majorHAnsi"/>
        </w:rPr>
      </w:pPr>
      <w:r w:rsidRPr="00C16E9E">
        <w:rPr>
          <w:rFonts w:asciiTheme="majorHAnsi" w:hAnsiTheme="majorHAnsi"/>
        </w:rPr>
        <w:t>Pour se positionner de façon claire et crédible de nombreux spécialistes pensent qu’il vaut mieux promouvoir un petit novembre d’avantage.</w:t>
      </w:r>
    </w:p>
    <w:p w14:paraId="239829F4" w14:textId="77777777" w:rsidR="00C16E9E" w:rsidRPr="00C16E9E" w:rsidRDefault="00C16E9E" w:rsidP="00C16E9E">
      <w:pPr>
        <w:ind w:left="1487"/>
        <w:rPr>
          <w:rFonts w:asciiTheme="majorHAnsi" w:hAnsiTheme="majorHAnsi"/>
        </w:rPr>
      </w:pPr>
      <w:r w:rsidRPr="00C16E9E">
        <w:rPr>
          <w:rFonts w:asciiTheme="majorHAnsi" w:hAnsiTheme="majorHAnsi"/>
        </w:rPr>
        <w:t xml:space="preserve">  </w:t>
      </w:r>
    </w:p>
    <w:p w14:paraId="1F8E3508" w14:textId="77777777" w:rsidR="00C16E9E" w:rsidRPr="00C16E9E" w:rsidRDefault="00C16E9E">
      <w:pPr>
        <w:widowControl/>
        <w:numPr>
          <w:ilvl w:val="0"/>
          <w:numId w:val="36"/>
        </w:numPr>
        <w:autoSpaceDE/>
        <w:autoSpaceDN/>
        <w:jc w:val="center"/>
        <w:rPr>
          <w:rFonts w:asciiTheme="majorHAnsi" w:hAnsiTheme="majorHAnsi"/>
          <w:b/>
        </w:rPr>
      </w:pPr>
      <w:r w:rsidRPr="00C16E9E">
        <w:rPr>
          <w:rFonts w:asciiTheme="majorHAnsi" w:hAnsiTheme="majorHAnsi"/>
          <w:b/>
        </w:rPr>
        <w:t>Les erreurs de positionnement à éviter :</w:t>
      </w:r>
    </w:p>
    <w:p w14:paraId="2D954102" w14:textId="77777777" w:rsidR="00C16E9E" w:rsidRPr="00C16E9E" w:rsidRDefault="00C16E9E" w:rsidP="00C16E9E">
      <w:pPr>
        <w:ind w:left="1487"/>
        <w:rPr>
          <w:rFonts w:asciiTheme="majorHAnsi" w:hAnsiTheme="majorHAnsi"/>
          <w:b/>
        </w:rPr>
      </w:pPr>
    </w:p>
    <w:p w14:paraId="51EBC00B" w14:textId="77777777" w:rsidR="00C16E9E" w:rsidRPr="00C16E9E" w:rsidRDefault="00C16E9E" w:rsidP="00C16E9E">
      <w:pPr>
        <w:rPr>
          <w:rFonts w:asciiTheme="majorHAnsi" w:hAnsiTheme="majorHAnsi"/>
        </w:rPr>
      </w:pPr>
      <w:r w:rsidRPr="00C16E9E">
        <w:rPr>
          <w:rFonts w:asciiTheme="majorHAnsi" w:hAnsiTheme="majorHAnsi"/>
        </w:rPr>
        <w:t>Les erreurs classiques en matière de positionnement sont les suivantes :</w:t>
      </w:r>
    </w:p>
    <w:p w14:paraId="5C33496D" w14:textId="77777777" w:rsidR="00C16E9E" w:rsidRPr="00C16E9E" w:rsidRDefault="00C16E9E" w:rsidP="00C16E9E">
      <w:pPr>
        <w:rPr>
          <w:rFonts w:asciiTheme="majorHAnsi" w:hAnsiTheme="majorHAnsi"/>
        </w:rPr>
      </w:pPr>
    </w:p>
    <w:p w14:paraId="3694B5DC"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Le sous-positionnement : les consommateurs ne perçoivent pas le positionnement communiqué par la firme.</w:t>
      </w:r>
    </w:p>
    <w:p w14:paraId="02119BE8"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Le positionnement peu crédible.</w:t>
      </w:r>
    </w:p>
    <w:p w14:paraId="7896C4BB"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Le positionnement étroit : les consommateurs ont une perception réduite de la spécialité de l’entreprise et de sa gamme de produits.</w:t>
      </w:r>
    </w:p>
    <w:p w14:paraId="4B0635A4" w14:textId="77777777" w:rsidR="00C16E9E" w:rsidRPr="00C16E9E" w:rsidRDefault="00C16E9E">
      <w:pPr>
        <w:widowControl/>
        <w:numPr>
          <w:ilvl w:val="0"/>
          <w:numId w:val="33"/>
        </w:numPr>
        <w:autoSpaceDE/>
        <w:autoSpaceDN/>
        <w:rPr>
          <w:rFonts w:asciiTheme="majorHAnsi" w:hAnsiTheme="majorHAnsi"/>
        </w:rPr>
      </w:pPr>
      <w:r w:rsidRPr="00C16E9E">
        <w:rPr>
          <w:rFonts w:asciiTheme="majorHAnsi" w:hAnsiTheme="majorHAnsi"/>
        </w:rPr>
        <w:t>Le positionnement confus qui résulte d’un marketing mix incohérent.</w:t>
      </w:r>
    </w:p>
    <w:p w14:paraId="5DC9280D" w14:textId="17C2C691" w:rsidR="00C16E9E" w:rsidRPr="00D47909" w:rsidRDefault="00C16E9E" w:rsidP="00D47909">
      <w:pPr>
        <w:rPr>
          <w:rFonts w:asciiTheme="majorHAnsi" w:hAnsiTheme="majorHAnsi"/>
        </w:rPr>
      </w:pPr>
      <w:r w:rsidRPr="00C16E9E">
        <w:rPr>
          <w:rFonts w:asciiTheme="majorHAnsi" w:hAnsiTheme="majorHAnsi"/>
        </w:rPr>
        <w:t xml:space="preserve">   </w:t>
      </w:r>
    </w:p>
    <w:p w14:paraId="2375F99E" w14:textId="7FF5F50A" w:rsidR="00C16E9E" w:rsidRDefault="00C16E9E">
      <w:pPr>
        <w:pStyle w:val="Corpsdetexte"/>
        <w:rPr>
          <w:sz w:val="20"/>
        </w:rPr>
      </w:pPr>
    </w:p>
    <w:p w14:paraId="19C68E40" w14:textId="714BEC69" w:rsidR="00C16E9E" w:rsidRDefault="00C16E9E">
      <w:pPr>
        <w:pStyle w:val="Corpsdetexte"/>
        <w:rPr>
          <w:sz w:val="20"/>
        </w:rPr>
      </w:pPr>
    </w:p>
    <w:p w14:paraId="08B97D12" w14:textId="4EFFD801" w:rsidR="00C16E9E" w:rsidRDefault="00C16E9E">
      <w:pPr>
        <w:pStyle w:val="Corpsdetexte"/>
        <w:rPr>
          <w:sz w:val="20"/>
        </w:rPr>
      </w:pPr>
    </w:p>
    <w:p w14:paraId="480E8E9B" w14:textId="1016683B" w:rsidR="00C16E9E" w:rsidRDefault="00D47909">
      <w:pPr>
        <w:pStyle w:val="Corpsdetexte"/>
        <w:rPr>
          <w:sz w:val="20"/>
        </w:rPr>
      </w:pPr>
      <w:r>
        <w:rPr>
          <w:noProof/>
        </w:rPr>
        <w:drawing>
          <wp:inline distT="0" distB="0" distL="0" distR="0" wp14:anchorId="5AC95002" wp14:editId="5218477E">
            <wp:extent cx="5134942" cy="2553335"/>
            <wp:effectExtent l="0" t="0" r="0" b="0"/>
            <wp:docPr id="706521960" name="Image 1" descr="Innovation et marché C2C : Quel potentiel de marché pour La Poste ? -  Exercice : 1. Cartographie des march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novation et marché C2C : Quel potentiel de marché pour La Poste ? -  Exercice : 1. Cartographie des marché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37540" cy="2554627"/>
                    </a:xfrm>
                    <a:prstGeom prst="rect">
                      <a:avLst/>
                    </a:prstGeom>
                    <a:noFill/>
                    <a:ln>
                      <a:noFill/>
                    </a:ln>
                  </pic:spPr>
                </pic:pic>
              </a:graphicData>
            </a:graphic>
          </wp:inline>
        </w:drawing>
      </w:r>
    </w:p>
    <w:p w14:paraId="16F8FF03" w14:textId="695BE13E" w:rsidR="00C16E9E" w:rsidRDefault="00C16E9E">
      <w:pPr>
        <w:pStyle w:val="Corpsdetexte"/>
        <w:rPr>
          <w:sz w:val="20"/>
        </w:rPr>
      </w:pPr>
    </w:p>
    <w:p w14:paraId="04DCE87C" w14:textId="29CF922C" w:rsidR="00C16E9E" w:rsidRDefault="00C16E9E">
      <w:pPr>
        <w:pStyle w:val="Corpsdetexte"/>
        <w:rPr>
          <w:sz w:val="20"/>
        </w:rPr>
      </w:pPr>
    </w:p>
    <w:p w14:paraId="1B277382" w14:textId="53870DAE" w:rsidR="00C16E9E" w:rsidRDefault="00C16E9E">
      <w:pPr>
        <w:pStyle w:val="Corpsdetexte"/>
        <w:rPr>
          <w:sz w:val="20"/>
        </w:rPr>
      </w:pPr>
    </w:p>
    <w:p w14:paraId="7F24A2AD" w14:textId="3B81B837" w:rsidR="00C16E9E" w:rsidRDefault="00C16E9E">
      <w:pPr>
        <w:pStyle w:val="Corpsdetexte"/>
        <w:rPr>
          <w:sz w:val="20"/>
        </w:rPr>
      </w:pPr>
    </w:p>
    <w:p w14:paraId="7A84E913" w14:textId="57EE6899" w:rsidR="00C16E9E" w:rsidRDefault="00C16E9E">
      <w:pPr>
        <w:pStyle w:val="Corpsdetexte"/>
        <w:rPr>
          <w:sz w:val="20"/>
        </w:rPr>
      </w:pPr>
    </w:p>
    <w:p w14:paraId="702FA898" w14:textId="6F63C873" w:rsidR="00C16E9E" w:rsidRDefault="00C16E9E">
      <w:pPr>
        <w:pStyle w:val="Corpsdetexte"/>
        <w:rPr>
          <w:sz w:val="20"/>
        </w:rPr>
      </w:pPr>
    </w:p>
    <w:p w14:paraId="620DE015" w14:textId="495A6CA8" w:rsidR="00C16E9E" w:rsidRDefault="00C16E9E">
      <w:pPr>
        <w:pStyle w:val="Corpsdetexte"/>
        <w:rPr>
          <w:sz w:val="20"/>
        </w:rPr>
      </w:pPr>
    </w:p>
    <w:p w14:paraId="2D073981" w14:textId="0935E6DA" w:rsidR="00C16E9E" w:rsidRDefault="00C16E9E">
      <w:pPr>
        <w:pStyle w:val="Corpsdetexte"/>
        <w:rPr>
          <w:sz w:val="20"/>
        </w:rPr>
      </w:pPr>
    </w:p>
    <w:p w14:paraId="73E5FCA1" w14:textId="5919989C" w:rsidR="00C16E9E" w:rsidRDefault="00C16E9E">
      <w:pPr>
        <w:pStyle w:val="Corpsdetexte"/>
        <w:rPr>
          <w:sz w:val="20"/>
        </w:rPr>
      </w:pPr>
    </w:p>
    <w:p w14:paraId="460076B5" w14:textId="1AD6D606" w:rsidR="00C16E9E" w:rsidRDefault="00C16E9E">
      <w:pPr>
        <w:pStyle w:val="Corpsdetexte"/>
        <w:rPr>
          <w:sz w:val="20"/>
        </w:rPr>
      </w:pPr>
    </w:p>
    <w:p w14:paraId="3EDD569B" w14:textId="4C505B83" w:rsidR="00C16E9E" w:rsidRDefault="00C16E9E">
      <w:pPr>
        <w:pStyle w:val="Corpsdetexte"/>
        <w:rPr>
          <w:sz w:val="20"/>
        </w:rPr>
      </w:pPr>
    </w:p>
    <w:p w14:paraId="41D39D50" w14:textId="6E46CF0A" w:rsidR="00C16E9E" w:rsidRDefault="00C16E9E">
      <w:pPr>
        <w:pStyle w:val="Corpsdetexte"/>
        <w:rPr>
          <w:sz w:val="20"/>
        </w:rPr>
      </w:pPr>
    </w:p>
    <w:p w14:paraId="2D81AFB1" w14:textId="633DD2EB" w:rsidR="00C16E9E" w:rsidRDefault="00C16E9E">
      <w:pPr>
        <w:pStyle w:val="Corpsdetexte"/>
        <w:rPr>
          <w:sz w:val="20"/>
        </w:rPr>
      </w:pPr>
    </w:p>
    <w:p w14:paraId="55D1755C" w14:textId="5F902B27" w:rsidR="00C16E9E" w:rsidRDefault="00C16E9E">
      <w:pPr>
        <w:pStyle w:val="Corpsdetexte"/>
        <w:rPr>
          <w:sz w:val="20"/>
        </w:rPr>
      </w:pPr>
    </w:p>
    <w:p w14:paraId="38D4641D" w14:textId="47118A6C" w:rsidR="00C16E9E" w:rsidRDefault="00C16E9E">
      <w:pPr>
        <w:pStyle w:val="Corpsdetexte"/>
        <w:rPr>
          <w:sz w:val="20"/>
        </w:rPr>
      </w:pPr>
    </w:p>
    <w:p w14:paraId="06F81B91" w14:textId="77464457" w:rsidR="00C16E9E" w:rsidRDefault="00C16E9E">
      <w:pPr>
        <w:pStyle w:val="Corpsdetexte"/>
        <w:rPr>
          <w:sz w:val="20"/>
        </w:rPr>
      </w:pPr>
    </w:p>
    <w:p w14:paraId="5DB8C66C" w14:textId="14A11127" w:rsidR="00C16E9E" w:rsidRDefault="00C16E9E">
      <w:pPr>
        <w:pStyle w:val="Corpsdetexte"/>
        <w:rPr>
          <w:sz w:val="20"/>
        </w:rPr>
      </w:pPr>
    </w:p>
    <w:p w14:paraId="021BB893" w14:textId="7C8483BD" w:rsidR="00C16E9E" w:rsidRDefault="00C16E9E">
      <w:pPr>
        <w:pStyle w:val="Corpsdetexte"/>
        <w:rPr>
          <w:sz w:val="20"/>
        </w:rPr>
      </w:pPr>
    </w:p>
    <w:p w14:paraId="02BEED8A" w14:textId="71AB85B2" w:rsidR="00C16E9E" w:rsidRDefault="00C16E9E">
      <w:pPr>
        <w:pStyle w:val="Corpsdetexte"/>
        <w:rPr>
          <w:sz w:val="20"/>
        </w:rPr>
      </w:pPr>
    </w:p>
    <w:p w14:paraId="5C34F134" w14:textId="76164C40" w:rsidR="00C16E9E" w:rsidRDefault="00C16E9E">
      <w:pPr>
        <w:pStyle w:val="Corpsdetexte"/>
        <w:rPr>
          <w:sz w:val="20"/>
        </w:rPr>
      </w:pPr>
    </w:p>
    <w:p w14:paraId="507836D3" w14:textId="2EDC14FF" w:rsidR="00C16E9E" w:rsidRDefault="00C16E9E">
      <w:pPr>
        <w:pStyle w:val="Corpsdetexte"/>
        <w:rPr>
          <w:sz w:val="20"/>
        </w:rPr>
      </w:pPr>
    </w:p>
    <w:p w14:paraId="76C75F36" w14:textId="77777777" w:rsidR="00AC0D61" w:rsidRPr="00AC0D61" w:rsidRDefault="00AC0D61" w:rsidP="00AC0D61">
      <w:pPr>
        <w:pStyle w:val="Titre3"/>
        <w:spacing w:before="0"/>
        <w:textAlignment w:val="baseline"/>
        <w:rPr>
          <w:rFonts w:ascii="Helvetica" w:eastAsia="Times New Roman" w:hAnsi="Helvetica" w:cs="Times New Roman"/>
          <w:color w:val="2E475D"/>
        </w:rPr>
      </w:pPr>
      <w:r>
        <w:rPr>
          <w:rFonts w:ascii="Helvetica" w:hAnsi="Helvetica"/>
          <w:b/>
          <w:bCs/>
          <w:color w:val="FF7A59"/>
          <w:bdr w:val="none" w:sz="0" w:space="0" w:color="auto" w:frame="1"/>
        </w:rPr>
        <w:t>Calcul d'une part de marché en volume</w:t>
      </w:r>
    </w:p>
    <w:p w14:paraId="599C8730" w14:textId="77777777" w:rsidR="00AC0D61" w:rsidRPr="00AC0D61" w:rsidRDefault="00AC0D61" w:rsidP="00AC0D61">
      <w:pPr>
        <w:pStyle w:val="NormalWeb"/>
        <w:spacing w:before="240" w:beforeAutospacing="0" w:after="240" w:afterAutospacing="0"/>
        <w:textAlignment w:val="baseline"/>
        <w:rPr>
          <w:rFonts w:ascii="Helvetica" w:hAnsi="Helvetica"/>
          <w:color w:val="2E475D"/>
          <w:lang w:val="fr-FR"/>
        </w:rPr>
      </w:pPr>
      <w:r w:rsidRPr="00AC0D61">
        <w:rPr>
          <w:rFonts w:ascii="Helvetica" w:hAnsi="Helvetica"/>
          <w:color w:val="2E475D"/>
          <w:lang w:val="fr-FR"/>
        </w:rPr>
        <w:t>Lorsqu'il est question de part de marché en volume, cela consiste à se concentrer sur le nombre d'unités vendues. Il faut donc calculer le nombre de produits ou de services vendus par l'entreprise par rapport au nombre de ventes réalisées par l'ensemble du marché.</w:t>
      </w:r>
    </w:p>
    <w:p w14:paraId="64FB1DEB" w14:textId="77777777" w:rsidR="00AC0D61" w:rsidRPr="00AC0D61" w:rsidRDefault="00AC0D61" w:rsidP="00AC0D61">
      <w:pPr>
        <w:pStyle w:val="NormalWeb"/>
        <w:spacing w:before="240" w:beforeAutospacing="0" w:after="240" w:afterAutospacing="0"/>
        <w:textAlignment w:val="baseline"/>
        <w:rPr>
          <w:rFonts w:ascii="Helvetica" w:hAnsi="Helvetica"/>
          <w:color w:val="2E475D"/>
          <w:lang w:val="fr-FR"/>
        </w:rPr>
      </w:pPr>
      <w:r w:rsidRPr="00AC0D61">
        <w:rPr>
          <w:rFonts w:ascii="Helvetica" w:hAnsi="Helvetica"/>
          <w:color w:val="2E475D"/>
          <w:lang w:val="fr-FR"/>
        </w:rPr>
        <w:t>Ce calcul permet d'analyser la pertinence d'une stratégie commerciale en place.</w:t>
      </w:r>
    </w:p>
    <w:p w14:paraId="10B7A647" w14:textId="77777777" w:rsidR="00AC0D61" w:rsidRPr="00AC0D61" w:rsidRDefault="00AC0D61" w:rsidP="00AC0D61">
      <w:pPr>
        <w:pStyle w:val="NormalWeb"/>
        <w:spacing w:before="240" w:beforeAutospacing="0" w:after="240" w:afterAutospacing="0"/>
        <w:textAlignment w:val="baseline"/>
        <w:rPr>
          <w:rFonts w:ascii="Helvetica" w:hAnsi="Helvetica"/>
          <w:color w:val="2E475D"/>
          <w:lang w:val="fr-FR"/>
        </w:rPr>
      </w:pPr>
      <w:r w:rsidRPr="00AC0D61">
        <w:rPr>
          <w:rFonts w:ascii="Helvetica" w:hAnsi="Helvetica"/>
          <w:color w:val="2E475D"/>
          <w:lang w:val="fr-FR"/>
        </w:rPr>
        <w:t>La formule de calcul se pose de la façon suivante :</w:t>
      </w:r>
    </w:p>
    <w:p w14:paraId="7072A677" w14:textId="77777777" w:rsidR="00AC0D61" w:rsidRPr="00AC0D61" w:rsidRDefault="00AC0D61" w:rsidP="00AC0D61">
      <w:pPr>
        <w:pStyle w:val="NormalWeb"/>
        <w:spacing w:before="240" w:beforeAutospacing="0" w:after="240" w:afterAutospacing="0"/>
        <w:jc w:val="center"/>
        <w:textAlignment w:val="baseline"/>
        <w:rPr>
          <w:rFonts w:ascii="Helvetica" w:hAnsi="Helvetica"/>
          <w:b/>
          <w:bCs/>
          <w:color w:val="FF0000"/>
          <w:lang w:val="fr-FR"/>
        </w:rPr>
      </w:pPr>
      <w:r w:rsidRPr="00AC0D61">
        <w:rPr>
          <w:rFonts w:ascii="Helvetica" w:hAnsi="Helvetica"/>
          <w:b/>
          <w:bCs/>
          <w:color w:val="FF0000"/>
          <w:lang w:val="fr-FR"/>
        </w:rPr>
        <w:t>PDM en volume = (volume vendu par l'entreprise / volume vendu par l'ensemble des entreprises sur le marché) x 100</w:t>
      </w:r>
    </w:p>
    <w:p w14:paraId="4FBDDF73" w14:textId="5B5B0838" w:rsidR="00AC0D61" w:rsidRPr="00AC0D61" w:rsidRDefault="00AC0D61" w:rsidP="00AC0D61">
      <w:pPr>
        <w:pStyle w:val="NormalWeb"/>
        <w:spacing w:before="240" w:beforeAutospacing="0" w:after="240" w:afterAutospacing="0"/>
        <w:textAlignment w:val="baseline"/>
        <w:rPr>
          <w:rFonts w:ascii="Helvetica" w:hAnsi="Helvetica"/>
          <w:color w:val="2E475D"/>
          <w:lang w:val="fr-FR"/>
        </w:rPr>
      </w:pPr>
      <w:r w:rsidRPr="00AC0D61">
        <w:rPr>
          <w:rFonts w:ascii="Helvetica" w:hAnsi="Helvetica"/>
          <w:color w:val="2E475D"/>
          <w:lang w:val="fr-FR"/>
        </w:rPr>
        <w:t>Si le résultat obtenu est supérieur à 100 %, cela marque le leadership de l'entreprise en matière de volume sur son marché. Dans ce cas précis, cela met en avant une stratégie de domination de la part de l'entreprise. C'est peut-être le résultat d'une volonté d'inonder tout le marché avec un produit spécifique. </w:t>
      </w:r>
    </w:p>
    <w:p w14:paraId="42322102" w14:textId="77777777" w:rsidR="00AC0D61" w:rsidRDefault="00AC0D61" w:rsidP="00AC0D61">
      <w:pPr>
        <w:pStyle w:val="Titre3"/>
        <w:spacing w:before="0"/>
        <w:textAlignment w:val="baseline"/>
        <w:rPr>
          <w:rFonts w:ascii="Helvetica" w:hAnsi="Helvetica"/>
          <w:color w:val="2E475D"/>
        </w:rPr>
      </w:pPr>
      <w:r>
        <w:rPr>
          <w:rFonts w:ascii="Helvetica" w:hAnsi="Helvetica"/>
          <w:b/>
          <w:bCs/>
          <w:color w:val="FF7A59"/>
          <w:bdr w:val="none" w:sz="0" w:space="0" w:color="auto" w:frame="1"/>
        </w:rPr>
        <w:t>Calcul d'une part de marché en valeur</w:t>
      </w:r>
    </w:p>
    <w:p w14:paraId="18292897" w14:textId="77777777" w:rsidR="00AC0D61" w:rsidRPr="00AC0D61" w:rsidRDefault="00AC0D61" w:rsidP="00AC0D61">
      <w:pPr>
        <w:pStyle w:val="NormalWeb"/>
        <w:spacing w:before="240" w:beforeAutospacing="0" w:after="240" w:afterAutospacing="0"/>
        <w:textAlignment w:val="baseline"/>
        <w:rPr>
          <w:rFonts w:ascii="Helvetica" w:hAnsi="Helvetica"/>
          <w:color w:val="2E475D"/>
          <w:lang w:val="fr-FR"/>
        </w:rPr>
      </w:pPr>
      <w:r w:rsidRPr="00AC0D61">
        <w:rPr>
          <w:rFonts w:ascii="Helvetica" w:hAnsi="Helvetica"/>
          <w:color w:val="2E475D"/>
          <w:lang w:val="fr-FR"/>
        </w:rPr>
        <w:t>Concernant la part de marché en valeur, il s'agit du poids économique de l'entreprise en tant qu'acteur du marché. Celle-ci s'intéresse sur la valeur moyenne par acheteur plutôt qu'au nombre d'unités vendues.</w:t>
      </w:r>
    </w:p>
    <w:p w14:paraId="7E06DAAE" w14:textId="77777777" w:rsidR="00AC0D61" w:rsidRPr="00AC0D61" w:rsidRDefault="00AC0D61" w:rsidP="00AC0D61">
      <w:pPr>
        <w:pStyle w:val="NormalWeb"/>
        <w:spacing w:before="240" w:beforeAutospacing="0" w:after="240" w:afterAutospacing="0"/>
        <w:textAlignment w:val="baseline"/>
        <w:rPr>
          <w:rFonts w:ascii="Helvetica" w:hAnsi="Helvetica"/>
          <w:color w:val="2E475D"/>
          <w:lang w:val="fr-FR"/>
        </w:rPr>
      </w:pPr>
      <w:r w:rsidRPr="00AC0D61">
        <w:rPr>
          <w:rFonts w:ascii="Helvetica" w:hAnsi="Helvetica"/>
          <w:color w:val="2E475D"/>
          <w:lang w:val="fr-FR"/>
        </w:rPr>
        <w:t>Elle s'obtient en divisant le chiffre d'affaires de l'entreprise par le chiffre d'affaires total du marché, puis en le multipliant par 100.</w:t>
      </w:r>
    </w:p>
    <w:p w14:paraId="68003D65" w14:textId="77777777" w:rsidR="00AC0D61" w:rsidRPr="00AC0D61" w:rsidRDefault="00AC0D61" w:rsidP="00AC0D61">
      <w:pPr>
        <w:pStyle w:val="NormalWeb"/>
        <w:spacing w:before="240" w:beforeAutospacing="0" w:after="240" w:afterAutospacing="0"/>
        <w:textAlignment w:val="baseline"/>
        <w:rPr>
          <w:rFonts w:ascii="Helvetica" w:hAnsi="Helvetica"/>
          <w:color w:val="2E475D"/>
          <w:lang w:val="fr-FR"/>
        </w:rPr>
      </w:pPr>
      <w:r w:rsidRPr="00AC0D61">
        <w:rPr>
          <w:rFonts w:ascii="Helvetica" w:hAnsi="Helvetica"/>
          <w:color w:val="2E475D"/>
          <w:lang w:val="fr-FR"/>
        </w:rPr>
        <w:t>La formule de calcul est la suivante :</w:t>
      </w:r>
    </w:p>
    <w:p w14:paraId="6C403304" w14:textId="77777777" w:rsidR="00AC0D61" w:rsidRPr="00AC0D61" w:rsidRDefault="00AC0D61" w:rsidP="00AC0D61">
      <w:pPr>
        <w:pStyle w:val="NormalWeb"/>
        <w:spacing w:before="240" w:beforeAutospacing="0" w:after="240" w:afterAutospacing="0"/>
        <w:jc w:val="center"/>
        <w:textAlignment w:val="baseline"/>
        <w:rPr>
          <w:rFonts w:ascii="Helvetica" w:hAnsi="Helvetica"/>
          <w:b/>
          <w:bCs/>
          <w:color w:val="FF0000"/>
          <w:lang w:val="fr-FR"/>
        </w:rPr>
      </w:pPr>
      <w:r w:rsidRPr="00AC0D61">
        <w:rPr>
          <w:rFonts w:ascii="Helvetica" w:hAnsi="Helvetica"/>
          <w:b/>
          <w:bCs/>
          <w:color w:val="FF0000"/>
          <w:lang w:val="fr-FR"/>
        </w:rPr>
        <w:t>PDM en valeur = (chiffre d'affaires de l'entreprise / chiffre d'affaires total du marché) x 100</w:t>
      </w:r>
    </w:p>
    <w:p w14:paraId="75F20CCC" w14:textId="77777777" w:rsidR="00AC0D61" w:rsidRPr="00AC0D61" w:rsidRDefault="00AC0D61" w:rsidP="00AC0D61">
      <w:pPr>
        <w:pStyle w:val="NormalWeb"/>
        <w:spacing w:before="240" w:beforeAutospacing="0" w:after="240" w:afterAutospacing="0"/>
        <w:textAlignment w:val="baseline"/>
        <w:rPr>
          <w:rFonts w:ascii="Helvetica" w:hAnsi="Helvetica"/>
          <w:color w:val="2E475D"/>
          <w:lang w:val="fr-FR"/>
        </w:rPr>
      </w:pPr>
      <w:r w:rsidRPr="00AC0D61">
        <w:rPr>
          <w:rFonts w:ascii="Helvetica" w:hAnsi="Helvetica"/>
          <w:color w:val="2E475D"/>
          <w:lang w:val="fr-FR"/>
        </w:rPr>
        <w:t>Étudier la part de marché en valeur d'une entreprise permet de bénéficier d'indications précises sur son positionnement concurrentiel en matière de valeur monétaire. Comme le calcul de la part de marché en volume, elle permet d'interroger la stratégie commerciale, mais sous un angle différent.</w:t>
      </w:r>
    </w:p>
    <w:p w14:paraId="61E1E11F" w14:textId="77777777" w:rsidR="00AC0D61" w:rsidRPr="00AC0D61" w:rsidRDefault="00AC0D61" w:rsidP="00AC0D61">
      <w:pPr>
        <w:pStyle w:val="NormalWeb"/>
        <w:spacing w:before="240" w:beforeAutospacing="0" w:after="240" w:afterAutospacing="0"/>
        <w:textAlignment w:val="baseline"/>
        <w:rPr>
          <w:rFonts w:ascii="Helvetica" w:hAnsi="Helvetica"/>
          <w:color w:val="2E475D"/>
          <w:lang w:val="fr-FR"/>
        </w:rPr>
      </w:pPr>
      <w:r w:rsidRPr="00AC0D61">
        <w:rPr>
          <w:rFonts w:ascii="Helvetica" w:hAnsi="Helvetica"/>
          <w:color w:val="2E475D"/>
          <w:lang w:val="fr-FR"/>
        </w:rPr>
        <w:t>De plus, il est souvent utile d'ajouter la notion de prix moyen pour relativiser les résultats obtenus.</w:t>
      </w:r>
    </w:p>
    <w:p w14:paraId="69EEAF61" w14:textId="77777777" w:rsidR="009C6153" w:rsidRDefault="009C6153">
      <w:pPr>
        <w:pStyle w:val="Corpsdetexte"/>
        <w:rPr>
          <w:sz w:val="20"/>
        </w:rPr>
      </w:pPr>
    </w:p>
    <w:sectPr w:rsidR="009C6153" w:rsidSect="00563E66">
      <w:pgSz w:w="11910" w:h="16840"/>
      <w:pgMar w:top="0" w:right="930" w:bottom="280" w:left="1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45AAE" w14:textId="77777777" w:rsidR="00D855F9" w:rsidRDefault="00D855F9" w:rsidP="00082C0A">
      <w:r>
        <w:separator/>
      </w:r>
    </w:p>
  </w:endnote>
  <w:endnote w:type="continuationSeparator" w:id="0">
    <w:p w14:paraId="044EB612" w14:textId="77777777" w:rsidR="00D855F9" w:rsidRDefault="00D855F9" w:rsidP="00082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87"/>
      <w:gridCol w:w="5173"/>
    </w:tblGrid>
    <w:tr w:rsidR="000E1920" w14:paraId="0EBEB55D" w14:textId="77777777">
      <w:trPr>
        <w:trHeight w:hRule="exact" w:val="115"/>
        <w:jc w:val="center"/>
      </w:trPr>
      <w:tc>
        <w:tcPr>
          <w:tcW w:w="4686" w:type="dxa"/>
          <w:shd w:val="clear" w:color="auto" w:fill="4F81BD" w:themeFill="accent1"/>
          <w:tcMar>
            <w:top w:w="0" w:type="dxa"/>
            <w:bottom w:w="0" w:type="dxa"/>
          </w:tcMar>
        </w:tcPr>
        <w:p w14:paraId="1A5E647A" w14:textId="77777777" w:rsidR="000E1920" w:rsidRDefault="000E1920">
          <w:pPr>
            <w:pStyle w:val="En-tte"/>
            <w:tabs>
              <w:tab w:val="clear" w:pos="4680"/>
              <w:tab w:val="clear" w:pos="9360"/>
            </w:tabs>
            <w:rPr>
              <w:caps/>
              <w:sz w:val="18"/>
            </w:rPr>
          </w:pPr>
        </w:p>
      </w:tc>
      <w:tc>
        <w:tcPr>
          <w:tcW w:w="4674" w:type="dxa"/>
          <w:shd w:val="clear" w:color="auto" w:fill="4F81BD" w:themeFill="accent1"/>
          <w:tcMar>
            <w:top w:w="0" w:type="dxa"/>
            <w:bottom w:w="0" w:type="dxa"/>
          </w:tcMar>
        </w:tcPr>
        <w:p w14:paraId="3241509F" w14:textId="77777777" w:rsidR="000E1920" w:rsidRDefault="000E1920">
          <w:pPr>
            <w:pStyle w:val="En-tte"/>
            <w:tabs>
              <w:tab w:val="clear" w:pos="4680"/>
              <w:tab w:val="clear" w:pos="9360"/>
            </w:tabs>
            <w:jc w:val="right"/>
            <w:rPr>
              <w:caps/>
              <w:sz w:val="18"/>
            </w:rPr>
          </w:pPr>
        </w:p>
      </w:tc>
    </w:tr>
    <w:tr w:rsidR="000E1920" w14:paraId="372AC94E" w14:textId="77777777">
      <w:trPr>
        <w:jc w:val="center"/>
      </w:trPr>
      <w:tc>
        <w:tcPr>
          <w:tcW w:w="4686" w:type="dxa"/>
          <w:shd w:val="clear" w:color="auto" w:fill="auto"/>
          <w:vAlign w:val="center"/>
        </w:tcPr>
        <w:p w14:paraId="45405CD8" w14:textId="47C93200" w:rsidR="000E1920" w:rsidRDefault="000E1920">
          <w:pPr>
            <w:pStyle w:val="Pieddepage"/>
            <w:tabs>
              <w:tab w:val="clear" w:pos="4680"/>
              <w:tab w:val="clear" w:pos="9360"/>
            </w:tabs>
            <w:rPr>
              <w:caps/>
              <w:color w:val="808080" w:themeColor="background1" w:themeShade="80"/>
              <w:sz w:val="18"/>
              <w:szCs w:val="18"/>
            </w:rPr>
          </w:pPr>
          <w:r>
            <w:rPr>
              <w:caps/>
              <w:color w:val="808080" w:themeColor="background1" w:themeShade="80"/>
              <w:sz w:val="18"/>
              <w:szCs w:val="18"/>
            </w:rPr>
            <w:t>livret initiation a la mercatique</w:t>
          </w:r>
        </w:p>
      </w:tc>
      <w:tc>
        <w:tcPr>
          <w:tcW w:w="4674" w:type="dxa"/>
          <w:shd w:val="clear" w:color="auto" w:fill="auto"/>
          <w:vAlign w:val="center"/>
        </w:tcPr>
        <w:p w14:paraId="51369CD0" w14:textId="77777777" w:rsidR="000E1920" w:rsidRDefault="000E1920">
          <w:pPr>
            <w:pStyle w:val="Pieddepage"/>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7B43D004" w14:textId="77777777" w:rsidR="00082C0A" w:rsidRDefault="00082C0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F4722" w14:textId="77777777" w:rsidR="00D855F9" w:rsidRDefault="00D855F9" w:rsidP="00082C0A">
      <w:r>
        <w:separator/>
      </w:r>
    </w:p>
  </w:footnote>
  <w:footnote w:type="continuationSeparator" w:id="0">
    <w:p w14:paraId="3230E0D8" w14:textId="77777777" w:rsidR="00D855F9" w:rsidRDefault="00D855F9" w:rsidP="00082C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030C5"/>
    <w:multiLevelType w:val="hybridMultilevel"/>
    <w:tmpl w:val="C73835CA"/>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7161E1"/>
    <w:multiLevelType w:val="hybridMultilevel"/>
    <w:tmpl w:val="9DFC4BCA"/>
    <w:lvl w:ilvl="0" w:tplc="0D887D68">
      <w:start w:val="1"/>
      <w:numFmt w:val="upp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936697"/>
    <w:multiLevelType w:val="hybridMultilevel"/>
    <w:tmpl w:val="12302326"/>
    <w:lvl w:ilvl="0" w:tplc="BD72696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CA08F5"/>
    <w:multiLevelType w:val="hybridMultilevel"/>
    <w:tmpl w:val="B808B7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147C48"/>
    <w:multiLevelType w:val="multilevel"/>
    <w:tmpl w:val="409C0FBE"/>
    <w:lvl w:ilvl="0">
      <w:start w:val="1"/>
      <w:numFmt w:val="upperRoman"/>
      <w:lvlText w:val="%1."/>
      <w:lvlJc w:val="left"/>
      <w:pPr>
        <w:ind w:left="1080" w:hanging="720"/>
      </w:pPr>
      <w:rPr>
        <w:rFonts w:hint="default"/>
      </w:rPr>
    </w:lvl>
    <w:lvl w:ilvl="1">
      <w:start w:val="1"/>
      <w:numFmt w:val="decimal"/>
      <w:isLgl/>
      <w:lvlText w:val="%1.%2."/>
      <w:lvlJc w:val="left"/>
      <w:pPr>
        <w:ind w:left="643"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DF343BF"/>
    <w:multiLevelType w:val="hybridMultilevel"/>
    <w:tmpl w:val="4C0E23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A1526B"/>
    <w:multiLevelType w:val="hybridMultilevel"/>
    <w:tmpl w:val="B53C428C"/>
    <w:lvl w:ilvl="0" w:tplc="040C0005">
      <w:start w:val="1"/>
      <w:numFmt w:val="bullet"/>
      <w:lvlText w:val=""/>
      <w:lvlJc w:val="left"/>
      <w:pPr>
        <w:tabs>
          <w:tab w:val="num" w:pos="876"/>
        </w:tabs>
        <w:ind w:left="876" w:hanging="450"/>
      </w:pPr>
      <w:rPr>
        <w:rFonts w:ascii="Wingdings" w:hAnsi="Wingdings" w:hint="default"/>
      </w:rPr>
    </w:lvl>
    <w:lvl w:ilvl="1" w:tplc="040C0005">
      <w:start w:val="1"/>
      <w:numFmt w:val="bullet"/>
      <w:lvlText w:val=""/>
      <w:lvlJc w:val="left"/>
      <w:pPr>
        <w:tabs>
          <w:tab w:val="num" w:pos="1440"/>
        </w:tabs>
        <w:ind w:left="1440" w:hanging="360"/>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E850A0"/>
    <w:multiLevelType w:val="hybridMultilevel"/>
    <w:tmpl w:val="3D066B1C"/>
    <w:lvl w:ilvl="0" w:tplc="040C0009">
      <w:start w:val="1"/>
      <w:numFmt w:val="bullet"/>
      <w:lvlText w:val=""/>
      <w:lvlJc w:val="left"/>
      <w:pPr>
        <w:ind w:left="1487" w:hanging="360"/>
      </w:pPr>
      <w:rPr>
        <w:rFonts w:ascii="Wingdings" w:hAnsi="Wingdings" w:hint="default"/>
      </w:rPr>
    </w:lvl>
    <w:lvl w:ilvl="1" w:tplc="040C0003" w:tentative="1">
      <w:start w:val="1"/>
      <w:numFmt w:val="bullet"/>
      <w:lvlText w:val="o"/>
      <w:lvlJc w:val="left"/>
      <w:pPr>
        <w:ind w:left="2207" w:hanging="360"/>
      </w:pPr>
      <w:rPr>
        <w:rFonts w:ascii="Courier New" w:hAnsi="Courier New" w:cs="Courier New" w:hint="default"/>
      </w:rPr>
    </w:lvl>
    <w:lvl w:ilvl="2" w:tplc="040C0005" w:tentative="1">
      <w:start w:val="1"/>
      <w:numFmt w:val="bullet"/>
      <w:lvlText w:val=""/>
      <w:lvlJc w:val="left"/>
      <w:pPr>
        <w:ind w:left="2927" w:hanging="360"/>
      </w:pPr>
      <w:rPr>
        <w:rFonts w:ascii="Wingdings" w:hAnsi="Wingdings" w:hint="default"/>
      </w:rPr>
    </w:lvl>
    <w:lvl w:ilvl="3" w:tplc="040C0001" w:tentative="1">
      <w:start w:val="1"/>
      <w:numFmt w:val="bullet"/>
      <w:lvlText w:val=""/>
      <w:lvlJc w:val="left"/>
      <w:pPr>
        <w:ind w:left="3647" w:hanging="360"/>
      </w:pPr>
      <w:rPr>
        <w:rFonts w:ascii="Symbol" w:hAnsi="Symbol" w:hint="default"/>
      </w:rPr>
    </w:lvl>
    <w:lvl w:ilvl="4" w:tplc="040C0003" w:tentative="1">
      <w:start w:val="1"/>
      <w:numFmt w:val="bullet"/>
      <w:lvlText w:val="o"/>
      <w:lvlJc w:val="left"/>
      <w:pPr>
        <w:ind w:left="4367" w:hanging="360"/>
      </w:pPr>
      <w:rPr>
        <w:rFonts w:ascii="Courier New" w:hAnsi="Courier New" w:cs="Courier New" w:hint="default"/>
      </w:rPr>
    </w:lvl>
    <w:lvl w:ilvl="5" w:tplc="040C0005" w:tentative="1">
      <w:start w:val="1"/>
      <w:numFmt w:val="bullet"/>
      <w:lvlText w:val=""/>
      <w:lvlJc w:val="left"/>
      <w:pPr>
        <w:ind w:left="5087" w:hanging="360"/>
      </w:pPr>
      <w:rPr>
        <w:rFonts w:ascii="Wingdings" w:hAnsi="Wingdings" w:hint="default"/>
      </w:rPr>
    </w:lvl>
    <w:lvl w:ilvl="6" w:tplc="040C0001" w:tentative="1">
      <w:start w:val="1"/>
      <w:numFmt w:val="bullet"/>
      <w:lvlText w:val=""/>
      <w:lvlJc w:val="left"/>
      <w:pPr>
        <w:ind w:left="5807" w:hanging="360"/>
      </w:pPr>
      <w:rPr>
        <w:rFonts w:ascii="Symbol" w:hAnsi="Symbol" w:hint="default"/>
      </w:rPr>
    </w:lvl>
    <w:lvl w:ilvl="7" w:tplc="040C0003" w:tentative="1">
      <w:start w:val="1"/>
      <w:numFmt w:val="bullet"/>
      <w:lvlText w:val="o"/>
      <w:lvlJc w:val="left"/>
      <w:pPr>
        <w:ind w:left="6527" w:hanging="360"/>
      </w:pPr>
      <w:rPr>
        <w:rFonts w:ascii="Courier New" w:hAnsi="Courier New" w:cs="Courier New" w:hint="default"/>
      </w:rPr>
    </w:lvl>
    <w:lvl w:ilvl="8" w:tplc="040C0005" w:tentative="1">
      <w:start w:val="1"/>
      <w:numFmt w:val="bullet"/>
      <w:lvlText w:val=""/>
      <w:lvlJc w:val="left"/>
      <w:pPr>
        <w:ind w:left="7247" w:hanging="360"/>
      </w:pPr>
      <w:rPr>
        <w:rFonts w:ascii="Wingdings" w:hAnsi="Wingdings" w:hint="default"/>
      </w:rPr>
    </w:lvl>
  </w:abstractNum>
  <w:abstractNum w:abstractNumId="9" w15:restartNumberingAfterBreak="0">
    <w:nsid w:val="1AB14059"/>
    <w:multiLevelType w:val="hybridMultilevel"/>
    <w:tmpl w:val="38DCAAB0"/>
    <w:lvl w:ilvl="0" w:tplc="97564AF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CBA4CB9"/>
    <w:multiLevelType w:val="hybridMultilevel"/>
    <w:tmpl w:val="4D563374"/>
    <w:lvl w:ilvl="0" w:tplc="30D4AA54">
      <w:start w:val="1"/>
      <w:numFmt w:val="decimal"/>
      <w:lvlText w:val="%1."/>
      <w:lvlJc w:val="left"/>
      <w:pPr>
        <w:ind w:left="1089" w:hanging="279"/>
      </w:pPr>
      <w:rPr>
        <w:rFonts w:ascii="Carlito" w:eastAsia="Carlito" w:hAnsi="Carlito" w:cs="Carlito" w:hint="default"/>
        <w:b/>
        <w:bCs/>
        <w:spacing w:val="-1"/>
        <w:w w:val="100"/>
        <w:sz w:val="28"/>
        <w:szCs w:val="28"/>
        <w:lang w:val="fr-FR" w:eastAsia="en-US" w:bidi="ar-SA"/>
      </w:rPr>
    </w:lvl>
    <w:lvl w:ilvl="1" w:tplc="FFCCC47A">
      <w:numFmt w:val="bullet"/>
      <w:lvlText w:val="•"/>
      <w:lvlJc w:val="left"/>
      <w:pPr>
        <w:ind w:left="811" w:hanging="360"/>
      </w:pPr>
      <w:rPr>
        <w:rFonts w:ascii="Times New Roman" w:eastAsia="Times New Roman" w:hAnsi="Times New Roman" w:cs="Times New Roman" w:hint="default"/>
        <w:w w:val="100"/>
        <w:sz w:val="22"/>
        <w:szCs w:val="22"/>
        <w:lang w:val="fr-FR" w:eastAsia="en-US" w:bidi="ar-SA"/>
      </w:rPr>
    </w:lvl>
    <w:lvl w:ilvl="2" w:tplc="1ACC8096">
      <w:numFmt w:val="bullet"/>
      <w:lvlText w:val="•"/>
      <w:lvlJc w:val="left"/>
      <w:pPr>
        <w:ind w:left="2180" w:hanging="360"/>
      </w:pPr>
      <w:rPr>
        <w:rFonts w:hint="default"/>
        <w:lang w:val="fr-FR" w:eastAsia="en-US" w:bidi="ar-SA"/>
      </w:rPr>
    </w:lvl>
    <w:lvl w:ilvl="3" w:tplc="68C4BA00">
      <w:numFmt w:val="bullet"/>
      <w:lvlText w:val="•"/>
      <w:lvlJc w:val="left"/>
      <w:pPr>
        <w:ind w:left="3265" w:hanging="360"/>
      </w:pPr>
      <w:rPr>
        <w:rFonts w:hint="default"/>
        <w:lang w:val="fr-FR" w:eastAsia="en-US" w:bidi="ar-SA"/>
      </w:rPr>
    </w:lvl>
    <w:lvl w:ilvl="4" w:tplc="314C9B68">
      <w:numFmt w:val="bullet"/>
      <w:lvlText w:val="•"/>
      <w:lvlJc w:val="left"/>
      <w:pPr>
        <w:ind w:left="4350" w:hanging="360"/>
      </w:pPr>
      <w:rPr>
        <w:rFonts w:hint="default"/>
        <w:lang w:val="fr-FR" w:eastAsia="en-US" w:bidi="ar-SA"/>
      </w:rPr>
    </w:lvl>
    <w:lvl w:ilvl="5" w:tplc="865052E8">
      <w:numFmt w:val="bullet"/>
      <w:lvlText w:val="•"/>
      <w:lvlJc w:val="left"/>
      <w:pPr>
        <w:ind w:left="5435" w:hanging="360"/>
      </w:pPr>
      <w:rPr>
        <w:rFonts w:hint="default"/>
        <w:lang w:val="fr-FR" w:eastAsia="en-US" w:bidi="ar-SA"/>
      </w:rPr>
    </w:lvl>
    <w:lvl w:ilvl="6" w:tplc="1C08CE90">
      <w:numFmt w:val="bullet"/>
      <w:lvlText w:val="•"/>
      <w:lvlJc w:val="left"/>
      <w:pPr>
        <w:ind w:left="6520" w:hanging="360"/>
      </w:pPr>
      <w:rPr>
        <w:rFonts w:hint="default"/>
        <w:lang w:val="fr-FR" w:eastAsia="en-US" w:bidi="ar-SA"/>
      </w:rPr>
    </w:lvl>
    <w:lvl w:ilvl="7" w:tplc="0A06E126">
      <w:numFmt w:val="bullet"/>
      <w:lvlText w:val="•"/>
      <w:lvlJc w:val="left"/>
      <w:pPr>
        <w:ind w:left="7605" w:hanging="360"/>
      </w:pPr>
      <w:rPr>
        <w:rFonts w:hint="default"/>
        <w:lang w:val="fr-FR" w:eastAsia="en-US" w:bidi="ar-SA"/>
      </w:rPr>
    </w:lvl>
    <w:lvl w:ilvl="8" w:tplc="1DA45E8C">
      <w:numFmt w:val="bullet"/>
      <w:lvlText w:val="•"/>
      <w:lvlJc w:val="left"/>
      <w:pPr>
        <w:ind w:left="8691" w:hanging="360"/>
      </w:pPr>
      <w:rPr>
        <w:rFonts w:hint="default"/>
        <w:lang w:val="fr-FR" w:eastAsia="en-US" w:bidi="ar-SA"/>
      </w:rPr>
    </w:lvl>
  </w:abstractNum>
  <w:abstractNum w:abstractNumId="11" w15:restartNumberingAfterBreak="0">
    <w:nsid w:val="21BF430B"/>
    <w:multiLevelType w:val="hybridMultilevel"/>
    <w:tmpl w:val="774C277C"/>
    <w:lvl w:ilvl="0" w:tplc="285C9F86">
      <w:start w:val="1"/>
      <w:numFmt w:val="upperLetter"/>
      <w:lvlText w:val="%1."/>
      <w:lvlJc w:val="left"/>
      <w:pPr>
        <w:ind w:left="842" w:hanging="360"/>
      </w:pPr>
      <w:rPr>
        <w:rFonts w:ascii="Carlito" w:eastAsia="Carlito" w:hAnsi="Carlito" w:cs="Carlito" w:hint="default"/>
        <w:b/>
        <w:bCs/>
        <w:w w:val="100"/>
        <w:sz w:val="22"/>
        <w:szCs w:val="22"/>
        <w:lang w:val="fr-FR" w:eastAsia="en-US" w:bidi="ar-SA"/>
      </w:rPr>
    </w:lvl>
    <w:lvl w:ilvl="1" w:tplc="7F020A2E">
      <w:numFmt w:val="bullet"/>
      <w:lvlText w:val="•"/>
      <w:lvlJc w:val="left"/>
      <w:pPr>
        <w:ind w:left="1768" w:hanging="360"/>
      </w:pPr>
      <w:rPr>
        <w:rFonts w:hint="default"/>
        <w:lang w:val="fr-FR" w:eastAsia="en-US" w:bidi="ar-SA"/>
      </w:rPr>
    </w:lvl>
    <w:lvl w:ilvl="2" w:tplc="ED28B660">
      <w:numFmt w:val="bullet"/>
      <w:lvlText w:val="•"/>
      <w:lvlJc w:val="left"/>
      <w:pPr>
        <w:ind w:left="2697" w:hanging="360"/>
      </w:pPr>
      <w:rPr>
        <w:rFonts w:hint="default"/>
        <w:lang w:val="fr-FR" w:eastAsia="en-US" w:bidi="ar-SA"/>
      </w:rPr>
    </w:lvl>
    <w:lvl w:ilvl="3" w:tplc="374A5F92">
      <w:numFmt w:val="bullet"/>
      <w:lvlText w:val="•"/>
      <w:lvlJc w:val="left"/>
      <w:pPr>
        <w:ind w:left="3625" w:hanging="360"/>
      </w:pPr>
      <w:rPr>
        <w:rFonts w:hint="default"/>
        <w:lang w:val="fr-FR" w:eastAsia="en-US" w:bidi="ar-SA"/>
      </w:rPr>
    </w:lvl>
    <w:lvl w:ilvl="4" w:tplc="DA34A75A">
      <w:numFmt w:val="bullet"/>
      <w:lvlText w:val="•"/>
      <w:lvlJc w:val="left"/>
      <w:pPr>
        <w:ind w:left="4554" w:hanging="360"/>
      </w:pPr>
      <w:rPr>
        <w:rFonts w:hint="default"/>
        <w:lang w:val="fr-FR" w:eastAsia="en-US" w:bidi="ar-SA"/>
      </w:rPr>
    </w:lvl>
    <w:lvl w:ilvl="5" w:tplc="B0EC01EE">
      <w:numFmt w:val="bullet"/>
      <w:lvlText w:val="•"/>
      <w:lvlJc w:val="left"/>
      <w:pPr>
        <w:ind w:left="5483" w:hanging="360"/>
      </w:pPr>
      <w:rPr>
        <w:rFonts w:hint="default"/>
        <w:lang w:val="fr-FR" w:eastAsia="en-US" w:bidi="ar-SA"/>
      </w:rPr>
    </w:lvl>
    <w:lvl w:ilvl="6" w:tplc="4BD8EE94">
      <w:numFmt w:val="bullet"/>
      <w:lvlText w:val="•"/>
      <w:lvlJc w:val="left"/>
      <w:pPr>
        <w:ind w:left="6411" w:hanging="360"/>
      </w:pPr>
      <w:rPr>
        <w:rFonts w:hint="default"/>
        <w:lang w:val="fr-FR" w:eastAsia="en-US" w:bidi="ar-SA"/>
      </w:rPr>
    </w:lvl>
    <w:lvl w:ilvl="7" w:tplc="575CBC94">
      <w:numFmt w:val="bullet"/>
      <w:lvlText w:val="•"/>
      <w:lvlJc w:val="left"/>
      <w:pPr>
        <w:ind w:left="7340" w:hanging="360"/>
      </w:pPr>
      <w:rPr>
        <w:rFonts w:hint="default"/>
        <w:lang w:val="fr-FR" w:eastAsia="en-US" w:bidi="ar-SA"/>
      </w:rPr>
    </w:lvl>
    <w:lvl w:ilvl="8" w:tplc="FC562DD2">
      <w:numFmt w:val="bullet"/>
      <w:lvlText w:val="•"/>
      <w:lvlJc w:val="left"/>
      <w:pPr>
        <w:ind w:left="8269" w:hanging="360"/>
      </w:pPr>
      <w:rPr>
        <w:rFonts w:hint="default"/>
        <w:lang w:val="fr-FR" w:eastAsia="en-US" w:bidi="ar-SA"/>
      </w:rPr>
    </w:lvl>
  </w:abstractNum>
  <w:abstractNum w:abstractNumId="12" w15:restartNumberingAfterBreak="0">
    <w:nsid w:val="2B3130A4"/>
    <w:multiLevelType w:val="hybridMultilevel"/>
    <w:tmpl w:val="5BB23F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5C03901"/>
    <w:multiLevelType w:val="hybridMultilevel"/>
    <w:tmpl w:val="494074A0"/>
    <w:lvl w:ilvl="0" w:tplc="95184CCE">
      <w:start w:val="1"/>
      <w:numFmt w:val="upperLetter"/>
      <w:pStyle w:val="sousparagraphe"/>
      <w:lvlText w:val="%1)"/>
      <w:lvlJc w:val="left"/>
      <w:pPr>
        <w:ind w:left="1095" w:hanging="435"/>
      </w:pPr>
      <w:rPr>
        <w:rFonts w:hint="default"/>
        <w:b w:val="0"/>
      </w:rPr>
    </w:lvl>
    <w:lvl w:ilvl="1" w:tplc="040C0019" w:tentative="1">
      <w:start w:val="1"/>
      <w:numFmt w:val="lowerLetter"/>
      <w:lvlText w:val="%2."/>
      <w:lvlJc w:val="left"/>
      <w:pPr>
        <w:ind w:left="1740" w:hanging="360"/>
      </w:pPr>
    </w:lvl>
    <w:lvl w:ilvl="2" w:tplc="040C001B" w:tentative="1">
      <w:start w:val="1"/>
      <w:numFmt w:val="lowerRoman"/>
      <w:lvlText w:val="%3."/>
      <w:lvlJc w:val="right"/>
      <w:pPr>
        <w:ind w:left="2460" w:hanging="180"/>
      </w:pPr>
    </w:lvl>
    <w:lvl w:ilvl="3" w:tplc="040C000F" w:tentative="1">
      <w:start w:val="1"/>
      <w:numFmt w:val="decimal"/>
      <w:lvlText w:val="%4."/>
      <w:lvlJc w:val="left"/>
      <w:pPr>
        <w:ind w:left="3180" w:hanging="360"/>
      </w:pPr>
    </w:lvl>
    <w:lvl w:ilvl="4" w:tplc="040C0019" w:tentative="1">
      <w:start w:val="1"/>
      <w:numFmt w:val="lowerLetter"/>
      <w:lvlText w:val="%5."/>
      <w:lvlJc w:val="left"/>
      <w:pPr>
        <w:ind w:left="3900" w:hanging="360"/>
      </w:pPr>
    </w:lvl>
    <w:lvl w:ilvl="5" w:tplc="040C001B" w:tentative="1">
      <w:start w:val="1"/>
      <w:numFmt w:val="lowerRoman"/>
      <w:lvlText w:val="%6."/>
      <w:lvlJc w:val="right"/>
      <w:pPr>
        <w:ind w:left="4620" w:hanging="180"/>
      </w:pPr>
    </w:lvl>
    <w:lvl w:ilvl="6" w:tplc="040C000F" w:tentative="1">
      <w:start w:val="1"/>
      <w:numFmt w:val="decimal"/>
      <w:lvlText w:val="%7."/>
      <w:lvlJc w:val="left"/>
      <w:pPr>
        <w:ind w:left="5340" w:hanging="360"/>
      </w:pPr>
    </w:lvl>
    <w:lvl w:ilvl="7" w:tplc="040C0019" w:tentative="1">
      <w:start w:val="1"/>
      <w:numFmt w:val="lowerLetter"/>
      <w:lvlText w:val="%8."/>
      <w:lvlJc w:val="left"/>
      <w:pPr>
        <w:ind w:left="6060" w:hanging="360"/>
      </w:pPr>
    </w:lvl>
    <w:lvl w:ilvl="8" w:tplc="040C001B" w:tentative="1">
      <w:start w:val="1"/>
      <w:numFmt w:val="lowerRoman"/>
      <w:lvlText w:val="%9."/>
      <w:lvlJc w:val="right"/>
      <w:pPr>
        <w:ind w:left="6780" w:hanging="180"/>
      </w:pPr>
    </w:lvl>
  </w:abstractNum>
  <w:abstractNum w:abstractNumId="14" w15:restartNumberingAfterBreak="0">
    <w:nsid w:val="390F269C"/>
    <w:multiLevelType w:val="hybridMultilevel"/>
    <w:tmpl w:val="FBBE5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3204D0"/>
    <w:multiLevelType w:val="hybridMultilevel"/>
    <w:tmpl w:val="92EABA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AD5293"/>
    <w:multiLevelType w:val="hybridMultilevel"/>
    <w:tmpl w:val="BBCE637E"/>
    <w:lvl w:ilvl="0" w:tplc="51FECCA2">
      <w:start w:val="1"/>
      <w:numFmt w:val="upperRoman"/>
      <w:pStyle w:val="TitreParagraphe"/>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64D3372"/>
    <w:multiLevelType w:val="hybridMultilevel"/>
    <w:tmpl w:val="B34042CE"/>
    <w:lvl w:ilvl="0" w:tplc="39107102">
      <w:start w:val="1"/>
      <w:numFmt w:val="upperRoman"/>
      <w:lvlText w:val="%1."/>
      <w:lvlJc w:val="left"/>
      <w:pPr>
        <w:ind w:left="856" w:hanging="375"/>
        <w:jc w:val="right"/>
      </w:pPr>
      <w:rPr>
        <w:rFonts w:ascii="Carlito" w:eastAsia="Carlito" w:hAnsi="Carlito" w:cs="Carlito" w:hint="default"/>
        <w:b/>
        <w:bCs/>
        <w:spacing w:val="0"/>
        <w:w w:val="100"/>
        <w:sz w:val="22"/>
        <w:szCs w:val="22"/>
        <w:lang w:val="fr-FR" w:eastAsia="en-US" w:bidi="ar-SA"/>
      </w:rPr>
    </w:lvl>
    <w:lvl w:ilvl="1" w:tplc="F566F826">
      <w:numFmt w:val="bullet"/>
      <w:lvlText w:val="•"/>
      <w:lvlJc w:val="left"/>
      <w:pPr>
        <w:ind w:left="1786" w:hanging="375"/>
      </w:pPr>
      <w:rPr>
        <w:rFonts w:hint="default"/>
        <w:lang w:val="fr-FR" w:eastAsia="en-US" w:bidi="ar-SA"/>
      </w:rPr>
    </w:lvl>
    <w:lvl w:ilvl="2" w:tplc="4C803684">
      <w:numFmt w:val="bullet"/>
      <w:lvlText w:val="•"/>
      <w:lvlJc w:val="left"/>
      <w:pPr>
        <w:ind w:left="2713" w:hanging="375"/>
      </w:pPr>
      <w:rPr>
        <w:rFonts w:hint="default"/>
        <w:lang w:val="fr-FR" w:eastAsia="en-US" w:bidi="ar-SA"/>
      </w:rPr>
    </w:lvl>
    <w:lvl w:ilvl="3" w:tplc="AEA2076E">
      <w:numFmt w:val="bullet"/>
      <w:lvlText w:val="•"/>
      <w:lvlJc w:val="left"/>
      <w:pPr>
        <w:ind w:left="3639" w:hanging="375"/>
      </w:pPr>
      <w:rPr>
        <w:rFonts w:hint="default"/>
        <w:lang w:val="fr-FR" w:eastAsia="en-US" w:bidi="ar-SA"/>
      </w:rPr>
    </w:lvl>
    <w:lvl w:ilvl="4" w:tplc="83B05A0C">
      <w:numFmt w:val="bullet"/>
      <w:lvlText w:val="•"/>
      <w:lvlJc w:val="left"/>
      <w:pPr>
        <w:ind w:left="4566" w:hanging="375"/>
      </w:pPr>
      <w:rPr>
        <w:rFonts w:hint="default"/>
        <w:lang w:val="fr-FR" w:eastAsia="en-US" w:bidi="ar-SA"/>
      </w:rPr>
    </w:lvl>
    <w:lvl w:ilvl="5" w:tplc="FF74D21E">
      <w:numFmt w:val="bullet"/>
      <w:lvlText w:val="•"/>
      <w:lvlJc w:val="left"/>
      <w:pPr>
        <w:ind w:left="5493" w:hanging="375"/>
      </w:pPr>
      <w:rPr>
        <w:rFonts w:hint="default"/>
        <w:lang w:val="fr-FR" w:eastAsia="en-US" w:bidi="ar-SA"/>
      </w:rPr>
    </w:lvl>
    <w:lvl w:ilvl="6" w:tplc="7334077A">
      <w:numFmt w:val="bullet"/>
      <w:lvlText w:val="•"/>
      <w:lvlJc w:val="left"/>
      <w:pPr>
        <w:ind w:left="6419" w:hanging="375"/>
      </w:pPr>
      <w:rPr>
        <w:rFonts w:hint="default"/>
        <w:lang w:val="fr-FR" w:eastAsia="en-US" w:bidi="ar-SA"/>
      </w:rPr>
    </w:lvl>
    <w:lvl w:ilvl="7" w:tplc="2E46A0D4">
      <w:numFmt w:val="bullet"/>
      <w:lvlText w:val="•"/>
      <w:lvlJc w:val="left"/>
      <w:pPr>
        <w:ind w:left="7346" w:hanging="375"/>
      </w:pPr>
      <w:rPr>
        <w:rFonts w:hint="default"/>
        <w:lang w:val="fr-FR" w:eastAsia="en-US" w:bidi="ar-SA"/>
      </w:rPr>
    </w:lvl>
    <w:lvl w:ilvl="8" w:tplc="829AC292">
      <w:numFmt w:val="bullet"/>
      <w:lvlText w:val="•"/>
      <w:lvlJc w:val="left"/>
      <w:pPr>
        <w:ind w:left="8273" w:hanging="375"/>
      </w:pPr>
      <w:rPr>
        <w:rFonts w:hint="default"/>
        <w:lang w:val="fr-FR" w:eastAsia="en-US" w:bidi="ar-SA"/>
      </w:rPr>
    </w:lvl>
  </w:abstractNum>
  <w:abstractNum w:abstractNumId="18" w15:restartNumberingAfterBreak="0">
    <w:nsid w:val="48CE4566"/>
    <w:multiLevelType w:val="hybridMultilevel"/>
    <w:tmpl w:val="17F0978C"/>
    <w:lvl w:ilvl="0" w:tplc="14AA03C0">
      <w:start w:val="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93A036B"/>
    <w:multiLevelType w:val="hybridMultilevel"/>
    <w:tmpl w:val="8D627846"/>
    <w:lvl w:ilvl="0" w:tplc="EEACC6D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AF67110"/>
    <w:multiLevelType w:val="hybridMultilevel"/>
    <w:tmpl w:val="6610EA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D6F5885"/>
    <w:multiLevelType w:val="hybridMultilevel"/>
    <w:tmpl w:val="3EBC1F1A"/>
    <w:lvl w:ilvl="0" w:tplc="70D2A402">
      <w:start w:val="1"/>
      <w:numFmt w:val="upperLetter"/>
      <w:lvlText w:val="%1."/>
      <w:lvlJc w:val="left"/>
      <w:pPr>
        <w:ind w:left="736" w:hanging="255"/>
      </w:pPr>
      <w:rPr>
        <w:rFonts w:ascii="Carlito" w:eastAsia="Carlito" w:hAnsi="Carlito" w:cs="Carlito" w:hint="default"/>
        <w:b/>
        <w:bCs/>
        <w:w w:val="100"/>
        <w:sz w:val="22"/>
        <w:szCs w:val="22"/>
        <w:lang w:val="fr-FR" w:eastAsia="en-US" w:bidi="ar-SA"/>
      </w:rPr>
    </w:lvl>
    <w:lvl w:ilvl="1" w:tplc="72663C4A">
      <w:numFmt w:val="bullet"/>
      <w:lvlText w:val="-"/>
      <w:lvlJc w:val="left"/>
      <w:pPr>
        <w:ind w:left="1216" w:hanging="360"/>
      </w:pPr>
      <w:rPr>
        <w:rFonts w:ascii="Carlito" w:eastAsia="Carlito" w:hAnsi="Carlito" w:cs="Carlito" w:hint="default"/>
        <w:w w:val="100"/>
        <w:sz w:val="22"/>
        <w:szCs w:val="22"/>
        <w:lang w:val="fr-FR" w:eastAsia="en-US" w:bidi="ar-SA"/>
      </w:rPr>
    </w:lvl>
    <w:lvl w:ilvl="2" w:tplc="33F6B29E">
      <w:numFmt w:val="bullet"/>
      <w:lvlText w:val="•"/>
      <w:lvlJc w:val="left"/>
      <w:pPr>
        <w:ind w:left="2209" w:hanging="360"/>
      </w:pPr>
      <w:rPr>
        <w:rFonts w:hint="default"/>
        <w:lang w:val="fr-FR" w:eastAsia="en-US" w:bidi="ar-SA"/>
      </w:rPr>
    </w:lvl>
    <w:lvl w:ilvl="3" w:tplc="D6F880AA">
      <w:numFmt w:val="bullet"/>
      <w:lvlText w:val="•"/>
      <w:lvlJc w:val="left"/>
      <w:pPr>
        <w:ind w:left="3199" w:hanging="360"/>
      </w:pPr>
      <w:rPr>
        <w:rFonts w:hint="default"/>
        <w:lang w:val="fr-FR" w:eastAsia="en-US" w:bidi="ar-SA"/>
      </w:rPr>
    </w:lvl>
    <w:lvl w:ilvl="4" w:tplc="60C86A44">
      <w:numFmt w:val="bullet"/>
      <w:lvlText w:val="•"/>
      <w:lvlJc w:val="left"/>
      <w:pPr>
        <w:ind w:left="4188" w:hanging="360"/>
      </w:pPr>
      <w:rPr>
        <w:rFonts w:hint="default"/>
        <w:lang w:val="fr-FR" w:eastAsia="en-US" w:bidi="ar-SA"/>
      </w:rPr>
    </w:lvl>
    <w:lvl w:ilvl="5" w:tplc="52064912">
      <w:numFmt w:val="bullet"/>
      <w:lvlText w:val="•"/>
      <w:lvlJc w:val="left"/>
      <w:pPr>
        <w:ind w:left="5178" w:hanging="360"/>
      </w:pPr>
      <w:rPr>
        <w:rFonts w:hint="default"/>
        <w:lang w:val="fr-FR" w:eastAsia="en-US" w:bidi="ar-SA"/>
      </w:rPr>
    </w:lvl>
    <w:lvl w:ilvl="6" w:tplc="8F0E90D8">
      <w:numFmt w:val="bullet"/>
      <w:lvlText w:val="•"/>
      <w:lvlJc w:val="left"/>
      <w:pPr>
        <w:ind w:left="6168" w:hanging="360"/>
      </w:pPr>
      <w:rPr>
        <w:rFonts w:hint="default"/>
        <w:lang w:val="fr-FR" w:eastAsia="en-US" w:bidi="ar-SA"/>
      </w:rPr>
    </w:lvl>
    <w:lvl w:ilvl="7" w:tplc="4556897C">
      <w:numFmt w:val="bullet"/>
      <w:lvlText w:val="•"/>
      <w:lvlJc w:val="left"/>
      <w:pPr>
        <w:ind w:left="7157" w:hanging="360"/>
      </w:pPr>
      <w:rPr>
        <w:rFonts w:hint="default"/>
        <w:lang w:val="fr-FR" w:eastAsia="en-US" w:bidi="ar-SA"/>
      </w:rPr>
    </w:lvl>
    <w:lvl w:ilvl="8" w:tplc="B9EC327C">
      <w:numFmt w:val="bullet"/>
      <w:lvlText w:val="•"/>
      <w:lvlJc w:val="left"/>
      <w:pPr>
        <w:ind w:left="8147" w:hanging="360"/>
      </w:pPr>
      <w:rPr>
        <w:rFonts w:hint="default"/>
        <w:lang w:val="fr-FR" w:eastAsia="en-US" w:bidi="ar-SA"/>
      </w:rPr>
    </w:lvl>
  </w:abstractNum>
  <w:abstractNum w:abstractNumId="22" w15:restartNumberingAfterBreak="0">
    <w:nsid w:val="4E246EA9"/>
    <w:multiLevelType w:val="hybridMultilevel"/>
    <w:tmpl w:val="1960D734"/>
    <w:lvl w:ilvl="0" w:tplc="D0085292">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 w15:restartNumberingAfterBreak="0">
    <w:nsid w:val="4F1F2C47"/>
    <w:multiLevelType w:val="hybridMultilevel"/>
    <w:tmpl w:val="039E24F6"/>
    <w:lvl w:ilvl="0" w:tplc="D9E6E858">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7187608"/>
    <w:multiLevelType w:val="hybridMultilevel"/>
    <w:tmpl w:val="D7706E6E"/>
    <w:lvl w:ilvl="0" w:tplc="EEACC6D0">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C4A572C"/>
    <w:multiLevelType w:val="hybridMultilevel"/>
    <w:tmpl w:val="0C9072B6"/>
    <w:lvl w:ilvl="0" w:tplc="3986500A">
      <w:numFmt w:val="bullet"/>
      <w:lvlText w:val="-"/>
      <w:lvlJc w:val="left"/>
      <w:pPr>
        <w:tabs>
          <w:tab w:val="num" w:pos="720"/>
        </w:tabs>
        <w:ind w:left="720" w:hanging="360"/>
      </w:pPr>
      <w:rPr>
        <w:rFonts w:ascii="Comic Sans MS" w:eastAsia="SimSun" w:hAnsi="Comic Sans MS"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3B5549"/>
    <w:multiLevelType w:val="hybridMultilevel"/>
    <w:tmpl w:val="36B8A8EC"/>
    <w:lvl w:ilvl="0" w:tplc="2940046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5582431"/>
    <w:multiLevelType w:val="hybridMultilevel"/>
    <w:tmpl w:val="6B9A8826"/>
    <w:lvl w:ilvl="0" w:tplc="040C0009">
      <w:start w:val="1"/>
      <w:numFmt w:val="bullet"/>
      <w:lvlText w:val=""/>
      <w:lvlJc w:val="left"/>
      <w:pPr>
        <w:ind w:left="1487" w:hanging="360"/>
      </w:pPr>
      <w:rPr>
        <w:rFonts w:ascii="Wingdings" w:hAnsi="Wingdings" w:hint="default"/>
      </w:rPr>
    </w:lvl>
    <w:lvl w:ilvl="1" w:tplc="040C0003" w:tentative="1">
      <w:start w:val="1"/>
      <w:numFmt w:val="bullet"/>
      <w:lvlText w:val="o"/>
      <w:lvlJc w:val="left"/>
      <w:pPr>
        <w:ind w:left="2207" w:hanging="360"/>
      </w:pPr>
      <w:rPr>
        <w:rFonts w:ascii="Courier New" w:hAnsi="Courier New" w:cs="Courier New" w:hint="default"/>
      </w:rPr>
    </w:lvl>
    <w:lvl w:ilvl="2" w:tplc="040C0005" w:tentative="1">
      <w:start w:val="1"/>
      <w:numFmt w:val="bullet"/>
      <w:lvlText w:val=""/>
      <w:lvlJc w:val="left"/>
      <w:pPr>
        <w:ind w:left="2927" w:hanging="360"/>
      </w:pPr>
      <w:rPr>
        <w:rFonts w:ascii="Wingdings" w:hAnsi="Wingdings" w:hint="default"/>
      </w:rPr>
    </w:lvl>
    <w:lvl w:ilvl="3" w:tplc="040C0001" w:tentative="1">
      <w:start w:val="1"/>
      <w:numFmt w:val="bullet"/>
      <w:lvlText w:val=""/>
      <w:lvlJc w:val="left"/>
      <w:pPr>
        <w:ind w:left="3647" w:hanging="360"/>
      </w:pPr>
      <w:rPr>
        <w:rFonts w:ascii="Symbol" w:hAnsi="Symbol" w:hint="default"/>
      </w:rPr>
    </w:lvl>
    <w:lvl w:ilvl="4" w:tplc="040C0003" w:tentative="1">
      <w:start w:val="1"/>
      <w:numFmt w:val="bullet"/>
      <w:lvlText w:val="o"/>
      <w:lvlJc w:val="left"/>
      <w:pPr>
        <w:ind w:left="4367" w:hanging="360"/>
      </w:pPr>
      <w:rPr>
        <w:rFonts w:ascii="Courier New" w:hAnsi="Courier New" w:cs="Courier New" w:hint="default"/>
      </w:rPr>
    </w:lvl>
    <w:lvl w:ilvl="5" w:tplc="040C0005" w:tentative="1">
      <w:start w:val="1"/>
      <w:numFmt w:val="bullet"/>
      <w:lvlText w:val=""/>
      <w:lvlJc w:val="left"/>
      <w:pPr>
        <w:ind w:left="5087" w:hanging="360"/>
      </w:pPr>
      <w:rPr>
        <w:rFonts w:ascii="Wingdings" w:hAnsi="Wingdings" w:hint="default"/>
      </w:rPr>
    </w:lvl>
    <w:lvl w:ilvl="6" w:tplc="040C0001" w:tentative="1">
      <w:start w:val="1"/>
      <w:numFmt w:val="bullet"/>
      <w:lvlText w:val=""/>
      <w:lvlJc w:val="left"/>
      <w:pPr>
        <w:ind w:left="5807" w:hanging="360"/>
      </w:pPr>
      <w:rPr>
        <w:rFonts w:ascii="Symbol" w:hAnsi="Symbol" w:hint="default"/>
      </w:rPr>
    </w:lvl>
    <w:lvl w:ilvl="7" w:tplc="040C0003" w:tentative="1">
      <w:start w:val="1"/>
      <w:numFmt w:val="bullet"/>
      <w:lvlText w:val="o"/>
      <w:lvlJc w:val="left"/>
      <w:pPr>
        <w:ind w:left="6527" w:hanging="360"/>
      </w:pPr>
      <w:rPr>
        <w:rFonts w:ascii="Courier New" w:hAnsi="Courier New" w:cs="Courier New" w:hint="default"/>
      </w:rPr>
    </w:lvl>
    <w:lvl w:ilvl="8" w:tplc="040C0005" w:tentative="1">
      <w:start w:val="1"/>
      <w:numFmt w:val="bullet"/>
      <w:lvlText w:val=""/>
      <w:lvlJc w:val="left"/>
      <w:pPr>
        <w:ind w:left="7247" w:hanging="360"/>
      </w:pPr>
      <w:rPr>
        <w:rFonts w:ascii="Wingdings" w:hAnsi="Wingdings" w:hint="default"/>
      </w:rPr>
    </w:lvl>
  </w:abstractNum>
  <w:abstractNum w:abstractNumId="28" w15:restartNumberingAfterBreak="0">
    <w:nsid w:val="69F954F5"/>
    <w:multiLevelType w:val="hybridMultilevel"/>
    <w:tmpl w:val="EC1C88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C2228DE"/>
    <w:multiLevelType w:val="hybridMultilevel"/>
    <w:tmpl w:val="2384EC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D896C31"/>
    <w:multiLevelType w:val="hybridMultilevel"/>
    <w:tmpl w:val="B9B0417A"/>
    <w:lvl w:ilvl="0" w:tplc="040C0001">
      <w:start w:val="1"/>
      <w:numFmt w:val="bullet"/>
      <w:lvlText w:val=""/>
      <w:lvlJc w:val="left"/>
      <w:pPr>
        <w:ind w:left="767" w:hanging="360"/>
      </w:pPr>
      <w:rPr>
        <w:rFonts w:ascii="Symbol" w:hAnsi="Symbol" w:hint="default"/>
      </w:rPr>
    </w:lvl>
    <w:lvl w:ilvl="1" w:tplc="040C0003" w:tentative="1">
      <w:start w:val="1"/>
      <w:numFmt w:val="bullet"/>
      <w:lvlText w:val="o"/>
      <w:lvlJc w:val="left"/>
      <w:pPr>
        <w:ind w:left="1487" w:hanging="360"/>
      </w:pPr>
      <w:rPr>
        <w:rFonts w:ascii="Courier New" w:hAnsi="Courier New" w:cs="Courier New" w:hint="default"/>
      </w:rPr>
    </w:lvl>
    <w:lvl w:ilvl="2" w:tplc="040C0005" w:tentative="1">
      <w:start w:val="1"/>
      <w:numFmt w:val="bullet"/>
      <w:lvlText w:val=""/>
      <w:lvlJc w:val="left"/>
      <w:pPr>
        <w:ind w:left="2207" w:hanging="360"/>
      </w:pPr>
      <w:rPr>
        <w:rFonts w:ascii="Wingdings" w:hAnsi="Wingdings" w:hint="default"/>
      </w:rPr>
    </w:lvl>
    <w:lvl w:ilvl="3" w:tplc="040C0001" w:tentative="1">
      <w:start w:val="1"/>
      <w:numFmt w:val="bullet"/>
      <w:lvlText w:val=""/>
      <w:lvlJc w:val="left"/>
      <w:pPr>
        <w:ind w:left="2927" w:hanging="360"/>
      </w:pPr>
      <w:rPr>
        <w:rFonts w:ascii="Symbol" w:hAnsi="Symbol" w:hint="default"/>
      </w:rPr>
    </w:lvl>
    <w:lvl w:ilvl="4" w:tplc="040C0003" w:tentative="1">
      <w:start w:val="1"/>
      <w:numFmt w:val="bullet"/>
      <w:lvlText w:val="o"/>
      <w:lvlJc w:val="left"/>
      <w:pPr>
        <w:ind w:left="3647" w:hanging="360"/>
      </w:pPr>
      <w:rPr>
        <w:rFonts w:ascii="Courier New" w:hAnsi="Courier New" w:cs="Courier New" w:hint="default"/>
      </w:rPr>
    </w:lvl>
    <w:lvl w:ilvl="5" w:tplc="040C0005" w:tentative="1">
      <w:start w:val="1"/>
      <w:numFmt w:val="bullet"/>
      <w:lvlText w:val=""/>
      <w:lvlJc w:val="left"/>
      <w:pPr>
        <w:ind w:left="4367" w:hanging="360"/>
      </w:pPr>
      <w:rPr>
        <w:rFonts w:ascii="Wingdings" w:hAnsi="Wingdings" w:hint="default"/>
      </w:rPr>
    </w:lvl>
    <w:lvl w:ilvl="6" w:tplc="040C0001" w:tentative="1">
      <w:start w:val="1"/>
      <w:numFmt w:val="bullet"/>
      <w:lvlText w:val=""/>
      <w:lvlJc w:val="left"/>
      <w:pPr>
        <w:ind w:left="5087" w:hanging="360"/>
      </w:pPr>
      <w:rPr>
        <w:rFonts w:ascii="Symbol" w:hAnsi="Symbol" w:hint="default"/>
      </w:rPr>
    </w:lvl>
    <w:lvl w:ilvl="7" w:tplc="040C0003" w:tentative="1">
      <w:start w:val="1"/>
      <w:numFmt w:val="bullet"/>
      <w:lvlText w:val="o"/>
      <w:lvlJc w:val="left"/>
      <w:pPr>
        <w:ind w:left="5807" w:hanging="360"/>
      </w:pPr>
      <w:rPr>
        <w:rFonts w:ascii="Courier New" w:hAnsi="Courier New" w:cs="Courier New" w:hint="default"/>
      </w:rPr>
    </w:lvl>
    <w:lvl w:ilvl="8" w:tplc="040C0005" w:tentative="1">
      <w:start w:val="1"/>
      <w:numFmt w:val="bullet"/>
      <w:lvlText w:val=""/>
      <w:lvlJc w:val="left"/>
      <w:pPr>
        <w:ind w:left="6527" w:hanging="360"/>
      </w:pPr>
      <w:rPr>
        <w:rFonts w:ascii="Wingdings" w:hAnsi="Wingdings" w:hint="default"/>
      </w:rPr>
    </w:lvl>
  </w:abstractNum>
  <w:abstractNum w:abstractNumId="31" w15:restartNumberingAfterBreak="0">
    <w:nsid w:val="7077680D"/>
    <w:multiLevelType w:val="hybridMultilevel"/>
    <w:tmpl w:val="0FBE6472"/>
    <w:lvl w:ilvl="0" w:tplc="EF8C898A">
      <w:start w:val="1"/>
      <w:numFmt w:val="decimal"/>
      <w:lvlText w:val="%1."/>
      <w:lvlJc w:val="left"/>
      <w:pPr>
        <w:ind w:left="699" w:hanging="360"/>
      </w:pPr>
      <w:rPr>
        <w:rFonts w:hint="default"/>
      </w:rPr>
    </w:lvl>
    <w:lvl w:ilvl="1" w:tplc="04090019" w:tentative="1">
      <w:start w:val="1"/>
      <w:numFmt w:val="lowerLetter"/>
      <w:lvlText w:val="%2."/>
      <w:lvlJc w:val="left"/>
      <w:pPr>
        <w:ind w:left="1419" w:hanging="360"/>
      </w:pPr>
    </w:lvl>
    <w:lvl w:ilvl="2" w:tplc="0409001B" w:tentative="1">
      <w:start w:val="1"/>
      <w:numFmt w:val="lowerRoman"/>
      <w:lvlText w:val="%3."/>
      <w:lvlJc w:val="right"/>
      <w:pPr>
        <w:ind w:left="2139" w:hanging="180"/>
      </w:pPr>
    </w:lvl>
    <w:lvl w:ilvl="3" w:tplc="0409000F" w:tentative="1">
      <w:start w:val="1"/>
      <w:numFmt w:val="decimal"/>
      <w:lvlText w:val="%4."/>
      <w:lvlJc w:val="left"/>
      <w:pPr>
        <w:ind w:left="2859" w:hanging="360"/>
      </w:pPr>
    </w:lvl>
    <w:lvl w:ilvl="4" w:tplc="04090019" w:tentative="1">
      <w:start w:val="1"/>
      <w:numFmt w:val="lowerLetter"/>
      <w:lvlText w:val="%5."/>
      <w:lvlJc w:val="left"/>
      <w:pPr>
        <w:ind w:left="3579" w:hanging="360"/>
      </w:pPr>
    </w:lvl>
    <w:lvl w:ilvl="5" w:tplc="0409001B" w:tentative="1">
      <w:start w:val="1"/>
      <w:numFmt w:val="lowerRoman"/>
      <w:lvlText w:val="%6."/>
      <w:lvlJc w:val="right"/>
      <w:pPr>
        <w:ind w:left="4299" w:hanging="180"/>
      </w:pPr>
    </w:lvl>
    <w:lvl w:ilvl="6" w:tplc="0409000F" w:tentative="1">
      <w:start w:val="1"/>
      <w:numFmt w:val="decimal"/>
      <w:lvlText w:val="%7."/>
      <w:lvlJc w:val="left"/>
      <w:pPr>
        <w:ind w:left="5019" w:hanging="360"/>
      </w:pPr>
    </w:lvl>
    <w:lvl w:ilvl="7" w:tplc="04090019" w:tentative="1">
      <w:start w:val="1"/>
      <w:numFmt w:val="lowerLetter"/>
      <w:lvlText w:val="%8."/>
      <w:lvlJc w:val="left"/>
      <w:pPr>
        <w:ind w:left="5739" w:hanging="360"/>
      </w:pPr>
    </w:lvl>
    <w:lvl w:ilvl="8" w:tplc="0409001B" w:tentative="1">
      <w:start w:val="1"/>
      <w:numFmt w:val="lowerRoman"/>
      <w:lvlText w:val="%9."/>
      <w:lvlJc w:val="right"/>
      <w:pPr>
        <w:ind w:left="6459" w:hanging="180"/>
      </w:pPr>
    </w:lvl>
  </w:abstractNum>
  <w:abstractNum w:abstractNumId="32" w15:restartNumberingAfterBreak="0">
    <w:nsid w:val="77DF0540"/>
    <w:multiLevelType w:val="hybridMultilevel"/>
    <w:tmpl w:val="4FACDF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8C02FCD"/>
    <w:multiLevelType w:val="hybridMultilevel"/>
    <w:tmpl w:val="E71CB9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D0E664C"/>
    <w:multiLevelType w:val="hybridMultilevel"/>
    <w:tmpl w:val="245673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F861DA5"/>
    <w:multiLevelType w:val="hybridMultilevel"/>
    <w:tmpl w:val="DE3AE994"/>
    <w:lvl w:ilvl="0" w:tplc="04090009">
      <w:start w:val="1"/>
      <w:numFmt w:val="bullet"/>
      <w:lvlText w:val=""/>
      <w:lvlJc w:val="left"/>
      <w:pPr>
        <w:ind w:left="841" w:hanging="360"/>
      </w:pPr>
      <w:rPr>
        <w:rFonts w:ascii="Wingdings" w:hAnsi="Wingdings"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num w:numId="1" w16cid:durableId="1816796004">
    <w:abstractNumId w:val="11"/>
  </w:num>
  <w:num w:numId="2" w16cid:durableId="630870401">
    <w:abstractNumId w:val="21"/>
  </w:num>
  <w:num w:numId="3" w16cid:durableId="220333823">
    <w:abstractNumId w:val="17"/>
  </w:num>
  <w:num w:numId="4" w16cid:durableId="1881045403">
    <w:abstractNumId w:val="35"/>
  </w:num>
  <w:num w:numId="5" w16cid:durableId="1093089928">
    <w:abstractNumId w:val="15"/>
  </w:num>
  <w:num w:numId="6" w16cid:durableId="1319846021">
    <w:abstractNumId w:val="10"/>
  </w:num>
  <w:num w:numId="7" w16cid:durableId="340357385">
    <w:abstractNumId w:val="26"/>
  </w:num>
  <w:num w:numId="8" w16cid:durableId="741833139">
    <w:abstractNumId w:val="22"/>
  </w:num>
  <w:num w:numId="9" w16cid:durableId="678778041">
    <w:abstractNumId w:val="24"/>
  </w:num>
  <w:num w:numId="10" w16cid:durableId="287859921">
    <w:abstractNumId w:val="23"/>
  </w:num>
  <w:num w:numId="11" w16cid:durableId="1752775173">
    <w:abstractNumId w:val="16"/>
  </w:num>
  <w:num w:numId="12" w16cid:durableId="363795477">
    <w:abstractNumId w:val="20"/>
  </w:num>
  <w:num w:numId="13" w16cid:durableId="363288172">
    <w:abstractNumId w:val="6"/>
  </w:num>
  <w:num w:numId="14" w16cid:durableId="880167157">
    <w:abstractNumId w:val="5"/>
  </w:num>
  <w:num w:numId="15" w16cid:durableId="376664430">
    <w:abstractNumId w:val="18"/>
  </w:num>
  <w:num w:numId="16" w16cid:durableId="1531526308">
    <w:abstractNumId w:val="33"/>
  </w:num>
  <w:num w:numId="17" w16cid:durableId="792676782">
    <w:abstractNumId w:val="3"/>
  </w:num>
  <w:num w:numId="18" w16cid:durableId="543635099">
    <w:abstractNumId w:val="13"/>
  </w:num>
  <w:num w:numId="19" w16cid:durableId="156652750">
    <w:abstractNumId w:val="2"/>
  </w:num>
  <w:num w:numId="20" w16cid:durableId="930042060">
    <w:abstractNumId w:val="29"/>
  </w:num>
  <w:num w:numId="21" w16cid:durableId="100036131">
    <w:abstractNumId w:val="34"/>
  </w:num>
  <w:num w:numId="22" w16cid:durableId="2073692794">
    <w:abstractNumId w:val="9"/>
  </w:num>
  <w:num w:numId="23" w16cid:durableId="407071485">
    <w:abstractNumId w:val="0"/>
  </w:num>
  <w:num w:numId="24" w16cid:durableId="816728879">
    <w:abstractNumId w:val="32"/>
  </w:num>
  <w:num w:numId="25" w16cid:durableId="7372319">
    <w:abstractNumId w:val="12"/>
  </w:num>
  <w:num w:numId="26" w16cid:durableId="840512733">
    <w:abstractNumId w:val="4"/>
  </w:num>
  <w:num w:numId="27" w16cid:durableId="893077484">
    <w:abstractNumId w:val="31"/>
  </w:num>
  <w:num w:numId="28" w16cid:durableId="1313562960">
    <w:abstractNumId w:val="25"/>
  </w:num>
  <w:num w:numId="29" w16cid:durableId="1897859426">
    <w:abstractNumId w:val="7"/>
  </w:num>
  <w:num w:numId="30" w16cid:durableId="452208443">
    <w:abstractNumId w:val="1"/>
  </w:num>
  <w:num w:numId="31" w16cid:durableId="1060441991">
    <w:abstractNumId w:val="28"/>
  </w:num>
  <w:num w:numId="32" w16cid:durableId="1480808860">
    <w:abstractNumId w:val="14"/>
  </w:num>
  <w:num w:numId="33" w16cid:durableId="84422619">
    <w:abstractNumId w:val="19"/>
  </w:num>
  <w:num w:numId="34" w16cid:durableId="829559832">
    <w:abstractNumId w:val="30"/>
  </w:num>
  <w:num w:numId="35" w16cid:durableId="84889575">
    <w:abstractNumId w:val="27"/>
  </w:num>
  <w:num w:numId="36" w16cid:durableId="236019680">
    <w:abstractNumId w:val="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drawingGridHorizontalSpacing w:val="110"/>
  <w:displayHorizontalDrawingGridEvery w:val="2"/>
  <w:characterSpacingControl w:val="doNotCompress"/>
  <w:hdrShapeDefaults>
    <o:shapedefaults v:ext="edit" spidmax="2125"/>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3C67"/>
    <w:rsid w:val="00013F21"/>
    <w:rsid w:val="00040981"/>
    <w:rsid w:val="00082C0A"/>
    <w:rsid w:val="000A1504"/>
    <w:rsid w:val="000D3C67"/>
    <w:rsid w:val="000E1920"/>
    <w:rsid w:val="00127DFD"/>
    <w:rsid w:val="00185AAC"/>
    <w:rsid w:val="002C0BB1"/>
    <w:rsid w:val="002F5AF7"/>
    <w:rsid w:val="00382303"/>
    <w:rsid w:val="003F0DFC"/>
    <w:rsid w:val="004E4D71"/>
    <w:rsid w:val="005541E0"/>
    <w:rsid w:val="00563E66"/>
    <w:rsid w:val="00575981"/>
    <w:rsid w:val="00684532"/>
    <w:rsid w:val="006848B7"/>
    <w:rsid w:val="00724F5A"/>
    <w:rsid w:val="007F4325"/>
    <w:rsid w:val="00876037"/>
    <w:rsid w:val="00980695"/>
    <w:rsid w:val="009C6153"/>
    <w:rsid w:val="009D27E6"/>
    <w:rsid w:val="00A31379"/>
    <w:rsid w:val="00AC0D61"/>
    <w:rsid w:val="00AF4438"/>
    <w:rsid w:val="00B1732D"/>
    <w:rsid w:val="00B81E6A"/>
    <w:rsid w:val="00BC574F"/>
    <w:rsid w:val="00BF3CC3"/>
    <w:rsid w:val="00C02345"/>
    <w:rsid w:val="00C16E9E"/>
    <w:rsid w:val="00CB4764"/>
    <w:rsid w:val="00CD130B"/>
    <w:rsid w:val="00D47909"/>
    <w:rsid w:val="00D855F9"/>
    <w:rsid w:val="00DA49BA"/>
    <w:rsid w:val="00DC13AC"/>
    <w:rsid w:val="00DC5CAE"/>
    <w:rsid w:val="00DE1A17"/>
    <w:rsid w:val="00EC0363"/>
    <w:rsid w:val="00ED7B63"/>
    <w:rsid w:val="00F371A9"/>
    <w:rsid w:val="00F454E1"/>
    <w:rsid w:val="00F57411"/>
    <w:rsid w:val="00F73233"/>
    <w:rsid w:val="00FB673E"/>
    <w:rsid w:val="00FC0364"/>
    <w:rsid w:val="00FD1A9E"/>
    <w:rsid w:val="00FE1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25"/>
    <o:shapelayout v:ext="edit">
      <o:idmap v:ext="edit" data="2"/>
    </o:shapelayout>
  </w:shapeDefaults>
  <w:decimalSymbol w:val="."/>
  <w:listSeparator w:val=","/>
  <w14:docId w14:val="10740CE1"/>
  <w15:docId w15:val="{97D9F705-778F-4D66-829E-E4DFDDD1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ind w:left="714" w:hanging="375"/>
      <w:outlineLvl w:val="0"/>
    </w:pPr>
    <w:rPr>
      <w:rFonts w:ascii="Carlito" w:eastAsia="Carlito" w:hAnsi="Carlito" w:cs="Carlito"/>
      <w:b/>
      <w:bCs/>
    </w:rPr>
  </w:style>
  <w:style w:type="paragraph" w:styleId="Titre2">
    <w:name w:val="heading 2"/>
    <w:basedOn w:val="Normal"/>
    <w:next w:val="Normal"/>
    <w:link w:val="Titre2Car"/>
    <w:uiPriority w:val="9"/>
    <w:semiHidden/>
    <w:unhideWhenUsed/>
    <w:qFormat/>
    <w:rsid w:val="007F432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FE153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5">
    <w:name w:val="heading 5"/>
    <w:basedOn w:val="Normal"/>
    <w:next w:val="Normal"/>
    <w:link w:val="Titre5Car"/>
    <w:uiPriority w:val="9"/>
    <w:semiHidden/>
    <w:unhideWhenUsed/>
    <w:qFormat/>
    <w:rsid w:val="00FE1530"/>
    <w:pPr>
      <w:keepNext/>
      <w:keepLines/>
      <w:spacing w:before="4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Paragraphedeliste">
    <w:name w:val="List Paragraph"/>
    <w:basedOn w:val="Normal"/>
    <w:uiPriority w:val="34"/>
    <w:qFormat/>
    <w:pPr>
      <w:ind w:left="856" w:hanging="361"/>
    </w:pPr>
    <w:rPr>
      <w:rFonts w:ascii="Carlito" w:eastAsia="Carlito" w:hAnsi="Carlito" w:cs="Carlito"/>
    </w:rPr>
  </w:style>
  <w:style w:type="paragraph" w:customStyle="1" w:styleId="TableParagraph">
    <w:name w:val="Table Paragraph"/>
    <w:basedOn w:val="Normal"/>
    <w:uiPriority w:val="1"/>
    <w:qFormat/>
    <w:rPr>
      <w:rFonts w:ascii="Carlito" w:eastAsia="Carlito" w:hAnsi="Carlito" w:cs="Carlito"/>
    </w:rPr>
  </w:style>
  <w:style w:type="character" w:customStyle="1" w:styleId="Titre3Car">
    <w:name w:val="Titre 3 Car"/>
    <w:basedOn w:val="Policepardfaut"/>
    <w:link w:val="Titre3"/>
    <w:uiPriority w:val="9"/>
    <w:semiHidden/>
    <w:rsid w:val="00FE1530"/>
    <w:rPr>
      <w:rFonts w:asciiTheme="majorHAnsi" w:eastAsiaTheme="majorEastAsia" w:hAnsiTheme="majorHAnsi" w:cstheme="majorBidi"/>
      <w:color w:val="243F60" w:themeColor="accent1" w:themeShade="7F"/>
      <w:sz w:val="24"/>
      <w:szCs w:val="24"/>
      <w:lang w:val="fr-FR"/>
    </w:rPr>
  </w:style>
  <w:style w:type="character" w:customStyle="1" w:styleId="Titre5Car">
    <w:name w:val="Titre 5 Car"/>
    <w:basedOn w:val="Policepardfaut"/>
    <w:link w:val="Titre5"/>
    <w:uiPriority w:val="9"/>
    <w:semiHidden/>
    <w:rsid w:val="00FE1530"/>
    <w:rPr>
      <w:rFonts w:asciiTheme="majorHAnsi" w:eastAsiaTheme="majorEastAsia" w:hAnsiTheme="majorHAnsi" w:cstheme="majorBidi"/>
      <w:color w:val="365F91" w:themeColor="accent1" w:themeShade="BF"/>
      <w:lang w:val="fr-FR"/>
    </w:rPr>
  </w:style>
  <w:style w:type="character" w:customStyle="1" w:styleId="Titre2Car">
    <w:name w:val="Titre 2 Car"/>
    <w:basedOn w:val="Policepardfaut"/>
    <w:link w:val="Titre2"/>
    <w:uiPriority w:val="9"/>
    <w:semiHidden/>
    <w:rsid w:val="007F4325"/>
    <w:rPr>
      <w:rFonts w:asciiTheme="majorHAnsi" w:eastAsiaTheme="majorEastAsia" w:hAnsiTheme="majorHAnsi" w:cstheme="majorBidi"/>
      <w:color w:val="365F91" w:themeColor="accent1" w:themeShade="BF"/>
      <w:sz w:val="26"/>
      <w:szCs w:val="26"/>
      <w:lang w:val="fr-FR"/>
    </w:rPr>
  </w:style>
  <w:style w:type="paragraph" w:styleId="En-tte">
    <w:name w:val="header"/>
    <w:basedOn w:val="Normal"/>
    <w:link w:val="En-tteCar"/>
    <w:uiPriority w:val="99"/>
    <w:unhideWhenUsed/>
    <w:rsid w:val="00082C0A"/>
    <w:pPr>
      <w:tabs>
        <w:tab w:val="center" w:pos="4680"/>
        <w:tab w:val="right" w:pos="9360"/>
      </w:tabs>
    </w:pPr>
  </w:style>
  <w:style w:type="character" w:customStyle="1" w:styleId="En-tteCar">
    <w:name w:val="En-tête Car"/>
    <w:basedOn w:val="Policepardfaut"/>
    <w:link w:val="En-tte"/>
    <w:uiPriority w:val="99"/>
    <w:rsid w:val="00082C0A"/>
    <w:rPr>
      <w:rFonts w:ascii="Arial" w:eastAsia="Arial" w:hAnsi="Arial" w:cs="Arial"/>
      <w:lang w:val="fr-FR"/>
    </w:rPr>
  </w:style>
  <w:style w:type="paragraph" w:styleId="Pieddepage">
    <w:name w:val="footer"/>
    <w:basedOn w:val="Normal"/>
    <w:link w:val="PieddepageCar"/>
    <w:uiPriority w:val="99"/>
    <w:unhideWhenUsed/>
    <w:rsid w:val="00082C0A"/>
    <w:pPr>
      <w:tabs>
        <w:tab w:val="center" w:pos="4680"/>
        <w:tab w:val="right" w:pos="9360"/>
      </w:tabs>
    </w:pPr>
  </w:style>
  <w:style w:type="character" w:customStyle="1" w:styleId="PieddepageCar">
    <w:name w:val="Pied de page Car"/>
    <w:basedOn w:val="Policepardfaut"/>
    <w:link w:val="Pieddepage"/>
    <w:uiPriority w:val="99"/>
    <w:rsid w:val="00082C0A"/>
    <w:rPr>
      <w:rFonts w:ascii="Arial" w:eastAsia="Arial" w:hAnsi="Arial" w:cs="Arial"/>
      <w:lang w:val="fr-FR"/>
    </w:rPr>
  </w:style>
  <w:style w:type="character" w:customStyle="1" w:styleId="CorpsdetexteCar">
    <w:name w:val="Corps de texte Car"/>
    <w:basedOn w:val="Policepardfaut"/>
    <w:link w:val="Corpsdetexte"/>
    <w:uiPriority w:val="1"/>
    <w:rsid w:val="00185AAC"/>
    <w:rPr>
      <w:rFonts w:ascii="Arial" w:eastAsia="Arial" w:hAnsi="Arial" w:cs="Arial"/>
      <w:lang w:val="fr-FR"/>
    </w:rPr>
  </w:style>
  <w:style w:type="table" w:styleId="Grilledutableau">
    <w:name w:val="Table Grid"/>
    <w:basedOn w:val="TableauNormal"/>
    <w:uiPriority w:val="59"/>
    <w:rsid w:val="00DA49BA"/>
    <w:pPr>
      <w:widowControl/>
      <w:autoSpaceDE/>
      <w:autoSpaceDN/>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DA49BA"/>
    <w:pPr>
      <w:widowControl/>
      <w:autoSpaceDE/>
      <w:autoSpaceDN/>
      <w:spacing w:before="100" w:beforeAutospacing="1" w:after="100" w:afterAutospacing="1"/>
    </w:pPr>
    <w:rPr>
      <w:rFonts w:ascii="Times New Roman" w:eastAsia="Times New Roman" w:hAnsi="Times New Roman" w:cs="Times New Roman"/>
      <w:sz w:val="24"/>
      <w:szCs w:val="24"/>
      <w:lang w:val="en-US" w:eastAsia="fr-FR"/>
    </w:rPr>
  </w:style>
  <w:style w:type="paragraph" w:styleId="Sansinterligne">
    <w:name w:val="No Spacing"/>
    <w:uiPriority w:val="1"/>
    <w:qFormat/>
    <w:rsid w:val="00DA49BA"/>
    <w:pPr>
      <w:widowControl/>
      <w:autoSpaceDE/>
      <w:autoSpaceDN/>
    </w:pPr>
    <w:rPr>
      <w:rFonts w:eastAsiaTheme="minorEastAsia"/>
      <w:lang w:eastAsia="fr-FR"/>
    </w:rPr>
  </w:style>
  <w:style w:type="paragraph" w:customStyle="1" w:styleId="TitreParagraphe">
    <w:name w:val="TitreParagraphe"/>
    <w:basedOn w:val="Normal"/>
    <w:autoRedefine/>
    <w:qFormat/>
    <w:rsid w:val="00DA49BA"/>
    <w:pPr>
      <w:widowControl/>
      <w:numPr>
        <w:numId w:val="11"/>
      </w:numPr>
      <w:autoSpaceDE/>
      <w:autoSpaceDN/>
      <w:spacing w:line="252" w:lineRule="auto"/>
      <w:jc w:val="center"/>
    </w:pPr>
    <w:rPr>
      <w:rFonts w:ascii="Arial Black" w:eastAsia="Times New Roman" w:hAnsi="Arial Black" w:cs="Times New Roman"/>
      <w:b/>
      <w:bCs/>
      <w:smallCaps/>
      <w:sz w:val="32"/>
      <w:szCs w:val="32"/>
      <w:lang w:val="en-US" w:bidi="en-US"/>
    </w:rPr>
  </w:style>
  <w:style w:type="character" w:styleId="lev">
    <w:name w:val="Strong"/>
    <w:basedOn w:val="Policepardfaut"/>
    <w:uiPriority w:val="22"/>
    <w:qFormat/>
    <w:rsid w:val="00EC0363"/>
    <w:rPr>
      <w:b/>
      <w:bCs/>
    </w:rPr>
  </w:style>
  <w:style w:type="paragraph" w:customStyle="1" w:styleId="sousparagraphe">
    <w:name w:val="sous paragraphe"/>
    <w:basedOn w:val="Normal"/>
    <w:next w:val="Normal"/>
    <w:autoRedefine/>
    <w:qFormat/>
    <w:rsid w:val="00EC0363"/>
    <w:pPr>
      <w:widowControl/>
      <w:numPr>
        <w:numId w:val="18"/>
      </w:numPr>
      <w:autoSpaceDE/>
      <w:autoSpaceDN/>
      <w:spacing w:before="120" w:after="80"/>
      <w:jc w:val="both"/>
    </w:pPr>
    <w:rPr>
      <w:rFonts w:ascii="Arial Black" w:eastAsia="Times New Roman" w:hAnsi="Arial Black" w:cs="Times New Roman"/>
      <w:color w:val="0070C0"/>
      <w:sz w:val="24"/>
      <w:szCs w:val="24"/>
      <w:lang w:val="en-US" w:bidi="en-US"/>
    </w:rPr>
  </w:style>
  <w:style w:type="paragraph" w:customStyle="1" w:styleId="Default">
    <w:name w:val="Default"/>
    <w:rsid w:val="00EC0363"/>
    <w:pPr>
      <w:widowControl/>
      <w:adjustRightInd w:val="0"/>
    </w:pPr>
    <w:rPr>
      <w:rFonts w:ascii="Comic Sans MS" w:eastAsiaTheme="minorEastAsia" w:hAnsi="Comic Sans MS" w:cs="Comic Sans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124101">
      <w:bodyDiv w:val="1"/>
      <w:marLeft w:val="0"/>
      <w:marRight w:val="0"/>
      <w:marTop w:val="0"/>
      <w:marBottom w:val="0"/>
      <w:divBdr>
        <w:top w:val="none" w:sz="0" w:space="0" w:color="auto"/>
        <w:left w:val="none" w:sz="0" w:space="0" w:color="auto"/>
        <w:bottom w:val="none" w:sz="0" w:space="0" w:color="auto"/>
        <w:right w:val="none" w:sz="0" w:space="0" w:color="auto"/>
      </w:divBdr>
    </w:div>
    <w:div w:id="1513834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9EA10-47A2-4EA9-97D4-7CD0BB0BB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1674</TotalTime>
  <Pages>32</Pages>
  <Words>7774</Words>
  <Characters>44318</Characters>
  <Application>Microsoft Office Word</Application>
  <DocSecurity>0</DocSecurity>
  <Lines>369</Lines>
  <Paragraphs>103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Sébastien MEZIERES</dc:creator>
  <cp:lastModifiedBy>omar bilane</cp:lastModifiedBy>
  <cp:revision>14</cp:revision>
  <dcterms:created xsi:type="dcterms:W3CDTF">2022-12-07T14:50:00Z</dcterms:created>
  <dcterms:modified xsi:type="dcterms:W3CDTF">2025-02-16T07:12:00Z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2019-12-12T00:00:00Z</vt:filetime>
  </property>
  <property fmtid="{D5CDD505-2E9C-101B-9397-08002B2CF9AE}" pid="3" name="Creator">
    <vt:lpwstr>Microsoft® Word 2013</vt:lpwstr>
  </property>
  <property fmtid="{D5CDD505-2E9C-101B-9397-08002B2CF9AE}" pid="4" name="LastSaved">
    <vt:filetime>2022-12-07T00:00:00Z</vt:filetime>
  </property>
</Properties>
</file>