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9E99" w14:textId="77777777" w:rsidR="006D1940" w:rsidRDefault="006D1940" w:rsidP="006D1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CD22B3F" w14:textId="77777777" w:rsidR="006D1940" w:rsidRDefault="006D1940" w:rsidP="006D194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D1FDA8" w14:textId="77777777" w:rsidR="006D1940" w:rsidRDefault="006D1940" w:rsidP="006D19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CF3D7" w14:textId="77777777" w:rsidR="006D1940" w:rsidRDefault="006D1940" w:rsidP="006D19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368D5" w14:textId="77777777" w:rsidR="006D1940" w:rsidRDefault="006D1940" w:rsidP="006D19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9722C" w14:textId="77777777" w:rsidR="006D1940" w:rsidRDefault="006D1940" w:rsidP="006D19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DBDB3" w14:textId="77777777" w:rsidR="006D1940" w:rsidRDefault="006D1940" w:rsidP="006D19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37351" w14:textId="77777777" w:rsidR="006D1940" w:rsidRDefault="006D1940" w:rsidP="006D19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№1</w:t>
      </w:r>
    </w:p>
    <w:p w14:paraId="046BA480" w14:textId="77777777" w:rsidR="006D1940" w:rsidRDefault="006D1940" w:rsidP="006D19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6D1940">
        <w:rPr>
          <w:rFonts w:ascii="Times New Roman" w:hAnsi="Times New Roman"/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30926D36" w14:textId="77777777" w:rsidR="006D1940" w:rsidRDefault="006D1940" w:rsidP="006D1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4789F" w14:textId="77777777" w:rsidR="006D1940" w:rsidRDefault="006D1940" w:rsidP="006D1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45AF5" w14:textId="77777777" w:rsidR="006D1940" w:rsidRDefault="006D1940" w:rsidP="006D19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86231C3" w14:textId="77777777" w:rsidR="006D1940" w:rsidRDefault="006D1940" w:rsidP="006D19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2 группы ФИТ</w:t>
      </w:r>
    </w:p>
    <w:p w14:paraId="5A1BC7A0" w14:textId="5D1F4AD0" w:rsidR="006D1940" w:rsidRPr="00A33588" w:rsidRDefault="00A33588" w:rsidP="006D19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Турчинович Никита</w:t>
      </w:r>
    </w:p>
    <w:p w14:paraId="76C63165" w14:textId="77777777" w:rsidR="00E90CDF" w:rsidRDefault="00E90CDF" w:rsidP="006D19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C61DB97" w14:textId="77777777" w:rsidR="00E90CDF" w:rsidRDefault="00E90CDF" w:rsidP="006D194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Надежда Викентьевна</w:t>
      </w:r>
    </w:p>
    <w:p w14:paraId="4131F8E9" w14:textId="77777777" w:rsidR="006D1940" w:rsidRDefault="006D1940"/>
    <w:p w14:paraId="3526E04E" w14:textId="77777777" w:rsidR="00E90CDF" w:rsidRPr="00E90CDF" w:rsidRDefault="006D1940" w:rsidP="00E90CDF">
      <w:pPr>
        <w:spacing w:after="160" w:line="259" w:lineRule="auto"/>
      </w:pPr>
      <w:r>
        <w:br w:type="page"/>
      </w:r>
    </w:p>
    <w:p w14:paraId="2F77EC20" w14:textId="77777777" w:rsidR="006D1940" w:rsidRPr="00CF2A63" w:rsidRDefault="006D1940" w:rsidP="006D1940">
      <w:pPr>
        <w:shd w:val="clear" w:color="auto" w:fill="FFFFFF"/>
        <w:ind w:firstLine="708"/>
        <w:outlineLvl w:val="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lastRenderedPageBreak/>
        <w:t>Цель: научит</w:t>
      </w:r>
      <w:r>
        <w:rPr>
          <w:rFonts w:ascii="Times New Roman" w:hAnsi="Times New Roman"/>
          <w:sz w:val="28"/>
          <w:szCs w:val="28"/>
        </w:rPr>
        <w:t>ь</w:t>
      </w:r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26AA4EA9" w14:textId="77777777" w:rsidR="00A23A4C" w:rsidRDefault="00E90CDF" w:rsidP="00E90C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CD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E98645C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674F1BC0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> законодательные (правовые);</w:t>
      </w:r>
    </w:p>
    <w:p w14:paraId="60E8782E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> организационные;</w:t>
      </w:r>
    </w:p>
    <w:p w14:paraId="515757F9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> технические;</w:t>
      </w:r>
    </w:p>
    <w:p w14:paraId="1ED6CE71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CF2A63">
        <w:rPr>
          <w:rFonts w:ascii="Times New Roman" w:hAnsi="Times New Roman"/>
          <w:sz w:val="28"/>
          <w:szCs w:val="28"/>
        </w:rPr>
        <w:t> комплексные.</w:t>
      </w:r>
    </w:p>
    <w:p w14:paraId="31BA7681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59610835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7A84AED2" w14:textId="77777777" w:rsidR="00E90CDF" w:rsidRPr="00CF2A63" w:rsidRDefault="00E90CDF" w:rsidP="00E90CDF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726F708A" w14:textId="77777777" w:rsidR="00A33588" w:rsidRDefault="00A33588" w:rsidP="00E90C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398C3" w14:textId="1485F75D" w:rsidR="00E90CDF" w:rsidRDefault="00E90CDF" w:rsidP="00E90C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9784F07" w14:textId="0DF99C21" w:rsidR="00512130" w:rsidRPr="00A33588" w:rsidRDefault="00512130" w:rsidP="00512130">
      <w:pPr>
        <w:shd w:val="clear" w:color="auto" w:fill="FFFFFF"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33588">
        <w:rPr>
          <w:rFonts w:ascii="Times New Roman" w:hAnsi="Times New Roman"/>
          <w:sz w:val="28"/>
          <w:szCs w:val="28"/>
        </w:rPr>
        <w:t>3</w:t>
      </w:r>
    </w:p>
    <w:p w14:paraId="677C7F61" w14:textId="77777777" w:rsidR="00E90CDF" w:rsidRDefault="00E90CDF" w:rsidP="00E90CDF">
      <w:pPr>
        <w:ind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14:paraId="2E2FA327" w14:textId="77777777" w:rsidR="003E7526" w:rsidRDefault="003E7526" w:rsidP="003E7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492CCC2" w14:textId="68722303" w:rsidR="003E7526" w:rsidRPr="00A33588" w:rsidRDefault="00A33588" w:rsidP="003E7526">
      <w:pPr>
        <w:jc w:val="center"/>
        <w:rPr>
          <w:rFonts w:ascii="Times New Roman" w:hAnsi="Times New Roman"/>
          <w:i/>
          <w:sz w:val="28"/>
          <w:szCs w:val="28"/>
        </w:rPr>
      </w:pPr>
      <w:r w:rsidRPr="00A33588">
        <w:rPr>
          <w:rFonts w:ascii="Times New Roman" w:hAnsi="Times New Roman"/>
          <w:i/>
          <w:sz w:val="28"/>
          <w:szCs w:val="28"/>
          <w:lang w:val="en-US"/>
        </w:rPr>
        <w:t>E</w:t>
      </w:r>
      <w:r w:rsidRPr="008002B8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8002B8">
        <w:rPr>
          <w:rFonts w:ascii="Times New Roman" w:hAnsi="Times New Roman"/>
          <w:i/>
          <w:snapToGrid w:val="0"/>
          <w:sz w:val="28"/>
          <w:szCs w:val="28"/>
        </w:rPr>
        <w:t>=20000</w:t>
      </w:r>
      <w:r w:rsidR="003E7526" w:rsidRPr="00A33588">
        <w:rPr>
          <w:rFonts w:ascii="Times New Roman" w:hAnsi="Times New Roman"/>
          <w:i/>
          <w:sz w:val="36"/>
          <w:szCs w:val="28"/>
          <w:vertAlign w:val="subscript"/>
        </w:rPr>
        <w:t xml:space="preserve"> </w:t>
      </w:r>
      <w:r w:rsidR="003E7526" w:rsidRPr="00A33588">
        <w:rPr>
          <w:rFonts w:ascii="Times New Roman" w:hAnsi="Times New Roman"/>
          <w:i/>
          <w:sz w:val="28"/>
          <w:szCs w:val="28"/>
          <w:lang w:val="en-US"/>
        </w:rPr>
        <w:t>E</w:t>
      </w:r>
      <w:r w:rsidR="00512130" w:rsidRPr="00A33588">
        <w:rPr>
          <w:rFonts w:ascii="Times New Roman" w:hAnsi="Times New Roman"/>
          <w:i/>
          <w:sz w:val="28"/>
          <w:szCs w:val="28"/>
        </w:rPr>
        <w:t>=</w:t>
      </w:r>
      <w:r w:rsidRPr="008002B8">
        <w:rPr>
          <w:rFonts w:ascii="Times New Roman" w:hAnsi="Times New Roman"/>
          <w:i/>
          <w:snapToGrid w:val="0"/>
          <w:sz w:val="28"/>
          <w:szCs w:val="28"/>
        </w:rPr>
        <w:t>18000</w:t>
      </w:r>
      <w:r w:rsidR="003E7526" w:rsidRPr="00A33588">
        <w:rPr>
          <w:rFonts w:ascii="Times New Roman" w:hAnsi="Times New Roman"/>
          <w:i/>
          <w:sz w:val="28"/>
          <w:szCs w:val="28"/>
        </w:rPr>
        <w:t xml:space="preserve"> К=</w:t>
      </w:r>
      <w:r w:rsidRPr="008002B8">
        <w:rPr>
          <w:rFonts w:ascii="Times New Roman" w:hAnsi="Times New Roman"/>
          <w:i/>
          <w:sz w:val="28"/>
          <w:szCs w:val="28"/>
        </w:rPr>
        <w:t>10</w:t>
      </w:r>
      <w:r w:rsidR="003E7526" w:rsidRPr="00A33588">
        <w:rPr>
          <w:rFonts w:ascii="Times New Roman" w:hAnsi="Times New Roman"/>
          <w:i/>
          <w:sz w:val="28"/>
          <w:szCs w:val="28"/>
        </w:rPr>
        <w:t xml:space="preserve"> С=</w:t>
      </w:r>
      <w:r w:rsidRPr="008002B8">
        <w:rPr>
          <w:rFonts w:ascii="Times New Roman" w:hAnsi="Times New Roman"/>
          <w:i/>
          <w:snapToGrid w:val="0"/>
          <w:sz w:val="28"/>
          <w:szCs w:val="28"/>
        </w:rPr>
        <w:t>1000</w:t>
      </w:r>
    </w:p>
    <w:p w14:paraId="3EC61428" w14:textId="77777777" w:rsidR="00355DEC" w:rsidRPr="00355DEC" w:rsidRDefault="00355DEC" w:rsidP="003E752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необходимы следующие формулы:</w:t>
      </w:r>
    </w:p>
    <w:p w14:paraId="500008BD" w14:textId="77777777" w:rsidR="003E7526" w:rsidRDefault="003E7526" w:rsidP="003E75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Формула для определения максимальной эффективности защиты:</w:t>
      </w:r>
    </w:p>
    <w:p w14:paraId="2C5C1C12" w14:textId="77777777" w:rsidR="003E7526" w:rsidRDefault="00355DEC" w:rsidP="003E7526">
      <w:pPr>
        <w:ind w:left="3540"/>
        <w:rPr>
          <w:sz w:val="28"/>
          <w:szCs w:val="28"/>
        </w:rPr>
      </w:pPr>
      <w:r w:rsidRPr="00355DEC">
        <w:rPr>
          <w:position w:val="-24"/>
          <w:sz w:val="28"/>
          <w:szCs w:val="28"/>
        </w:rPr>
        <w:object w:dxaOrig="2040" w:dyaOrig="620" w14:anchorId="7CB2D3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1.2pt" o:ole="" fillcolor="window">
            <v:imagedata r:id="rId5" o:title=""/>
          </v:shape>
          <o:OLEObject Type="Embed" ProgID="Equation.3" ShapeID="_x0000_i1025" DrawAspect="Content" ObjectID="_1756306758" r:id="rId6"/>
        </w:object>
      </w:r>
    </w:p>
    <w:p w14:paraId="64AD971C" w14:textId="77777777" w:rsidR="003E7526" w:rsidRDefault="003E7526" w:rsidP="003E7526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 w:rsidRPr="003E7526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</w:t>
      </w:r>
      <w:r>
        <w:rPr>
          <w:rFonts w:ascii="Times New Roman" w:hAnsi="Times New Roman"/>
          <w:sz w:val="28"/>
          <w:szCs w:val="28"/>
        </w:rPr>
        <w:t>эффективности</w:t>
      </w:r>
      <w:r w:rsidRPr="00CF2A63">
        <w:rPr>
          <w:rFonts w:ascii="Times New Roman" w:hAnsi="Times New Roman"/>
          <w:sz w:val="28"/>
          <w:szCs w:val="28"/>
        </w:rPr>
        <w:t xml:space="preserve"> функционирования объекта с учетом воздействия несанкционированного доступа</w:t>
      </w:r>
      <w:r>
        <w:rPr>
          <w:rFonts w:ascii="Times New Roman" w:hAnsi="Times New Roman"/>
          <w:sz w:val="28"/>
          <w:szCs w:val="28"/>
        </w:rPr>
        <w:t>:</w:t>
      </w:r>
    </w:p>
    <w:p w14:paraId="728AEC54" w14:textId="77777777" w:rsidR="003E7526" w:rsidRDefault="003E7526" w:rsidP="003E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355DEC" w:rsidRPr="00355DEC">
        <w:rPr>
          <w:position w:val="-12"/>
          <w:sz w:val="28"/>
          <w:szCs w:val="28"/>
        </w:rPr>
        <w:object w:dxaOrig="1480" w:dyaOrig="360" w14:anchorId="737692AF">
          <v:shape id="_x0000_i1026" type="#_x0000_t75" style="width:73.2pt;height:19.2pt" o:ole="" fillcolor="window">
            <v:imagedata r:id="rId7" o:title=""/>
          </v:shape>
          <o:OLEObject Type="Embed" ProgID="Equation.3" ShapeID="_x0000_i1026" DrawAspect="Content" ObjectID="_1756306759" r:id="rId8"/>
        </w:object>
      </w:r>
    </w:p>
    <w:p w14:paraId="56994694" w14:textId="77777777" w:rsidR="003E7526" w:rsidRDefault="003E7526" w:rsidP="003E75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определения относительной эффективности:</w:t>
      </w:r>
    </w:p>
    <w:p w14:paraId="5135838A" w14:textId="77777777" w:rsidR="003E7526" w:rsidRDefault="007C7BA5" w:rsidP="00355DEC">
      <w:pPr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F2A63">
        <w:rPr>
          <w:sz w:val="28"/>
          <w:szCs w:val="28"/>
        </w:rPr>
        <w:object w:dxaOrig="3100" w:dyaOrig="700" w14:anchorId="26E635D7">
          <v:shape id="_x0000_i1027" type="#_x0000_t75" style="width:154.8pt;height:34.8pt" o:ole="" fillcolor="window">
            <v:imagedata r:id="rId9" o:title=""/>
          </v:shape>
          <o:OLEObject Type="Embed" ProgID="Equation.3" ShapeID="_x0000_i1027" DrawAspect="Content" ObjectID="_1756306760" r:id="rId10"/>
        </w:object>
      </w:r>
    </w:p>
    <w:p w14:paraId="0D0434EE" w14:textId="77777777" w:rsidR="007D32D1" w:rsidRDefault="007D32D1" w:rsidP="007D32D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Формула эффективности </w:t>
      </w:r>
      <w:r>
        <w:rPr>
          <w:rFonts w:ascii="ТаTimes New Roman" w:hAnsi="ТаTimes New Roman" w:cs="Times New Roman"/>
          <w:sz w:val="28"/>
          <w:szCs w:val="28"/>
        </w:rPr>
        <w:t>защищенного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в идеальных условиях:</w:t>
      </w:r>
    </w:p>
    <w:p w14:paraId="756F423C" w14:textId="77777777" w:rsidR="00355DEC" w:rsidRDefault="007D32D1" w:rsidP="00355DEC">
      <w:pPr>
        <w:rPr>
          <w:rFonts w:ascii="ТаTimes New Roman" w:hAnsi="Та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CF2A63">
        <w:rPr>
          <w:sz w:val="28"/>
          <w:szCs w:val="28"/>
        </w:rPr>
        <w:object w:dxaOrig="4580" w:dyaOrig="700" w14:anchorId="68AC5318">
          <v:shape id="_x0000_i1028" type="#_x0000_t75" style="width:229.2pt;height:34.8pt" o:ole="" fillcolor="window">
            <v:imagedata r:id="rId11" o:title=""/>
          </v:shape>
          <o:OLEObject Type="Embed" ProgID="Equation.3" ShapeID="_x0000_i1028" DrawAspect="Content" ObjectID="_1756306761" r:id="rId12"/>
        </w:object>
      </w:r>
      <w:r w:rsidR="00355DEC" w:rsidRPr="00355DEC">
        <w:rPr>
          <w:rFonts w:ascii="ТаTimes New Roman" w:hAnsi="ТаTimes New Roman" w:cs="Times New Roman"/>
          <w:sz w:val="28"/>
          <w:szCs w:val="28"/>
        </w:rPr>
        <w:t xml:space="preserve"> </w:t>
      </w:r>
    </w:p>
    <w:p w14:paraId="484CE558" w14:textId="2E5F41CB" w:rsidR="00355DEC" w:rsidRDefault="00355DEC" w:rsidP="00355DEC">
      <w:pPr>
        <w:ind w:firstLine="708"/>
        <w:rPr>
          <w:rFonts w:ascii="ТаTimes New Roman" w:hAnsi="ТаTimes New Roman" w:cs="Times New Roman"/>
          <w:sz w:val="28"/>
          <w:szCs w:val="28"/>
        </w:rPr>
      </w:pPr>
      <w:r>
        <w:rPr>
          <w:rFonts w:ascii="ТаTimes New Roman" w:hAnsi="ТаTimes New Roman" w:cs="Times New Roman"/>
          <w:sz w:val="28"/>
          <w:szCs w:val="28"/>
        </w:rPr>
        <w:t>Так как по условию нужно узнать прирост эффективности защищенного объекта в условиях несанкционированного доступа,</w:t>
      </w:r>
      <w:r w:rsidR="00A33588" w:rsidRPr="00A33588">
        <w:rPr>
          <w:rFonts w:ascii="ТаTimes New Roman" w:hAnsi="ТаTimes New Roman" w:cs="Times New Roman"/>
          <w:sz w:val="28"/>
          <w:szCs w:val="28"/>
        </w:rPr>
        <w:t xml:space="preserve"> </w:t>
      </w:r>
      <w:r>
        <w:rPr>
          <w:rFonts w:ascii="ТаTimes New Roman" w:hAnsi="ТаTimes New Roman" w:cs="Times New Roman"/>
          <w:sz w:val="28"/>
          <w:szCs w:val="28"/>
        </w:rPr>
        <w:t xml:space="preserve">то формула будет иметь вид: </w:t>
      </w:r>
    </w:p>
    <w:p w14:paraId="49072A06" w14:textId="77777777" w:rsidR="007D32D1" w:rsidRDefault="00355DEC" w:rsidP="00355DEC">
      <w:pPr>
        <w:ind w:left="2124" w:firstLine="708"/>
        <w:rPr>
          <w:sz w:val="28"/>
          <w:szCs w:val="28"/>
        </w:rPr>
      </w:pPr>
      <w:r w:rsidRPr="007C7BA5">
        <w:rPr>
          <w:position w:val="-32"/>
          <w:sz w:val="28"/>
          <w:szCs w:val="28"/>
        </w:rPr>
        <w:object w:dxaOrig="4320" w:dyaOrig="720" w14:anchorId="35FC9F54">
          <v:shape id="_x0000_i1029" type="#_x0000_t75" style="width:216.6pt;height:36pt" o:ole="" fillcolor="window">
            <v:imagedata r:id="rId13" o:title=""/>
          </v:shape>
          <o:OLEObject Type="Embed" ProgID="Equation.3" ShapeID="_x0000_i1029" DrawAspect="Content" ObjectID="_1756306762" r:id="rId14"/>
        </w:object>
      </w:r>
    </w:p>
    <w:p w14:paraId="32E405D7" w14:textId="77777777" w:rsidR="007D32D1" w:rsidRDefault="007D32D1" w:rsidP="007D32D1">
      <w:pPr>
        <w:rPr>
          <w:rFonts w:ascii="Times New Roman" w:hAnsi="Times New Roman" w:cs="Times New Roman"/>
          <w:b/>
          <w:sz w:val="36"/>
          <w:szCs w:val="28"/>
        </w:rPr>
      </w:pPr>
    </w:p>
    <w:p w14:paraId="70C0E4E4" w14:textId="77777777" w:rsidR="007D32D1" w:rsidRDefault="007D32D1">
      <w:pPr>
        <w:spacing w:after="160" w:line="259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14:paraId="3319EC39" w14:textId="1CBBB5E3" w:rsidR="007D32D1" w:rsidRDefault="00355DEC" w:rsidP="00355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DEC">
        <w:rPr>
          <w:rFonts w:ascii="Times New Roman" w:hAnsi="Times New Roman" w:cs="Times New Roman"/>
          <w:b/>
          <w:sz w:val="28"/>
          <w:szCs w:val="28"/>
        </w:rPr>
        <w:lastRenderedPageBreak/>
        <w:t>Результа</w:t>
      </w:r>
      <w:r>
        <w:rPr>
          <w:rFonts w:ascii="Times New Roman" w:hAnsi="Times New Roman" w:cs="Times New Roman"/>
          <w:b/>
          <w:sz w:val="28"/>
          <w:szCs w:val="28"/>
        </w:rPr>
        <w:t>т</w:t>
      </w:r>
    </w:p>
    <w:p w14:paraId="683D90FE" w14:textId="6238E0AD" w:rsidR="00A33588" w:rsidRDefault="00A33588" w:rsidP="00355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3588">
        <w:rPr>
          <w:rFonts w:ascii="Times New Roman" w:hAnsi="Times New Roman" w:cs="Times New Roman"/>
          <w:bCs/>
          <w:sz w:val="28"/>
          <w:szCs w:val="28"/>
        </w:rPr>
        <w:t>Код программы</w:t>
      </w:r>
    </w:p>
    <w:p w14:paraId="3B102C02" w14:textId="6B7F6E5D" w:rsidR="00A33588" w:rsidRDefault="00A33588" w:rsidP="00355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B9E877" wp14:editId="067DABEE">
            <wp:extent cx="5940425" cy="5070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FF84" w14:textId="1E398841" w:rsidR="00A33588" w:rsidRDefault="00A33588" w:rsidP="00355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Окно вывода программы</w:t>
      </w:r>
    </w:p>
    <w:p w14:paraId="202CE155" w14:textId="2630B703" w:rsidR="00A33588" w:rsidRPr="00A33588" w:rsidRDefault="00A33588" w:rsidP="00355DE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E9AC0E" wp14:editId="56A854BC">
            <wp:extent cx="5940425" cy="1526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280B" w14:textId="77777777" w:rsidR="00355DEC" w:rsidRDefault="00355DEC" w:rsidP="00355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674DF98" w14:textId="350AE0F4" w:rsidR="00355DEC" w:rsidRPr="00355DEC" w:rsidRDefault="00A33588" w:rsidP="00355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прирост относительной эффективности больше нуля, то есть относительная эффективность при наличии средств защиты больше чем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относительная эффективность при несанкционированном доступе, то система защиты является </w:t>
      </w:r>
      <w:r w:rsidR="000A7735">
        <w:rPr>
          <w:rFonts w:ascii="Times New Roman" w:hAnsi="Times New Roman" w:cs="Times New Roman"/>
          <w:sz w:val="28"/>
          <w:szCs w:val="28"/>
        </w:rPr>
        <w:t>эффективной.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55DEC" w:rsidRPr="0035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Та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C0"/>
    <w:rsid w:val="000A7735"/>
    <w:rsid w:val="001974C0"/>
    <w:rsid w:val="00355DEC"/>
    <w:rsid w:val="003E7526"/>
    <w:rsid w:val="00512130"/>
    <w:rsid w:val="006D1940"/>
    <w:rsid w:val="007C7BA5"/>
    <w:rsid w:val="007D32D1"/>
    <w:rsid w:val="008002B8"/>
    <w:rsid w:val="00A23A4C"/>
    <w:rsid w:val="00A33588"/>
    <w:rsid w:val="00D506B0"/>
    <w:rsid w:val="00E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FCDC"/>
  <w15:chartTrackingRefBased/>
  <w15:docId w15:val="{BFF90E2E-9C65-4427-A9C9-DC9F2AAD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9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45A65-A1AE-4895-9703-A26D2B28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Турчинович Никита</cp:lastModifiedBy>
  <cp:revision>3</cp:revision>
  <dcterms:created xsi:type="dcterms:W3CDTF">2023-09-15T14:39:00Z</dcterms:created>
  <dcterms:modified xsi:type="dcterms:W3CDTF">2023-09-15T15:13:00Z</dcterms:modified>
</cp:coreProperties>
</file>