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1C6DE">
      <w:pPr>
        <w:keepNext w:val="0"/>
        <w:keepLines w:val="0"/>
        <w:pageBreakBefore w:val="0"/>
        <w:widowControl w:val="0"/>
        <w:kinsoku/>
        <w:wordWrap/>
        <w:overflowPunct/>
        <w:topLinePunct w:val="0"/>
        <w:autoSpaceDE/>
        <w:autoSpaceDN/>
        <w:bidi w:val="0"/>
        <w:spacing w:line="600" w:lineRule="exact"/>
        <w:jc w:val="center"/>
        <w:textAlignment w:val="auto"/>
        <w:rPr>
          <w:rFonts w:hint="eastAsia" w:ascii="Times New Roman" w:hAnsi="Times New Roman" w:eastAsia="黑体" w:cs="Times New Roman"/>
          <w:sz w:val="36"/>
          <w:szCs w:val="36"/>
          <w:lang w:val="en-US" w:eastAsia="zh-CN"/>
        </w:rPr>
      </w:pPr>
      <w:r>
        <w:rPr>
          <w:rFonts w:hint="eastAsia" w:ascii="Times New Roman" w:hAnsi="Times New Roman" w:eastAsia="黑体" w:cs="Times New Roman"/>
          <w:sz w:val="36"/>
          <w:szCs w:val="36"/>
          <w:lang w:val="en-US" w:eastAsia="zh-CN"/>
        </w:rPr>
        <w:t>美国关税政策对非洲影响观点综述</w:t>
      </w:r>
    </w:p>
    <w:p w14:paraId="4B8F805E">
      <w:pPr>
        <w:keepNext w:val="0"/>
        <w:keepLines w:val="0"/>
        <w:pageBreakBefore w:val="0"/>
        <w:widowControl w:val="0"/>
        <w:kinsoku/>
        <w:wordWrap/>
        <w:overflowPunct/>
        <w:topLinePunct w:val="0"/>
        <w:autoSpaceDE/>
        <w:autoSpaceDN/>
        <w:bidi w:val="0"/>
        <w:spacing w:line="600" w:lineRule="exact"/>
        <w:jc w:val="center"/>
        <w:textAlignment w:val="auto"/>
        <w:rPr>
          <w:rFonts w:hint="default" w:ascii="Times New Roman" w:hAnsi="Times New Roman" w:eastAsia="黑体" w:cs="Times New Roman"/>
          <w:sz w:val="36"/>
          <w:szCs w:val="36"/>
          <w:lang w:val="en-US" w:eastAsia="zh-CN"/>
        </w:rPr>
      </w:pPr>
    </w:p>
    <w:p w14:paraId="0758A2EA">
      <w:pPr>
        <w:keepNext w:val="0"/>
        <w:keepLines w:val="0"/>
        <w:pageBreakBefore w:val="0"/>
        <w:widowControl w:val="0"/>
        <w:kinsoku/>
        <w:wordWrap/>
        <w:overflowPunct/>
        <w:topLinePunct w:val="0"/>
        <w:autoSpaceDE/>
        <w:autoSpaceDN/>
        <w:bidi w:val="0"/>
        <w:adjustRightInd w:val="0"/>
        <w:snapToGrid/>
        <w:spacing w:line="240" w:lineRule="auto"/>
        <w:ind w:firstLine="602" w:firstLineChars="200"/>
        <w:textAlignment w:val="auto"/>
        <w:rPr>
          <w:rFonts w:ascii="Times New Roman" w:hAnsi="Times New Roman" w:eastAsia="楷体_GB2312" w:cs="Times New Roman"/>
          <w:sz w:val="30"/>
          <w:szCs w:val="30"/>
        </w:rPr>
      </w:pPr>
      <w:r>
        <w:rPr>
          <w:rFonts w:hint="eastAsia" w:ascii="楷体_GB2312" w:hAnsi="楷体_GB2312" w:eastAsia="楷体_GB2312" w:cs="楷体_GB2312"/>
          <w:b/>
          <w:bCs/>
          <w:sz w:val="30"/>
          <w:szCs w:val="30"/>
        </w:rPr>
        <w:t>摘要</w:t>
      </w:r>
      <w:r>
        <w:rPr>
          <w:rFonts w:hint="eastAsia" w:ascii="楷体_GB2312" w:hAnsi="楷体_GB2312" w:eastAsia="楷体_GB2312" w:cs="楷体_GB2312"/>
          <w:sz w:val="30"/>
          <w:szCs w:val="30"/>
        </w:rPr>
        <w:t>：2025年4月</w:t>
      </w:r>
      <w:r>
        <w:rPr>
          <w:rFonts w:hint="eastAsia" w:ascii="楷体_GB2312" w:hAnsi="楷体_GB2312" w:eastAsia="楷体_GB2312" w:cs="楷体_GB2312"/>
          <w:sz w:val="30"/>
          <w:szCs w:val="30"/>
          <w:lang w:val="en-US" w:eastAsia="zh-CN"/>
        </w:rPr>
        <w:t>2日</w:t>
      </w:r>
      <w:r>
        <w:rPr>
          <w:rFonts w:hint="eastAsia" w:ascii="楷体_GB2312" w:hAnsi="楷体_GB2312" w:eastAsia="楷体_GB2312" w:cs="楷体_GB2312"/>
          <w:sz w:val="30"/>
          <w:szCs w:val="30"/>
        </w:rPr>
        <w:t>，</w:t>
      </w:r>
      <w:r>
        <w:rPr>
          <w:rFonts w:hint="eastAsia" w:ascii="楷体_GB2312" w:hAnsi="楷体_GB2312" w:eastAsia="楷体_GB2312" w:cs="楷体_GB2312"/>
          <w:sz w:val="30"/>
          <w:szCs w:val="30"/>
          <w:lang w:val="en-US" w:eastAsia="zh-CN"/>
        </w:rPr>
        <w:t>美国</w:t>
      </w:r>
      <w:r>
        <w:rPr>
          <w:rFonts w:hint="eastAsia" w:ascii="楷体_GB2312" w:hAnsi="楷体_GB2312" w:eastAsia="楷体_GB2312" w:cs="楷体_GB2312"/>
          <w:sz w:val="30"/>
          <w:szCs w:val="30"/>
        </w:rPr>
        <w:t>宣布对全球几乎所有国家实施全面关税政策，51个非洲国家</w:t>
      </w:r>
      <w:r>
        <w:rPr>
          <w:rFonts w:hint="eastAsia" w:ascii="楷体_GB2312" w:hAnsi="楷体_GB2312" w:eastAsia="楷体_GB2312" w:cs="楷体_GB2312"/>
          <w:sz w:val="30"/>
          <w:szCs w:val="30"/>
          <w:lang w:val="en-US" w:eastAsia="zh-CN"/>
        </w:rPr>
        <w:t>被列入加征关税名单</w:t>
      </w:r>
      <w:r>
        <w:rPr>
          <w:rFonts w:hint="eastAsia" w:ascii="楷体_GB2312" w:hAnsi="楷体_GB2312" w:eastAsia="楷体_GB2312" w:cs="楷体_GB2312"/>
          <w:sz w:val="30"/>
          <w:szCs w:val="30"/>
        </w:rPr>
        <w:t>，严重冲击《非洲增长与机会法》（AGOA）框架下的免税</w:t>
      </w:r>
      <w:r>
        <w:rPr>
          <w:rFonts w:hint="eastAsia" w:ascii="楷体_GB2312" w:hAnsi="楷体_GB2312" w:eastAsia="楷体_GB2312" w:cs="楷体_GB2312"/>
          <w:sz w:val="30"/>
          <w:szCs w:val="30"/>
          <w:lang w:val="en-US" w:eastAsia="zh-CN"/>
        </w:rPr>
        <w:t>优惠</w:t>
      </w:r>
      <w:r>
        <w:rPr>
          <w:rFonts w:hint="eastAsia" w:ascii="楷体_GB2312" w:hAnsi="楷体_GB2312" w:eastAsia="楷体_GB2312" w:cs="楷体_GB2312"/>
          <w:sz w:val="30"/>
          <w:szCs w:val="30"/>
        </w:rPr>
        <w:t>。此举</w:t>
      </w:r>
      <w:r>
        <w:rPr>
          <w:rFonts w:hint="eastAsia" w:ascii="楷体_GB2312" w:hAnsi="楷体_GB2312" w:eastAsia="楷体_GB2312" w:cs="楷体_GB2312"/>
          <w:sz w:val="30"/>
          <w:szCs w:val="30"/>
          <w:lang w:val="en-US" w:eastAsia="zh-CN"/>
        </w:rPr>
        <w:t>使非洲国家</w:t>
      </w:r>
      <w:r>
        <w:rPr>
          <w:rFonts w:hint="eastAsia" w:ascii="楷体_GB2312" w:hAnsi="楷体_GB2312" w:eastAsia="楷体_GB2312" w:cs="楷体_GB2312"/>
          <w:sz w:val="30"/>
          <w:szCs w:val="30"/>
        </w:rPr>
        <w:t>全球化退潮中直面生存挑战</w:t>
      </w:r>
      <w:r>
        <w:rPr>
          <w:rFonts w:hint="eastAsia" w:ascii="楷体_GB2312" w:hAnsi="楷体_GB2312" w:eastAsia="楷体_GB2312" w:cs="楷体_GB2312"/>
          <w:sz w:val="30"/>
          <w:szCs w:val="30"/>
          <w:lang w:eastAsia="zh-CN"/>
        </w:rPr>
        <w:t>，</w:t>
      </w:r>
      <w:r>
        <w:rPr>
          <w:rFonts w:hint="eastAsia" w:ascii="楷体_GB2312" w:hAnsi="楷体_GB2312" w:eastAsia="楷体_GB2312" w:cs="楷体_GB2312"/>
          <w:sz w:val="30"/>
          <w:szCs w:val="30"/>
          <w:lang w:val="en-US" w:eastAsia="zh-CN"/>
        </w:rPr>
        <w:t>包括增加</w:t>
      </w:r>
      <w:r>
        <w:rPr>
          <w:rFonts w:hint="eastAsia" w:ascii="楷体_GB2312" w:hAnsi="楷体_GB2312" w:eastAsia="楷体_GB2312" w:cs="楷体_GB2312"/>
          <w:sz w:val="30"/>
          <w:szCs w:val="30"/>
        </w:rPr>
        <w:t>非洲国家出口成本，加剧贸易失衡，</w:t>
      </w:r>
      <w:r>
        <w:rPr>
          <w:rFonts w:hint="eastAsia" w:ascii="楷体_GB2312" w:hAnsi="楷体_GB2312" w:eastAsia="楷体_GB2312" w:cs="楷体_GB2312"/>
          <w:sz w:val="30"/>
          <w:szCs w:val="30"/>
          <w:lang w:val="en-US" w:eastAsia="zh-CN"/>
        </w:rPr>
        <w:t>使</w:t>
      </w:r>
      <w:r>
        <w:rPr>
          <w:rFonts w:hint="eastAsia" w:ascii="楷体_GB2312" w:hAnsi="楷体_GB2312" w:eastAsia="楷体_GB2312" w:cs="楷体_GB2312"/>
          <w:sz w:val="30"/>
          <w:szCs w:val="30"/>
        </w:rPr>
        <w:t>依赖美国市场的非洲</w:t>
      </w:r>
      <w:r>
        <w:rPr>
          <w:rFonts w:hint="eastAsia" w:ascii="楷体_GB2312" w:hAnsi="楷体_GB2312" w:eastAsia="楷体_GB2312" w:cs="楷体_GB2312"/>
          <w:sz w:val="30"/>
          <w:szCs w:val="30"/>
          <w:lang w:val="en-US" w:eastAsia="zh-CN"/>
        </w:rPr>
        <w:t>国家</w:t>
      </w:r>
      <w:r>
        <w:rPr>
          <w:rFonts w:hint="eastAsia" w:ascii="楷体_GB2312" w:hAnsi="楷体_GB2312" w:eastAsia="楷体_GB2312" w:cs="楷体_GB2312"/>
          <w:sz w:val="30"/>
          <w:szCs w:val="30"/>
        </w:rPr>
        <w:t>面临失业和通胀压力。长期来看，非洲需加速推进非洲大陆自贸区（AfCFTA），拓展中国、金砖国家等多元市场，并推动产业升级，减少对原材料出口的依赖，以增强经济韧性。</w:t>
      </w:r>
    </w:p>
    <w:p w14:paraId="39A06231">
      <w:pPr>
        <w:keepNext w:val="0"/>
        <w:keepLines w:val="0"/>
        <w:pageBreakBefore w:val="0"/>
        <w:widowControl w:val="0"/>
        <w:kinsoku/>
        <w:wordWrap/>
        <w:overflowPunct/>
        <w:topLinePunct w:val="0"/>
        <w:autoSpaceDE/>
        <w:autoSpaceDN/>
        <w:bidi w:val="0"/>
        <w:adjustRightInd w:val="0"/>
        <w:snapToGrid w:val="0"/>
        <w:spacing w:line="600" w:lineRule="exact"/>
        <w:ind w:firstLine="600" w:firstLineChars="200"/>
        <w:textAlignment w:val="auto"/>
        <w:rPr>
          <w:rFonts w:ascii="Times New Roman" w:hAnsi="Times New Roman" w:eastAsia="楷体_GB2312" w:cs="Times New Roman"/>
          <w:sz w:val="30"/>
          <w:szCs w:val="30"/>
        </w:rPr>
      </w:pPr>
    </w:p>
    <w:p w14:paraId="1131FCE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firstLine="600" w:firstLineChars="200"/>
        <w:textAlignment w:val="auto"/>
        <w:rPr>
          <w:rFonts w:hint="eastAsia" w:ascii="黑体" w:hAnsi="黑体" w:eastAsia="黑体" w:cs="黑体"/>
          <w:sz w:val="30"/>
          <w:szCs w:val="30"/>
        </w:rPr>
      </w:pPr>
      <w:r>
        <w:rPr>
          <w:rFonts w:hint="eastAsia" w:ascii="黑体" w:hAnsi="黑体" w:eastAsia="黑体" w:cs="黑体"/>
          <w:sz w:val="30"/>
          <w:szCs w:val="30"/>
          <w:lang w:val="en-US" w:eastAsia="zh-CN"/>
        </w:rPr>
        <w:t>一、美国对非洲51个国家征收10%-50%的关税</w:t>
      </w:r>
    </w:p>
    <w:p w14:paraId="2D00028F">
      <w:pPr>
        <w:keepNext w:val="0"/>
        <w:keepLines w:val="0"/>
        <w:pageBreakBefore w:val="0"/>
        <w:widowControl w:val="0"/>
        <w:kinsoku/>
        <w:wordWrap/>
        <w:overflowPunct/>
        <w:topLinePunct w:val="0"/>
        <w:autoSpaceDE/>
        <w:autoSpaceDN/>
        <w:bidi w:val="0"/>
        <w:adjustRightInd w:val="0"/>
        <w:snapToGrid w:val="0"/>
        <w:spacing w:line="600" w:lineRule="exact"/>
        <w:ind w:firstLine="600" w:firstLineChars="200"/>
        <w:textAlignment w:val="auto"/>
        <w:rPr>
          <w:rFonts w:hint="eastAsia" w:ascii="Times New Roman" w:hAnsi="Times New Roman" w:eastAsia="仿宋_GB2312" w:cs="Times New Roman"/>
          <w:sz w:val="30"/>
          <w:szCs w:val="30"/>
        </w:rPr>
      </w:pPr>
      <w:r>
        <w:rPr>
          <w:rFonts w:hint="eastAsia" w:ascii="Times New Roman" w:hAnsi="Times New Roman" w:eastAsia="仿宋_GB2312" w:cs="Times New Roman"/>
          <w:sz w:val="30"/>
          <w:szCs w:val="30"/>
          <w:lang w:val="en-US" w:eastAsia="zh-CN"/>
        </w:rPr>
        <w:t>美国</w:t>
      </w:r>
      <w:r>
        <w:rPr>
          <w:rFonts w:hint="eastAsia" w:ascii="Times New Roman" w:hAnsi="Times New Roman" w:eastAsia="仿宋_GB2312" w:cs="Times New Roman"/>
          <w:sz w:val="30"/>
          <w:szCs w:val="30"/>
        </w:rPr>
        <w:t>于2025年4月2日宣布对来自</w:t>
      </w:r>
      <w:r>
        <w:rPr>
          <w:rFonts w:hint="eastAsia" w:ascii="Times New Roman" w:hAnsi="Times New Roman" w:eastAsia="仿宋_GB2312" w:cs="Times New Roman"/>
          <w:sz w:val="30"/>
          <w:szCs w:val="30"/>
          <w:lang w:val="en-US" w:eastAsia="zh-CN"/>
        </w:rPr>
        <w:t>185个国家</w:t>
      </w:r>
      <w:r>
        <w:rPr>
          <w:rFonts w:hint="eastAsia" w:ascii="Times New Roman" w:hAnsi="Times New Roman" w:eastAsia="仿宋_GB2312" w:cs="Times New Roman"/>
          <w:sz w:val="30"/>
          <w:szCs w:val="30"/>
        </w:rPr>
        <w:t>的进口商品征收10%到50%</w:t>
      </w:r>
      <w:r>
        <w:rPr>
          <w:rFonts w:hint="eastAsia" w:ascii="Times New Roman" w:hAnsi="Times New Roman" w:eastAsia="仿宋_GB2312" w:cs="Times New Roman"/>
          <w:sz w:val="30"/>
          <w:szCs w:val="30"/>
          <w:lang w:val="en-US" w:eastAsia="zh-CN"/>
        </w:rPr>
        <w:t>的</w:t>
      </w:r>
      <w:r>
        <w:rPr>
          <w:rFonts w:hint="eastAsia" w:ascii="Times New Roman" w:hAnsi="Times New Roman" w:eastAsia="仿宋_GB2312" w:cs="Times New Roman"/>
          <w:sz w:val="30"/>
          <w:szCs w:val="30"/>
        </w:rPr>
        <w:t>关税</w:t>
      </w:r>
      <w:r>
        <w:rPr>
          <w:rFonts w:hint="eastAsia" w:ascii="Times New Roman" w:hAnsi="Times New Roman" w:eastAsia="仿宋_GB2312" w:cs="Times New Roman"/>
          <w:sz w:val="30"/>
          <w:szCs w:val="30"/>
          <w:lang w:eastAsia="zh-CN"/>
        </w:rPr>
        <w:t>，</w:t>
      </w:r>
      <w:r>
        <w:rPr>
          <w:rFonts w:hint="eastAsia" w:ascii="Times New Roman" w:hAnsi="Times New Roman" w:eastAsia="仿宋_GB2312" w:cs="Times New Roman"/>
          <w:sz w:val="30"/>
          <w:szCs w:val="30"/>
          <w:lang w:val="en-US" w:eastAsia="zh-CN"/>
        </w:rPr>
        <w:t>其中包括51个非洲国家。</w:t>
      </w:r>
      <w:r>
        <w:rPr>
          <w:rStyle w:val="10"/>
          <w:rFonts w:hint="eastAsia" w:ascii="Times New Roman" w:hAnsi="Times New Roman" w:eastAsia="仿宋_GB2312" w:cs="Times New Roman"/>
          <w:sz w:val="30"/>
          <w:szCs w:val="30"/>
          <w:lang w:eastAsia="zh-CN"/>
        </w:rPr>
        <w:footnoteReference w:id="0"/>
      </w:r>
      <w:r>
        <w:rPr>
          <w:rFonts w:hint="eastAsia" w:ascii="Times New Roman" w:hAnsi="Times New Roman" w:eastAsia="仿宋_GB2312" w:cs="Times New Roman"/>
          <w:sz w:val="30"/>
          <w:szCs w:val="30"/>
        </w:rPr>
        <w:t>新的关税措施包括从4月5日起对所有进口商品征收10%的基准关税，以及从4月9日起对某些</w:t>
      </w:r>
      <w:r>
        <w:rPr>
          <w:rFonts w:hint="eastAsia" w:ascii="Times New Roman" w:hAnsi="Times New Roman" w:eastAsia="仿宋_GB2312" w:cs="Times New Roman"/>
          <w:sz w:val="30"/>
          <w:szCs w:val="30"/>
          <w:lang w:val="en-US" w:eastAsia="zh-CN"/>
        </w:rPr>
        <w:t>与美国贸易逆差更大的国家</w:t>
      </w:r>
      <w:r>
        <w:rPr>
          <w:rFonts w:hint="eastAsia" w:ascii="Times New Roman" w:hAnsi="Times New Roman" w:eastAsia="仿宋_GB2312" w:cs="Times New Roman"/>
          <w:sz w:val="30"/>
          <w:szCs w:val="30"/>
        </w:rPr>
        <w:t>国家征收更高的“互惠”关税。51个非洲国家</w:t>
      </w:r>
      <w:r>
        <w:rPr>
          <w:rFonts w:hint="eastAsia" w:ascii="Times New Roman" w:hAnsi="Times New Roman" w:eastAsia="仿宋_GB2312" w:cs="Times New Roman"/>
          <w:sz w:val="30"/>
          <w:szCs w:val="30"/>
          <w:lang w:val="en-US" w:eastAsia="zh-CN"/>
        </w:rPr>
        <w:t>中</w:t>
      </w:r>
      <w:r>
        <w:rPr>
          <w:rFonts w:hint="eastAsia" w:ascii="Times New Roman" w:hAnsi="Times New Roman" w:eastAsia="仿宋_GB2312" w:cs="Times New Roman"/>
          <w:sz w:val="30"/>
          <w:szCs w:val="30"/>
        </w:rPr>
        <w:t>，29个国家将面临“基线”10%的关税，其他22个国家将面临高达50%的的关税</w:t>
      </w:r>
      <w:r>
        <w:rPr>
          <w:rFonts w:hint="eastAsia" w:ascii="Times New Roman" w:hAnsi="Times New Roman" w:eastAsia="仿宋_GB2312" w:cs="Times New Roman"/>
          <w:sz w:val="30"/>
          <w:szCs w:val="30"/>
          <w:lang w:eastAsia="zh-CN"/>
        </w:rPr>
        <w:t>。</w:t>
      </w:r>
      <w:r>
        <w:rPr>
          <w:rStyle w:val="10"/>
          <w:rFonts w:hint="eastAsia" w:ascii="Times New Roman" w:hAnsi="Times New Roman" w:eastAsia="仿宋_GB2312" w:cs="Times New Roman"/>
          <w:sz w:val="30"/>
          <w:szCs w:val="30"/>
          <w:lang w:eastAsia="zh-CN"/>
        </w:rPr>
        <w:footnoteReference w:id="1"/>
      </w:r>
    </w:p>
    <w:p w14:paraId="61BA07B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firstLine="600" w:firstLineChars="20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二、对非洲国家的影响</w:t>
      </w:r>
    </w:p>
    <w:p w14:paraId="54A914A9">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仿宋_GB2312" w:hAnsi="仿宋_GB2312" w:eastAsia="仿宋_GB2312" w:cs="仿宋_GB2312"/>
          <w:b/>
          <w:bCs/>
          <w:sz w:val="30"/>
          <w:szCs w:val="30"/>
          <w:lang w:val="en-US" w:eastAsia="zh-CN"/>
        </w:rPr>
        <w:t>（一）美国关税政策将冲击AGOA框架，导致非洲国家出口成本上升，贸易失衡加剧。</w:t>
      </w:r>
    </w:p>
    <w:p w14:paraId="2DC55867">
      <w:pPr>
        <w:keepNext w:val="0"/>
        <w:keepLines w:val="0"/>
        <w:pageBreakBefore w:val="0"/>
        <w:widowControl w:val="0"/>
        <w:kinsoku/>
        <w:wordWrap/>
        <w:overflowPunct/>
        <w:topLinePunct w:val="0"/>
        <w:autoSpaceDE/>
        <w:autoSpaceDN/>
        <w:bidi w:val="0"/>
        <w:adjustRightInd w:val="0"/>
        <w:snapToGrid w:val="0"/>
        <w:spacing w:line="600" w:lineRule="exact"/>
        <w:ind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非洲向美国出口产品在此前很大程度依赖《非洲增长与机会法》（African Growth and Opportunity Act，以下简称 AGOA），该法案允许来自32个符合条件的撒哈拉以南国家/地区的大多数出口产品以非互惠、免税的方式进入美国市场。</w:t>
      </w:r>
      <w:r>
        <w:rPr>
          <w:rFonts w:hint="eastAsia" w:ascii="仿宋_GB2312" w:hAnsi="仿宋_GB2312" w:eastAsia="仿宋_GB2312" w:cs="仿宋_GB2312"/>
          <w:b/>
          <w:bCs/>
          <w:sz w:val="30"/>
          <w:szCs w:val="30"/>
          <w:lang w:val="en-US" w:eastAsia="zh-CN"/>
        </w:rPr>
        <w:t>非洲安全研究所（ISS Africa）</w:t>
      </w:r>
      <w:r>
        <w:rPr>
          <w:rFonts w:hint="eastAsia" w:ascii="仿宋_GB2312" w:hAnsi="仿宋_GB2312" w:eastAsia="仿宋_GB2312" w:cs="仿宋_GB2312"/>
          <w:sz w:val="30"/>
          <w:szCs w:val="30"/>
          <w:lang w:val="en-US" w:eastAsia="zh-CN"/>
        </w:rPr>
        <w:t>发表文章指出，特朗普的关税政策实际上等同于废除了AGOA赋予的优惠待遇，这将极大提高非洲国家向美国出口的成本。</w:t>
      </w:r>
      <w:r>
        <w:rPr>
          <w:rStyle w:val="10"/>
          <w:rFonts w:hint="eastAsia" w:ascii="仿宋_GB2312" w:hAnsi="仿宋_GB2312" w:eastAsia="仿宋_GB2312" w:cs="仿宋_GB2312"/>
          <w:sz w:val="30"/>
          <w:szCs w:val="30"/>
          <w:lang w:val="en-US" w:eastAsia="zh-CN"/>
        </w:rPr>
        <w:footnoteReference w:id="2"/>
      </w:r>
      <w:r>
        <w:rPr>
          <w:rFonts w:hint="eastAsia" w:ascii="仿宋_GB2312" w:hAnsi="仿宋_GB2312" w:eastAsia="仿宋_GB2312" w:cs="仿宋_GB2312"/>
          <w:b/>
          <w:bCs/>
          <w:sz w:val="30"/>
          <w:szCs w:val="30"/>
          <w:lang w:val="en-US" w:eastAsia="zh-CN"/>
        </w:rPr>
        <w:t>联合国贸易与发展会议</w:t>
      </w:r>
      <w:r>
        <w:rPr>
          <w:rFonts w:hint="eastAsia" w:ascii="仿宋_GB2312" w:hAnsi="仿宋_GB2312" w:eastAsia="仿宋_GB2312" w:cs="仿宋_GB2312"/>
          <w:sz w:val="30"/>
          <w:szCs w:val="30"/>
          <w:lang w:val="en-US" w:eastAsia="zh-CN"/>
        </w:rPr>
        <w:t>发布报告指出，小型和最不发达国家在美国贸易逆差中只占很小的份额，却面临10%以上的“互惠关税”，这将使它们受到严重打击。即使美国在关税生效后没有削减从这些国家的进口，其中36个贫穷小国能为美国贡献的关税收入可能也不到美国关税总收入的1%。例如，28个受美国关税政策影响的贸易伙伴（其中17个为非洲国家）各自贡献了不到美国贸易逆差总额的0.1%。然而“互惠关税”将不成比例地影响它们向美国市场出口的能力。</w:t>
      </w:r>
      <w:r>
        <w:rPr>
          <w:rStyle w:val="10"/>
          <w:rFonts w:hint="eastAsia" w:ascii="仿宋_GB2312" w:hAnsi="仿宋_GB2312" w:eastAsia="仿宋_GB2312" w:cs="仿宋_GB2312"/>
          <w:sz w:val="30"/>
          <w:szCs w:val="30"/>
          <w:lang w:val="en-US" w:eastAsia="zh-CN"/>
        </w:rPr>
        <w:footnoteReference w:id="3"/>
      </w:r>
    </w:p>
    <w:p w14:paraId="4041386A">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（二）美国的关税政策会影响全球经济增长，尤其对依赖美国市场的非洲国家造成冲击</w:t>
      </w:r>
    </w:p>
    <w:p w14:paraId="719D3E7E">
      <w:pPr>
        <w:keepNext w:val="0"/>
        <w:keepLines w:val="0"/>
        <w:pageBreakBefore w:val="0"/>
        <w:widowControl w:val="0"/>
        <w:kinsoku/>
        <w:wordWrap/>
        <w:overflowPunct/>
        <w:topLinePunct w:val="0"/>
        <w:autoSpaceDE/>
        <w:autoSpaceDN/>
        <w:bidi w:val="0"/>
        <w:adjustRightInd w:val="0"/>
        <w:snapToGrid w:val="0"/>
        <w:spacing w:line="600" w:lineRule="exact"/>
        <w:ind w:firstLine="904" w:firstLineChars="300"/>
        <w:textAlignment w:val="auto"/>
        <w:rPr>
          <w:rFonts w:hint="eastAsia"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联合国贸易和发展会议</w:t>
      </w:r>
      <w:r>
        <w:rPr>
          <w:rFonts w:hint="eastAsia" w:ascii="Times New Roman" w:hAnsi="Times New Roman" w:eastAsia="仿宋_GB2312" w:cs="Times New Roman"/>
          <w:sz w:val="30"/>
          <w:szCs w:val="30"/>
          <w:lang w:val="en-US" w:eastAsia="zh-CN"/>
        </w:rPr>
        <w:t>认为，美国的关税政策正在影响全球贸易，扰乱供应链并破坏可预测性。受贸易紧张局势和持续的不确定性影响，世界经济正处于衰退轨道之上，预计今年全球经济增长将放缓至2.3%。许多不发达国家正面临着不断恶化的外部金融状况和疲软的国内增长。目前联合国认定的最不发达国家共45个，其中有33个在非洲。</w:t>
      </w:r>
      <w:r>
        <w:rPr>
          <w:rFonts w:hint="eastAsia" w:ascii="Times New Roman" w:hAnsi="Times New Roman" w:eastAsia="仿宋_GB2312" w:cs="Times New Roman"/>
          <w:sz w:val="30"/>
          <w:szCs w:val="30"/>
          <w:vertAlign w:val="superscript"/>
          <w:lang w:val="en-US" w:eastAsia="zh-CN"/>
        </w:rPr>
        <w:footnoteReference w:id="4"/>
      </w:r>
      <w:r>
        <w:rPr>
          <w:rFonts w:hint="eastAsia" w:ascii="Times New Roman" w:hAnsi="Times New Roman" w:eastAsia="仿宋_GB2312" w:cs="Times New Roman"/>
          <w:b/>
          <w:bCs/>
          <w:sz w:val="30"/>
          <w:szCs w:val="30"/>
          <w:lang w:val="en-US" w:eastAsia="zh-CN"/>
        </w:rPr>
        <w:t>美国智库战略与国际问题研究中心</w:t>
      </w:r>
      <w:r>
        <w:rPr>
          <w:rFonts w:hint="eastAsia" w:ascii="Times New Roman" w:hAnsi="Times New Roman" w:eastAsia="仿宋_GB2312" w:cs="Times New Roman"/>
          <w:sz w:val="30"/>
          <w:szCs w:val="30"/>
          <w:lang w:val="en-US" w:eastAsia="zh-CN"/>
        </w:rPr>
        <w:t>（CSIS）指出，美国提高关税将导致其他经济大国采取反保护措施，以维持其区域内的自由贸易，这将减少对美出口。此外，关税的增加也将增加商品成本，削弱消费需求，影响全球经济增长。</w:t>
      </w:r>
      <w:r>
        <w:rPr>
          <w:rStyle w:val="10"/>
          <w:rFonts w:hint="eastAsia" w:ascii="Times New Roman" w:hAnsi="Times New Roman" w:eastAsia="仿宋_GB2312" w:cs="Times New Roman"/>
          <w:sz w:val="30"/>
          <w:szCs w:val="30"/>
          <w:lang w:val="en-US" w:eastAsia="zh-CN"/>
        </w:rPr>
        <w:footnoteReference w:id="5"/>
      </w:r>
      <w:r>
        <w:rPr>
          <w:rFonts w:hint="eastAsia" w:ascii="Times New Roman" w:hAnsi="Times New Roman" w:eastAsia="仿宋_GB2312" w:cs="Times New Roman"/>
          <w:b/>
          <w:bCs/>
          <w:sz w:val="30"/>
          <w:szCs w:val="30"/>
          <w:lang w:val="en-US" w:eastAsia="zh-CN"/>
        </w:rPr>
        <w:t>全球发展中心（Center for Global Development）认为</w:t>
      </w:r>
      <w:r>
        <w:rPr>
          <w:rFonts w:hint="eastAsia" w:ascii="Times New Roman" w:hAnsi="Times New Roman" w:eastAsia="仿宋_GB2312" w:cs="Times New Roman"/>
          <w:sz w:val="30"/>
          <w:szCs w:val="30"/>
          <w:lang w:val="en-US" w:eastAsia="zh-CN"/>
        </w:rPr>
        <w:t>，美国对大多数AGOA国家来说是一个相对较小的出口市场，且能源出口不受新关税的影响，因此主要的石油、天然气出口国不会受到太大影响（包括安哥拉、乍得、刚果民主共和国、加纳和尼日利亚）。但新关税对依赖美国市场的非石油出口国的冲击比较严重，如莱索托、毛里求斯和马达加斯加的服装行业会面临严峻挑战，可能导致GDP显著下降。</w:t>
      </w:r>
      <w:r>
        <w:rPr>
          <w:rStyle w:val="10"/>
          <w:rFonts w:hint="eastAsia" w:ascii="Times New Roman" w:hAnsi="Times New Roman" w:eastAsia="仿宋_GB2312" w:cs="Times New Roman"/>
          <w:sz w:val="30"/>
          <w:szCs w:val="30"/>
          <w:lang w:val="en-US" w:eastAsia="zh-CN"/>
        </w:rPr>
        <w:footnoteReference w:id="6"/>
      </w:r>
    </w:p>
    <w:p w14:paraId="79157141">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（三）美国的关税政策预计会给非洲国家带来失业风险和通胀压力</w:t>
      </w:r>
    </w:p>
    <w:p w14:paraId="2873D55D">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eastAsia"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非洲安全研究所</w:t>
      </w:r>
      <w:r>
        <w:rPr>
          <w:rFonts w:hint="eastAsia" w:ascii="Times New Roman" w:hAnsi="Times New Roman" w:eastAsia="仿宋_GB2312" w:cs="Times New Roman"/>
          <w:sz w:val="30"/>
          <w:szCs w:val="30"/>
          <w:lang w:val="en-US" w:eastAsia="zh-CN"/>
        </w:rPr>
        <w:t>指出，关税可能会使莱索托1.2万工作岗位流失，并关闭11家工厂。马达加斯加的纺织业也可能会被摧毁，损失6万个工作岗位。</w:t>
      </w:r>
      <w:r>
        <w:rPr>
          <w:rStyle w:val="10"/>
          <w:rFonts w:hint="eastAsia" w:ascii="Times New Roman" w:hAnsi="Times New Roman" w:eastAsia="仿宋_GB2312" w:cs="Times New Roman"/>
          <w:sz w:val="30"/>
          <w:szCs w:val="30"/>
          <w:lang w:val="en-US" w:eastAsia="zh-CN"/>
        </w:rPr>
        <w:footnoteReference w:id="7"/>
      </w:r>
      <w:r>
        <w:rPr>
          <w:rFonts w:hint="eastAsia" w:ascii="Times New Roman" w:hAnsi="Times New Roman" w:eastAsia="仿宋_GB2312" w:cs="Times New Roman"/>
          <w:sz w:val="30"/>
          <w:szCs w:val="30"/>
          <w:lang w:val="en-US" w:eastAsia="zh-CN"/>
        </w:rPr>
        <w:t>关税也将导致通胀压力。</w:t>
      </w:r>
      <w:r>
        <w:rPr>
          <w:rFonts w:hint="eastAsia" w:ascii="Times New Roman" w:hAnsi="Times New Roman" w:eastAsia="仿宋_GB2312" w:cs="Times New Roman"/>
          <w:b/>
          <w:bCs/>
          <w:sz w:val="30"/>
          <w:szCs w:val="30"/>
          <w:lang w:val="en-US" w:eastAsia="zh-CN"/>
        </w:rPr>
        <w:t>美国战略与国际问题研究中心</w:t>
      </w:r>
      <w:r>
        <w:rPr>
          <w:rFonts w:hint="eastAsia" w:ascii="Times New Roman" w:hAnsi="Times New Roman" w:eastAsia="仿宋_GB2312" w:cs="Times New Roman"/>
          <w:sz w:val="30"/>
          <w:szCs w:val="30"/>
          <w:lang w:val="en-US" w:eastAsia="zh-CN"/>
        </w:rPr>
        <w:t>认为，对于非洲国家而言，中间产品和最终产品的成本将增加，根据不同商品的需求弹性，更高的价格将抑制消费者需求，未</w:t>
      </w:r>
      <w:r>
        <w:rPr>
          <w:rFonts w:hint="eastAsia" w:ascii="Times New Roman" w:hAnsi="Times New Roman" w:eastAsia="仿宋_GB2312" w:cs="Times New Roman"/>
          <w:sz w:val="30"/>
          <w:szCs w:val="30"/>
          <w:highlight w:val="none"/>
          <w:lang w:val="en-US" w:eastAsia="zh-CN"/>
        </w:rPr>
        <w:t>来几个月可能导致非洲国家的商品成本缓慢上升。</w:t>
      </w:r>
      <w:r>
        <w:rPr>
          <w:rStyle w:val="10"/>
          <w:rFonts w:hint="eastAsia" w:ascii="Times New Roman" w:hAnsi="Times New Roman" w:eastAsia="仿宋_GB2312" w:cs="Times New Roman"/>
          <w:sz w:val="30"/>
          <w:szCs w:val="30"/>
          <w:lang w:val="en-US" w:eastAsia="zh-CN"/>
        </w:rPr>
        <w:footnoteReference w:id="8"/>
      </w:r>
      <w:r>
        <w:rPr>
          <w:rFonts w:hint="eastAsia" w:ascii="Times New Roman" w:hAnsi="Times New Roman" w:eastAsia="仿宋_GB2312" w:cs="Times New Roman"/>
          <w:b/>
          <w:bCs/>
          <w:sz w:val="30"/>
          <w:szCs w:val="30"/>
          <w:lang w:val="en-US" w:eastAsia="zh-CN"/>
        </w:rPr>
        <w:t>卡塔尔半岛电视台（Al Jazeera）</w:t>
      </w:r>
      <w:r>
        <w:rPr>
          <w:rFonts w:hint="eastAsia" w:ascii="Times New Roman" w:hAnsi="Times New Roman" w:eastAsia="仿宋_GB2312" w:cs="Times New Roman"/>
          <w:sz w:val="30"/>
          <w:szCs w:val="30"/>
          <w:lang w:val="en-US" w:eastAsia="zh-CN"/>
        </w:rPr>
        <w:t>指出，南非出口近10%的汽车到美国，而贸易壁垒的增加预计将直接导致汽车行业遭受失业。负面影响不仅限于工业领域，农产品出口也面临风险，南非柑橘种植者协会警告称，新关税可能威胁该国约35000个柑橘相关工作岗位。</w:t>
      </w:r>
      <w:r>
        <w:rPr>
          <w:rStyle w:val="10"/>
          <w:rFonts w:hint="eastAsia" w:ascii="Times New Roman" w:hAnsi="Times New Roman" w:eastAsia="仿宋_GB2312" w:cs="Times New Roman"/>
          <w:sz w:val="30"/>
          <w:szCs w:val="30"/>
          <w:lang w:val="en-US" w:eastAsia="zh-CN"/>
        </w:rPr>
        <w:footnoteReference w:id="9"/>
      </w:r>
    </w:p>
    <w:p w14:paraId="7B5565A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firstLine="600" w:firstLineChars="200"/>
        <w:textAlignment w:val="auto"/>
        <w:rPr>
          <w:rFonts w:hint="eastAsia" w:ascii="Times New Roman" w:hAnsi="Times New Roman" w:eastAsia="黑体" w:cs="Times New Roman"/>
          <w:sz w:val="30"/>
          <w:szCs w:val="30"/>
          <w:lang w:val="en-US" w:eastAsia="zh-CN"/>
        </w:rPr>
      </w:pPr>
      <w:r>
        <w:rPr>
          <w:rFonts w:hint="eastAsia" w:ascii="Times New Roman" w:hAnsi="Times New Roman" w:eastAsia="黑体" w:cs="Times New Roman"/>
          <w:sz w:val="30"/>
          <w:szCs w:val="30"/>
          <w:lang w:val="en-US" w:eastAsia="zh-CN"/>
        </w:rPr>
        <w:t>三、非洲国家的应对策略</w:t>
      </w:r>
    </w:p>
    <w:p w14:paraId="51FEE1C1">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（一）非洲</w:t>
      </w:r>
      <w:r>
        <w:rPr>
          <w:rFonts w:hint="default" w:ascii="Times New Roman" w:hAnsi="Times New Roman" w:eastAsia="仿宋_GB2312" w:cs="Times New Roman"/>
          <w:b/>
          <w:bCs/>
          <w:sz w:val="30"/>
          <w:szCs w:val="30"/>
          <w:lang w:val="en-US" w:eastAsia="zh-CN"/>
        </w:rPr>
        <w:t>各国</w:t>
      </w:r>
      <w:r>
        <w:rPr>
          <w:rFonts w:hint="eastAsia" w:ascii="Times New Roman" w:hAnsi="Times New Roman" w:eastAsia="仿宋_GB2312" w:cs="Times New Roman"/>
          <w:b/>
          <w:bCs/>
          <w:sz w:val="30"/>
          <w:szCs w:val="30"/>
          <w:lang w:val="en-US" w:eastAsia="zh-CN"/>
        </w:rPr>
        <w:t>对美国关税政策反应不同，官方声明仍较少</w:t>
      </w:r>
    </w:p>
    <w:p w14:paraId="7010D427">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非洲报道（The Africa Report）</w:t>
      </w:r>
      <w:r>
        <w:rPr>
          <w:rFonts w:hint="eastAsia" w:ascii="Times New Roman" w:hAnsi="Times New Roman" w:eastAsia="仿宋_GB2312" w:cs="Times New Roman"/>
          <w:sz w:val="30"/>
          <w:szCs w:val="30"/>
          <w:lang w:val="en-US" w:eastAsia="zh-CN"/>
        </w:rPr>
        <w:t>指出，全球</w:t>
      </w:r>
      <w:r>
        <w:rPr>
          <w:rFonts w:hint="default" w:ascii="Times New Roman" w:hAnsi="Times New Roman" w:eastAsia="仿宋_GB2312" w:cs="Times New Roman"/>
          <w:sz w:val="30"/>
          <w:szCs w:val="30"/>
          <w:lang w:val="en-US" w:eastAsia="zh-CN"/>
        </w:rPr>
        <w:t>对</w:t>
      </w:r>
      <w:r>
        <w:rPr>
          <w:rFonts w:hint="eastAsia" w:ascii="Times New Roman" w:hAnsi="Times New Roman" w:eastAsia="仿宋_GB2312" w:cs="Times New Roman"/>
          <w:sz w:val="30"/>
          <w:szCs w:val="30"/>
          <w:lang w:val="en-US" w:eastAsia="zh-CN"/>
        </w:rPr>
        <w:t>美国</w:t>
      </w:r>
      <w:r>
        <w:rPr>
          <w:rFonts w:hint="default" w:ascii="Times New Roman" w:hAnsi="Times New Roman" w:eastAsia="仿宋_GB2312" w:cs="Times New Roman"/>
          <w:sz w:val="30"/>
          <w:szCs w:val="30"/>
          <w:lang w:val="en-US" w:eastAsia="zh-CN"/>
        </w:rPr>
        <w:t>新关税</w:t>
      </w:r>
      <w:r>
        <w:rPr>
          <w:rFonts w:hint="eastAsia" w:ascii="Times New Roman" w:hAnsi="Times New Roman" w:eastAsia="仿宋_GB2312" w:cs="Times New Roman"/>
          <w:sz w:val="30"/>
          <w:szCs w:val="30"/>
          <w:lang w:val="en-US" w:eastAsia="zh-CN"/>
        </w:rPr>
        <w:t>政策</w:t>
      </w:r>
      <w:r>
        <w:rPr>
          <w:rFonts w:hint="default" w:ascii="Times New Roman" w:hAnsi="Times New Roman" w:eastAsia="仿宋_GB2312" w:cs="Times New Roman"/>
          <w:sz w:val="30"/>
          <w:szCs w:val="30"/>
          <w:lang w:val="en-US" w:eastAsia="zh-CN"/>
        </w:rPr>
        <w:t>越来越担忧或充满敌意，但非洲领导人的官方声明仍然很少。</w:t>
      </w:r>
      <w:r>
        <w:rPr>
          <w:rFonts w:hint="eastAsia" w:ascii="Times New Roman" w:hAnsi="Times New Roman" w:eastAsia="仿宋_GB2312" w:cs="Times New Roman"/>
          <w:sz w:val="30"/>
          <w:szCs w:val="30"/>
          <w:lang w:val="en-US" w:eastAsia="zh-CN"/>
        </w:rPr>
        <w:t>南非总统西里尔·拉马福萨（Cyril Ramaphosa）谴责这些法案是“惩罚性的”和“单边的”，敦促与美国就更公平的双边贸易协定进行谈判。</w:t>
      </w:r>
      <w:r>
        <w:rPr>
          <w:rFonts w:hint="default" w:ascii="Times New Roman" w:hAnsi="Times New Roman" w:eastAsia="仿宋_GB2312" w:cs="Times New Roman"/>
          <w:sz w:val="30"/>
          <w:szCs w:val="30"/>
          <w:vertAlign w:val="superscript"/>
          <w:lang w:val="en-US" w:eastAsia="zh-CN"/>
        </w:rPr>
        <w:footnoteReference w:id="10"/>
      </w:r>
      <w:r>
        <w:rPr>
          <w:rFonts w:hint="eastAsia" w:ascii="Times New Roman" w:hAnsi="Times New Roman" w:eastAsia="仿宋_GB2312" w:cs="Times New Roman"/>
          <w:sz w:val="30"/>
          <w:szCs w:val="30"/>
          <w:lang w:val="en-US" w:eastAsia="zh-CN"/>
        </w:rPr>
        <w:t>南非贸易部长帕克斯·陶（Parks Tau）表示，南非不应对华盛顿采取“报复性方法”，而应继续</w:t>
      </w:r>
      <w:r>
        <w:rPr>
          <w:rFonts w:hint="eastAsia" w:ascii="Times New Roman" w:hAnsi="Times New Roman" w:eastAsia="仿宋_GB2312" w:cs="Times New Roman"/>
          <w:sz w:val="30"/>
          <w:szCs w:val="30"/>
          <w:highlight w:val="none"/>
          <w:lang w:val="en-US" w:eastAsia="zh-CN"/>
        </w:rPr>
        <w:t>参与对美贸易</w:t>
      </w:r>
      <w:r>
        <w:rPr>
          <w:rFonts w:hint="eastAsia" w:ascii="Times New Roman" w:hAnsi="Times New Roman" w:eastAsia="仿宋_GB2312" w:cs="Times New Roman"/>
          <w:sz w:val="30"/>
          <w:szCs w:val="30"/>
          <w:lang w:val="en-US" w:eastAsia="zh-CN"/>
        </w:rPr>
        <w:t>，希望与美国达成新的贸易协议，同时实现贸易伙伴关系的多元化。</w:t>
      </w:r>
      <w:r>
        <w:rPr>
          <w:rFonts w:hint="eastAsia" w:ascii="Times New Roman" w:hAnsi="Times New Roman" w:eastAsia="仿宋_GB2312" w:cs="Times New Roman"/>
          <w:sz w:val="30"/>
          <w:szCs w:val="30"/>
          <w:vertAlign w:val="superscript"/>
          <w:lang w:val="en-US" w:eastAsia="zh-CN"/>
        </w:rPr>
        <w:footnoteReference w:id="11"/>
      </w:r>
      <w:r>
        <w:rPr>
          <w:rFonts w:hint="default" w:ascii="Times New Roman" w:hAnsi="Times New Roman" w:eastAsia="仿宋_GB2312" w:cs="Times New Roman"/>
          <w:sz w:val="30"/>
          <w:szCs w:val="30"/>
          <w:lang w:val="en-US" w:eastAsia="zh-CN"/>
        </w:rPr>
        <w:t>津巴布韦总统埃默森·姆南加古瓦</w:t>
      </w:r>
      <w:r>
        <w:rPr>
          <w:rFonts w:hint="eastAsia" w:ascii="Times New Roman" w:hAnsi="Times New Roman" w:eastAsia="仿宋_GB2312" w:cs="Times New Roman"/>
          <w:sz w:val="30"/>
          <w:szCs w:val="30"/>
          <w:lang w:val="en-US" w:eastAsia="zh-CN"/>
        </w:rPr>
        <w:t>（Emmerson Mnangagwa）</w:t>
      </w:r>
      <w:r>
        <w:rPr>
          <w:rFonts w:hint="default" w:ascii="Times New Roman" w:hAnsi="Times New Roman" w:eastAsia="仿宋_GB2312" w:cs="Times New Roman"/>
          <w:sz w:val="30"/>
          <w:szCs w:val="30"/>
          <w:lang w:val="en-US" w:eastAsia="zh-CN"/>
        </w:rPr>
        <w:t>宣</w:t>
      </w:r>
      <w:r>
        <w:rPr>
          <w:rFonts w:hint="default" w:ascii="Times New Roman" w:hAnsi="Times New Roman" w:eastAsia="仿宋_GB2312" w:cs="Times New Roman"/>
          <w:sz w:val="30"/>
          <w:szCs w:val="30"/>
          <w:highlight w:val="none"/>
          <w:lang w:val="en-US" w:eastAsia="zh-CN"/>
        </w:rPr>
        <w:t>布取消对美国商品的关税，以回</w:t>
      </w:r>
      <w:r>
        <w:rPr>
          <w:rFonts w:hint="default" w:ascii="Times New Roman" w:hAnsi="Times New Roman" w:eastAsia="仿宋_GB2312" w:cs="Times New Roman"/>
          <w:sz w:val="30"/>
          <w:szCs w:val="30"/>
          <w:lang w:val="en-US" w:eastAsia="zh-CN"/>
        </w:rPr>
        <w:t>应特朗普政府对津巴布韦商品征收18%关税的政策</w:t>
      </w:r>
      <w:r>
        <w:rPr>
          <w:rFonts w:hint="eastAsia" w:ascii="Times New Roman" w:hAnsi="Times New Roman" w:eastAsia="仿宋_GB2312" w:cs="Times New Roman"/>
          <w:sz w:val="30"/>
          <w:szCs w:val="30"/>
          <w:lang w:val="en-US" w:eastAsia="zh-CN"/>
        </w:rPr>
        <w:t>，认为</w:t>
      </w:r>
      <w:r>
        <w:rPr>
          <w:rFonts w:hint="default" w:ascii="Times New Roman" w:hAnsi="Times New Roman" w:eastAsia="仿宋_GB2312" w:cs="Times New Roman"/>
          <w:sz w:val="30"/>
          <w:szCs w:val="30"/>
          <w:lang w:val="en-US" w:eastAsia="zh-CN"/>
        </w:rPr>
        <w:t>此举</w:t>
      </w:r>
      <w:r>
        <w:rPr>
          <w:rFonts w:hint="eastAsia" w:ascii="Times New Roman" w:hAnsi="Times New Roman" w:eastAsia="仿宋_GB2312" w:cs="Times New Roman"/>
          <w:sz w:val="30"/>
          <w:szCs w:val="30"/>
          <w:lang w:val="en-US" w:eastAsia="zh-CN"/>
        </w:rPr>
        <w:t>是在</w:t>
      </w:r>
      <w:r>
        <w:rPr>
          <w:rFonts w:hint="default" w:ascii="Times New Roman" w:hAnsi="Times New Roman" w:eastAsia="仿宋_GB2312" w:cs="Times New Roman"/>
          <w:sz w:val="30"/>
          <w:szCs w:val="30"/>
          <w:lang w:val="en-US" w:eastAsia="zh-CN"/>
        </w:rPr>
        <w:t>强调</w:t>
      </w:r>
      <w:r>
        <w:rPr>
          <w:rFonts w:hint="eastAsia" w:ascii="Times New Roman" w:hAnsi="Times New Roman" w:eastAsia="仿宋_GB2312" w:cs="Times New Roman"/>
          <w:sz w:val="30"/>
          <w:szCs w:val="30"/>
          <w:lang w:val="en-US" w:eastAsia="zh-CN"/>
        </w:rPr>
        <w:t>津巴布韦</w:t>
      </w:r>
      <w:r>
        <w:rPr>
          <w:rFonts w:hint="default" w:ascii="Times New Roman" w:hAnsi="Times New Roman" w:eastAsia="仿宋_GB2312" w:cs="Times New Roman"/>
          <w:sz w:val="30"/>
          <w:szCs w:val="30"/>
          <w:lang w:val="en-US" w:eastAsia="zh-CN"/>
        </w:rPr>
        <w:t>对公平贸易框架和加强双边合作的承诺。</w:t>
      </w:r>
      <w:r>
        <w:rPr>
          <w:rFonts w:hint="default" w:ascii="Times New Roman" w:hAnsi="Times New Roman" w:eastAsia="仿宋_GB2312" w:cs="Times New Roman"/>
          <w:sz w:val="30"/>
          <w:szCs w:val="30"/>
          <w:vertAlign w:val="superscript"/>
          <w:lang w:val="en-US" w:eastAsia="zh-CN"/>
        </w:rPr>
        <w:footnoteReference w:id="12"/>
      </w:r>
      <w:r>
        <w:rPr>
          <w:rFonts w:hint="default" w:ascii="Times New Roman" w:hAnsi="Times New Roman" w:eastAsia="仿宋_GB2312" w:cs="Times New Roman"/>
          <w:sz w:val="30"/>
          <w:szCs w:val="30"/>
          <w:lang w:val="en-US" w:eastAsia="zh-CN"/>
        </w:rPr>
        <w:t>肯尼亚表示，10%关税</w:t>
      </w:r>
      <w:r>
        <w:rPr>
          <w:rFonts w:hint="eastAsia" w:ascii="Times New Roman" w:hAnsi="Times New Roman" w:eastAsia="仿宋_GB2312" w:cs="Times New Roman"/>
          <w:sz w:val="30"/>
          <w:szCs w:val="30"/>
          <w:lang w:val="en-US" w:eastAsia="zh-CN"/>
        </w:rPr>
        <w:t>可能会提高肯尼亚企业的成本，但</w:t>
      </w:r>
      <w:r>
        <w:rPr>
          <w:rFonts w:hint="default" w:ascii="Times New Roman" w:hAnsi="Times New Roman" w:eastAsia="仿宋_GB2312" w:cs="Times New Roman"/>
          <w:sz w:val="30"/>
          <w:szCs w:val="30"/>
          <w:lang w:val="en-US" w:eastAsia="zh-CN"/>
        </w:rPr>
        <w:t>主要纺织品出口竞争对手越南、斯里兰卡和孟加拉国正面临更高的关税</w:t>
      </w:r>
      <w:r>
        <w:rPr>
          <w:rFonts w:hint="eastAsia" w:ascii="Times New Roman" w:hAnsi="Times New Roman" w:eastAsia="仿宋_GB2312" w:cs="Times New Roman"/>
          <w:sz w:val="30"/>
          <w:szCs w:val="30"/>
          <w:lang w:val="en-US" w:eastAsia="zh-CN"/>
        </w:rPr>
        <w:t>，这将使肯尼亚更具竞争优势</w:t>
      </w:r>
      <w:r>
        <w:rPr>
          <w:rFonts w:hint="default" w:ascii="Times New Roman" w:hAnsi="Times New Roman" w:eastAsia="仿宋_GB2312" w:cs="Times New Roman"/>
          <w:sz w:val="30"/>
          <w:szCs w:val="30"/>
          <w:lang w:val="en-US" w:eastAsia="zh-CN"/>
        </w:rPr>
        <w:t>。马达加斯加</w:t>
      </w:r>
      <w:r>
        <w:rPr>
          <w:rFonts w:hint="eastAsia" w:ascii="Times New Roman" w:hAnsi="Times New Roman" w:eastAsia="仿宋_GB2312" w:cs="Times New Roman"/>
          <w:sz w:val="30"/>
          <w:szCs w:val="30"/>
          <w:lang w:val="en-US" w:eastAsia="zh-CN"/>
        </w:rPr>
        <w:t>方面则</w:t>
      </w:r>
      <w:r>
        <w:rPr>
          <w:rFonts w:hint="default" w:ascii="Times New Roman" w:hAnsi="Times New Roman" w:eastAsia="仿宋_GB2312" w:cs="Times New Roman"/>
          <w:sz w:val="30"/>
          <w:szCs w:val="30"/>
          <w:lang w:val="en-US" w:eastAsia="zh-CN"/>
        </w:rPr>
        <w:t>抗议关税计算</w:t>
      </w:r>
      <w:r>
        <w:rPr>
          <w:rFonts w:hint="eastAsia" w:ascii="Times New Roman" w:hAnsi="Times New Roman" w:eastAsia="仿宋_GB2312" w:cs="Times New Roman"/>
          <w:sz w:val="30"/>
          <w:szCs w:val="30"/>
          <w:lang w:val="en-US" w:eastAsia="zh-CN"/>
        </w:rPr>
        <w:t>的不公正</w:t>
      </w:r>
      <w:r>
        <w:rPr>
          <w:rFonts w:hint="default" w:ascii="Times New Roman" w:hAnsi="Times New Roman" w:eastAsia="仿宋_GB2312" w:cs="Times New Roman"/>
          <w:sz w:val="30"/>
          <w:szCs w:val="30"/>
          <w:lang w:val="en-US" w:eastAsia="zh-CN"/>
        </w:rPr>
        <w:t>，强调贫困国家</w:t>
      </w:r>
      <w:r>
        <w:rPr>
          <w:rFonts w:hint="eastAsia" w:ascii="Times New Roman" w:hAnsi="Times New Roman" w:eastAsia="仿宋_GB2312" w:cs="Times New Roman"/>
          <w:sz w:val="30"/>
          <w:szCs w:val="30"/>
          <w:lang w:val="en-US" w:eastAsia="zh-CN"/>
        </w:rPr>
        <w:t>难以</w:t>
      </w:r>
      <w:r>
        <w:rPr>
          <w:rFonts w:hint="default" w:ascii="Times New Roman" w:hAnsi="Times New Roman" w:eastAsia="仿宋_GB2312" w:cs="Times New Roman"/>
          <w:sz w:val="30"/>
          <w:szCs w:val="30"/>
          <w:lang w:val="en-US" w:eastAsia="zh-CN"/>
        </w:rPr>
        <w:t>增加对美进口，坚持继续出口香草等优势产品。</w:t>
      </w:r>
      <w:r>
        <w:rPr>
          <w:rFonts w:hint="eastAsia" w:ascii="Times New Roman" w:hAnsi="Times New Roman" w:eastAsia="仿宋_GB2312" w:cs="Times New Roman"/>
          <w:sz w:val="30"/>
          <w:szCs w:val="30"/>
          <w:vertAlign w:val="superscript"/>
          <w:lang w:val="en-US" w:eastAsia="zh-CN"/>
        </w:rPr>
        <w:footnoteReference w:id="13"/>
      </w:r>
    </w:p>
    <w:p w14:paraId="06FE393D">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（二）非盟加强内部合作，集体行动开展谈判与协调</w:t>
      </w:r>
    </w:p>
    <w:p w14:paraId="6EA2AAA8">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eastAsia"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世界经济论坛（World Economic Forum）指出</w:t>
      </w:r>
      <w:r>
        <w:rPr>
          <w:rFonts w:hint="eastAsia" w:ascii="Times New Roman" w:hAnsi="Times New Roman" w:eastAsia="仿宋_GB2312" w:cs="Times New Roman"/>
          <w:sz w:val="30"/>
          <w:szCs w:val="30"/>
          <w:lang w:val="en-US" w:eastAsia="zh-CN"/>
        </w:rPr>
        <w:t>非洲拥有全球最年轻的人口，到2030年，非洲人口将占世界人口的五分之一，拥有极大的消费潜力。非洲国家必须与美国积极接触，为非洲的新贸易优惠提供更有力的理由。加拿大和墨西哥因美国的国家利益而免于互惠关税，非洲在市场准入和关键矿产供应链安全方面也可以提出类似的条件。</w:t>
      </w:r>
      <w:r>
        <w:rPr>
          <w:rStyle w:val="10"/>
          <w:rFonts w:hint="eastAsia" w:ascii="Times New Roman" w:hAnsi="Times New Roman" w:eastAsia="仿宋_GB2312" w:cs="Times New Roman"/>
          <w:sz w:val="30"/>
          <w:szCs w:val="30"/>
          <w:lang w:val="en-US" w:eastAsia="zh-CN"/>
        </w:rPr>
        <w:footnoteReference w:id="14"/>
      </w:r>
      <w:r>
        <w:rPr>
          <w:rFonts w:hint="eastAsia" w:ascii="Times New Roman" w:hAnsi="Times New Roman" w:eastAsia="仿宋_GB2312" w:cs="Times New Roman"/>
          <w:b/>
          <w:bCs/>
          <w:sz w:val="30"/>
          <w:szCs w:val="30"/>
          <w:lang w:val="en-US" w:eastAsia="zh-CN"/>
        </w:rPr>
        <w:t>非洲报道指出</w:t>
      </w:r>
      <w:r>
        <w:rPr>
          <w:rFonts w:hint="eastAsia" w:ascii="Times New Roman" w:hAnsi="Times New Roman" w:eastAsia="仿宋_GB2312" w:cs="Times New Roman"/>
          <w:sz w:val="30"/>
          <w:szCs w:val="30"/>
          <w:lang w:val="en-US" w:eastAsia="zh-CN"/>
        </w:rPr>
        <w:t>，非洲国家拥有丰富的关键矿产资源。刚果（金）是钴的主要生产国，而南非在铂和锰方面处于领先地位。非洲大陆占世界这三种矿物产量的一半以上。莫桑比克和马达加斯加分别是石墨第二和第三大生产国。</w:t>
      </w:r>
      <w:r>
        <w:rPr>
          <w:rStyle w:val="10"/>
          <w:rFonts w:hint="eastAsia" w:ascii="Times New Roman" w:hAnsi="Times New Roman" w:eastAsia="仿宋_GB2312" w:cs="Times New Roman"/>
          <w:sz w:val="30"/>
          <w:szCs w:val="30"/>
          <w:lang w:val="en-US" w:eastAsia="zh-CN"/>
        </w:rPr>
        <w:footnoteReference w:id="15"/>
      </w:r>
      <w:r>
        <w:rPr>
          <w:rFonts w:hint="eastAsia" w:ascii="Times New Roman" w:hAnsi="Times New Roman" w:eastAsia="仿宋_GB2312" w:cs="Times New Roman"/>
          <w:sz w:val="30"/>
          <w:szCs w:val="30"/>
          <w:lang w:val="en-US" w:eastAsia="zh-CN"/>
        </w:rPr>
        <w:t>由于关税将打击美国汽车、航空航天和化工行业公司，这些公司严重依赖关键矿物。非洲联盟和非洲领导人应该努力证明，与非洲大陆的优惠贸易实际上总体上符合美国的国家利益。</w:t>
      </w:r>
      <w:r>
        <w:rPr>
          <w:rStyle w:val="10"/>
          <w:rFonts w:hint="eastAsia" w:ascii="Times New Roman" w:hAnsi="Times New Roman" w:eastAsia="仿宋_GB2312" w:cs="Times New Roman"/>
          <w:sz w:val="30"/>
          <w:szCs w:val="30"/>
          <w:lang w:val="en-US" w:eastAsia="zh-CN"/>
        </w:rPr>
        <w:footnoteReference w:id="16"/>
      </w:r>
    </w:p>
    <w:p w14:paraId="3E17E69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（三）非洲国家需推进长期结构性调整，加速推进AfCFTA落地和市场多元化</w:t>
      </w:r>
    </w:p>
    <w:p w14:paraId="26105739">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eastAsia"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美国智库战略与国际问题研究中心</w:t>
      </w:r>
      <w:r>
        <w:rPr>
          <w:rFonts w:hint="eastAsia" w:ascii="Times New Roman" w:hAnsi="Times New Roman" w:eastAsia="仿宋_GB2312" w:cs="Times New Roman"/>
          <w:sz w:val="30"/>
          <w:szCs w:val="30"/>
          <w:lang w:val="en-US" w:eastAsia="zh-CN"/>
        </w:rPr>
        <w:t>认为，对于非洲而言，</w:t>
      </w:r>
      <w:r>
        <w:rPr>
          <w:rFonts w:hint="default" w:ascii="Times New Roman" w:hAnsi="Times New Roman" w:eastAsia="仿宋_GB2312" w:cs="Times New Roman"/>
          <w:sz w:val="30"/>
          <w:szCs w:val="30"/>
          <w:lang w:val="en-US" w:eastAsia="zh-CN"/>
        </w:rPr>
        <w:t>现在是加速非洲大陆自由贸易区（AfCFTA）内部实施</w:t>
      </w:r>
      <w:r>
        <w:rPr>
          <w:rFonts w:hint="eastAsia" w:ascii="Times New Roman" w:hAnsi="Times New Roman" w:eastAsia="仿宋_GB2312" w:cs="Times New Roman"/>
          <w:sz w:val="30"/>
          <w:szCs w:val="30"/>
          <w:lang w:val="en-US" w:eastAsia="zh-CN"/>
        </w:rPr>
        <w:t>的关键</w:t>
      </w:r>
      <w:r>
        <w:rPr>
          <w:rFonts w:hint="default" w:ascii="Times New Roman" w:hAnsi="Times New Roman" w:eastAsia="仿宋_GB2312" w:cs="Times New Roman"/>
          <w:sz w:val="30"/>
          <w:szCs w:val="30"/>
          <w:lang w:val="en-US" w:eastAsia="zh-CN"/>
        </w:rPr>
        <w:t>时刻，尤其是在全球贸易秩序分裂为区域贸易集团的情况下</w:t>
      </w:r>
      <w:r>
        <w:rPr>
          <w:rFonts w:hint="eastAsia" w:ascii="Times New Roman" w:hAnsi="Times New Roman" w:eastAsia="仿宋_GB2312" w:cs="Times New Roman"/>
          <w:sz w:val="30"/>
          <w:szCs w:val="30"/>
          <w:lang w:val="en-US" w:eastAsia="zh-CN"/>
        </w:rPr>
        <w:t>，</w:t>
      </w:r>
      <w:r>
        <w:rPr>
          <w:rFonts w:hint="default" w:ascii="Times New Roman" w:hAnsi="Times New Roman" w:eastAsia="仿宋_GB2312" w:cs="Times New Roman"/>
          <w:sz w:val="30"/>
          <w:szCs w:val="30"/>
          <w:lang w:val="en-US" w:eastAsia="zh-CN"/>
        </w:rPr>
        <w:t>必须加快国内批准进程，非洲贸易和投资组织必须迅速协调，优先考虑吸引制造业、技术和基础设施领域投资的中心。这不仅将加强非洲内部贸易，还可以降低</w:t>
      </w:r>
      <w:r>
        <w:rPr>
          <w:rFonts w:hint="eastAsia" w:ascii="Times New Roman" w:hAnsi="Times New Roman" w:eastAsia="仿宋_GB2312" w:cs="Times New Roman"/>
          <w:sz w:val="30"/>
          <w:szCs w:val="30"/>
          <w:lang w:val="en-US" w:eastAsia="zh-CN"/>
        </w:rPr>
        <w:t>面对</w:t>
      </w:r>
      <w:r>
        <w:rPr>
          <w:rFonts w:hint="default" w:ascii="Times New Roman" w:hAnsi="Times New Roman" w:eastAsia="仿宋_GB2312" w:cs="Times New Roman"/>
          <w:sz w:val="30"/>
          <w:szCs w:val="30"/>
          <w:lang w:val="en-US" w:eastAsia="zh-CN"/>
        </w:rPr>
        <w:t>外部市场的脆弱性，同时改善整个非洲的经济稳定性。</w:t>
      </w:r>
      <w:r>
        <w:rPr>
          <w:rFonts w:hint="eastAsia" w:ascii="Times New Roman" w:hAnsi="Times New Roman" w:eastAsia="仿宋_GB2312" w:cs="Times New Roman"/>
          <w:sz w:val="30"/>
          <w:szCs w:val="30"/>
          <w:lang w:val="en-US" w:eastAsia="zh-CN"/>
        </w:rPr>
        <w:t>非洲国家还应更多转向中国、金砖国家及欧盟，拓展高附加值产品出口。金砖国家为非洲多元化提供了巨大的机会，尤其是在增值行业。截至2022年，金砖国家约占非洲出口总额的23%，其中的65%销往中国，31%销往印度，3.6%销往巴西，0.6%销往俄罗斯。这些出口份额表明非洲和金砖国家之间存在更多贸易的机会。非洲联盟应该推动中国承认非洲大陆自由贸易区，以便非洲国家可以以零关税将至少部分销售转移到中国市场。非洲联盟还应推动欧盟和英国等较小市场在与非洲大陆签订优惠协议等方面提高自己的水平，包括完全承认非洲大陆自由贸易区。</w:t>
      </w:r>
      <w:r>
        <w:rPr>
          <w:rStyle w:val="10"/>
          <w:rFonts w:hint="eastAsia" w:ascii="Times New Roman" w:hAnsi="Times New Roman" w:eastAsia="仿宋_GB2312" w:cs="Times New Roman"/>
          <w:sz w:val="30"/>
          <w:szCs w:val="30"/>
          <w:lang w:val="en-US" w:eastAsia="zh-CN"/>
        </w:rPr>
        <w:footnoteReference w:id="17"/>
      </w:r>
      <w:r>
        <w:rPr>
          <w:rFonts w:hint="eastAsia" w:ascii="Times New Roman" w:hAnsi="Times New Roman" w:eastAsia="仿宋_GB2312" w:cs="Times New Roman"/>
          <w:b/>
          <w:bCs/>
          <w:sz w:val="30"/>
          <w:szCs w:val="30"/>
          <w:lang w:val="en-US" w:eastAsia="zh-CN"/>
        </w:rPr>
        <w:t>南非投资公司Investec认为</w:t>
      </w:r>
      <w:r>
        <w:rPr>
          <w:rFonts w:hint="eastAsia" w:ascii="Times New Roman" w:hAnsi="Times New Roman" w:eastAsia="仿宋_GB2312" w:cs="Times New Roman"/>
          <w:sz w:val="30"/>
          <w:szCs w:val="30"/>
          <w:lang w:val="en-US" w:eastAsia="zh-CN"/>
        </w:rPr>
        <w:t>，为了使南非产品保持竞争力，出口商应降低价格以抵消关税的影响以及进入现行出口价格可接受和具有竞争力的新市场。</w:t>
      </w:r>
      <w:r>
        <w:rPr>
          <w:rFonts w:hint="eastAsia" w:ascii="Times New Roman" w:hAnsi="Times New Roman" w:eastAsia="仿宋_GB2312" w:cs="Times New Roman"/>
          <w:sz w:val="30"/>
          <w:szCs w:val="30"/>
          <w:vertAlign w:val="superscript"/>
          <w:lang w:val="en-US" w:eastAsia="zh-CN"/>
        </w:rPr>
        <w:footnoteReference w:id="18"/>
      </w:r>
    </w:p>
    <w:p w14:paraId="4F8E49AB">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default" w:ascii="Times New Roman" w:hAnsi="Times New Roman" w:eastAsia="仿宋_GB2312" w:cs="Times New Roman"/>
          <w:b/>
          <w:bCs/>
          <w:sz w:val="30"/>
          <w:szCs w:val="30"/>
          <w:lang w:val="en-US" w:eastAsia="zh-CN"/>
        </w:rPr>
      </w:pPr>
      <w:r>
        <w:rPr>
          <w:rFonts w:hint="eastAsia" w:ascii="Times New Roman" w:hAnsi="Times New Roman" w:eastAsia="仿宋_GB2312" w:cs="Times New Roman"/>
          <w:b/>
          <w:bCs/>
          <w:sz w:val="30"/>
          <w:szCs w:val="30"/>
          <w:lang w:val="en-US" w:eastAsia="zh-CN"/>
        </w:rPr>
        <w:t>（四）非洲国家需推进产业升级，优化投资环境</w:t>
      </w:r>
    </w:p>
    <w:p w14:paraId="7CEDCBE4">
      <w:pPr>
        <w:keepNext w:val="0"/>
        <w:keepLines w:val="0"/>
        <w:pageBreakBefore w:val="0"/>
        <w:widowControl w:val="0"/>
        <w:kinsoku/>
        <w:wordWrap/>
        <w:overflowPunct/>
        <w:topLinePunct w:val="0"/>
        <w:autoSpaceDE/>
        <w:autoSpaceDN/>
        <w:bidi w:val="0"/>
        <w:adjustRightInd w:val="0"/>
        <w:snapToGrid w:val="0"/>
        <w:spacing w:line="600" w:lineRule="exact"/>
        <w:ind w:firstLine="602" w:firstLineChars="200"/>
        <w:textAlignment w:val="auto"/>
        <w:rPr>
          <w:rFonts w:hint="eastAsia" w:ascii="Times New Roman" w:hAnsi="Times New Roman" w:eastAsia="仿宋_GB2312" w:cs="Times New Roman"/>
          <w:sz w:val="30"/>
          <w:szCs w:val="30"/>
          <w:lang w:val="en-US" w:eastAsia="zh-CN"/>
        </w:rPr>
      </w:pPr>
      <w:r>
        <w:rPr>
          <w:rFonts w:hint="eastAsia" w:ascii="Times New Roman" w:hAnsi="Times New Roman" w:eastAsia="仿宋_GB2312" w:cs="Times New Roman"/>
          <w:b/>
          <w:bCs/>
          <w:sz w:val="30"/>
          <w:szCs w:val="30"/>
          <w:lang w:val="en-US" w:eastAsia="zh-CN"/>
        </w:rPr>
        <w:t>世界经济论坛（the World Economic Forum）</w:t>
      </w:r>
      <w:r>
        <w:rPr>
          <w:rFonts w:hint="eastAsia" w:ascii="Times New Roman" w:hAnsi="Times New Roman" w:eastAsia="仿宋_GB2312" w:cs="Times New Roman"/>
          <w:sz w:val="30"/>
          <w:szCs w:val="30"/>
          <w:lang w:val="en-US" w:eastAsia="zh-CN"/>
        </w:rPr>
        <w:t>发表文章指出，当前的贸易环境凸显了解决非洲价值链地位陷阱的必要性。非洲国家不能再继续出口原材料，同时以更高的成本进口成品，而是需要在全球价值链中向上移动。</w:t>
      </w:r>
      <w:r>
        <w:rPr>
          <w:rStyle w:val="10"/>
          <w:rFonts w:hint="eastAsia" w:ascii="Times New Roman" w:hAnsi="Times New Roman" w:eastAsia="仿宋_GB2312" w:cs="Times New Roman"/>
          <w:sz w:val="30"/>
          <w:szCs w:val="30"/>
          <w:lang w:val="en-US" w:eastAsia="zh-CN"/>
        </w:rPr>
        <w:footnoteReference w:id="19"/>
      </w:r>
      <w:r>
        <w:rPr>
          <w:rFonts w:hint="eastAsia" w:ascii="Times New Roman" w:hAnsi="Times New Roman" w:eastAsia="仿宋_GB2312" w:cs="Times New Roman"/>
          <w:b/>
          <w:bCs/>
          <w:sz w:val="30"/>
          <w:szCs w:val="30"/>
          <w:lang w:val="en-US" w:eastAsia="zh-CN"/>
        </w:rPr>
        <w:t>布鲁金斯学会</w:t>
      </w:r>
      <w:r>
        <w:rPr>
          <w:rFonts w:hint="eastAsia" w:ascii="Times New Roman" w:hAnsi="Times New Roman" w:eastAsia="仿宋_GB2312" w:cs="Times New Roman"/>
          <w:sz w:val="30"/>
          <w:szCs w:val="30"/>
          <w:lang w:val="en-US" w:eastAsia="zh-CN"/>
        </w:rPr>
        <w:t>发表卢旺达总理爱德华·恩吉伦特（Édouard Ngirente）的讲话，认为非洲国家需要在生产领域进行大量投资，为年轻人创造就业机会；扩大能源覆盖面、构建强大的数字金融生态系统、以及驾驭碎片化的全球经济体系，以合作应对非洲的“转型时刻”。</w:t>
      </w:r>
      <w:r>
        <w:rPr>
          <w:rStyle w:val="10"/>
          <w:rFonts w:hint="eastAsia" w:ascii="Times New Roman" w:hAnsi="Times New Roman" w:eastAsia="仿宋_GB2312" w:cs="Times New Roman"/>
          <w:sz w:val="30"/>
          <w:szCs w:val="30"/>
          <w:lang w:val="en-US" w:eastAsia="zh-CN"/>
        </w:rPr>
        <w:footnoteReference w:id="20"/>
      </w:r>
    </w:p>
    <w:p w14:paraId="49A330F9">
      <w:pPr>
        <w:keepNext w:val="0"/>
        <w:keepLines w:val="0"/>
        <w:pageBreakBefore w:val="0"/>
        <w:widowControl w:val="0"/>
        <w:kinsoku/>
        <w:wordWrap/>
        <w:overflowPunct/>
        <w:topLinePunct w:val="0"/>
        <w:autoSpaceDE/>
        <w:autoSpaceDN/>
        <w:bidi w:val="0"/>
        <w:adjustRightInd w:val="0"/>
        <w:snapToGrid w:val="0"/>
        <w:spacing w:line="600" w:lineRule="exact"/>
        <w:ind w:firstLine="600" w:firstLineChars="200"/>
        <w:textAlignment w:val="auto"/>
        <w:rPr>
          <w:rFonts w:hint="eastAsia" w:ascii="Times New Roman" w:hAnsi="Times New Roman" w:eastAsia="仿宋_GB2312" w:cs="Times New Roman"/>
          <w:sz w:val="30"/>
          <w:szCs w:val="30"/>
          <w:lang w:val="en-US" w:eastAsia="zh-CN"/>
        </w:rPr>
      </w:pPr>
    </w:p>
    <w:p w14:paraId="2523742C">
      <w:pPr>
        <w:keepNext w:val="0"/>
        <w:keepLines w:val="0"/>
        <w:pageBreakBefore w:val="0"/>
        <w:widowControl w:val="0"/>
        <w:kinsoku/>
        <w:wordWrap/>
        <w:overflowPunct/>
        <w:topLinePunct w:val="0"/>
        <w:autoSpaceDE/>
        <w:autoSpaceDN/>
        <w:bidi w:val="0"/>
        <w:adjustRightInd w:val="0"/>
        <w:snapToGrid w:val="0"/>
        <w:spacing w:line="600" w:lineRule="exact"/>
        <w:ind w:firstLine="600" w:firstLineChars="200"/>
        <w:jc w:val="right"/>
        <w:textAlignment w:val="auto"/>
        <w:rPr>
          <w:rFonts w:hint="default" w:ascii="Times New Roman" w:hAnsi="Times New Roman" w:eastAsia="仿宋_GB2312" w:cs="Times New Roman"/>
          <w:sz w:val="30"/>
          <w:szCs w:val="30"/>
          <w:lang w:val="en-US" w:eastAsia="zh-CN"/>
        </w:rPr>
      </w:pPr>
      <w:r>
        <w:rPr>
          <w:rFonts w:hint="eastAsia" w:ascii="Times New Roman" w:hAnsi="Times New Roman" w:eastAsia="仿宋_GB2312" w:cs="Times New Roman"/>
          <w:sz w:val="30"/>
          <w:szCs w:val="30"/>
          <w:lang w:val="en-US" w:eastAsia="zh-CN"/>
        </w:rPr>
        <w:t>中国人民银行常德市分行 孙诗媛</w:t>
      </w:r>
    </w:p>
    <w:p w14:paraId="6F5FDC95">
      <w:pPr>
        <w:keepNext w:val="0"/>
        <w:keepLines w:val="0"/>
        <w:pageBreakBefore w:val="0"/>
        <w:widowControl w:val="0"/>
        <w:kinsoku/>
        <w:wordWrap/>
        <w:overflowPunct/>
        <w:topLinePunct w:val="0"/>
        <w:autoSpaceDE/>
        <w:autoSpaceDN/>
        <w:bidi w:val="0"/>
        <w:spacing w:line="600" w:lineRule="exact"/>
        <w:textAlignment w:val="auto"/>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Arial Unicode MS">
    <w:altName w:val="Arial"/>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FAA33">
    <w:pPr>
      <w:widowControl w:val="0"/>
      <w:tabs>
        <w:tab w:val="center" w:pos="4153"/>
        <w:tab w:val="right" w:pos="8306"/>
      </w:tabs>
      <w:snapToGrid w:val="0"/>
      <w:jc w:val="left"/>
      <w:rPr>
        <w:rFonts w:hint="eastAsia" w:ascii="等线" w:hAnsi="等线" w:eastAsia="等线" w:cs="宋体"/>
        <w:kern w:val="2"/>
        <w:sz w:val="18"/>
        <w:szCs w:val="18"/>
        <w:lang w:val="en-US" w:eastAsia="zh-CN" w:bidi="ar-SA"/>
      </w:rPr>
    </w:pPr>
    <w:r>
      <w:rPr>
        <w:rFonts w:ascii="等线" w:hAnsi="等线" w:eastAsia="等线" w:cs="宋体"/>
        <w:kern w:val="2"/>
        <w:sz w:val="18"/>
        <w:szCs w:val="18"/>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CC6115">
                          <w:pPr>
                            <w:widowControl w:val="0"/>
                            <w:tabs>
                              <w:tab w:val="center" w:pos="4153"/>
                              <w:tab w:val="right" w:pos="8306"/>
                            </w:tabs>
                            <w:snapToGrid w:val="0"/>
                            <w:jc w:val="left"/>
                            <w:rPr>
                              <w:rFonts w:hint="eastAsia" w:ascii="等线" w:hAnsi="等线" w:eastAsia="等线" w:cs="宋体"/>
                              <w:kern w:val="2"/>
                              <w:sz w:val="18"/>
                              <w:szCs w:val="18"/>
                              <w:lang w:val="en-US" w:eastAsia="zh-CN" w:bidi="ar-SA"/>
                            </w:rPr>
                          </w:pPr>
                          <w:r>
                            <w:rPr>
                              <w:rFonts w:ascii="等线" w:hAnsi="等线" w:eastAsia="等线" w:cs="宋体"/>
                              <w:kern w:val="2"/>
                              <w:sz w:val="18"/>
                              <w:szCs w:val="18"/>
                              <w:lang w:val="en-US" w:eastAsia="zh-CN" w:bidi="ar-SA"/>
                            </w:rPr>
                            <w:fldChar w:fldCharType="begin"/>
                          </w:r>
                          <w:r>
                            <w:rPr>
                              <w:rFonts w:ascii="等线" w:hAnsi="等线" w:eastAsia="等线" w:cs="宋体"/>
                              <w:kern w:val="2"/>
                              <w:sz w:val="18"/>
                              <w:szCs w:val="18"/>
                              <w:lang w:val="en-US" w:eastAsia="zh-CN" w:bidi="ar-SA"/>
                            </w:rPr>
                            <w:instrText xml:space="preserve"> PAGE  \* MERGEFORMAT </w:instrText>
                          </w:r>
                          <w:r>
                            <w:rPr>
                              <w:rFonts w:ascii="等线" w:hAnsi="等线" w:eastAsia="等线" w:cs="宋体"/>
                              <w:kern w:val="2"/>
                              <w:sz w:val="18"/>
                              <w:szCs w:val="18"/>
                              <w:lang w:val="en-US" w:eastAsia="zh-CN" w:bidi="ar-SA"/>
                            </w:rPr>
                            <w:fldChar w:fldCharType="separate"/>
                          </w:r>
                          <w:r>
                            <w:rPr>
                              <w:rFonts w:ascii="等线" w:hAnsi="等线" w:eastAsia="等线" w:cs="宋体"/>
                              <w:kern w:val="2"/>
                              <w:sz w:val="18"/>
                              <w:szCs w:val="18"/>
                              <w:lang w:val="en-US" w:eastAsia="zh-CN" w:bidi="ar-SA"/>
                            </w:rPr>
                            <w:t>1</w:t>
                          </w:r>
                          <w:r>
                            <w:rPr>
                              <w:rFonts w:ascii="等线" w:hAnsi="等线" w:eastAsia="等线" w:cs="宋体"/>
                              <w:kern w:val="2"/>
                              <w:sz w:val="18"/>
                              <w:szCs w:val="18"/>
                              <w:lang w:val="en-US" w:eastAsia="zh-CN" w:bidi="ar-S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5DCC6115">
                    <w:pPr>
                      <w:widowControl w:val="0"/>
                      <w:tabs>
                        <w:tab w:val="center" w:pos="4153"/>
                        <w:tab w:val="right" w:pos="8306"/>
                      </w:tabs>
                      <w:snapToGrid w:val="0"/>
                      <w:jc w:val="left"/>
                      <w:rPr>
                        <w:rFonts w:hint="eastAsia" w:ascii="等线" w:hAnsi="等线" w:eastAsia="等线" w:cs="宋体"/>
                        <w:kern w:val="2"/>
                        <w:sz w:val="18"/>
                        <w:szCs w:val="18"/>
                        <w:lang w:val="en-US" w:eastAsia="zh-CN" w:bidi="ar-SA"/>
                      </w:rPr>
                    </w:pPr>
                    <w:r>
                      <w:rPr>
                        <w:rFonts w:ascii="等线" w:hAnsi="等线" w:eastAsia="等线" w:cs="宋体"/>
                        <w:kern w:val="2"/>
                        <w:sz w:val="18"/>
                        <w:szCs w:val="18"/>
                        <w:lang w:val="en-US" w:eastAsia="zh-CN" w:bidi="ar-SA"/>
                      </w:rPr>
                      <w:fldChar w:fldCharType="begin"/>
                    </w:r>
                    <w:r>
                      <w:rPr>
                        <w:rFonts w:ascii="等线" w:hAnsi="等线" w:eastAsia="等线" w:cs="宋体"/>
                        <w:kern w:val="2"/>
                        <w:sz w:val="18"/>
                        <w:szCs w:val="18"/>
                        <w:lang w:val="en-US" w:eastAsia="zh-CN" w:bidi="ar-SA"/>
                      </w:rPr>
                      <w:instrText xml:space="preserve"> PAGE  \* MERGEFORMAT </w:instrText>
                    </w:r>
                    <w:r>
                      <w:rPr>
                        <w:rFonts w:ascii="等线" w:hAnsi="等线" w:eastAsia="等线" w:cs="宋体"/>
                        <w:kern w:val="2"/>
                        <w:sz w:val="18"/>
                        <w:szCs w:val="18"/>
                        <w:lang w:val="en-US" w:eastAsia="zh-CN" w:bidi="ar-SA"/>
                      </w:rPr>
                      <w:fldChar w:fldCharType="separate"/>
                    </w:r>
                    <w:r>
                      <w:rPr>
                        <w:rFonts w:ascii="等线" w:hAnsi="等线" w:eastAsia="等线" w:cs="宋体"/>
                        <w:kern w:val="2"/>
                        <w:sz w:val="18"/>
                        <w:szCs w:val="18"/>
                        <w:lang w:val="en-US" w:eastAsia="zh-CN" w:bidi="ar-SA"/>
                      </w:rPr>
                      <w:t>1</w:t>
                    </w:r>
                    <w:r>
                      <w:rPr>
                        <w:rFonts w:ascii="等线" w:hAnsi="等线" w:eastAsia="等线" w:cs="宋体"/>
                        <w:kern w:val="2"/>
                        <w:sz w:val="18"/>
                        <w:szCs w:val="18"/>
                        <w:lang w:val="en-US" w:eastAsia="zh-CN" w:bidi="ar-S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2">
    <w:p>
      <w:pPr>
        <w:spacing w:line="360" w:lineRule="auto"/>
      </w:pPr>
      <w:r>
        <w:separator/>
      </w:r>
    </w:p>
  </w:footnote>
  <w:footnote w:type="continuationSeparator" w:id="43">
    <w:p>
      <w:pPr>
        <w:spacing w:line="360" w:lineRule="auto"/>
      </w:pPr>
      <w:r>
        <w:continuationSeparator/>
      </w:r>
    </w:p>
  </w:footnote>
  <w:footnote w:id="0">
    <w:p w14:paraId="17F90628">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https://www.whitehouse.gov/presidential-actions/2025/04/regulating-imports-with-a-reciprocal-tariff-to-rectify-trade-practices-that-contribute-to-large-and-persistent-annual-united-states-goods-trade-deficits/</w:t>
      </w:r>
      <w:r>
        <w:rPr>
          <w:rFonts w:hint="default" w:ascii="Times New Roman" w:hAnsi="Times New Roman" w:cs="Times New Roman" w:eastAsiaTheme="minorEastAsia"/>
          <w:sz w:val="24"/>
          <w:szCs w:val="24"/>
          <w:lang w:val="en-US" w:eastAsia="zh-CN"/>
        </w:rPr>
        <w:t>.</w:t>
      </w:r>
    </w:p>
  </w:footnote>
  <w:footnote w:id="1">
    <w:p w14:paraId="29EA8088">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莱索托因此成为受影响最严重的非洲国家，其对美国的出口关税增加至50%。其次是马达加斯加（47%）、毛里求斯（40%）、博茨瓦纳（37%）、安哥拉（32%）、利比亚（31%）、阿尔及利亚（30%）、南非（30%）和突尼斯（28%）。纳米比亚和科特迪瓦</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21%</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，其次是津巴布韦（18%）、马拉维（17%）、赞比亚（17%）、莫桑比克（16%）、尼日利亚（14%）、乍得（13%）、赤道几内亚（13%）以及刚果民主共和国和喀麦隆（11%）。</w:t>
      </w:r>
      <w:r>
        <w:rPr>
          <w:rFonts w:hint="default" w:ascii="Times New Roman" w:hAnsi="Times New Roman" w:cs="Times New Roman" w:eastAsiaTheme="minorEastAsia"/>
          <w:sz w:val="24"/>
          <w:szCs w:val="24"/>
          <w:lang w:val="en-US" w:eastAsia="zh-CN"/>
        </w:rPr>
        <w:t>其余非洲国家的关税为10%，这是美国在这一新关税政策中适用的最低关税水平。</w:t>
      </w:r>
    </w:p>
  </w:footnote>
  <w:footnote w:id="2">
    <w:p w14:paraId="51654B23">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lang w:val="en-US" w:eastAsia="zh-CN"/>
        </w:rPr>
        <w:t>Aljazeera</w:t>
      </w:r>
      <w:r>
        <w:rPr>
          <w:rFonts w:hint="eastAsia" w:ascii="Times New Roman" w:hAnsi="Times New Roman" w:cs="Times New Roman" w:eastAsiaTheme="minorEastAsia"/>
          <w:sz w:val="24"/>
          <w:szCs w:val="24"/>
          <w:lang w:val="en-US" w:eastAsia="zh-CN"/>
        </w:rPr>
        <w:t xml:space="preserve">.Have Trump’s tariffs killed US-Africa preferential trade? Retrieved from </w:t>
      </w:r>
      <w:r>
        <w:rPr>
          <w:rFonts w:hint="default" w:ascii="Times New Roman" w:hAnsi="Times New Roman" w:cs="Times New Roman" w:eastAsiaTheme="minorEastAsia"/>
          <w:sz w:val="24"/>
          <w:szCs w:val="24"/>
        </w:rPr>
        <w:t>https://www.aljazeera.com/news/2025/4/4/have-trumps-tariffs-killed-us-africa-preferential-trade</w:t>
      </w:r>
      <w:r>
        <w:rPr>
          <w:rFonts w:hint="eastAsia" w:ascii="Times New Roman" w:hAnsi="Times New Roman" w:cs="Times New Roman" w:eastAsiaTheme="minorEastAsia"/>
          <w:sz w:val="24"/>
          <w:szCs w:val="24"/>
          <w:lang w:val="en-US" w:eastAsia="zh-CN"/>
        </w:rPr>
        <w:t>.2025.</w:t>
      </w:r>
    </w:p>
  </w:footnote>
  <w:footnote w:id="3">
    <w:p w14:paraId="5582B0F9">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UNCTAD</w:t>
      </w:r>
      <w:r>
        <w:rPr>
          <w:rFonts w:hint="default" w:ascii="Times New Roman" w:hAnsi="Times New Roman" w:cs="Times New Roman" w:eastAsiaTheme="minorEastAsia"/>
          <w:sz w:val="24"/>
          <w:szCs w:val="24"/>
        </w:rPr>
        <w:t>.Global Trade Update (April 2025): Escalating tariffs – the impact on small and vulnerable economies</w:t>
      </w:r>
      <w:r>
        <w:rPr>
          <w:rFonts w:hint="eastAsia" w:ascii="Times New Roman" w:hAnsi="Times New Roman" w:cs="Times New Roman" w:eastAsiaTheme="minorEastAsia"/>
          <w:sz w:val="24"/>
          <w:szCs w:val="24"/>
          <w:lang w:val="en-US" w:eastAsia="zh-CN"/>
        </w:rPr>
        <w:t xml:space="preserve">.Retrieved from </w:t>
      </w:r>
      <w:r>
        <w:rPr>
          <w:rFonts w:hint="default" w:ascii="Times New Roman" w:hAnsi="Times New Roman" w:cs="Times New Roman" w:eastAsiaTheme="minorEastAsia"/>
          <w:sz w:val="24"/>
          <w:szCs w:val="24"/>
        </w:rPr>
        <w:t>https://unctad.org/publication/global-trade-update-april-2025-escalating-tariffs-impact-small-and-vulnerable-economies</w:t>
      </w:r>
      <w:r>
        <w:rPr>
          <w:rFonts w:hint="eastAsia" w:ascii="Times New Roman" w:hAnsi="Times New Roman" w:cs="Times New Roman" w:eastAsiaTheme="minorEastAsia"/>
          <w:sz w:val="24"/>
          <w:szCs w:val="24"/>
          <w:lang w:val="en-US" w:eastAsia="zh-CN"/>
        </w:rPr>
        <w:t>.2025.</w:t>
      </w:r>
    </w:p>
  </w:footnote>
  <w:footnote w:id="4">
    <w:p w14:paraId="68793A90">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vertAlign w:val="superscript"/>
        </w:rPr>
        <w:footnoteRef/>
      </w:r>
      <w:r>
        <w:rPr>
          <w:rFonts w:hint="eastAsia" w:ascii="Times New Roman" w:hAnsi="Times New Roman" w:cs="Times New Roman" w:eastAsiaTheme="minorEastAsia"/>
          <w:sz w:val="24"/>
          <w:szCs w:val="24"/>
          <w:lang w:val="en-US" w:eastAsia="zh-CN"/>
        </w:rPr>
        <w:t>UNCTAD</w:t>
      </w:r>
      <w:r>
        <w:rPr>
          <w:rFonts w:hint="default" w:ascii="Times New Roman" w:hAnsi="Times New Roman" w:cs="Times New Roman" w:eastAsiaTheme="minorEastAsia"/>
          <w:sz w:val="24"/>
          <w:szCs w:val="24"/>
        </w:rPr>
        <w:t>..Trade and development foresights 2025: Under pressure – uncertainty reshapes global economic prospects</w:t>
      </w:r>
      <w:r>
        <w:rPr>
          <w:rFonts w:hint="eastAsia" w:ascii="Times New Roman" w:hAnsi="Times New Roman" w:cs="Times New Roman" w:eastAsiaTheme="minorEastAsia"/>
          <w:sz w:val="24"/>
          <w:szCs w:val="24"/>
          <w:lang w:val="en-US" w:eastAsia="zh-CN"/>
        </w:rPr>
        <w:t xml:space="preserve">.Retrieved from </w:t>
      </w:r>
      <w:r>
        <w:rPr>
          <w:rFonts w:hint="default" w:ascii="Times New Roman" w:hAnsi="Times New Roman" w:cs="Times New Roman" w:eastAsiaTheme="minorEastAsia"/>
          <w:sz w:val="24"/>
          <w:szCs w:val="24"/>
        </w:rPr>
        <w:t>https://unctad.org/publication/trade-and-development-foresights-2025-under-pressure-uncertainty-reshapes-global</w:t>
      </w:r>
      <w:r>
        <w:rPr>
          <w:rFonts w:hint="eastAsia" w:ascii="Times New Roman" w:hAnsi="Times New Roman" w:cs="Times New Roman" w:eastAsiaTheme="minorEastAsia"/>
          <w:sz w:val="24"/>
          <w:szCs w:val="24"/>
          <w:lang w:val="en-US" w:eastAsia="zh-CN"/>
        </w:rPr>
        <w:t>.2025.</w:t>
      </w:r>
      <w:bookmarkStart w:id="0" w:name="_GoBack"/>
      <w:bookmarkEnd w:id="0"/>
    </w:p>
  </w:footnote>
  <w:footnote w:id="5">
    <w:p w14:paraId="14167882">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CSIS</w:t>
      </w:r>
      <w:r>
        <w:rPr>
          <w:rFonts w:hint="default" w:ascii="Times New Roman" w:hAnsi="Times New Roman" w:cs="Times New Roman" w:eastAsiaTheme="minorEastAsia"/>
          <w:sz w:val="24"/>
          <w:szCs w:val="24"/>
        </w:rPr>
        <w:t>..How Should Africa Respond to Trump’s New Tariffs?Retrieved from</w:t>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https://www.csis.org/analysis/how-should-africa-respond-trumps-new-tariffs</w:t>
      </w:r>
      <w:r>
        <w:rPr>
          <w:rFonts w:hint="eastAsia" w:ascii="Times New Roman" w:hAnsi="Times New Roman" w:cs="Times New Roman" w:eastAsiaTheme="minorEastAsia"/>
          <w:sz w:val="24"/>
          <w:szCs w:val="24"/>
          <w:lang w:val="en-US" w:eastAsia="zh-CN"/>
        </w:rPr>
        <w:t>.2025.</w:t>
      </w:r>
    </w:p>
  </w:footnote>
  <w:footnote w:id="6">
    <w:p w14:paraId="114321B8">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CGD</w:t>
      </w:r>
      <w:r>
        <w:rPr>
          <w:rFonts w:hint="default" w:ascii="Times New Roman" w:hAnsi="Times New Roman" w:cs="Times New Roman" w:eastAsiaTheme="minorEastAsia"/>
          <w:sz w:val="24"/>
          <w:szCs w:val="24"/>
        </w:rPr>
        <w:t>..The New US Tariff Regime Is Another Blow for Africa</w:t>
      </w:r>
      <w:r>
        <w:rPr>
          <w:rFonts w:hint="eastAsia" w:ascii="Times New Roman" w:hAnsi="Times New Roman" w:cs="Times New Roman" w:eastAsiaTheme="minorEastAsia"/>
          <w:sz w:val="24"/>
          <w:szCs w:val="24"/>
          <w:lang w:val="en-US" w:eastAsia="zh-CN"/>
        </w:rPr>
        <w:t xml:space="preserve"> Retrieved from </w:t>
      </w:r>
      <w:r>
        <w:rPr>
          <w:rFonts w:hint="default" w:ascii="Times New Roman" w:hAnsi="Times New Roman" w:cs="Times New Roman" w:eastAsiaTheme="minorEastAsia"/>
          <w:sz w:val="24"/>
          <w:szCs w:val="24"/>
        </w:rPr>
        <w:t>https://www.cgdev.org/blog/new-us-tariff-regime-another-blow-africa</w:t>
      </w:r>
      <w:r>
        <w:rPr>
          <w:rFonts w:hint="eastAsia" w:ascii="Times New Roman" w:hAnsi="Times New Roman" w:cs="Times New Roman" w:eastAsiaTheme="minorEastAsia"/>
          <w:sz w:val="24"/>
          <w:szCs w:val="24"/>
          <w:lang w:val="en-US" w:eastAsia="zh-CN"/>
        </w:rPr>
        <w:t>.2025.</w:t>
      </w:r>
    </w:p>
  </w:footnote>
  <w:footnote w:id="7">
    <w:p w14:paraId="55E797C4">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RFI</w:t>
      </w:r>
      <w:r>
        <w:rPr>
          <w:rFonts w:hint="default" w:ascii="Times New Roman" w:hAnsi="Times New Roman" w:cs="Times New Roman" w:eastAsiaTheme="minorEastAsia"/>
          <w:sz w:val="24"/>
          <w:szCs w:val="24"/>
        </w:rPr>
        <w:t>..特朗普关税战波及非洲，AGOA前途未卜</w:t>
      </w:r>
      <w:r>
        <w:rPr>
          <w:rFonts w:hint="eastAsia" w:ascii="Times New Roman" w:hAnsi="Times New Roman" w:cs="Times New Roman" w:eastAsiaTheme="minorEastAsia"/>
          <w:sz w:val="24"/>
          <w:szCs w:val="24"/>
          <w:lang w:val="en-US" w:eastAsia="zh-CN"/>
        </w:rPr>
        <w:t>.来自</w:t>
      </w:r>
      <w:r>
        <w:rPr>
          <w:rFonts w:hint="default" w:ascii="Times New Roman" w:hAnsi="Times New Roman" w:cs="Times New Roman" w:eastAsiaTheme="minorEastAsia"/>
          <w:sz w:val="24"/>
          <w:szCs w:val="24"/>
        </w:rPr>
        <w:t>https://www.rfi.fr/cn</w:t>
      </w:r>
      <w:r>
        <w:rPr>
          <w:rFonts w:hint="eastAsia" w:ascii="Times New Roman" w:hAnsi="Times New Roman" w:cs="Times New Roman" w:eastAsiaTheme="minorEastAsia"/>
          <w:sz w:val="24"/>
          <w:szCs w:val="24"/>
          <w:lang w:val="en-US" w:eastAsia="zh-CN"/>
        </w:rPr>
        <w:t>.2025.</w:t>
      </w:r>
    </w:p>
  </w:footnote>
  <w:footnote w:id="8">
    <w:p w14:paraId="0A6D342F">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CSIS..How Should Africa Respond to Trump</w:t>
      </w:r>
      <w:r>
        <w:rPr>
          <w:rFonts w:hint="default" w:ascii="Times New Roman" w:hAnsi="Times New Roman" w:cs="Times New Roman" w:eastAsiaTheme="minorEastAsia"/>
          <w:sz w:val="24"/>
          <w:szCs w:val="24"/>
          <w:lang w:val="en-US" w:eastAsia="zh-CN"/>
        </w:rPr>
        <w:t>’</w:t>
      </w:r>
      <w:r>
        <w:rPr>
          <w:rFonts w:hint="eastAsia" w:ascii="Times New Roman" w:hAnsi="Times New Roman" w:cs="Times New Roman" w:eastAsiaTheme="minorEastAsia"/>
          <w:sz w:val="24"/>
          <w:szCs w:val="24"/>
          <w:lang w:val="en-US" w:eastAsia="zh-CN"/>
        </w:rPr>
        <w:t>s New Tariffs?Retrieved from https://www.csis.org/analysis/how-should-africa-respond-trumps-new-tariffs.2025.</w:t>
      </w:r>
    </w:p>
  </w:footnote>
  <w:footnote w:id="9">
    <w:p w14:paraId="243DBA1C">
      <w:pPr>
        <w:pStyle w:val="6"/>
        <w:keepNext w:val="0"/>
        <w:keepLines w:val="0"/>
        <w:pageBreakBefore w:val="0"/>
        <w:widowControl w:val="0"/>
        <w:kinsoku/>
        <w:wordWrap/>
        <w:overflowPunct/>
        <w:topLinePunct w:val="0"/>
        <w:bidi w:val="0"/>
        <w:adjustRightInd/>
        <w:snapToGrid w:val="0"/>
        <w:spacing w:line="240" w:lineRule="auto"/>
        <w:textAlignment w:val="auto"/>
        <w:rPr>
          <w:rFonts w:hint="default" w:eastAsiaTheme="minorEastAsia"/>
          <w:lang w:val="en-US" w:eastAsia="zh-CN"/>
        </w:rPr>
      </w:pPr>
      <w:r>
        <w:rPr>
          <w:rStyle w:val="10"/>
        </w:rPr>
        <w:footnoteRef/>
      </w:r>
      <w:r>
        <w:t xml:space="preserve"> </w:t>
      </w:r>
      <w:r>
        <w:rPr>
          <w:rFonts w:hint="eastAsia" w:ascii="Times New Roman" w:hAnsi="Times New Roman" w:cs="Times New Roman" w:eastAsiaTheme="minorEastAsia"/>
          <w:sz w:val="24"/>
          <w:szCs w:val="24"/>
          <w:lang w:val="en-US" w:eastAsia="zh-CN"/>
        </w:rPr>
        <w:t>Al Jazeera..</w:t>
      </w:r>
      <w:r>
        <w:rPr>
          <w:rFonts w:hint="eastAsia" w:ascii="Times New Roman" w:hAnsi="Times New Roman" w:cs="Times New Roman" w:eastAsiaTheme="minorEastAsia"/>
          <w:sz w:val="24"/>
          <w:szCs w:val="24"/>
        </w:rPr>
        <w:t>“经济风暴”：特朗</w:t>
      </w:r>
      <w:r>
        <w:rPr>
          <w:rFonts w:hint="eastAsia" w:ascii="Times New Roman" w:hAnsi="Times New Roman" w:cs="Times New Roman" w:eastAsiaTheme="minorEastAsia"/>
          <w:sz w:val="24"/>
          <w:szCs w:val="24"/>
          <w:lang w:val="en-US" w:eastAsia="zh-CN"/>
        </w:rPr>
        <w:t>普关税将如何影响非洲.https://chinese.aljazeera.net/more/.2025.</w:t>
      </w:r>
    </w:p>
  </w:footnote>
  <w:footnote w:id="10">
    <w:p w14:paraId="4C005547">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vertAlign w:val="superscript"/>
        </w:rPr>
        <w:footnoteRef/>
      </w:r>
      <w:r>
        <w:rPr>
          <w:rFonts w:hint="eastAsia" w:ascii="Times New Roman" w:hAnsi="Times New Roman" w:cs="Times New Roman" w:eastAsiaTheme="minorEastAsia"/>
          <w:sz w:val="24"/>
          <w:szCs w:val="24"/>
          <w:lang w:val="en-US" w:eastAsia="zh-CN"/>
        </w:rPr>
        <w:t>The Africa Report</w:t>
      </w:r>
      <w:r>
        <w:rPr>
          <w:rFonts w:hint="default" w:ascii="Times New Roman" w:hAnsi="Times New Roman" w:cs="Times New Roman" w:eastAsiaTheme="minorEastAsia"/>
          <w:sz w:val="24"/>
          <w:szCs w:val="24"/>
        </w:rPr>
        <w:t>..Trump’s trade war: Which African countries will be hit the hardest?</w:t>
      </w:r>
      <w:r>
        <w:rPr>
          <w:rFonts w:hint="eastAsia" w:ascii="Times New Roman" w:hAnsi="Times New Roman" w:cs="Times New Roman" w:eastAsiaTheme="minorEastAsia"/>
          <w:sz w:val="24"/>
          <w:szCs w:val="24"/>
          <w:lang w:val="en-US" w:eastAsia="zh-CN"/>
        </w:rPr>
        <w:t xml:space="preserve"> Retrieved from </w:t>
      </w:r>
      <w:r>
        <w:rPr>
          <w:rFonts w:hint="default" w:ascii="Times New Roman" w:hAnsi="Times New Roman" w:cs="Times New Roman" w:eastAsiaTheme="minorEastAsia"/>
          <w:sz w:val="24"/>
          <w:szCs w:val="24"/>
        </w:rPr>
        <w:t>https://www.theafricareport.com/380658/trumps-trade-war-which-african-countries-will-be-hit-the-hardest/</w:t>
      </w:r>
      <w:r>
        <w:rPr>
          <w:rFonts w:hint="eastAsia" w:ascii="Times New Roman" w:hAnsi="Times New Roman" w:cs="Times New Roman" w:eastAsiaTheme="minorEastAsia"/>
          <w:sz w:val="24"/>
          <w:szCs w:val="24"/>
          <w:lang w:val="en-US" w:eastAsia="zh-CN"/>
        </w:rPr>
        <w:t>.2025.</w:t>
      </w:r>
    </w:p>
  </w:footnote>
  <w:footnote w:id="11">
    <w:p w14:paraId="6F8CC465">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vertAlign w:val="superscript"/>
        </w:rPr>
        <w:footnoteRef/>
      </w:r>
      <w:r>
        <w:rPr>
          <w:rFonts w:hint="eastAsia" w:ascii="Times New Roman" w:hAnsi="Times New Roman" w:cs="Times New Roman" w:eastAsiaTheme="minorEastAsia"/>
          <w:sz w:val="24"/>
          <w:szCs w:val="24"/>
          <w:lang w:val="en-US" w:eastAsia="zh-CN"/>
        </w:rPr>
        <w:t xml:space="preserve"> Reutwes..</w:t>
      </w:r>
      <w:r>
        <w:rPr>
          <w:rFonts w:hint="default" w:ascii="Times New Roman" w:hAnsi="Times New Roman" w:cs="Times New Roman" w:eastAsiaTheme="minorEastAsia"/>
          <w:sz w:val="24"/>
          <w:szCs w:val="24"/>
        </w:rPr>
        <w:t>Steep US tariffs on Africa signal end of trade deal meant to boost development</w:t>
      </w:r>
      <w:r>
        <w:rPr>
          <w:rFonts w:hint="eastAsia" w:ascii="Times New Roman" w:hAnsi="Times New Roman" w:cs="Times New Roman" w:eastAsiaTheme="minorEastAsia"/>
          <w:sz w:val="24"/>
          <w:szCs w:val="24"/>
          <w:lang w:val="en-US" w:eastAsia="zh-CN"/>
        </w:rPr>
        <w:t xml:space="preserve"> Retrieved from </w:t>
      </w:r>
      <w:r>
        <w:rPr>
          <w:rFonts w:hint="default" w:ascii="Times New Roman" w:hAnsi="Times New Roman" w:cs="Times New Roman" w:eastAsiaTheme="minorEastAsia"/>
          <w:sz w:val="24"/>
          <w:szCs w:val="24"/>
        </w:rPr>
        <w:t>https://www.reuters.com/world/steep-us-tariffs-africa-signal-end-trade-deal-meant-boost-development-2025-04-03/</w:t>
      </w:r>
      <w:r>
        <w:rPr>
          <w:rFonts w:hint="eastAsia"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rPr>
        <w:t>2025.</w:t>
      </w:r>
    </w:p>
  </w:footnote>
  <w:footnote w:id="12">
    <w:p w14:paraId="6B1B0EAE">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vertAlign w:val="superscript"/>
        </w:rPr>
        <w:footnoteRef/>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The Africa Report..Zimbabwe: Mnangagwa courts Trump in desperate bid to end sanctions</w:t>
      </w:r>
      <w:r>
        <w:rPr>
          <w:rFonts w:hint="eastAsia" w:ascii="Times New Roman" w:hAnsi="Times New Roman" w:cs="Times New Roman" w:eastAsiaTheme="minorEastAsia"/>
          <w:sz w:val="24"/>
          <w:szCs w:val="24"/>
          <w:lang w:val="en-US" w:eastAsia="zh-CN"/>
        </w:rPr>
        <w:t xml:space="preserve">.Zimbabwe: Mnangagwa courts Trump in desperate bid to end sanctions </w:t>
      </w:r>
      <w:r>
        <w:rPr>
          <w:rFonts w:hint="default" w:ascii="Times New Roman" w:hAnsi="Times New Roman" w:cs="Times New Roman" w:eastAsiaTheme="minorEastAsia"/>
          <w:sz w:val="24"/>
          <w:szCs w:val="24"/>
        </w:rPr>
        <w:t>https://www.theafricareport.com/381303/zimbabwe-mnangagwa-courts-trump-in-desperate-bid-to-end-sanctions/</w:t>
      </w:r>
      <w:r>
        <w:rPr>
          <w:rFonts w:hint="eastAsia" w:ascii="Times New Roman" w:hAnsi="Times New Roman" w:cs="Times New Roman" w:eastAsiaTheme="minorEastAsia"/>
          <w:sz w:val="24"/>
          <w:szCs w:val="24"/>
          <w:lang w:val="en-US" w:eastAsia="zh-CN"/>
        </w:rPr>
        <w:t>.2025.</w:t>
      </w:r>
    </w:p>
  </w:footnote>
  <w:footnote w:id="13">
    <w:p w14:paraId="59570B77">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vertAlign w:val="superscript"/>
        </w:rPr>
        <w:footnoteRef/>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Reutwes..Steep US tariffs on Africa signal end of trade deal meant to boost development Retrieved from https://www.reuters.com/world/steep-us-tariffs-africa-signal-end-trade-deal-meant-boost-development-2025-04-03/</w:t>
      </w:r>
      <w:r>
        <w:rPr>
          <w:rFonts w:hint="eastAsia" w:ascii="Times New Roman" w:hAnsi="Times New Roman" w:cs="Times New Roman" w:eastAsiaTheme="minorEastAsia"/>
          <w:sz w:val="24"/>
          <w:szCs w:val="24"/>
          <w:lang w:val="en-US" w:eastAsia="zh-CN"/>
        </w:rPr>
        <w:t>.2025.</w:t>
      </w:r>
    </w:p>
  </w:footnote>
  <w:footnote w:id="14">
    <w:p w14:paraId="7E2D5E39">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 xml:space="preserve"> World Economic Forum</w:t>
      </w:r>
      <w:r>
        <w:rPr>
          <w:rFonts w:hint="eastAsia"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rPr>
        <w:t>What Hong Kong and Singapore can teach Africa on how to become an economic powerhouse</w:t>
      </w:r>
      <w:r>
        <w:rPr>
          <w:rFonts w:hint="eastAsia" w:ascii="Times New Roman" w:hAnsi="Times New Roman" w:cs="Times New Roman" w:eastAsiaTheme="minorEastAsia"/>
          <w:sz w:val="24"/>
          <w:szCs w:val="24"/>
          <w:lang w:val="en-US" w:eastAsia="zh-CN"/>
        </w:rPr>
        <w:t xml:space="preserve">.Retrieved from </w:t>
      </w:r>
      <w:r>
        <w:rPr>
          <w:rFonts w:hint="default" w:ascii="Times New Roman" w:hAnsi="Times New Roman" w:cs="Times New Roman" w:eastAsiaTheme="minorEastAsia"/>
          <w:sz w:val="24"/>
          <w:szCs w:val="24"/>
        </w:rPr>
        <w:t>https://www.weforum.org/stories/2021/01/hubs-africa-growth-potential-economics/</w:t>
      </w:r>
      <w:r>
        <w:rPr>
          <w:rFonts w:hint="eastAsia" w:ascii="Times New Roman" w:hAnsi="Times New Roman" w:cs="Times New Roman" w:eastAsiaTheme="minorEastAsia"/>
          <w:sz w:val="24"/>
          <w:szCs w:val="24"/>
          <w:lang w:val="en-US" w:eastAsia="zh-CN"/>
        </w:rPr>
        <w:t xml:space="preserve"> .2021.</w:t>
      </w:r>
    </w:p>
  </w:footnote>
  <w:footnote w:id="15">
    <w:p w14:paraId="148370CB">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eastAsia" w:ascii="Times New Roman" w:hAnsi="Times New Roman" w:cs="Times New Roman" w:eastAsiaTheme="minorEastAsia"/>
          <w:sz w:val="24"/>
          <w:szCs w:val="24"/>
          <w:lang w:val="en-US" w:eastAsia="zh-CN"/>
        </w:rPr>
        <w:t xml:space="preserve"> The Africa Report..</w:t>
      </w:r>
      <w:r>
        <w:rPr>
          <w:rFonts w:hint="default" w:ascii="Times New Roman" w:hAnsi="Times New Roman" w:cs="Times New Roman" w:eastAsiaTheme="minorEastAsia"/>
          <w:sz w:val="24"/>
          <w:szCs w:val="24"/>
        </w:rPr>
        <w:t>DRC, South Africa, Botswana… Who has the greatest potential in critical minerals?Retrieved from</w:t>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https://www.theafricareport.com/333508/drc-south-africa-botswana-who-has-the-greatest-potential-in-critical-minerals/</w:t>
      </w:r>
      <w:r>
        <w:rPr>
          <w:rFonts w:hint="eastAsia" w:ascii="Times New Roman" w:hAnsi="Times New Roman" w:cs="Times New Roman" w:eastAsiaTheme="minorEastAsia"/>
          <w:sz w:val="24"/>
          <w:szCs w:val="24"/>
          <w:lang w:val="en-US" w:eastAsia="zh-CN"/>
        </w:rPr>
        <w:t>.2025.</w:t>
      </w:r>
    </w:p>
  </w:footnote>
  <w:footnote w:id="16">
    <w:p w14:paraId="09E181DE">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 xml:space="preserve"> CSIS..How Should Africa Respond to Trump’s New Tariffs?Retrieved from https://www.csis.org/analysis/how-should-africa-respond-trumps-new-tariffs</w:t>
      </w:r>
      <w:r>
        <w:rPr>
          <w:rFonts w:hint="eastAsia" w:ascii="Times New Roman" w:hAnsi="Times New Roman" w:cs="Times New Roman" w:eastAsiaTheme="minorEastAsia"/>
          <w:sz w:val="24"/>
          <w:szCs w:val="24"/>
          <w:lang w:val="en-US" w:eastAsia="zh-CN"/>
        </w:rPr>
        <w:t>.2025.</w:t>
      </w:r>
    </w:p>
  </w:footnote>
  <w:footnote w:id="17">
    <w:p w14:paraId="46858062">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 xml:space="preserve"> CSIS..How Should Africa Respond to Trump’s New Tariffs?Retrieved from https://www.csis.org/analysis/how-should-africa-respond-trumps-new-tariffs</w:t>
      </w:r>
      <w:r>
        <w:rPr>
          <w:rFonts w:hint="eastAsia" w:ascii="Times New Roman" w:hAnsi="Times New Roman" w:cs="Times New Roman" w:eastAsiaTheme="minorEastAsia"/>
          <w:sz w:val="24"/>
          <w:szCs w:val="24"/>
          <w:lang w:val="en-US" w:eastAsia="zh-CN"/>
        </w:rPr>
        <w:t>.2025.</w:t>
      </w:r>
    </w:p>
  </w:footnote>
  <w:footnote w:id="18">
    <w:p w14:paraId="3921461D">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vertAlign w:val="superscript"/>
        </w:rPr>
        <w:footnoteRef/>
      </w:r>
      <w:r>
        <w:rPr>
          <w:rFonts w:hint="default" w:ascii="Times New Roman" w:hAnsi="Times New Roman" w:cs="Times New Roman" w:eastAsiaTheme="minorEastAsia"/>
          <w:sz w:val="24"/>
          <w:szCs w:val="24"/>
        </w:rPr>
        <w:t xml:space="preserve"> </w:t>
      </w:r>
      <w:r>
        <w:rPr>
          <w:rFonts w:hint="eastAsia" w:ascii="Times New Roman" w:hAnsi="Times New Roman" w:cs="Times New Roman" w:eastAsiaTheme="minorEastAsia"/>
          <w:sz w:val="24"/>
          <w:szCs w:val="24"/>
          <w:lang w:val="en-US" w:eastAsia="zh-CN"/>
        </w:rPr>
        <w:t>Investec..</w:t>
      </w:r>
      <w:r>
        <w:rPr>
          <w:rFonts w:hint="default" w:ascii="Times New Roman" w:hAnsi="Times New Roman" w:cs="Times New Roman" w:eastAsiaTheme="minorEastAsia"/>
          <w:sz w:val="24"/>
          <w:szCs w:val="24"/>
        </w:rPr>
        <w:t>Thematic View: How US tariffs could affect SA</w:t>
      </w:r>
      <w:r>
        <w:rPr>
          <w:rFonts w:hint="eastAsia" w:ascii="Times New Roman" w:hAnsi="Times New Roman" w:cs="Times New Roman" w:eastAsiaTheme="minorEastAsia"/>
          <w:sz w:val="24"/>
          <w:szCs w:val="24"/>
          <w:lang w:val="en-US" w:eastAsia="zh-CN"/>
        </w:rPr>
        <w:t xml:space="preserve">. Retrieved from </w:t>
      </w:r>
      <w:r>
        <w:rPr>
          <w:rFonts w:hint="default" w:ascii="Times New Roman" w:hAnsi="Times New Roman" w:cs="Times New Roman" w:eastAsiaTheme="minorEastAsia"/>
          <w:sz w:val="24"/>
          <w:szCs w:val="24"/>
        </w:rPr>
        <w:t>https://www.investec.com/en_za/focus/economy/thematic-view-how-us-tariffs-could-affect-sa.html</w:t>
      </w:r>
      <w:r>
        <w:rPr>
          <w:rFonts w:hint="eastAsia" w:ascii="Times New Roman" w:hAnsi="Times New Roman" w:cs="Times New Roman" w:eastAsiaTheme="minorEastAsia"/>
          <w:sz w:val="24"/>
          <w:szCs w:val="24"/>
          <w:lang w:val="en-US" w:eastAsia="zh-CN"/>
        </w:rPr>
        <w:t>.2025.</w:t>
      </w:r>
    </w:p>
  </w:footnote>
  <w:footnote w:id="19">
    <w:p w14:paraId="0201F5A3">
      <w:pPr>
        <w:pStyle w:val="6"/>
        <w:keepNext w:val="0"/>
        <w:keepLines w:val="0"/>
        <w:pageBreakBefore w:val="0"/>
        <w:widowControl w:val="0"/>
        <w:kinsoku/>
        <w:wordWrap/>
        <w:overflowPunct/>
        <w:topLinePunct w:val="0"/>
        <w:bidi w:val="0"/>
        <w:adjustRightInd/>
        <w:snapToGrid w:val="0"/>
        <w:spacing w:line="240" w:lineRule="auto"/>
        <w:textAlignment w:val="auto"/>
        <w:rPr>
          <w:rFonts w:hint="eastAsia"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 xml:space="preserve"> </w:t>
      </w:r>
      <w:r>
        <w:rPr>
          <w:rFonts w:hint="eastAsia" w:ascii="Times New Roman" w:hAnsi="Times New Roman" w:cs="Times New Roman" w:eastAsiaTheme="minorEastAsia"/>
          <w:sz w:val="24"/>
          <w:szCs w:val="24"/>
          <w:lang w:val="en-US" w:eastAsia="zh-CN"/>
        </w:rPr>
        <w:t>World Economic Forum..</w:t>
      </w:r>
      <w:r>
        <w:rPr>
          <w:rFonts w:hint="default" w:ascii="Times New Roman" w:hAnsi="Times New Roman" w:cs="Times New Roman" w:eastAsiaTheme="minorEastAsia"/>
          <w:sz w:val="24"/>
          <w:szCs w:val="24"/>
        </w:rPr>
        <w:t>What do US tariffs mean for Africa’s supply chains?</w:t>
      </w:r>
      <w:r>
        <w:rPr>
          <w:rFonts w:hint="eastAsia" w:ascii="Times New Roman" w:hAnsi="Times New Roman" w:cs="Times New Roman" w:eastAsiaTheme="minorEastAsia"/>
          <w:sz w:val="24"/>
          <w:szCs w:val="24"/>
          <w:lang w:val="en-US" w:eastAsia="zh-CN"/>
        </w:rPr>
        <w:t xml:space="preserve"> Retrieved from </w:t>
      </w:r>
      <w:r>
        <w:rPr>
          <w:rFonts w:hint="default" w:ascii="Times New Roman" w:hAnsi="Times New Roman" w:cs="Times New Roman" w:eastAsiaTheme="minorEastAsia"/>
          <w:sz w:val="24"/>
          <w:szCs w:val="24"/>
        </w:rPr>
        <w:t>https://www.weforum.org/stories/2025/04/africa-tariffs-economic-opportunity/</w:t>
      </w:r>
      <w:r>
        <w:rPr>
          <w:rFonts w:hint="eastAsia" w:ascii="Times New Roman" w:hAnsi="Times New Roman" w:cs="Times New Roman" w:eastAsiaTheme="minorEastAsia"/>
          <w:sz w:val="24"/>
          <w:szCs w:val="24"/>
          <w:lang w:val="en-US" w:eastAsia="zh-CN"/>
        </w:rPr>
        <w:t>.2025.</w:t>
      </w:r>
    </w:p>
  </w:footnote>
  <w:footnote w:id="20">
    <w:p w14:paraId="7833197F">
      <w:pPr>
        <w:pStyle w:val="6"/>
        <w:keepNext w:val="0"/>
        <w:keepLines w:val="0"/>
        <w:pageBreakBefore w:val="0"/>
        <w:widowControl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24"/>
          <w:szCs w:val="24"/>
          <w:lang w:val="en-US" w:eastAsia="zh-CN"/>
        </w:rPr>
      </w:pPr>
      <w:r>
        <w:rPr>
          <w:rStyle w:val="10"/>
          <w:rFonts w:hint="default" w:ascii="Times New Roman" w:hAnsi="Times New Roman" w:cs="Times New Roman" w:eastAsiaTheme="minorEastAsia"/>
          <w:sz w:val="24"/>
          <w:szCs w:val="24"/>
        </w:rPr>
        <w:footnoteRef/>
      </w:r>
      <w:r>
        <w:rPr>
          <w:rFonts w:hint="default" w:ascii="Times New Roman" w:hAnsi="Times New Roman" w:cs="Times New Roman" w:eastAsiaTheme="minorEastAsia"/>
          <w:sz w:val="24"/>
          <w:szCs w:val="24"/>
        </w:rPr>
        <w:t xml:space="preserve"> </w:t>
      </w:r>
      <w:r>
        <w:rPr>
          <w:rFonts w:hint="eastAsia" w:ascii="Times New Roman" w:hAnsi="Times New Roman" w:cs="Times New Roman" w:eastAsiaTheme="minorEastAsia"/>
          <w:sz w:val="24"/>
          <w:szCs w:val="24"/>
          <w:lang w:val="en-US" w:eastAsia="zh-CN"/>
        </w:rPr>
        <w:t>Brookings..</w:t>
      </w:r>
      <w:r>
        <w:rPr>
          <w:rFonts w:hint="default" w:ascii="Times New Roman" w:hAnsi="Times New Roman" w:cs="Times New Roman" w:eastAsiaTheme="minorEastAsia"/>
          <w:sz w:val="24"/>
          <w:szCs w:val="24"/>
        </w:rPr>
        <w:t>Africa’s moment: Seizing the opportunity for transformation</w:t>
      </w:r>
      <w:r>
        <w:rPr>
          <w:rFonts w:hint="eastAsia" w:ascii="Times New Roman" w:hAnsi="Times New Roman" w:cs="Times New Roman" w:eastAsiaTheme="minorEastAsia"/>
          <w:sz w:val="24"/>
          <w:szCs w:val="24"/>
          <w:lang w:val="en-US" w:eastAsia="zh-CN"/>
        </w:rPr>
        <w:t xml:space="preserve">.Retrieved from </w:t>
      </w:r>
      <w:r>
        <w:rPr>
          <w:rFonts w:hint="default" w:ascii="Times New Roman" w:hAnsi="Times New Roman" w:cs="Times New Roman" w:eastAsiaTheme="minorEastAsia"/>
          <w:sz w:val="24"/>
          <w:szCs w:val="24"/>
        </w:rPr>
        <w:t>https://www.brookings.edu/articles/africas-moment-seizing-the-opportunity-for-transformation/</w:t>
      </w:r>
      <w:r>
        <w:rPr>
          <w:rFonts w:hint="eastAsia" w:ascii="Times New Roman" w:hAnsi="Times New Roman" w:cs="Times New Roman" w:eastAsiaTheme="minorEastAsia"/>
          <w:sz w:val="24"/>
          <w:szCs w:val="24"/>
          <w:lang w:val="en-US" w:eastAsia="zh-CN"/>
        </w:rPr>
        <w:t>.2025.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2"/>
    <w:footnote w:id="4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F1702"/>
    <w:rsid w:val="08674270"/>
    <w:rsid w:val="0F7E3477"/>
    <w:rsid w:val="100459B5"/>
    <w:rsid w:val="14A127E5"/>
    <w:rsid w:val="154815FA"/>
    <w:rsid w:val="1AF42245"/>
    <w:rsid w:val="1CC932F4"/>
    <w:rsid w:val="1FE16BA6"/>
    <w:rsid w:val="235D4796"/>
    <w:rsid w:val="26636B56"/>
    <w:rsid w:val="27567996"/>
    <w:rsid w:val="2FD76392"/>
    <w:rsid w:val="30B579BF"/>
    <w:rsid w:val="3F28582E"/>
    <w:rsid w:val="467F03FC"/>
    <w:rsid w:val="46D53006"/>
    <w:rsid w:val="498615B1"/>
    <w:rsid w:val="4B7446A7"/>
    <w:rsid w:val="53FB2726"/>
    <w:rsid w:val="55D00E0C"/>
    <w:rsid w:val="573A7461"/>
    <w:rsid w:val="625E13B5"/>
    <w:rsid w:val="671D1040"/>
    <w:rsid w:val="69482CC7"/>
    <w:rsid w:val="7B71585E"/>
    <w:rsid w:val="7CC91BF7"/>
    <w:rsid w:val="7D670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600" w:beforeLines="600" w:beforeAutospacing="0" w:after="300" w:afterLines="300" w:afterAutospacing="0" w:line="240" w:lineRule="auto"/>
      <w:jc w:val="center"/>
      <w:outlineLvl w:val="0"/>
    </w:pPr>
    <w:rPr>
      <w:rFonts w:eastAsia="黑体" w:asciiTheme="minorAscii" w:hAnsiTheme="minorAscii"/>
      <w:kern w:val="44"/>
      <w:sz w:val="36"/>
    </w:rPr>
  </w:style>
  <w:style w:type="paragraph" w:styleId="3">
    <w:name w:val="heading 2"/>
    <w:basedOn w:val="1"/>
    <w:next w:val="1"/>
    <w:semiHidden/>
    <w:unhideWhenUsed/>
    <w:qFormat/>
    <w:uiPriority w:val="0"/>
    <w:pPr>
      <w:spacing w:before="0" w:beforeAutospacing="1" w:after="0" w:afterAutospacing="1"/>
      <w:jc w:val="left"/>
      <w:outlineLvl w:val="1"/>
    </w:pPr>
    <w:rPr>
      <w:rFonts w:ascii="黑体" w:hAnsi="黑体" w:eastAsia="黑体" w:cs="宋体"/>
      <w:bCs/>
      <w:kern w:val="0"/>
      <w:sz w:val="30"/>
      <w:szCs w:val="36"/>
      <w:lang w:bidi="ar"/>
    </w:rPr>
  </w:style>
  <w:style w:type="paragraph" w:styleId="4">
    <w:name w:val="heading 3"/>
    <w:basedOn w:val="1"/>
    <w:next w:val="1"/>
    <w:link w:val="12"/>
    <w:semiHidden/>
    <w:unhideWhenUsed/>
    <w:qFormat/>
    <w:uiPriority w:val="0"/>
    <w:pPr>
      <w:keepNext/>
      <w:keepLines/>
      <w:tabs>
        <w:tab w:val="left" w:pos="0"/>
      </w:tabs>
      <w:spacing w:before="200" w:beforeLines="0" w:beforeAutospacing="0" w:after="200" w:afterLines="0" w:afterAutospacing="0" w:line="400" w:lineRule="exact"/>
      <w:ind w:left="0" w:leftChars="0" w:firstLine="0"/>
      <w:jc w:val="left"/>
      <w:outlineLvl w:val="2"/>
    </w:pPr>
    <w:rPr>
      <w:rFonts w:ascii="Cambria" w:hAnsi="Cambria" w:eastAsia="黑体" w:cs="Arial Unicode MS"/>
      <w:sz w:val="24"/>
    </w:rPr>
  </w:style>
  <w:style w:type="paragraph" w:styleId="5">
    <w:name w:val="heading 4"/>
    <w:basedOn w:val="1"/>
    <w:next w:val="1"/>
    <w:link w:val="11"/>
    <w:semiHidden/>
    <w:unhideWhenUsed/>
    <w:qFormat/>
    <w:uiPriority w:val="0"/>
    <w:pPr>
      <w:keepNext/>
      <w:keepLines/>
      <w:spacing w:line="360" w:lineRule="auto"/>
      <w:ind w:left="420" w:leftChars="200"/>
      <w:jc w:val="left"/>
      <w:outlineLvl w:val="9"/>
    </w:pPr>
    <w:rPr>
      <w:rFonts w:eastAsia="宋体" w:cs="微软雅黑" w:asciiTheme="majorAscii" w:hAnsiTheme="majorAscii"/>
      <w:b/>
      <w:iCs/>
      <w:color w:val="000000" w:themeColor="text1"/>
      <w:sz w:val="24"/>
      <w:szCs w:val="22"/>
      <w:lang w:val="en-GB"/>
      <w14:textFill>
        <w14:solidFill>
          <w14:schemeClr w14:val="tx1"/>
        </w14:solidFill>
      </w14:textFill>
    </w:rPr>
  </w:style>
  <w:style w:type="character" w:default="1" w:styleId="9">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6">
    <w:name w:val="footnote text"/>
    <w:basedOn w:val="1"/>
    <w:qFormat/>
    <w:uiPriority w:val="0"/>
    <w:pPr>
      <w:snapToGrid w:val="0"/>
      <w:jc w:val="left"/>
    </w:pPr>
    <w:rPr>
      <w:rFonts w:eastAsia="宋体" w:asciiTheme="minorAscii" w:hAnsiTheme="minorAscii"/>
      <w:sz w:val="18"/>
    </w:rPr>
  </w:style>
  <w:style w:type="table" w:styleId="8">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otnote reference"/>
    <w:basedOn w:val="9"/>
    <w:qFormat/>
    <w:uiPriority w:val="0"/>
    <w:rPr>
      <w:vertAlign w:val="superscript"/>
    </w:rPr>
  </w:style>
  <w:style w:type="character" w:customStyle="1" w:styleId="11">
    <w:name w:val="标题 4 字符"/>
    <w:basedOn w:val="9"/>
    <w:link w:val="5"/>
    <w:semiHidden/>
    <w:qFormat/>
    <w:uiPriority w:val="9"/>
    <w:rPr>
      <w:rFonts w:eastAsia="宋体" w:cs="微软雅黑" w:asciiTheme="majorAscii" w:hAnsiTheme="majorAscii"/>
      <w:b/>
      <w:iCs/>
      <w:color w:val="000000" w:themeColor="text1"/>
      <w:sz w:val="24"/>
      <w:szCs w:val="22"/>
      <w:lang w:val="en-GB"/>
      <w14:textFill>
        <w14:solidFill>
          <w14:schemeClr w14:val="tx1"/>
        </w14:solidFill>
      </w14:textFill>
    </w:rPr>
  </w:style>
  <w:style w:type="character" w:customStyle="1" w:styleId="12">
    <w:name w:val="标题 3 Char"/>
    <w:link w:val="4"/>
    <w:qFormat/>
    <w:uiPriority w:val="0"/>
    <w:rPr>
      <w:rFonts w:ascii="Cambria" w:hAnsi="Cambria" w:eastAsia="黑体" w:cs="Arial Unicode MS"/>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3209</Words>
  <Characters>3480</Characters>
  <Lines>0</Lines>
  <Paragraphs>0</Paragraphs>
  <TotalTime>104</TotalTime>
  <ScaleCrop>false</ScaleCrop>
  <LinksUpToDate>false</LinksUpToDate>
  <CharactersWithSpaces>3501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2022-12-13T09:56:00Z</dcterms:created>
  <dc:creator>22453</dc:creator>
  <cp:lastModifiedBy>33</cp:lastModifiedBy>
  <dcterms:modified xsi:type="dcterms:W3CDTF">2025-04-24T08:59:08Z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52BA345773524F23BA39141DC5E8A47F</vt:lpwstr>
  </property>
  <property fmtid="{D5CDD505-2E9C-101B-9397-08002B2CF9AE}" pid="4" name="KSOTemplateDocerSaveRecord">
    <vt:lpwstr>eyJoZGlkIjoiYjdkNjcyNGY2MTgzZWM1ODQxYThkY2Q5NDIxYjJmNjAiLCJ1c2VySWQiOiIzMjMyMzgxNDkifQ==</vt:lpwstr>
  </property>
</Properties>
</file>