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</w:pPr>
      <w:r>
        <w:t xml:space="preserve">Список вопросов к разделу </w:t>
      </w:r>
      <w:r>
        <w:t xml:space="preserve">Hibernate</w:t>
      </w:r>
      <w:r>
        <w:rPr>
          <w14:ligatures w14:val="none"/>
        </w:rPr>
      </w:r>
      <w:r/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ORM?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JPA?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Hibernate?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EntityManager?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функции он выполняет?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Каким условиям должен удовлетворять класс чтобы являться Entity?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Может ли абстрактный класс быть Entity?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Может ли Entity класс наследоваться от не Entity классов (non-entity classes)?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Может ли Entity класс наследоваться от других Entity классов?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Может ли не Entity класс наследоваться от Entity класса?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встраиваемый (Embeddable) класс?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требования JPA устанавливает к встраиваемым (Embeddable) классам?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Mapped Superclass?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три типы стратегии наследования мапинга (Inheritance Mapping Strategies) описаны в JPA?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мапятся Enumы?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мапятся даты (до java 8 и после)?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смапить коллекцию примитивов?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есть виды связей?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владелец связи?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каскады?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два типа fetch стратегии в JPA вы знаете?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четыре статуса жизненного цикла Entity объекта (Entity Instance’s Life Cycle) вы можете перечислить?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влияет операция persist на Entity объекты каждого из четырех статусов?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влияет операция remove на Entity объекты каждого из четырех статусов?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влияет операция merge на Entity объекты каждого из четырех статусов?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влияет операция refresh на Entity объекты каждого из четырех статусов?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влияет операция detach на Entity объекты каждого из четырех статусов?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Basic?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Column?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Access?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Cacheable?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нужны аннотации @Embedded и @Embeddable?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смапить составной ключ?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ID?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@GeneratedValue вы знаете?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аннотации @JoinColumn и @JoinTab</w:t>
      </w:r>
      <w:hyperlink r:id="rId9" w:tooltip="https://vk.com/joincolumn" w:history="1">
        <w:r>
          <w:rPr>
            <w:rStyle w:val="173"/>
            <w:rFonts w:ascii="Liberation Sans" w:hAnsi="Liberation Sans" w:eastAsia="Liberation Sans" w:cs="Liberation Sans"/>
            <w:color w:val="000000"/>
            <w:sz w:val="24"/>
            <w:szCs w:val="24"/>
            <w:u w:val="single"/>
          </w:rPr>
          <w:t xml:space="preserve">le</w:t>
        </w:r>
      </w:hyperlink>
      <w:r>
        <w:rPr>
          <w:rFonts w:ascii="Arial" w:hAnsi="Arial" w:eastAsia="Arial" w:cs="Arial"/>
          <w:color w:val="000000"/>
          <w:sz w:val="24"/>
          <w:szCs w:val="24"/>
        </w:rPr>
        <w:t xml:space="preserve">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Где и для чего они используются?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нужны аннотации @Orde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rBy и @OrderColumn, чем они отличаются?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Для чего нужна аннотация Transient?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шесть видов блокировок (lock) описаны в спецификации JPA (или какие есть значения у enum LockModeType в JPA)?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Какие два вида кэшей (cache) вы знаете в JPA и для чего они нужны?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Как работать с кешем 2 уровня?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JPQL/HQL и чем он отличается от SQL?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Criteria API и для чего он используется?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Расскажите про проблему N+1 Select и путях ее решения.</w:t>
      </w:r>
      <w:r>
        <w:rPr>
          <w:sz w:val="24"/>
          <w:szCs w:val="24"/>
        </w:rPr>
      </w:r>
    </w:p>
    <w:p>
      <w:pPr>
        <w:pStyle w:val="602"/>
        <w:numPr>
          <w:ilvl w:val="0"/>
          <w:numId w:val="1"/>
        </w:numPr>
        <w:ind w:right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Что такое EntityGraph? Как и для чего их использовать?</w:t>
      </w:r>
      <w:r>
        <w:rPr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vk.com/joincolum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Алёна Новичкова</cp:lastModifiedBy>
  <cp:revision>1</cp:revision>
  <dcterms:modified xsi:type="dcterms:W3CDTF">2022-11-24T05:49:45Z</dcterms:modified>
</cp:coreProperties>
</file>