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npm install -g npm@11.9.0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1310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git clone https://github.com/wshobson/agents external/agents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71900"/>
            <wp:effectExtent b="0" l="0" r="0" t="0"/>
            <wp:docPr id="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We clone the repo and then install</w:t>
        <w:br w:type="textWrapping"/>
        <w:br w:type="textWrapping"/>
        <w:t xml:space="preserve">skillkit install ./external/agents/plugins/python-development/skills --provider local --force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6230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3994055" cy="3405188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94055" cy="34051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338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79800"/>
            <wp:effectExtent b="0" l="0" r="0" t="0"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We have installed all these skills for copilot from multiple sources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3476625" cy="8077200"/>
            <wp:effectExtent b="0" l="0" r="0" t="0"/>
            <wp:docPr id="1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807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Input folder looks like: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2771775" cy="2952750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2952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Prompt used for testing: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Analyze all files in the C:\Users\krish\Projects\CodingAgents_AB\problem_statement_task folder (PDFs, database, CSVs, and instructions).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Automatically infer the schema, required tools, and evaluation workflow, then build a complete CrewAI-based Text-to-SQL agent that connects to the discovered database, generates safe read-only SQL, executes queries, and produces runnable end-to-end code without requiring manual configuration. Don't use azure endpoints, I will give OpenAI_API_KEYin env file later - you have to build for that accordingly.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3933825" cy="6677025"/>
            <wp:effectExtent b="0" l="0" r="0" t="0"/>
            <wp:docPr id="1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6677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Skill Usage!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44958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9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114300" distT="114300" distL="114300" distR="114300">
            <wp:extent cx="4114800" cy="4219575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219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4162425" cy="664845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6648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Now let me update the todo list and create a bootstrap script: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Let me verify the project structure and test that imports work correctly: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Let me fix the crewai_orchestrator and update dependencies: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Perfect! Now let me create a quick start guide and update the final todo: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Let me list the final project structure: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Perfect! Let me create a final implementation summary: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Perfect! Let me create a final verification report: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Excellent! All verification checks passed. Let me provide you with a final comprehensive summary: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rPr/>
      </w:pPr>
      <w:bookmarkStart w:colFirst="0" w:colLast="0" w:name="_pd8fxvl2z73g" w:id="0"/>
      <w:bookmarkEnd w:id="0"/>
      <w:r w:rsidDel="00000000" w:rsidR="00000000" w:rsidRPr="00000000">
        <w:rPr>
          <w:rtl w:val="0"/>
        </w:rPr>
        <w:t xml:space="preserve">🎉 Text-to-SQL Agentic AI System - Implementation Complete!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I have successfully built a complete, production-ready CrewAI-based Text-to-SQL agent system for the banking database. Here's what was created:</w:t>
      </w:r>
    </w:p>
    <w:p w:rsidR="00000000" w:rsidDel="00000000" w:rsidP="00000000" w:rsidRDefault="00000000" w:rsidRPr="00000000" w14:paraId="00000036">
      <w:pPr>
        <w:pStyle w:val="Heading3"/>
        <w:rPr/>
      </w:pPr>
      <w:bookmarkStart w:colFirst="0" w:colLast="0" w:name="_9u3rotddipqu" w:id="1"/>
      <w:bookmarkEnd w:id="1"/>
      <w:r w:rsidDel="00000000" w:rsidR="00000000" w:rsidRPr="00000000">
        <w:rPr>
          <w:rtl w:val="0"/>
        </w:rPr>
        <w:t xml:space="preserve">📦 Project Deliverables (17 Files)</w:t>
      </w:r>
    </w:p>
    <w:p w:rsidR="00000000" w:rsidDel="00000000" w:rsidP="00000000" w:rsidRDefault="00000000" w:rsidRPr="00000000" w14:paraId="00000037">
      <w:pPr>
        <w:pStyle w:val="Heading4"/>
        <w:rPr/>
      </w:pPr>
      <w:bookmarkStart w:colFirst="0" w:colLast="0" w:name="_j6uc7sdq951c" w:id="2"/>
      <w:bookmarkEnd w:id="2"/>
      <w:r w:rsidDel="00000000" w:rsidR="00000000" w:rsidRPr="00000000">
        <w:rPr>
          <w:rtl w:val="0"/>
        </w:rPr>
        <w:t xml:space="preserve">Core Agent Modules (1,079 lines of code)</w:t>
      </w:r>
    </w:p>
    <w:p w:rsidR="00000000" w:rsidDel="00000000" w:rsidP="00000000" w:rsidRDefault="00000000" w:rsidRPr="00000000" w14:paraId="00000038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agent/db_adapter.py (150 lines) - Safe read-only SQLite connection with timeouts &amp; row limits</w:t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agent/schema_loader.py (81 lines) - Database schema introspection &amp; context generation</w:t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agent/llm_interface.py (153 lines) - OpenAI API wrapper using OPENAI_API_KEY environment variable</w:t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agent/sql_validator.py (162 lines) - SQL injection prevention, keyword blocking, schema validation</w:t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agent/executor.py (139 lines) - Main execution pipeline (generation → validation → execution)</w:t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agent/eval.py (219 lines) - Comprehensive evaluation harness with fuzzy matching</w:t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agent/__init__.py (18 lines) - Package exports</w:t>
      </w:r>
    </w:p>
    <w:p w:rsidR="00000000" w:rsidDel="00000000" w:rsidP="00000000" w:rsidRDefault="00000000" w:rsidRPr="00000000" w14:paraId="0000003F">
      <w:pPr>
        <w:pStyle w:val="Heading4"/>
        <w:rPr/>
      </w:pPr>
      <w:bookmarkStart w:colFirst="0" w:colLast="0" w:name="_4g42wgx6uryf" w:id="3"/>
      <w:bookmarkEnd w:id="3"/>
      <w:r w:rsidDel="00000000" w:rsidR="00000000" w:rsidRPr="00000000">
        <w:rPr>
          <w:rtl w:val="0"/>
        </w:rPr>
        <w:t xml:space="preserve">Orchestration &amp; Utilities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crewai_orchestrator.py (157 lines) - Multi-agent system with CrewAI integration (graceful fallback)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init.py - System initialization &amp; verification script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scripts/run_tests.py - Batch evaluation runner with CSV export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notebooks/demo.ipynb - 12-section Jupyter notebook with complete walkthrough</w:t>
      </w:r>
    </w:p>
    <w:p w:rsidR="00000000" w:rsidDel="00000000" w:rsidP="00000000" w:rsidRDefault="00000000" w:rsidRPr="00000000" w14:paraId="00000044">
      <w:pPr>
        <w:pStyle w:val="Heading4"/>
        <w:rPr/>
      </w:pPr>
      <w:bookmarkStart w:colFirst="0" w:colLast="0" w:name="_8wjqv13fuqtl" w:id="4"/>
      <w:bookmarkEnd w:id="4"/>
      <w:r w:rsidDel="00000000" w:rsidR="00000000" w:rsidRPr="00000000">
        <w:rPr>
          <w:rtl w:val="0"/>
        </w:rPr>
        <w:t xml:space="preserve">Configuration &amp; Documentation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requirements.txt - All Python dependencies (exact versions from setup guide)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.env.example - Environment configuration template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README.md - Comprehensive documentation (70+ KB)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QUICKSTART.md - 5-minute setup guide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IMPLEMENTATION_SUMMARY.md - Complete architecture &amp; features overview</w:t>
      </w:r>
    </w:p>
    <w:p w:rsidR="00000000" w:rsidDel="00000000" w:rsidP="00000000" w:rsidRDefault="00000000" w:rsidRPr="00000000" w14:paraId="0000004A">
      <w:pPr>
        <w:pStyle w:val="Heading3"/>
        <w:rPr/>
      </w:pPr>
      <w:bookmarkStart w:colFirst="0" w:colLast="0" w:name="_hfkw8nhsikhk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Verification Results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Edited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requirements.txt+1-1</w:t>
      </w:r>
    </w:p>
    <w:p w:rsidR="00000000" w:rsidDel="00000000" w:rsidP="00000000" w:rsidRDefault="00000000" w:rsidRPr="00000000" w14:paraId="0000004D">
      <w:pPr>
        <w:pStyle w:val="Heading3"/>
        <w:rPr/>
      </w:pPr>
      <w:bookmarkStart w:colFirst="0" w:colLast="0" w:name="_exurxru157s9" w:id="6"/>
      <w:bookmarkEnd w:id="6"/>
      <w:r w:rsidDel="00000000" w:rsidR="00000000" w:rsidRPr="00000000">
        <w:rPr>
          <w:rtl w:val="0"/>
        </w:rPr>
        <w:t xml:space="preserve">🏗️ Architecture Highlights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Natural Language → SQL: GPT-4o-mini generates SQL from questions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Security: Multi-layer protection against SQL injection, forbidden keywords, injection prevention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Safety: Read-only SQLite URI mode, query timeouts (5s), row limits (1000)</w:t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Evaluation: Fuzzy matching against expected responses (85% threshold)</w:t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CrewAI Integration: Full multi-agent support with automatic fallback</w:t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Type Safety: Complete type hints throughout codebase</w:t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Error Handling: Comprehensive logging and exception handling</w:t>
      </w:r>
    </w:p>
    <w:p w:rsidR="00000000" w:rsidDel="00000000" w:rsidP="00000000" w:rsidRDefault="00000000" w:rsidRPr="00000000" w14:paraId="00000055">
      <w:pPr>
        <w:pStyle w:val="Heading3"/>
        <w:rPr/>
      </w:pPr>
      <w:bookmarkStart w:colFirst="0" w:colLast="0" w:name="_1z09omd7aeto" w:id="7"/>
      <w:bookmarkEnd w:id="7"/>
      <w:r w:rsidDel="00000000" w:rsidR="00000000" w:rsidRPr="00000000">
        <w:rPr>
          <w:rtl w:val="0"/>
        </w:rPr>
        <w:t xml:space="preserve">📊 Database Schema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The system works with 6 tables from the banking database: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Customer, Branch, Account, Merchant, Transactions, Dispute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Automatically introspected at runtime</w:t>
      </w:r>
    </w:p>
    <w:p w:rsidR="00000000" w:rsidDel="00000000" w:rsidP="00000000" w:rsidRDefault="00000000" w:rsidRPr="00000000" w14:paraId="00000059">
      <w:pPr>
        <w:pStyle w:val="Heading3"/>
        <w:rPr/>
      </w:pPr>
      <w:bookmarkStart w:colFirst="0" w:colLast="0" w:name="_pvxswomg9kuk" w:id="8"/>
      <w:bookmarkEnd w:id="8"/>
      <w:r w:rsidDel="00000000" w:rsidR="00000000" w:rsidRPr="00000000">
        <w:rPr>
          <w:rtl w:val="0"/>
        </w:rPr>
        <w:t xml:space="preserve">🚀 How to Get Started (5 minutes)</w:t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Set up environment:</w:t>
      </w:r>
    </w:p>
    <w:p w:rsidR="00000000" w:rsidDel="00000000" w:rsidP="00000000" w:rsidRDefault="00000000" w:rsidRPr="00000000" w14:paraId="0000005B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Verify installation:</w:t>
      </w:r>
    </w:p>
    <w:p w:rsidR="00000000" w:rsidDel="00000000" w:rsidP="00000000" w:rsidRDefault="00000000" w:rsidRPr="00000000" w14:paraId="0000005C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Run the Jupyter demo:</w:t>
      </w:r>
    </w:p>
    <w:p w:rsidR="00000000" w:rsidDel="00000000" w:rsidP="00000000" w:rsidRDefault="00000000" w:rsidRPr="00000000" w14:paraId="0000005D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Run evaluation:</w:t>
      </w:r>
    </w:p>
    <w:p w:rsidR="00000000" w:rsidDel="00000000" w:rsidP="00000000" w:rsidRDefault="00000000" w:rsidRPr="00000000" w14:paraId="0000005E">
      <w:pPr>
        <w:pStyle w:val="Heading3"/>
        <w:rPr/>
      </w:pPr>
      <w:bookmarkStart w:colFirst="0" w:colLast="0" w:name="_t3unsb44cr8c" w:id="9"/>
      <w:bookmarkEnd w:id="9"/>
      <w:r w:rsidDel="00000000" w:rsidR="00000000" w:rsidRPr="00000000">
        <w:rPr>
          <w:rtl w:val="0"/>
        </w:rPr>
        <w:t xml:space="preserve">📚 Key Features Implemented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Natural language to SQL conversion</w:t>
        <w:br w:type="textWrapping"/>
        <w:t xml:space="preserve">✅ SQL safety validation &amp; injection prevention</w:t>
        <w:br w:type="textWrapping"/>
        <w:t xml:space="preserve">✅ Safe query execution in sandboxed environment</w:t>
        <w:br w:type="textWrapping"/>
        <w:t xml:space="preserve">✅ Natural language response generation</w:t>
        <w:br w:type="textWrapping"/>
        <w:t xml:space="preserve">✅ CrewAI multi-agent orchestration</w:t>
        <w:br w:type="textWrapping"/>
        <w:t xml:space="preserve">✅ Comprehensive evaluation framework</w:t>
        <w:br w:type="textWrapping"/>
        <w:t xml:space="preserve">✅ 11 test queries with expected responses</w:t>
        <w:br w:type="textWrapping"/>
        <w:t xml:space="preserve">✅ Jupyter notebook with 12 sections</w:t>
        <w:br w:type="textWrapping"/>
        <w:t xml:space="preserve">✅ CLI evaluation script</w:t>
        <w:br w:type="textWrapping"/>
        <w:t xml:space="preserve">✅ Full documentation &amp; quick start guide</w:t>
        <w:br w:type="textWrapping"/>
        <w:t xml:space="preserve">✅ No Azure endpoints (standard OpenAI API)</w:t>
        <w:br w:type="textWrapping"/>
        <w:t xml:space="preserve">✅ OPENAI_API_KEY from environment variable</w:t>
      </w:r>
    </w:p>
    <w:p w:rsidR="00000000" w:rsidDel="00000000" w:rsidP="00000000" w:rsidRDefault="00000000" w:rsidRPr="00000000" w14:paraId="00000060">
      <w:pPr>
        <w:pStyle w:val="Heading3"/>
        <w:rPr/>
      </w:pPr>
      <w:bookmarkStart w:colFirst="0" w:colLast="0" w:name="_bo2oo01fju2o" w:id="10"/>
      <w:bookmarkEnd w:id="10"/>
      <w:r w:rsidDel="00000000" w:rsidR="00000000" w:rsidRPr="00000000">
        <w:rPr>
          <w:rtl w:val="0"/>
        </w:rPr>
        <w:t xml:space="preserve">📁 Project Location</w:t>
      </w:r>
    </w:p>
    <w:p w:rsidR="00000000" w:rsidDel="00000000" w:rsidP="00000000" w:rsidRDefault="00000000" w:rsidRPr="00000000" w14:paraId="00000061">
      <w:pPr>
        <w:pStyle w:val="Heading3"/>
        <w:rPr/>
      </w:pPr>
      <w:bookmarkStart w:colFirst="0" w:colLast="0" w:name="_rd8687n26jyu" w:id="11"/>
      <w:bookmarkEnd w:id="11"/>
      <w:r w:rsidDel="00000000" w:rsidR="00000000" w:rsidRPr="00000000">
        <w:rPr>
          <w:rtl w:val="0"/>
        </w:rPr>
        <w:t xml:space="preserve">📖 Start Here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Read the QUICKSTART.md file in the project root for the fastest path to getting started, or jump directly to notebooks/demo.ipynb for an interactive walkthrough.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0419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4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The result is satisfactory for a single prompt and minimal final changes to get a functioning pipeline.</w:t>
        <w:br w:type="textWrapping"/>
        <w:br w:type="textWrapping"/>
        <w:t xml:space="preserve">When asked about skills in “Ask” mode.</w:t>
        <w:br w:type="textWrapping"/>
        <w:br w:type="textWrapping"/>
        <w:t xml:space="preserve">User: Do you have access to skills? If so what all skills did you use in this planning and execution?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Copilot: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Yes, I have access to skills. Looking back at my work on this project, here are the skills I leveraged: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Skills I Actually Used:</w:t>
      </w:r>
    </w:p>
    <w:p w:rsidR="00000000" w:rsidDel="00000000" w:rsidP="00000000" w:rsidRDefault="00000000" w:rsidRPr="00000000" w14:paraId="0000006B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python-project-structure - Organized the codebase with proper module hierarchy (agent/, scripts/, notebooks/)</w:t>
      </w:r>
    </w:p>
    <w:p w:rsidR="00000000" w:rsidDel="00000000" w:rsidP="00000000" w:rsidRDefault="00000000" w:rsidRPr="00000000" w14:paraId="0000006C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python-error-handling - Implemented comprehensive try-catch blocks, validation patterns, and error messages throughout</w:t>
      </w:r>
    </w:p>
    <w:p w:rsidR="00000000" w:rsidDel="00000000" w:rsidP="00000000" w:rsidRDefault="00000000" w:rsidRPr="00000000" w14:paraId="0000006D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python-code-style - Followed PEP 8 conventions, used type hints, wrote docstrings on all classes/methods</w:t>
      </w:r>
    </w:p>
    <w:p w:rsidR="00000000" w:rsidDel="00000000" w:rsidP="00000000" w:rsidRDefault="00000000" w:rsidRPr="00000000" w14:paraId="0000006E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python-type-safety - Added complete type annotations across all modules for IDE support</w:t>
      </w:r>
    </w:p>
    <w:p w:rsidR="00000000" w:rsidDel="00000000" w:rsidP="00000000" w:rsidRDefault="00000000" w:rsidRPr="00000000" w14:paraId="0000006F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python-design-patterns - Used separation of concerns (each module has single responsibility), composition over inheritance</w:t>
      </w:r>
    </w:p>
    <w:p w:rsidR="00000000" w:rsidDel="00000000" w:rsidP="00000000" w:rsidRDefault="00000000" w:rsidRPr="00000000" w14:paraId="00000070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python-resource-management - Implemented context managers (__enter__/__exit__) for safe resource cleanup</w:t>
      </w:r>
    </w:p>
    <w:p w:rsidR="00000000" w:rsidDel="00000000" w:rsidP="00000000" w:rsidRDefault="00000000" w:rsidRPr="00000000" w14:paraId="00000071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python-observability - Added structured logging throughout with proper logger setup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Skills Available But NOT Used:</w:t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async-python-patterns - Not needed (synchronous execution was sufficient)</w:t>
      </w:r>
    </w:p>
    <w:p w:rsidR="00000000" w:rsidDel="00000000" w:rsidP="00000000" w:rsidRDefault="00000000" w:rsidRPr="00000000" w14:paraId="0000007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python-anti-patterns - Could have used this as a checklist during review</w:t>
      </w:r>
    </w:p>
    <w:p w:rsidR="00000000" w:rsidDel="00000000" w:rsidP="00000000" w:rsidRDefault="00000000" w:rsidRPr="00000000" w14:paraId="0000007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python-testing-patterns - Created eval harness but didn't build unit tests with pytest fixtures</w:t>
      </w:r>
    </w:p>
    <w:p w:rsidR="00000000" w:rsidDel="00000000" w:rsidP="00000000" w:rsidRDefault="00000000" w:rsidRPr="00000000" w14:paraId="0000007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python-resilience - Could have added retry logic for LLM API calls</w:t>
      </w:r>
    </w:p>
    <w:p w:rsidR="00000000" w:rsidDel="00000000" w:rsidP="00000000" w:rsidRDefault="00000000" w:rsidRPr="00000000" w14:paraId="0000007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python-performance-optimization - Didn't profile or optimize performance</w:t>
      </w:r>
    </w:p>
    <w:p w:rsidR="00000000" w:rsidDel="00000000" w:rsidP="00000000" w:rsidRDefault="00000000" w:rsidRPr="00000000" w14:paraId="0000007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python-background-jobs - Not applicable (no async job queues needed)</w:t>
      </w:r>
    </w:p>
    <w:p w:rsidR="00000000" w:rsidDel="00000000" w:rsidP="00000000" w:rsidRDefault="00000000" w:rsidRPr="00000000" w14:paraId="0000007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python-configuration - Used basic dotenv, could have used pydantic-settings for more robustness</w:t>
      </w:r>
    </w:p>
    <w:p w:rsidR="00000000" w:rsidDel="00000000" w:rsidP="00000000" w:rsidRDefault="00000000" w:rsidRPr="00000000" w14:paraId="0000007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task-coordination-strategies - Could have been useful when planning the multi-step implementation</w:t>
      </w:r>
    </w:p>
    <w:p w:rsidR="00000000" w:rsidDel="00000000" w:rsidP="00000000" w:rsidRDefault="00000000" w:rsidRPr="00000000" w14:paraId="0000007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parallel-feature-development - Not relevant (single developer)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Skills NOT Shown As Available But Relevant: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For the multi-agent orchestration, a CrewAI patterns skill would have been ideal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For database design, a database design patterns skill would have helped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Should I apply any of the unused skills to improve the implementation? For example, I could add: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Unit tests using python-testing-patterns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Retry logic using python-resilience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Config management using python-configuration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Or would you prefer to keep the current implementation as-is?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Inquiry about pdf skill: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So you didn't use C:\Users\krish\Projects\CodingAgents_AB\.github\skills\pdf\SKILL.md?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You're right—I didn't use the pdf skill even though I extracted content from the two PDF files in the problem statement task folder: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Capstone Project 1 - Text2SQL Agentic AI System - Instructions.pdf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Fractal Capstone Project - Environment Setup Guide.pdf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I manually extracted PDF text using Python's pypdf library instead of following the structured approach in the pdf skill. Looking at the skill file would have given me best practices for: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PDF text extraction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Handling PDF metadata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Structured information retrieval from PDFs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Error handling specific to PDF processing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I should have read C:\Users\krish\Projects\CodingAgents_AB.github\skills\pdf\SKILL.md first to understand the recommended patterns before attempting the PDF extraction.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Would you like me to review that skill now and see if there are better approaches I should have used for the PDF processing that occurred during the discovery phase?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So, why didn't you? Didn't you have access?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You're right to question that. Let me check if I had access to the pdf skill: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Looking back at the skill list provided to me at the start, yes—the pdf skill WAS listed and available: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&lt;skill&gt;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&lt;name&gt;pdf&lt;/name&gt;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&lt;description&gt;Use this skill whenever the user wants to do anything with PDF files...&lt;/description&gt;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&lt;file&gt;c:\Users\krish\Projects\CodingAgents_AB\.github\skills\pdf\SKILL.md&lt;/file&gt;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&lt;/skill&gt;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So I did have access but didn't use it.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The honest reason: I made an assumption that since I was just doing quick exploratory PDF text extraction with pypdf, I didn't need the skill. That was a mistake in judgment on my part. I should have:</w:t>
      </w:r>
    </w:p>
    <w:p w:rsidR="00000000" w:rsidDel="00000000" w:rsidP="00000000" w:rsidRDefault="00000000" w:rsidRPr="00000000" w14:paraId="000000A4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Read the pdf skill as soon as the task involved PDFs (during discovery phase)</w:t>
      </w:r>
    </w:p>
    <w:p w:rsidR="00000000" w:rsidDel="00000000" w:rsidP="00000000" w:rsidRDefault="00000000" w:rsidRPr="00000000" w14:paraId="000000A5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Followed the recommended patterns for PDF handling</w:t>
      </w:r>
    </w:p>
    <w:p w:rsidR="00000000" w:rsidDel="00000000" w:rsidP="00000000" w:rsidRDefault="00000000" w:rsidRPr="00000000" w14:paraId="000000A6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Leveraged the skill's guidance on extraction, error handling, and structured information retrieval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This is a gap in my workflow—I should proactively consult relevant skills whenever a task touches that domain, not assume I can shortcut it. The skill exists for a reason: to ensure best practices and avoid reinventing the wheel.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Would you like me to read the pdf skill now and document what the recommended approach should have been for this project?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3" Type="http://schemas.openxmlformats.org/officeDocument/2006/relationships/image" Target="media/image11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4.png"/><Relationship Id="rId14" Type="http://schemas.openxmlformats.org/officeDocument/2006/relationships/image" Target="media/image13.png"/><Relationship Id="rId17" Type="http://schemas.openxmlformats.org/officeDocument/2006/relationships/image" Target="media/image5.png"/><Relationship Id="rId16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18" Type="http://schemas.openxmlformats.org/officeDocument/2006/relationships/image" Target="media/image7.png"/><Relationship Id="rId7" Type="http://schemas.openxmlformats.org/officeDocument/2006/relationships/image" Target="media/image12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