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November-2025–only</w:t>
      </w:r>
      <w:r w:rsidDel="00000000" w:rsidR="00000000" w:rsidRPr="00000000">
        <w:rPr>
          <w:rtl w:val="0"/>
        </w:rPr>
        <w:t xml:space="preserve"> list, filtered specifically for </w:t>
      </w:r>
      <w:r w:rsidDel="00000000" w:rsidR="00000000" w:rsidRPr="00000000">
        <w:rPr>
          <w:b w:val="1"/>
          <w:bCs w:val="1"/>
          <w:rtl w:val="0"/>
        </w:rPr>
        <w:t xml:space="preserve">agentic / multi-agent / multi-module systems in healthcare and health-insurance</w:t>
      </w:r>
      <w:r w:rsidDel="00000000" w:rsidR="00000000" w:rsidRPr="00000000">
        <w:rPr>
          <w:rtl w:val="0"/>
        </w:rPr>
        <w:t xml:space="preserve"> (plus closely related governance).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separated </w:t>
      </w:r>
      <w:r w:rsidDel="00000000" w:rsidR="00000000" w:rsidRPr="00000000">
        <w:rPr>
          <w:b w:val="1"/>
          <w:bCs w:val="1"/>
          <w:rtl w:val="0"/>
        </w:rPr>
        <w:t xml:space="preserve">research papers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industry frameworks &amp; articles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lq0mh7w1k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Research papers (Nov 2025) — Agentic Systems in Health-Insurance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multi-module AI system for intelligent health-insurance support (Sci Rep, accepted 28 Nov 2025)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Nature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RAG-based, multi-module AI system</w:t>
      </w:r>
      <w:r w:rsidDel="00000000" w:rsidR="00000000" w:rsidRPr="00000000">
        <w:rPr>
          <w:rtl w:val="0"/>
        </w:rPr>
        <w:t xml:space="preserve"> that unifies:</w:t>
        <w:br w:type="textWrapping"/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conversational chatbot for general health-insurance queries,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policy recommendation engine</w:t>
      </w:r>
      <w:r w:rsidDel="00000000" w:rsidR="00000000" w:rsidRPr="00000000">
        <w:rPr>
          <w:rtl w:val="0"/>
        </w:rPr>
        <w:t xml:space="preserve"> using RAG over structured + unstructured data,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document retrieval module for policy/coverage documents.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it’s “agentic”:</w:t>
      </w:r>
      <w:r w:rsidDel="00000000" w:rsidR="00000000" w:rsidRPr="00000000">
        <w:rPr>
          <w:rtl w:val="0"/>
        </w:rPr>
        <w:t xml:space="preserve"> Architected as coordinated modules with distinct roles (chat, retrieval, recommendation) under one framework — essentially a </w:t>
      </w:r>
      <w:r w:rsidDel="00000000" w:rsidR="00000000" w:rsidRPr="00000000">
        <w:rPr>
          <w:b w:val="1"/>
          <w:bCs w:val="1"/>
          <w:rtl w:val="0"/>
        </w:rPr>
        <w:t xml:space="preserve">specialized insurance agent system</w:t>
      </w:r>
      <w:r w:rsidDel="00000000" w:rsidR="00000000" w:rsidRPr="00000000">
        <w:rPr>
          <w:rtl w:val="0"/>
        </w:rPr>
        <w:t xml:space="preserve">, not a single monolithic model.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Blockchain-Driven Solutions for Healthcare Insurance Fraud Detection and Prevention (Security and Privacy, Nov 2025)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reference architecture</w:t>
      </w:r>
      <w:r w:rsidDel="00000000" w:rsidR="00000000" w:rsidRPr="00000000">
        <w:rPr>
          <w:rtl w:val="0"/>
        </w:rPr>
        <w:t xml:space="preserve"> that combines blockchain, ML models and automated components to detect and prevent healthcare-insurance fraud.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Agentic angle:</w:t>
      </w:r>
      <w:r w:rsidDel="00000000" w:rsidR="00000000" w:rsidRPr="00000000">
        <w:rPr>
          <w:rtl w:val="0"/>
        </w:rPr>
        <w:t xml:space="preserve"> Proposes an ecosystem of components (smart contracts, ML detectors, monitoring modules) that act in concert — a </w:t>
      </w:r>
      <w:r w:rsidDel="00000000" w:rsidR="00000000" w:rsidRPr="00000000">
        <w:rPr>
          <w:b w:val="1"/>
          <w:bCs w:val="1"/>
          <w:rtl w:val="0"/>
        </w:rPr>
        <w:t xml:space="preserve">distributed, semi-autonomous fraud-detection system</w:t>
      </w:r>
      <w:r w:rsidDel="00000000" w:rsidR="00000000" w:rsidRPr="00000000">
        <w:rPr>
          <w:rtl w:val="0"/>
        </w:rPr>
        <w:t xml:space="preserve"> for health-insurance claims.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Health AI Readiness and Maturity Index (RHAMI) (Preprints.org, posted 26–28 Nov 2025)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Sciety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maturity model / framework</w:t>
      </w:r>
      <w:r w:rsidDel="00000000" w:rsidR="00000000" w:rsidRPr="00000000">
        <w:rPr>
          <w:rtl w:val="0"/>
        </w:rPr>
        <w:t xml:space="preserve"> for hospitals and health systems to assess how ready they are to deploy AI at scale, including automated and orchestrated systems.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Not insurance-only, but it explicitly talks about </w:t>
      </w:r>
      <w:r w:rsidDel="00000000" w:rsidR="00000000" w:rsidRPr="00000000">
        <w:rPr>
          <w:b w:val="1"/>
          <w:bCs w:val="1"/>
          <w:rtl w:val="0"/>
        </w:rPr>
        <w:t xml:space="preserve">agent-orchestration and governance</w:t>
      </w:r>
      <w:r w:rsidDel="00000000" w:rsidR="00000000" w:rsidRPr="00000000">
        <w:rPr>
          <w:rtl w:val="0"/>
        </w:rPr>
        <w:t xml:space="preserve"> in health AI deployments — very useful if you’re planning production </w:t>
      </w:r>
      <w:r w:rsidDel="00000000" w:rsidR="00000000" w:rsidRPr="00000000">
        <w:rPr>
          <w:b w:val="1"/>
          <w:bCs w:val="1"/>
          <w:rtl w:val="0"/>
        </w:rPr>
        <w:t xml:space="preserve">agentic workflows that touch both care delivery and payer/insurance processes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Allianz “Project Nemo”: Agentic AI for Claims Automation (press, 3 Nov 2025)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Allianz.com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real-world deployment, not a classic paper, but important: </w:t>
      </w:r>
      <w:r w:rsidDel="00000000" w:rsidR="00000000" w:rsidRPr="00000000">
        <w:rPr>
          <w:b w:val="1"/>
          <w:bCs w:val="1"/>
          <w:rtl w:val="0"/>
        </w:rPr>
        <w:t xml:space="preserve">seven specialized AI agents</w:t>
      </w:r>
      <w:r w:rsidDel="00000000" w:rsidR="00000000" w:rsidRPr="00000000">
        <w:rPr>
          <w:rtl w:val="0"/>
        </w:rPr>
        <w:t xml:space="preserve"> handle coverage checks, fraud flags, documentation checks and more, with human oversight on payouts.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Why it matters for research:</w:t>
      </w:r>
      <w:r w:rsidDel="00000000" w:rsidR="00000000" w:rsidRPr="00000000">
        <w:rPr>
          <w:rtl w:val="0"/>
        </w:rPr>
        <w:t xml:space="preserve"> It’s a de-facto </w:t>
      </w:r>
      <w:r w:rsidDel="00000000" w:rsidR="00000000" w:rsidRPr="00000000">
        <w:rPr>
          <w:b w:val="1"/>
          <w:bCs w:val="1"/>
          <w:rtl w:val="0"/>
        </w:rPr>
        <w:t xml:space="preserve">reference design</w:t>
      </w:r>
      <w:r w:rsidDel="00000000" w:rsidR="00000000" w:rsidRPr="00000000">
        <w:rPr>
          <w:rtl w:val="0"/>
        </w:rPr>
        <w:t xml:space="preserve"> for an </w:t>
      </w:r>
      <w:r w:rsidDel="00000000" w:rsidR="00000000" w:rsidRPr="00000000">
        <w:rPr>
          <w:b w:val="1"/>
          <w:bCs w:val="1"/>
          <w:rtl w:val="0"/>
        </w:rPr>
        <w:t xml:space="preserve">agentic claims pipeline</w:t>
      </w:r>
      <w:r w:rsidDel="00000000" w:rsidR="00000000" w:rsidRPr="00000000">
        <w:rPr>
          <w:rtl w:val="0"/>
        </w:rPr>
        <w:t xml:space="preserve"> in insurance (including health lines), and you can treat it as a concrete system-level case study.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oopeb2bcy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Industry frameworks &amp; applied articles (Nov 2025) — Agentic AI in Insurance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aren’t “papers,” but they describe </w:t>
      </w:r>
      <w:r w:rsidDel="00000000" w:rsidR="00000000" w:rsidRPr="00000000">
        <w:rPr>
          <w:b w:val="1"/>
          <w:bCs w:val="1"/>
          <w:rtl w:val="0"/>
        </w:rPr>
        <w:t xml:space="preserve">architectures, patterns and best practices</w:t>
      </w:r>
      <w:r w:rsidDel="00000000" w:rsidR="00000000" w:rsidRPr="00000000">
        <w:rPr>
          <w:rtl w:val="0"/>
        </w:rPr>
        <w:t xml:space="preserve"> for agentic systems in insurance (often spanning health lines).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in Insurance: Use Cases and Examples (Nurix.ai, 6 Nov 2025)</w:t>
      </w:r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Nurix AI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How </w:t>
      </w:r>
      <w:r w:rsidDel="00000000" w:rsidR="00000000" w:rsidRPr="00000000">
        <w:rPr>
          <w:b w:val="1"/>
          <w:bCs w:val="1"/>
          <w:rtl w:val="0"/>
        </w:rPr>
        <w:t xml:space="preserve">agentic AI transforms underwriting, claims, and fraud detection</w:t>
      </w:r>
      <w:r w:rsidDel="00000000" w:rsidR="00000000" w:rsidRPr="00000000">
        <w:rPr>
          <w:rtl w:val="0"/>
        </w:rPr>
        <w:t xml:space="preserve"> with autonomous, context-aware decision-making.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Gives a clean </w:t>
      </w:r>
      <w:r w:rsidDel="00000000" w:rsidR="00000000" w:rsidRPr="00000000">
        <w:rPr>
          <w:b w:val="1"/>
          <w:bCs w:val="1"/>
          <w:rtl w:val="0"/>
        </w:rPr>
        <w:t xml:space="preserve">taxonomy of multi-agent patterns</w:t>
      </w:r>
      <w:r w:rsidDel="00000000" w:rsidR="00000000" w:rsidRPr="00000000">
        <w:rPr>
          <w:rtl w:val="0"/>
        </w:rPr>
        <w:t xml:space="preserve"> (collaborating agents across claims, fraud, communication) and is very useful as a conceptual design reference.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Banks and insurers deploy AI agents to fight fraud and process applications (Capgemini, 12 Nov 2025)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Capgemini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Survey + case examples of </w:t>
      </w:r>
      <w:r w:rsidDel="00000000" w:rsidR="00000000" w:rsidRPr="00000000">
        <w:rPr>
          <w:b w:val="1"/>
          <w:bCs w:val="1"/>
          <w:rtl w:val="0"/>
        </w:rPr>
        <w:t xml:space="preserve">AI agents used across banking and insurance</w:t>
      </w:r>
      <w:r w:rsidDel="00000000" w:rsidR="00000000" w:rsidRPr="00000000">
        <w:rPr>
          <w:rtl w:val="0"/>
        </w:rPr>
        <w:t xml:space="preserve">, especially for </w:t>
      </w:r>
      <w:r w:rsidDel="00000000" w:rsidR="00000000" w:rsidRPr="00000000">
        <w:rPr>
          <w:b w:val="1"/>
          <w:bCs w:val="1"/>
          <w:rtl w:val="0"/>
        </w:rPr>
        <w:t xml:space="preserve">fraud detection and application / claim processing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High-level framework on how institutions are reorganizing around agents, and what new “AI supervisor” roles are emerging.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Agents for Claims Automation: A Complete Guide (V7 Labs, 13 Nov 2025)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V7 Labs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End-to-end architecture for </w:t>
      </w:r>
      <w:r w:rsidDel="00000000" w:rsidR="00000000" w:rsidRPr="00000000">
        <w:rPr>
          <w:b w:val="1"/>
          <w:bCs w:val="1"/>
          <w:rtl w:val="0"/>
        </w:rPr>
        <w:t xml:space="preserve">AI agents automating insurance claims</w:t>
      </w:r>
      <w:r w:rsidDel="00000000" w:rsidR="00000000" w:rsidRPr="00000000">
        <w:rPr>
          <w:rtl w:val="0"/>
        </w:rPr>
        <w:t xml:space="preserve">: FNOL ingestion, document understanding, damage assessment, fraud checks, adjudication.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Great </w:t>
      </w:r>
      <w:r w:rsidDel="00000000" w:rsidR="00000000" w:rsidRPr="00000000">
        <w:rPr>
          <w:b w:val="1"/>
          <w:bCs w:val="1"/>
          <w:rtl w:val="0"/>
        </w:rPr>
        <w:t xml:space="preserve">implementation-oriented blueprint</w:t>
      </w:r>
      <w:r w:rsidDel="00000000" w:rsidR="00000000" w:rsidRPr="00000000">
        <w:rPr>
          <w:rtl w:val="0"/>
        </w:rPr>
        <w:t xml:space="preserve"> if you want to build an agentic claims system (including health claims) with clear stages and responsibilities per agent.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Agents for Insurance Claims Processing Explained (Kanerika, 12 Nov 2025)</w:t>
      </w:r>
      <w:r w:rsidDel="00000000" w:rsidR="00000000" w:rsidRPr="00000000">
        <w:rPr>
          <w:rtl w:val="0"/>
        </w:rPr>
        <w:t xml:space="preserve">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Kanerika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Practical explanation of </w:t>
      </w:r>
      <w:r w:rsidDel="00000000" w:rsidR="00000000" w:rsidRPr="00000000">
        <w:rPr>
          <w:b w:val="1"/>
          <w:bCs w:val="1"/>
          <w:rtl w:val="0"/>
        </w:rPr>
        <w:t xml:space="preserve">claims 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built on LLM + RAG: upload documents → extract data → apply rules → generate decisions.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Good for </w:t>
      </w:r>
      <w:r w:rsidDel="00000000" w:rsidR="00000000" w:rsidRPr="00000000">
        <w:rPr>
          <w:b w:val="1"/>
          <w:bCs w:val="1"/>
          <w:rtl w:val="0"/>
        </w:rPr>
        <w:t xml:space="preserve">mapping research ideas to enterprise workflows</w:t>
      </w:r>
      <w:r w:rsidDel="00000000" w:rsidR="00000000" w:rsidRPr="00000000">
        <w:rPr>
          <w:rtl w:val="0"/>
        </w:rPr>
        <w:t xml:space="preserve"> (especially around data ingestion and rule-based / policy engines wrapped by agents).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ScienceSoft talk: Agentic AI for Fraud Detection at Insurance Transformation Summit 2025 (BusinessWire, 11 Nov 2025)</w:t>
      </w:r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Business Wire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How </w:t>
      </w:r>
      <w:r w:rsidDel="00000000" w:rsidR="00000000" w:rsidRPr="00000000">
        <w:rPr>
          <w:b w:val="1"/>
          <w:bCs w:val="1"/>
          <w:rtl w:val="0"/>
        </w:rPr>
        <w:t xml:space="preserve">agentic AI systems improve fraud detection across insurance lines</w:t>
      </w:r>
      <w:r w:rsidDel="00000000" w:rsidR="00000000" w:rsidRPr="00000000">
        <w:rPr>
          <w:rtl w:val="0"/>
        </w:rPr>
        <w:t xml:space="preserve">, how fraud-detection agents actually work in practice, and what accuracy, security and auditability requirements look like.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Useful </w:t>
      </w:r>
      <w:r w:rsidDel="00000000" w:rsidR="00000000" w:rsidRPr="00000000">
        <w:rPr>
          <w:b w:val="1"/>
          <w:bCs w:val="1"/>
          <w:rtl w:val="0"/>
        </w:rPr>
        <w:t xml:space="preserve">design &amp; governance checklist</w:t>
      </w:r>
      <w:r w:rsidDel="00000000" w:rsidR="00000000" w:rsidRPr="00000000">
        <w:rPr>
          <w:rtl w:val="0"/>
        </w:rPr>
        <w:t xml:space="preserve"> for building fraud-detection agents that are explainable and regulator-friendly.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in Insurance: Market &amp; Architecture Perspective (Nurix + related blogs, Nov 2025)</w:t>
      </w:r>
      <w:r w:rsidDel="00000000" w:rsidR="00000000" w:rsidRPr="00000000">
        <w:rPr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Nurix AI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Multi-agent collaborative systems for fraud, claims, and communication, plus FNOL-handling agents and AI-agent workflow design.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Helps you </w:t>
      </w:r>
      <w:r w:rsidDel="00000000" w:rsidR="00000000" w:rsidRPr="00000000">
        <w:rPr>
          <w:b w:val="1"/>
          <w:bCs w:val="1"/>
          <w:rtl w:val="0"/>
        </w:rPr>
        <w:t xml:space="preserve">position your own agentic system</w:t>
      </w:r>
      <w:r w:rsidDel="00000000" w:rsidR="00000000" w:rsidRPr="00000000">
        <w:rPr>
          <w:rtl w:val="0"/>
        </w:rPr>
        <w:t xml:space="preserve"> in the overall insurance landscape (what’s standard vs “frontier”).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AI That Acts: A New Prescription for Indian Healthcare (Salesforce, 26 Nov 2025)</w:t>
      </w:r>
      <w:r w:rsidDel="00000000" w:rsidR="00000000" w:rsidRPr="00000000">
        <w:rPr>
          <w:rtl w:val="0"/>
        </w:rPr>
        <w:t xml:space="preserve">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Salesforce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Healthcare-side agents that </w:t>
      </w:r>
      <w:r w:rsidDel="00000000" w:rsidR="00000000" w:rsidRPr="00000000">
        <w:rPr>
          <w:b w:val="1"/>
          <w:bCs w:val="1"/>
          <w:rtl w:val="0"/>
        </w:rPr>
        <w:t xml:space="preserve">take actions</w:t>
      </w:r>
      <w:r w:rsidDel="00000000" w:rsidR="00000000" w:rsidRPr="00000000">
        <w:rPr>
          <w:rtl w:val="0"/>
        </w:rPr>
        <w:t xml:space="preserve"> (not just chat): scheduling check-ins, </w:t>
      </w:r>
      <w:r w:rsidDel="00000000" w:rsidR="00000000" w:rsidRPr="00000000">
        <w:rPr>
          <w:b w:val="1"/>
          <w:bCs w:val="1"/>
          <w:rtl w:val="0"/>
        </w:rPr>
        <w:t xml:space="preserve">checking insurance coverage</w:t>
      </w:r>
      <w:r w:rsidDel="00000000" w:rsidR="00000000" w:rsidRPr="00000000">
        <w:rPr>
          <w:rtl w:val="0"/>
        </w:rPr>
        <w:t xml:space="preserve">, sending reminders, coordinating care.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Bridges </w:t>
      </w:r>
      <w:r w:rsidDel="00000000" w:rsidR="00000000" w:rsidRPr="00000000">
        <w:rPr>
          <w:b w:val="1"/>
          <w:bCs w:val="1"/>
          <w:rtl w:val="0"/>
        </w:rPr>
        <w:t xml:space="preserve">provider workflows and payer/coverage logic</w:t>
      </w:r>
      <w:r w:rsidDel="00000000" w:rsidR="00000000" w:rsidRPr="00000000">
        <w:rPr>
          <w:rtl w:val="0"/>
        </w:rPr>
        <w:t xml:space="preserve">, which is exactly where many health-insurance agents will live.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zra3hyz4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use this list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</w:t>
      </w:r>
      <w:r w:rsidDel="00000000" w:rsidR="00000000" w:rsidRPr="00000000">
        <w:rPr>
          <w:b w:val="1"/>
          <w:bCs w:val="1"/>
          <w:rtl w:val="0"/>
        </w:rPr>
        <w:t xml:space="preserve">building or studying agentic systems for healthcare insurance</w:t>
      </w:r>
      <w:r w:rsidDel="00000000" w:rsidR="00000000" w:rsidRPr="00000000">
        <w:rPr>
          <w:rtl w:val="0"/>
        </w:rPr>
        <w:t xml:space="preserve">, I’d treat these like this: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blueprints: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Multi-module AI system for intelligent health-insurance</w:t>
      </w:r>
      <w:r w:rsidDel="00000000" w:rsidR="00000000" w:rsidRPr="00000000">
        <w:rPr>
          <w:rtl w:val="0"/>
        </w:rPr>
        <w:t xml:space="preserve"> (Sci Rep) +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Blockchain-driven fraud solutions</w:t>
      </w:r>
      <w:r w:rsidDel="00000000" w:rsidR="00000000" w:rsidRPr="00000000">
        <w:rPr>
          <w:rtl w:val="0"/>
        </w:rPr>
        <w:t xml:space="preserve"> +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Allianz Project Nemo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Together give you </w:t>
      </w:r>
      <w:r w:rsidDel="00000000" w:rsidR="00000000" w:rsidRPr="00000000">
        <w:rPr>
          <w:b w:val="1"/>
          <w:bCs w:val="1"/>
          <w:rtl w:val="0"/>
        </w:rPr>
        <w:t xml:space="preserve">reference architectures</w:t>
      </w:r>
      <w:r w:rsidDel="00000000" w:rsidR="00000000" w:rsidRPr="00000000">
        <w:rPr>
          <w:rtl w:val="0"/>
        </w:rPr>
        <w:t xml:space="preserve"> for support, recommendation, and fraud.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&amp; readiness: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RHAMI framework → helps you </w:t>
      </w:r>
      <w:r w:rsidDel="00000000" w:rsidR="00000000" w:rsidRPr="00000000">
        <w:rPr>
          <w:b w:val="1"/>
          <w:bCs w:val="1"/>
          <w:rtl w:val="0"/>
        </w:rPr>
        <w:t xml:space="preserve">justify and stage deployments</w:t>
      </w:r>
      <w:r w:rsidDel="00000000" w:rsidR="00000000" w:rsidRPr="00000000">
        <w:rPr>
          <w:rtl w:val="0"/>
        </w:rPr>
        <w:t xml:space="preserve"> in real health systems.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patterns: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Nurix, V7, Kanerika, Capgemini, ScienceSoft, Salesforce</w:t>
        <w:br w:type="textWrapping"/>
        <w:t xml:space="preserve"> → Give </w:t>
      </w:r>
      <w:r w:rsidDel="00000000" w:rsidR="00000000" w:rsidRPr="00000000">
        <w:rPr>
          <w:b w:val="1"/>
          <w:bCs w:val="1"/>
          <w:rtl w:val="0"/>
        </w:rPr>
        <w:t xml:space="preserve">practical patterns / agent roles / metrics</w:t>
      </w:r>
      <w:r w:rsidDel="00000000" w:rsidR="00000000" w:rsidRPr="00000000">
        <w:rPr>
          <w:rtl w:val="0"/>
        </w:rPr>
        <w:t xml:space="preserve"> you can port into your own designs.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next: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reading roadmap</w:t>
      </w:r>
      <w:r w:rsidDel="00000000" w:rsidR="00000000" w:rsidRPr="00000000">
        <w:rPr>
          <w:rtl w:val="0"/>
        </w:rPr>
        <w:t xml:space="preserve"> (what to read first, second, third), or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these to a </w:t>
      </w:r>
      <w:r w:rsidDel="00000000" w:rsidR="00000000" w:rsidRPr="00000000">
        <w:rPr>
          <w:b w:val="1"/>
          <w:bCs w:val="1"/>
          <w:rtl w:val="0"/>
        </w:rPr>
        <w:t xml:space="preserve">concrete architecture</w:t>
      </w:r>
      <w:r w:rsidDel="00000000" w:rsidR="00000000" w:rsidRPr="00000000">
        <w:rPr>
          <w:rtl w:val="0"/>
        </w:rPr>
        <w:t xml:space="preserve"> for an </w:t>
      </w:r>
      <w:r w:rsidDel="00000000" w:rsidR="00000000" w:rsidRPr="00000000">
        <w:rPr>
          <w:i w:val="1"/>
          <w:iCs w:val="1"/>
          <w:rtl w:val="0"/>
        </w:rPr>
        <w:t xml:space="preserve">agentic health-insurance claims + fraud + member-support system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ResearchGate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Sciety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Nurix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Capgemini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V7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Kanerika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Business Wire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Salesforce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urix.ai/blogs/agentic-ai-transforming-insurance-risk-relationships?utm_source=chatgpt.com" TargetMode="External"/><Relationship Id="rId22" Type="http://schemas.openxmlformats.org/officeDocument/2006/relationships/hyperlink" Target="https://www.v7labs.com/blog/automated-claims-processing-for-insurance?utm_source=chatgpt.com" TargetMode="External"/><Relationship Id="rId21" Type="http://schemas.openxmlformats.org/officeDocument/2006/relationships/hyperlink" Target="https://www.capgemini.com/us-en/news/press-releases/banks-and-insurers-deploy-ai-agents-to-fight-fraud-and-process-applications-with-plans-for-new-roles-to-supervise-the-ai/?utm_source=chatgpt.com" TargetMode="External"/><Relationship Id="rId24" Type="http://schemas.openxmlformats.org/officeDocument/2006/relationships/hyperlink" Target="https://www.businesswire.com/news/home/20251110356958/en/ScienceSoft-To-Speak-on-Agentic-AI-for-Fraud-Detection-at-Insurance-Transformation-Summit-2025?utm_source=chatgpt.com" TargetMode="External"/><Relationship Id="rId23" Type="http://schemas.openxmlformats.org/officeDocument/2006/relationships/hyperlink" Target="https://kanerika.com/blogs/ai-agents-for-insurance-claims-processing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lianz.com/en/mediacenter/news/articles/251103-when-the-storm-clears-so-should-the-claim-queue.html?utm_source=chatgpt.com" TargetMode="External"/><Relationship Id="rId25" Type="http://schemas.openxmlformats.org/officeDocument/2006/relationships/hyperlink" Target="https://www.salesforce.com/in/blog/agentic-ai-in-healthcare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ature.com/articles/s41598-025-31038-6?utm_source=chatgpt.com" TargetMode="External"/><Relationship Id="rId7" Type="http://schemas.openxmlformats.org/officeDocument/2006/relationships/hyperlink" Target="https://www.researchgate.net/publication/397899445_Blockchain-Driven_Solutions_for_Healthcare_Insurance_Fraud_Detection_and_Prevention?utm_source=chatgpt.com" TargetMode="External"/><Relationship Id="rId8" Type="http://schemas.openxmlformats.org/officeDocument/2006/relationships/hyperlink" Target="https://sciety.org/articles/activity/10.20944/preprints202511.1682.v1?utm_source=chatgpt.com" TargetMode="External"/><Relationship Id="rId11" Type="http://schemas.openxmlformats.org/officeDocument/2006/relationships/hyperlink" Target="https://www.capgemini.com/us-en/news/press-releases/banks-and-insurers-deploy-ai-agents-to-fight-fraud-and-process-applications-with-plans-for-new-roles-to-supervise-the-ai/?utm_source=chatgpt.com" TargetMode="External"/><Relationship Id="rId10" Type="http://schemas.openxmlformats.org/officeDocument/2006/relationships/hyperlink" Target="https://www.nurix.ai/blogs/agentic-ai-transforming-insurance-risk-relationships?utm_source=chatgpt.com" TargetMode="External"/><Relationship Id="rId13" Type="http://schemas.openxmlformats.org/officeDocument/2006/relationships/hyperlink" Target="https://kanerika.com/blogs/ai-agents-for-insurance-claims-processing/?utm_source=chatgpt.com" TargetMode="External"/><Relationship Id="rId12" Type="http://schemas.openxmlformats.org/officeDocument/2006/relationships/hyperlink" Target="https://www.v7labs.com/blog/automated-claims-processing-for-insurance?utm_source=chatgpt.com" TargetMode="External"/><Relationship Id="rId15" Type="http://schemas.openxmlformats.org/officeDocument/2006/relationships/hyperlink" Target="https://www.nurix.ai/blogs/ai-agent-workflows-industries?utm_source=chatgpt.com" TargetMode="External"/><Relationship Id="rId14" Type="http://schemas.openxmlformats.org/officeDocument/2006/relationships/hyperlink" Target="https://www.businesswire.com/news/home/20251110356958/en/ScienceSoft-To-Speak-on-Agentic-AI-for-Fraud-Detection-at-Insurance-Transformation-Summit-2025?utm_source=chatgpt.com" TargetMode="External"/><Relationship Id="rId17" Type="http://schemas.openxmlformats.org/officeDocument/2006/relationships/hyperlink" Target="https://www.nature.com/articles/s41598-025-31038-6_reference.pdf?utm_source=chatgpt.com" TargetMode="External"/><Relationship Id="rId16" Type="http://schemas.openxmlformats.org/officeDocument/2006/relationships/hyperlink" Target="https://www.salesforce.com/in/blog/agentic-ai-in-healthcare/?utm_source=chatgpt.com" TargetMode="External"/><Relationship Id="rId19" Type="http://schemas.openxmlformats.org/officeDocument/2006/relationships/hyperlink" Target="https://sciety.org/articles/activity/10.20944/preprints202511.1682.v1?utm_source=chatgpt.com" TargetMode="External"/><Relationship Id="rId18" Type="http://schemas.openxmlformats.org/officeDocument/2006/relationships/hyperlink" Target="https://www.researchgate.net/publication/397899445_Blockchain-Driven_Solutions_for_Healthcare_Insurance_Fraud_Detection_and_Preven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