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 xml:space="preserve">Mateusz </w:t>
      </w:r>
      <w:proofErr w:type="spellStart"/>
      <w:r w:rsidRPr="000D3D14">
        <w:rPr>
          <w:rFonts w:eastAsia="Calibri"/>
          <w:lang w:val="en-US"/>
        </w:rPr>
        <w:t>Dyrdół</w:t>
      </w:r>
      <w:proofErr w:type="spellEnd"/>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w:t>
      </w:r>
      <w:proofErr w:type="spellStart"/>
      <w:r w:rsidRPr="00543F99">
        <w:t>t</w:t>
      </w:r>
      <w:r>
        <w:t>.j</w:t>
      </w:r>
      <w:proofErr w:type="spellEnd"/>
      <w:r>
        <w:t xml:space="preserve">. Dz.U. z 2006 r. Nr 90, poz.631 z </w:t>
      </w:r>
      <w:proofErr w:type="spellStart"/>
      <w:r>
        <w:t>późn</w:t>
      </w:r>
      <w:proofErr w:type="spellEnd"/>
      <w:r>
        <w:t>.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543F99">
        <w:t>t.j</w:t>
      </w:r>
      <w:proofErr w:type="spellEnd"/>
      <w:r w:rsidRPr="00543F99">
        <w:t xml:space="preserve">. Dz. U. z 2012 r. poz. 572, z </w:t>
      </w:r>
      <w:proofErr w:type="spellStart"/>
      <w:r w:rsidRPr="00543F99">
        <w:t>późn</w:t>
      </w:r>
      <w:proofErr w:type="spellEnd"/>
      <w:r w:rsidRPr="00543F99">
        <w:t>.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bookmarkStart w:id="0" w:name="_GoBack"/>
      <w:bookmarkEnd w:id="0"/>
    </w:p>
    <w:p w:rsidR="001D3967" w:rsidRDefault="00607943">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r>
        <w:fldChar w:fldCharType="begin"/>
      </w:r>
      <w:r>
        <w:instrText xml:space="preserve"> TOC \o "1-3" \h \z </w:instrText>
      </w:r>
      <w:r>
        <w:fldChar w:fldCharType="separate"/>
      </w:r>
      <w:hyperlink w:anchor="_Toc10639435" w:history="1">
        <w:r w:rsidR="001D3967" w:rsidRPr="00792FDA">
          <w:rPr>
            <w:rStyle w:val="Hipercze"/>
            <w:noProof/>
          </w:rPr>
          <w:t>Wstęp</w:t>
        </w:r>
        <w:r w:rsidR="001D3967">
          <w:rPr>
            <w:noProof/>
            <w:webHidden/>
          </w:rPr>
          <w:tab/>
        </w:r>
        <w:r w:rsidR="001D3967">
          <w:rPr>
            <w:noProof/>
            <w:webHidden/>
          </w:rPr>
          <w:fldChar w:fldCharType="begin"/>
        </w:r>
        <w:r w:rsidR="001D3967">
          <w:rPr>
            <w:noProof/>
            <w:webHidden/>
          </w:rPr>
          <w:instrText xml:space="preserve"> PAGEREF _Toc10639435 \h </w:instrText>
        </w:r>
        <w:r w:rsidR="001D3967">
          <w:rPr>
            <w:noProof/>
            <w:webHidden/>
          </w:rPr>
        </w:r>
        <w:r w:rsidR="001D3967">
          <w:rPr>
            <w:noProof/>
            <w:webHidden/>
          </w:rPr>
          <w:fldChar w:fldCharType="separate"/>
        </w:r>
        <w:r w:rsidR="001D3967">
          <w:rPr>
            <w:noProof/>
            <w:webHidden/>
          </w:rPr>
          <w:t>5</w:t>
        </w:r>
        <w:r w:rsidR="001D3967">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36" w:history="1">
        <w:r w:rsidRPr="00792FDA">
          <w:rPr>
            <w:rStyle w:val="Hipercze"/>
            <w:noProof/>
          </w:rPr>
          <w:t>Cel pracy</w:t>
        </w:r>
        <w:r>
          <w:rPr>
            <w:noProof/>
            <w:webHidden/>
          </w:rPr>
          <w:tab/>
        </w:r>
        <w:r>
          <w:rPr>
            <w:noProof/>
            <w:webHidden/>
          </w:rPr>
          <w:fldChar w:fldCharType="begin"/>
        </w:r>
        <w:r>
          <w:rPr>
            <w:noProof/>
            <w:webHidden/>
          </w:rPr>
          <w:instrText xml:space="preserve"> PAGEREF _Toc10639436 \h </w:instrText>
        </w:r>
        <w:r>
          <w:rPr>
            <w:noProof/>
            <w:webHidden/>
          </w:rPr>
        </w:r>
        <w:r>
          <w:rPr>
            <w:noProof/>
            <w:webHidden/>
          </w:rPr>
          <w:fldChar w:fldCharType="separate"/>
        </w:r>
        <w:r>
          <w:rPr>
            <w:noProof/>
            <w:webHidden/>
          </w:rPr>
          <w:t>6</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37" w:history="1">
        <w:r w:rsidRPr="00792FDA">
          <w:rPr>
            <w:rStyle w:val="Hipercze"/>
            <w:noProof/>
          </w:rPr>
          <w:t>Rozdział 1 Technologia dźwigów osobowych</w:t>
        </w:r>
        <w:r>
          <w:rPr>
            <w:noProof/>
            <w:webHidden/>
          </w:rPr>
          <w:tab/>
        </w:r>
        <w:r>
          <w:rPr>
            <w:noProof/>
            <w:webHidden/>
          </w:rPr>
          <w:fldChar w:fldCharType="begin"/>
        </w:r>
        <w:r>
          <w:rPr>
            <w:noProof/>
            <w:webHidden/>
          </w:rPr>
          <w:instrText xml:space="preserve"> PAGEREF _Toc10639437 \h </w:instrText>
        </w:r>
        <w:r>
          <w:rPr>
            <w:noProof/>
            <w:webHidden/>
          </w:rPr>
        </w:r>
        <w:r>
          <w:rPr>
            <w:noProof/>
            <w:webHidden/>
          </w:rPr>
          <w:fldChar w:fldCharType="separate"/>
        </w:r>
        <w:r>
          <w:rPr>
            <w:noProof/>
            <w:webHidden/>
          </w:rPr>
          <w:t>7</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38" w:history="1">
        <w:r w:rsidRPr="00792FDA">
          <w:rPr>
            <w:rStyle w:val="Hipercze"/>
            <w:noProof/>
          </w:rPr>
          <w:t>1.1</w:t>
        </w:r>
        <w:r>
          <w:rPr>
            <w:rFonts w:asciiTheme="minorHAnsi" w:eastAsiaTheme="minorEastAsia" w:hAnsiTheme="minorHAnsi" w:cstheme="minorBidi"/>
            <w:smallCaps w:val="0"/>
            <w:noProof/>
            <w:sz w:val="22"/>
            <w:szCs w:val="22"/>
            <w:lang w:val="en-US" w:eastAsia="zh-CN"/>
          </w:rPr>
          <w:tab/>
        </w:r>
        <w:r w:rsidRPr="00792FDA">
          <w:rPr>
            <w:rStyle w:val="Hipercze"/>
            <w:noProof/>
          </w:rPr>
          <w:t>Pierwsze systemy dźwigowe</w:t>
        </w:r>
        <w:r>
          <w:rPr>
            <w:noProof/>
            <w:webHidden/>
          </w:rPr>
          <w:tab/>
        </w:r>
        <w:r>
          <w:rPr>
            <w:noProof/>
            <w:webHidden/>
          </w:rPr>
          <w:fldChar w:fldCharType="begin"/>
        </w:r>
        <w:r>
          <w:rPr>
            <w:noProof/>
            <w:webHidden/>
          </w:rPr>
          <w:instrText xml:space="preserve"> PAGEREF _Toc10639438 \h </w:instrText>
        </w:r>
        <w:r>
          <w:rPr>
            <w:noProof/>
            <w:webHidden/>
          </w:rPr>
        </w:r>
        <w:r>
          <w:rPr>
            <w:noProof/>
            <w:webHidden/>
          </w:rPr>
          <w:fldChar w:fldCharType="separate"/>
        </w:r>
        <w:r>
          <w:rPr>
            <w:noProof/>
            <w:webHidden/>
          </w:rPr>
          <w:t>7</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39" w:history="1">
        <w:r w:rsidRPr="00792FDA">
          <w:rPr>
            <w:rStyle w:val="Hipercze"/>
            <w:noProof/>
          </w:rPr>
          <w:t>1.2</w:t>
        </w:r>
        <w:r>
          <w:rPr>
            <w:rFonts w:asciiTheme="minorHAnsi" w:eastAsiaTheme="minorEastAsia" w:hAnsiTheme="minorHAnsi" w:cstheme="minorBidi"/>
            <w:smallCaps w:val="0"/>
            <w:noProof/>
            <w:sz w:val="22"/>
            <w:szCs w:val="22"/>
            <w:lang w:val="en-US" w:eastAsia="zh-CN"/>
          </w:rPr>
          <w:tab/>
        </w:r>
        <w:r w:rsidRPr="00792FDA">
          <w:rPr>
            <w:rStyle w:val="Hipercze"/>
            <w:noProof/>
          </w:rPr>
          <w:t>Strategie sterowania windą</w:t>
        </w:r>
        <w:r>
          <w:rPr>
            <w:noProof/>
            <w:webHidden/>
          </w:rPr>
          <w:tab/>
        </w:r>
        <w:r>
          <w:rPr>
            <w:noProof/>
            <w:webHidden/>
          </w:rPr>
          <w:fldChar w:fldCharType="begin"/>
        </w:r>
        <w:r>
          <w:rPr>
            <w:noProof/>
            <w:webHidden/>
          </w:rPr>
          <w:instrText xml:space="preserve"> PAGEREF _Toc10639439 \h </w:instrText>
        </w:r>
        <w:r>
          <w:rPr>
            <w:noProof/>
            <w:webHidden/>
          </w:rPr>
        </w:r>
        <w:r>
          <w:rPr>
            <w:noProof/>
            <w:webHidden/>
          </w:rPr>
          <w:fldChar w:fldCharType="separate"/>
        </w:r>
        <w:r>
          <w:rPr>
            <w:noProof/>
            <w:webHidden/>
          </w:rPr>
          <w:t>9</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0" w:history="1">
        <w:r w:rsidRPr="00792FDA">
          <w:rPr>
            <w:rStyle w:val="Hipercze"/>
            <w:noProof/>
          </w:rPr>
          <w:t>1.2.1</w:t>
        </w:r>
        <w:r>
          <w:rPr>
            <w:rFonts w:asciiTheme="minorHAnsi" w:eastAsiaTheme="minorEastAsia" w:hAnsiTheme="minorHAnsi" w:cstheme="minorBidi"/>
            <w:i w:val="0"/>
            <w:iCs w:val="0"/>
            <w:noProof/>
            <w:sz w:val="22"/>
            <w:szCs w:val="22"/>
            <w:lang w:val="en-US" w:eastAsia="zh-CN"/>
          </w:rPr>
          <w:tab/>
        </w:r>
        <w:r w:rsidRPr="00792FDA">
          <w:rPr>
            <w:rStyle w:val="Hipercze"/>
            <w:noProof/>
          </w:rPr>
          <w:t>Strategia zbiorowej kontroli</w:t>
        </w:r>
        <w:r>
          <w:rPr>
            <w:noProof/>
            <w:webHidden/>
          </w:rPr>
          <w:tab/>
        </w:r>
        <w:r>
          <w:rPr>
            <w:noProof/>
            <w:webHidden/>
          </w:rPr>
          <w:fldChar w:fldCharType="begin"/>
        </w:r>
        <w:r>
          <w:rPr>
            <w:noProof/>
            <w:webHidden/>
          </w:rPr>
          <w:instrText xml:space="preserve"> PAGEREF _Toc10639440 \h </w:instrText>
        </w:r>
        <w:r>
          <w:rPr>
            <w:noProof/>
            <w:webHidden/>
          </w:rPr>
        </w:r>
        <w:r>
          <w:rPr>
            <w:noProof/>
            <w:webHidden/>
          </w:rPr>
          <w:fldChar w:fldCharType="separate"/>
        </w:r>
        <w:r>
          <w:rPr>
            <w:noProof/>
            <w:webHidden/>
          </w:rPr>
          <w:t>9</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1" w:history="1">
        <w:r w:rsidRPr="00792FDA">
          <w:rPr>
            <w:rStyle w:val="Hipercze"/>
            <w:noProof/>
          </w:rPr>
          <w:t>1.2.2</w:t>
        </w:r>
        <w:r>
          <w:rPr>
            <w:rFonts w:asciiTheme="minorHAnsi" w:eastAsiaTheme="minorEastAsia" w:hAnsiTheme="minorHAnsi" w:cstheme="minorBidi"/>
            <w:i w:val="0"/>
            <w:iCs w:val="0"/>
            <w:noProof/>
            <w:sz w:val="22"/>
            <w:szCs w:val="22"/>
            <w:lang w:val="en-US" w:eastAsia="zh-CN"/>
          </w:rPr>
          <w:tab/>
        </w:r>
        <w:r w:rsidRPr="00792FDA">
          <w:rPr>
            <w:rStyle w:val="Hipercze"/>
            <w:noProof/>
          </w:rPr>
          <w:t>Strategia strefowa</w:t>
        </w:r>
        <w:r>
          <w:rPr>
            <w:noProof/>
            <w:webHidden/>
          </w:rPr>
          <w:tab/>
        </w:r>
        <w:r>
          <w:rPr>
            <w:noProof/>
            <w:webHidden/>
          </w:rPr>
          <w:fldChar w:fldCharType="begin"/>
        </w:r>
        <w:r>
          <w:rPr>
            <w:noProof/>
            <w:webHidden/>
          </w:rPr>
          <w:instrText xml:space="preserve"> PAGEREF _Toc10639441 \h </w:instrText>
        </w:r>
        <w:r>
          <w:rPr>
            <w:noProof/>
            <w:webHidden/>
          </w:rPr>
        </w:r>
        <w:r>
          <w:rPr>
            <w:noProof/>
            <w:webHidden/>
          </w:rPr>
          <w:fldChar w:fldCharType="separate"/>
        </w:r>
        <w:r>
          <w:rPr>
            <w:noProof/>
            <w:webHidden/>
          </w:rPr>
          <w:t>10</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2" w:history="1">
        <w:r w:rsidRPr="00792FDA">
          <w:rPr>
            <w:rStyle w:val="Hipercze"/>
            <w:noProof/>
          </w:rPr>
          <w:t>1.2.3</w:t>
        </w:r>
        <w:r>
          <w:rPr>
            <w:rFonts w:asciiTheme="minorHAnsi" w:eastAsiaTheme="minorEastAsia" w:hAnsiTheme="minorHAnsi" w:cstheme="minorBidi"/>
            <w:i w:val="0"/>
            <w:iCs w:val="0"/>
            <w:noProof/>
            <w:sz w:val="22"/>
            <w:szCs w:val="22"/>
            <w:lang w:val="en-US" w:eastAsia="zh-CN"/>
          </w:rPr>
          <w:tab/>
        </w:r>
        <w:r w:rsidRPr="00792FDA">
          <w:rPr>
            <w:rStyle w:val="Hipercze"/>
            <w:noProof/>
          </w:rPr>
          <w:t>Strategia oparta na wyszukiwaniu</w:t>
        </w:r>
        <w:r>
          <w:rPr>
            <w:noProof/>
            <w:webHidden/>
          </w:rPr>
          <w:tab/>
        </w:r>
        <w:r>
          <w:rPr>
            <w:noProof/>
            <w:webHidden/>
          </w:rPr>
          <w:fldChar w:fldCharType="begin"/>
        </w:r>
        <w:r>
          <w:rPr>
            <w:noProof/>
            <w:webHidden/>
          </w:rPr>
          <w:instrText xml:space="preserve"> PAGEREF _Toc10639442 \h </w:instrText>
        </w:r>
        <w:r>
          <w:rPr>
            <w:noProof/>
            <w:webHidden/>
          </w:rPr>
        </w:r>
        <w:r>
          <w:rPr>
            <w:noProof/>
            <w:webHidden/>
          </w:rPr>
          <w:fldChar w:fldCharType="separate"/>
        </w:r>
        <w:r>
          <w:rPr>
            <w:noProof/>
            <w:webHidden/>
          </w:rPr>
          <w:t>11</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3" w:history="1">
        <w:r w:rsidRPr="00792FDA">
          <w:rPr>
            <w:rStyle w:val="Hipercze"/>
            <w:noProof/>
          </w:rPr>
          <w:t>1.2.4</w:t>
        </w:r>
        <w:r>
          <w:rPr>
            <w:rFonts w:asciiTheme="minorHAnsi" w:eastAsiaTheme="minorEastAsia" w:hAnsiTheme="minorHAnsi" w:cstheme="minorBidi"/>
            <w:i w:val="0"/>
            <w:iCs w:val="0"/>
            <w:noProof/>
            <w:sz w:val="22"/>
            <w:szCs w:val="22"/>
            <w:lang w:val="en-US" w:eastAsia="zh-CN"/>
          </w:rPr>
          <w:tab/>
        </w:r>
        <w:r w:rsidRPr="00792FDA">
          <w:rPr>
            <w:rStyle w:val="Hipercze"/>
            <w:noProof/>
          </w:rPr>
          <w:t>Strategia oparta na przepisach</w:t>
        </w:r>
        <w:r>
          <w:rPr>
            <w:noProof/>
            <w:webHidden/>
          </w:rPr>
          <w:tab/>
        </w:r>
        <w:r>
          <w:rPr>
            <w:noProof/>
            <w:webHidden/>
          </w:rPr>
          <w:fldChar w:fldCharType="begin"/>
        </w:r>
        <w:r>
          <w:rPr>
            <w:noProof/>
            <w:webHidden/>
          </w:rPr>
          <w:instrText xml:space="preserve"> PAGEREF _Toc10639443 \h </w:instrText>
        </w:r>
        <w:r>
          <w:rPr>
            <w:noProof/>
            <w:webHidden/>
          </w:rPr>
        </w:r>
        <w:r>
          <w:rPr>
            <w:noProof/>
            <w:webHidden/>
          </w:rPr>
          <w:fldChar w:fldCharType="separate"/>
        </w:r>
        <w:r>
          <w:rPr>
            <w:noProof/>
            <w:webHidden/>
          </w:rPr>
          <w:t>12</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4" w:history="1">
        <w:r w:rsidRPr="00792FDA">
          <w:rPr>
            <w:rStyle w:val="Hipercze"/>
            <w:noProof/>
          </w:rPr>
          <w:t>1.2.5</w:t>
        </w:r>
        <w:r>
          <w:rPr>
            <w:rFonts w:asciiTheme="minorHAnsi" w:eastAsiaTheme="minorEastAsia" w:hAnsiTheme="minorHAnsi" w:cstheme="minorBidi"/>
            <w:i w:val="0"/>
            <w:iCs w:val="0"/>
            <w:noProof/>
            <w:sz w:val="22"/>
            <w:szCs w:val="22"/>
            <w:lang w:val="en-US" w:eastAsia="zh-CN"/>
          </w:rPr>
          <w:tab/>
        </w:r>
        <w:r w:rsidRPr="00792FDA">
          <w:rPr>
            <w:rStyle w:val="Hipercze"/>
            <w:noProof/>
          </w:rPr>
          <w:t>Algorytmy genetyczne</w:t>
        </w:r>
        <w:r>
          <w:rPr>
            <w:noProof/>
            <w:webHidden/>
          </w:rPr>
          <w:tab/>
        </w:r>
        <w:r>
          <w:rPr>
            <w:noProof/>
            <w:webHidden/>
          </w:rPr>
          <w:fldChar w:fldCharType="begin"/>
        </w:r>
        <w:r>
          <w:rPr>
            <w:noProof/>
            <w:webHidden/>
          </w:rPr>
          <w:instrText xml:space="preserve"> PAGEREF _Toc10639444 \h </w:instrText>
        </w:r>
        <w:r>
          <w:rPr>
            <w:noProof/>
            <w:webHidden/>
          </w:rPr>
        </w:r>
        <w:r>
          <w:rPr>
            <w:noProof/>
            <w:webHidden/>
          </w:rPr>
          <w:fldChar w:fldCharType="separate"/>
        </w:r>
        <w:r>
          <w:rPr>
            <w:noProof/>
            <w:webHidden/>
          </w:rPr>
          <w:t>13</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45" w:history="1">
        <w:r w:rsidRPr="00792FDA">
          <w:rPr>
            <w:rStyle w:val="Hipercze"/>
            <w:noProof/>
          </w:rPr>
          <w:t>1.3</w:t>
        </w:r>
        <w:r>
          <w:rPr>
            <w:rFonts w:asciiTheme="minorHAnsi" w:eastAsiaTheme="minorEastAsia" w:hAnsiTheme="minorHAnsi" w:cstheme="minorBidi"/>
            <w:smallCaps w:val="0"/>
            <w:noProof/>
            <w:sz w:val="22"/>
            <w:szCs w:val="22"/>
            <w:lang w:val="en-US" w:eastAsia="zh-CN"/>
          </w:rPr>
          <w:tab/>
        </w:r>
        <w:r w:rsidRPr="00792FDA">
          <w:rPr>
            <w:rStyle w:val="Hipercze"/>
            <w:noProof/>
          </w:rPr>
          <w:t>Cechy standardowej windy</w:t>
        </w:r>
        <w:r>
          <w:rPr>
            <w:noProof/>
            <w:webHidden/>
          </w:rPr>
          <w:tab/>
        </w:r>
        <w:r>
          <w:rPr>
            <w:noProof/>
            <w:webHidden/>
          </w:rPr>
          <w:fldChar w:fldCharType="begin"/>
        </w:r>
        <w:r>
          <w:rPr>
            <w:noProof/>
            <w:webHidden/>
          </w:rPr>
          <w:instrText xml:space="preserve"> PAGEREF _Toc10639445 \h </w:instrText>
        </w:r>
        <w:r>
          <w:rPr>
            <w:noProof/>
            <w:webHidden/>
          </w:rPr>
        </w:r>
        <w:r>
          <w:rPr>
            <w:noProof/>
            <w:webHidden/>
          </w:rPr>
          <w:fldChar w:fldCharType="separate"/>
        </w:r>
        <w:r>
          <w:rPr>
            <w:noProof/>
            <w:webHidden/>
          </w:rPr>
          <w:t>14</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46" w:history="1">
        <w:r w:rsidRPr="00792FDA">
          <w:rPr>
            <w:rStyle w:val="Hipercze"/>
            <w:noProof/>
          </w:rPr>
          <w:t>1.4</w:t>
        </w:r>
        <w:r>
          <w:rPr>
            <w:rFonts w:asciiTheme="minorHAnsi" w:eastAsiaTheme="minorEastAsia" w:hAnsiTheme="minorHAnsi" w:cstheme="minorBidi"/>
            <w:smallCaps w:val="0"/>
            <w:noProof/>
            <w:sz w:val="22"/>
            <w:szCs w:val="22"/>
            <w:lang w:val="en-US" w:eastAsia="zh-CN"/>
          </w:rPr>
          <w:tab/>
        </w:r>
        <w:r w:rsidRPr="00792FDA">
          <w:rPr>
            <w:rStyle w:val="Hipercze"/>
            <w:noProof/>
          </w:rPr>
          <w:t>PLC a ASIC</w:t>
        </w:r>
        <w:r>
          <w:rPr>
            <w:noProof/>
            <w:webHidden/>
          </w:rPr>
          <w:tab/>
        </w:r>
        <w:r>
          <w:rPr>
            <w:noProof/>
            <w:webHidden/>
          </w:rPr>
          <w:fldChar w:fldCharType="begin"/>
        </w:r>
        <w:r>
          <w:rPr>
            <w:noProof/>
            <w:webHidden/>
          </w:rPr>
          <w:instrText xml:space="preserve"> PAGEREF _Toc10639446 \h </w:instrText>
        </w:r>
        <w:r>
          <w:rPr>
            <w:noProof/>
            <w:webHidden/>
          </w:rPr>
        </w:r>
        <w:r>
          <w:rPr>
            <w:noProof/>
            <w:webHidden/>
          </w:rPr>
          <w:fldChar w:fldCharType="separate"/>
        </w:r>
        <w:r>
          <w:rPr>
            <w:noProof/>
            <w:webHidden/>
          </w:rPr>
          <w:t>15</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7" w:history="1">
        <w:r w:rsidRPr="00792FDA">
          <w:rPr>
            <w:rStyle w:val="Hipercze"/>
            <w:noProof/>
          </w:rPr>
          <w:t>1.4.1</w:t>
        </w:r>
        <w:r>
          <w:rPr>
            <w:rFonts w:asciiTheme="minorHAnsi" w:eastAsiaTheme="minorEastAsia" w:hAnsiTheme="minorHAnsi" w:cstheme="minorBidi"/>
            <w:i w:val="0"/>
            <w:iCs w:val="0"/>
            <w:noProof/>
            <w:sz w:val="22"/>
            <w:szCs w:val="22"/>
            <w:lang w:val="en-US" w:eastAsia="zh-CN"/>
          </w:rPr>
          <w:tab/>
        </w:r>
        <w:r w:rsidRPr="00792FDA">
          <w:rPr>
            <w:rStyle w:val="Hipercze"/>
            <w:noProof/>
          </w:rPr>
          <w:t>Syntezatory analogowe</w:t>
        </w:r>
        <w:r>
          <w:rPr>
            <w:noProof/>
            <w:webHidden/>
          </w:rPr>
          <w:tab/>
        </w:r>
        <w:r>
          <w:rPr>
            <w:noProof/>
            <w:webHidden/>
          </w:rPr>
          <w:fldChar w:fldCharType="begin"/>
        </w:r>
        <w:r>
          <w:rPr>
            <w:noProof/>
            <w:webHidden/>
          </w:rPr>
          <w:instrText xml:space="preserve"> PAGEREF _Toc10639447 \h </w:instrText>
        </w:r>
        <w:r>
          <w:rPr>
            <w:noProof/>
            <w:webHidden/>
          </w:rPr>
        </w:r>
        <w:r>
          <w:rPr>
            <w:noProof/>
            <w:webHidden/>
          </w:rPr>
          <w:fldChar w:fldCharType="separate"/>
        </w:r>
        <w:r>
          <w:rPr>
            <w:noProof/>
            <w:webHidden/>
          </w:rPr>
          <w:t>15</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8" w:history="1">
        <w:r w:rsidRPr="00792FDA">
          <w:rPr>
            <w:rStyle w:val="Hipercze"/>
            <w:noProof/>
          </w:rPr>
          <w:t>1.4.2</w:t>
        </w:r>
        <w:r>
          <w:rPr>
            <w:rFonts w:asciiTheme="minorHAnsi" w:eastAsiaTheme="minorEastAsia" w:hAnsiTheme="minorHAnsi" w:cstheme="minorBidi"/>
            <w:i w:val="0"/>
            <w:iCs w:val="0"/>
            <w:noProof/>
            <w:sz w:val="22"/>
            <w:szCs w:val="22"/>
            <w:lang w:val="en-US" w:eastAsia="zh-CN"/>
          </w:rPr>
          <w:tab/>
        </w:r>
        <w:r w:rsidRPr="00792FDA">
          <w:rPr>
            <w:rStyle w:val="Hipercze"/>
            <w:noProof/>
          </w:rPr>
          <w:t>Syntezatory cyfrowe</w:t>
        </w:r>
        <w:r>
          <w:rPr>
            <w:noProof/>
            <w:webHidden/>
          </w:rPr>
          <w:tab/>
        </w:r>
        <w:r>
          <w:rPr>
            <w:noProof/>
            <w:webHidden/>
          </w:rPr>
          <w:fldChar w:fldCharType="begin"/>
        </w:r>
        <w:r>
          <w:rPr>
            <w:noProof/>
            <w:webHidden/>
          </w:rPr>
          <w:instrText xml:space="preserve"> PAGEREF _Toc10639448 \h </w:instrText>
        </w:r>
        <w:r>
          <w:rPr>
            <w:noProof/>
            <w:webHidden/>
          </w:rPr>
        </w:r>
        <w:r>
          <w:rPr>
            <w:noProof/>
            <w:webHidden/>
          </w:rPr>
          <w:fldChar w:fldCharType="separate"/>
        </w:r>
        <w:r>
          <w:rPr>
            <w:noProof/>
            <w:webHidden/>
          </w:rPr>
          <w:t>15</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9" w:history="1">
        <w:r w:rsidRPr="00792FDA">
          <w:rPr>
            <w:rStyle w:val="Hipercze"/>
            <w:noProof/>
          </w:rPr>
          <w:t>1.4.3</w:t>
        </w:r>
        <w:r>
          <w:rPr>
            <w:rFonts w:asciiTheme="minorHAnsi" w:eastAsiaTheme="minorEastAsia" w:hAnsiTheme="minorHAnsi" w:cstheme="minorBidi"/>
            <w:i w:val="0"/>
            <w:iCs w:val="0"/>
            <w:noProof/>
            <w:sz w:val="22"/>
            <w:szCs w:val="22"/>
            <w:lang w:val="en-US" w:eastAsia="zh-CN"/>
          </w:rPr>
          <w:tab/>
        </w:r>
        <w:r w:rsidRPr="00792FDA">
          <w:rPr>
            <w:rStyle w:val="Hipercze"/>
            <w:noProof/>
          </w:rPr>
          <w:t>Syntezatory w standardzie Virtual Studio Technology</w:t>
        </w:r>
        <w:r>
          <w:rPr>
            <w:noProof/>
            <w:webHidden/>
          </w:rPr>
          <w:tab/>
        </w:r>
        <w:r>
          <w:rPr>
            <w:noProof/>
            <w:webHidden/>
          </w:rPr>
          <w:fldChar w:fldCharType="begin"/>
        </w:r>
        <w:r>
          <w:rPr>
            <w:noProof/>
            <w:webHidden/>
          </w:rPr>
          <w:instrText xml:space="preserve"> PAGEREF _Toc10639449 \h </w:instrText>
        </w:r>
        <w:r>
          <w:rPr>
            <w:noProof/>
            <w:webHidden/>
          </w:rPr>
        </w:r>
        <w:r>
          <w:rPr>
            <w:noProof/>
            <w:webHidden/>
          </w:rPr>
          <w:fldChar w:fldCharType="separate"/>
        </w:r>
        <w:r>
          <w:rPr>
            <w:noProof/>
            <w:webHidden/>
          </w:rPr>
          <w:t>16</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0" w:history="1">
        <w:r w:rsidRPr="00792FDA">
          <w:rPr>
            <w:rStyle w:val="Hipercze"/>
            <w:noProof/>
          </w:rPr>
          <w:t>1.5</w:t>
        </w:r>
        <w:r>
          <w:rPr>
            <w:rFonts w:asciiTheme="minorHAnsi" w:eastAsiaTheme="minorEastAsia" w:hAnsiTheme="minorHAnsi" w:cstheme="minorBidi"/>
            <w:smallCaps w:val="0"/>
            <w:noProof/>
            <w:sz w:val="22"/>
            <w:szCs w:val="22"/>
            <w:lang w:val="en-US" w:eastAsia="zh-CN"/>
          </w:rPr>
          <w:tab/>
        </w:r>
        <w:r w:rsidRPr="00792FDA">
          <w:rPr>
            <w:rStyle w:val="Hipercze"/>
            <w:noProof/>
          </w:rPr>
          <w:t>Przepisy prawne i normy</w:t>
        </w:r>
        <w:r>
          <w:rPr>
            <w:noProof/>
            <w:webHidden/>
          </w:rPr>
          <w:tab/>
        </w:r>
        <w:r>
          <w:rPr>
            <w:noProof/>
            <w:webHidden/>
          </w:rPr>
          <w:fldChar w:fldCharType="begin"/>
        </w:r>
        <w:r>
          <w:rPr>
            <w:noProof/>
            <w:webHidden/>
          </w:rPr>
          <w:instrText xml:space="preserve"> PAGEREF _Toc10639450 \h </w:instrText>
        </w:r>
        <w:r>
          <w:rPr>
            <w:noProof/>
            <w:webHidden/>
          </w:rPr>
        </w:r>
        <w:r>
          <w:rPr>
            <w:noProof/>
            <w:webHidden/>
          </w:rPr>
          <w:fldChar w:fldCharType="separate"/>
        </w:r>
        <w:r>
          <w:rPr>
            <w:noProof/>
            <w:webHidden/>
          </w:rPr>
          <w:t>16</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1" w:history="1">
        <w:r w:rsidRPr="00792FDA">
          <w:rPr>
            <w:rStyle w:val="Hipercze"/>
            <w:noProof/>
          </w:rPr>
          <w:t>1.6</w:t>
        </w:r>
        <w:r>
          <w:rPr>
            <w:rFonts w:asciiTheme="minorHAnsi" w:eastAsiaTheme="minorEastAsia" w:hAnsiTheme="minorHAnsi" w:cstheme="minorBidi"/>
            <w:smallCaps w:val="0"/>
            <w:noProof/>
            <w:sz w:val="22"/>
            <w:szCs w:val="22"/>
            <w:lang w:val="en-US" w:eastAsia="zh-CN"/>
          </w:rPr>
          <w:tab/>
        </w:r>
        <w:r w:rsidRPr="00792FDA">
          <w:rPr>
            <w:rStyle w:val="Hipercze"/>
            <w:noProof/>
          </w:rPr>
          <w:t>System przyszłości</w:t>
        </w:r>
        <w:r>
          <w:rPr>
            <w:noProof/>
            <w:webHidden/>
          </w:rPr>
          <w:tab/>
        </w:r>
        <w:r>
          <w:rPr>
            <w:noProof/>
            <w:webHidden/>
          </w:rPr>
          <w:fldChar w:fldCharType="begin"/>
        </w:r>
        <w:r>
          <w:rPr>
            <w:noProof/>
            <w:webHidden/>
          </w:rPr>
          <w:instrText xml:space="preserve"> PAGEREF _Toc10639451 \h </w:instrText>
        </w:r>
        <w:r>
          <w:rPr>
            <w:noProof/>
            <w:webHidden/>
          </w:rPr>
        </w:r>
        <w:r>
          <w:rPr>
            <w:noProof/>
            <w:webHidden/>
          </w:rPr>
          <w:fldChar w:fldCharType="separate"/>
        </w:r>
        <w:r>
          <w:rPr>
            <w:noProof/>
            <w:webHidden/>
          </w:rPr>
          <w:t>17</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52" w:history="1">
        <w:r w:rsidRPr="00792FDA">
          <w:rPr>
            <w:rStyle w:val="Hipercze"/>
            <w:noProof/>
          </w:rPr>
          <w:t>Rozdział 2 Opis algorytmu w języku Verilog</w:t>
        </w:r>
        <w:r>
          <w:rPr>
            <w:noProof/>
            <w:webHidden/>
          </w:rPr>
          <w:tab/>
        </w:r>
        <w:r>
          <w:rPr>
            <w:noProof/>
            <w:webHidden/>
          </w:rPr>
          <w:fldChar w:fldCharType="begin"/>
        </w:r>
        <w:r>
          <w:rPr>
            <w:noProof/>
            <w:webHidden/>
          </w:rPr>
          <w:instrText xml:space="preserve"> PAGEREF _Toc10639452 \h </w:instrText>
        </w:r>
        <w:r>
          <w:rPr>
            <w:noProof/>
            <w:webHidden/>
          </w:rPr>
        </w:r>
        <w:r>
          <w:rPr>
            <w:noProof/>
            <w:webHidden/>
          </w:rPr>
          <w:fldChar w:fldCharType="separate"/>
        </w:r>
        <w:r>
          <w:rPr>
            <w:noProof/>
            <w:webHidden/>
          </w:rPr>
          <w:t>21</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3" w:history="1">
        <w:r w:rsidRPr="00792FDA">
          <w:rPr>
            <w:rStyle w:val="Hipercze"/>
            <w:noProof/>
          </w:rPr>
          <w:t>2.1</w:t>
        </w:r>
        <w:r>
          <w:rPr>
            <w:rFonts w:asciiTheme="minorHAnsi" w:eastAsiaTheme="minorEastAsia" w:hAnsiTheme="minorHAnsi" w:cstheme="minorBidi"/>
            <w:smallCaps w:val="0"/>
            <w:noProof/>
            <w:sz w:val="22"/>
            <w:szCs w:val="22"/>
            <w:lang w:val="en-US" w:eastAsia="zh-CN"/>
          </w:rPr>
          <w:tab/>
        </w:r>
        <w:r w:rsidRPr="00792FDA">
          <w:rPr>
            <w:rStyle w:val="Hipercze"/>
            <w:noProof/>
          </w:rPr>
          <w:t>Tworzenie modułów z wykorzystaniem języka Verilog</w:t>
        </w:r>
        <w:r>
          <w:rPr>
            <w:noProof/>
            <w:webHidden/>
          </w:rPr>
          <w:tab/>
        </w:r>
        <w:r>
          <w:rPr>
            <w:noProof/>
            <w:webHidden/>
          </w:rPr>
          <w:fldChar w:fldCharType="begin"/>
        </w:r>
        <w:r>
          <w:rPr>
            <w:noProof/>
            <w:webHidden/>
          </w:rPr>
          <w:instrText xml:space="preserve"> PAGEREF _Toc10639453 \h </w:instrText>
        </w:r>
        <w:r>
          <w:rPr>
            <w:noProof/>
            <w:webHidden/>
          </w:rPr>
        </w:r>
        <w:r>
          <w:rPr>
            <w:noProof/>
            <w:webHidden/>
          </w:rPr>
          <w:fldChar w:fldCharType="separate"/>
        </w:r>
        <w:r>
          <w:rPr>
            <w:noProof/>
            <w:webHidden/>
          </w:rPr>
          <w:t>21</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4" w:history="1">
        <w:r w:rsidRPr="00792FDA">
          <w:rPr>
            <w:rStyle w:val="Hipercze"/>
            <w:noProof/>
          </w:rPr>
          <w:t>2.2</w:t>
        </w:r>
        <w:r>
          <w:rPr>
            <w:rFonts w:asciiTheme="minorHAnsi" w:eastAsiaTheme="minorEastAsia" w:hAnsiTheme="minorHAnsi" w:cstheme="minorBidi"/>
            <w:smallCaps w:val="0"/>
            <w:noProof/>
            <w:sz w:val="22"/>
            <w:szCs w:val="22"/>
            <w:lang w:val="en-US" w:eastAsia="zh-CN"/>
          </w:rPr>
          <w:tab/>
        </w:r>
        <w:r w:rsidRPr="00792FDA">
          <w:rPr>
            <w:rStyle w:val="Hipercze"/>
            <w:noProof/>
          </w:rPr>
          <w:t>Feature-driven development</w:t>
        </w:r>
        <w:r>
          <w:rPr>
            <w:noProof/>
            <w:webHidden/>
          </w:rPr>
          <w:tab/>
        </w:r>
        <w:r>
          <w:rPr>
            <w:noProof/>
            <w:webHidden/>
          </w:rPr>
          <w:fldChar w:fldCharType="begin"/>
        </w:r>
        <w:r>
          <w:rPr>
            <w:noProof/>
            <w:webHidden/>
          </w:rPr>
          <w:instrText xml:space="preserve"> PAGEREF _Toc10639454 \h </w:instrText>
        </w:r>
        <w:r>
          <w:rPr>
            <w:noProof/>
            <w:webHidden/>
          </w:rPr>
        </w:r>
        <w:r>
          <w:rPr>
            <w:noProof/>
            <w:webHidden/>
          </w:rPr>
          <w:fldChar w:fldCharType="separate"/>
        </w:r>
        <w:r>
          <w:rPr>
            <w:noProof/>
            <w:webHidden/>
          </w:rPr>
          <w:t>21</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5" w:history="1">
        <w:r w:rsidRPr="00792FDA">
          <w:rPr>
            <w:rStyle w:val="Hipercze"/>
            <w:noProof/>
          </w:rPr>
          <w:t>2.3</w:t>
        </w:r>
        <w:r>
          <w:rPr>
            <w:rFonts w:asciiTheme="minorHAnsi" w:eastAsiaTheme="minorEastAsia" w:hAnsiTheme="minorHAnsi" w:cstheme="minorBidi"/>
            <w:smallCaps w:val="0"/>
            <w:noProof/>
            <w:sz w:val="22"/>
            <w:szCs w:val="22"/>
            <w:lang w:val="en-US" w:eastAsia="zh-CN"/>
          </w:rPr>
          <w:tab/>
        </w:r>
        <w:r w:rsidRPr="00792FDA">
          <w:rPr>
            <w:rStyle w:val="Hipercze"/>
            <w:noProof/>
          </w:rPr>
          <w:t>Testy</w:t>
        </w:r>
        <w:r>
          <w:rPr>
            <w:noProof/>
            <w:webHidden/>
          </w:rPr>
          <w:tab/>
        </w:r>
        <w:r>
          <w:rPr>
            <w:noProof/>
            <w:webHidden/>
          </w:rPr>
          <w:fldChar w:fldCharType="begin"/>
        </w:r>
        <w:r>
          <w:rPr>
            <w:noProof/>
            <w:webHidden/>
          </w:rPr>
          <w:instrText xml:space="preserve"> PAGEREF _Toc10639455 \h </w:instrText>
        </w:r>
        <w:r>
          <w:rPr>
            <w:noProof/>
            <w:webHidden/>
          </w:rPr>
        </w:r>
        <w:r>
          <w:rPr>
            <w:noProof/>
            <w:webHidden/>
          </w:rPr>
          <w:fldChar w:fldCharType="separate"/>
        </w:r>
        <w:r>
          <w:rPr>
            <w:noProof/>
            <w:webHidden/>
          </w:rPr>
          <w:t>21</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6" w:history="1">
        <w:r w:rsidRPr="00792FDA">
          <w:rPr>
            <w:rStyle w:val="Hipercze"/>
            <w:noProof/>
          </w:rPr>
          <w:t>2.4</w:t>
        </w:r>
        <w:r>
          <w:rPr>
            <w:rFonts w:asciiTheme="minorHAnsi" w:eastAsiaTheme="minorEastAsia" w:hAnsiTheme="minorHAnsi" w:cstheme="minorBidi"/>
            <w:smallCaps w:val="0"/>
            <w:noProof/>
            <w:sz w:val="22"/>
            <w:szCs w:val="22"/>
            <w:lang w:val="en-US" w:eastAsia="zh-CN"/>
          </w:rPr>
          <w:tab/>
        </w:r>
        <w:r w:rsidRPr="00792FDA">
          <w:rPr>
            <w:rStyle w:val="Hipercze"/>
            <w:noProof/>
          </w:rPr>
          <w:t>Cos ram</w:t>
        </w:r>
        <w:r>
          <w:rPr>
            <w:noProof/>
            <w:webHidden/>
          </w:rPr>
          <w:tab/>
        </w:r>
        <w:r>
          <w:rPr>
            <w:noProof/>
            <w:webHidden/>
          </w:rPr>
          <w:fldChar w:fldCharType="begin"/>
        </w:r>
        <w:r>
          <w:rPr>
            <w:noProof/>
            <w:webHidden/>
          </w:rPr>
          <w:instrText xml:space="preserve"> PAGEREF _Toc10639456 \h </w:instrText>
        </w:r>
        <w:r>
          <w:rPr>
            <w:noProof/>
            <w:webHidden/>
          </w:rPr>
        </w:r>
        <w:r>
          <w:rPr>
            <w:noProof/>
            <w:webHidden/>
          </w:rPr>
          <w:fldChar w:fldCharType="separate"/>
        </w:r>
        <w:r>
          <w:rPr>
            <w:noProof/>
            <w:webHidden/>
          </w:rPr>
          <w:t>22</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57" w:history="1">
        <w:r w:rsidRPr="00792FDA">
          <w:rPr>
            <w:rStyle w:val="Hipercze"/>
            <w:noProof/>
          </w:rPr>
          <w:t>Rozdział 3 Projektowanie układu scalonego</w:t>
        </w:r>
        <w:r>
          <w:rPr>
            <w:noProof/>
            <w:webHidden/>
          </w:rPr>
          <w:tab/>
        </w:r>
        <w:r>
          <w:rPr>
            <w:noProof/>
            <w:webHidden/>
          </w:rPr>
          <w:fldChar w:fldCharType="begin"/>
        </w:r>
        <w:r>
          <w:rPr>
            <w:noProof/>
            <w:webHidden/>
          </w:rPr>
          <w:instrText xml:space="preserve"> PAGEREF _Toc10639457 \h </w:instrText>
        </w:r>
        <w:r>
          <w:rPr>
            <w:noProof/>
            <w:webHidden/>
          </w:rPr>
        </w:r>
        <w:r>
          <w:rPr>
            <w:noProof/>
            <w:webHidden/>
          </w:rPr>
          <w:fldChar w:fldCharType="separate"/>
        </w:r>
        <w:r>
          <w:rPr>
            <w:noProof/>
            <w:webHidden/>
          </w:rPr>
          <w:t>23</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8" w:history="1">
        <w:r w:rsidRPr="00792FDA">
          <w:rPr>
            <w:rStyle w:val="Hipercze"/>
            <w:noProof/>
          </w:rPr>
          <w:t>3.1</w:t>
        </w:r>
        <w:r>
          <w:rPr>
            <w:rFonts w:asciiTheme="minorHAnsi" w:eastAsiaTheme="minorEastAsia" w:hAnsiTheme="minorHAnsi" w:cstheme="minorBidi"/>
            <w:smallCaps w:val="0"/>
            <w:noProof/>
            <w:sz w:val="22"/>
            <w:szCs w:val="22"/>
            <w:lang w:val="en-US" w:eastAsia="zh-CN"/>
          </w:rPr>
          <w:tab/>
        </w:r>
        <w:r w:rsidRPr="00792FDA">
          <w:rPr>
            <w:rStyle w:val="Hipercze"/>
            <w:noProof/>
          </w:rPr>
          <w:t>Generacja</w:t>
        </w:r>
        <w:r>
          <w:rPr>
            <w:noProof/>
            <w:webHidden/>
          </w:rPr>
          <w:tab/>
        </w:r>
        <w:r>
          <w:rPr>
            <w:noProof/>
            <w:webHidden/>
          </w:rPr>
          <w:fldChar w:fldCharType="begin"/>
        </w:r>
        <w:r>
          <w:rPr>
            <w:noProof/>
            <w:webHidden/>
          </w:rPr>
          <w:instrText xml:space="preserve"> PAGEREF _Toc10639458 \h </w:instrText>
        </w:r>
        <w:r>
          <w:rPr>
            <w:noProof/>
            <w:webHidden/>
          </w:rPr>
        </w:r>
        <w:r>
          <w:rPr>
            <w:noProof/>
            <w:webHidden/>
          </w:rPr>
          <w:fldChar w:fldCharType="separate"/>
        </w:r>
        <w:r>
          <w:rPr>
            <w:noProof/>
            <w:webHidden/>
          </w:rPr>
          <w:t>23</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9" w:history="1">
        <w:r w:rsidRPr="00792FDA">
          <w:rPr>
            <w:rStyle w:val="Hipercze"/>
            <w:noProof/>
          </w:rPr>
          <w:t>3.2</w:t>
        </w:r>
        <w:r>
          <w:rPr>
            <w:rFonts w:asciiTheme="minorHAnsi" w:eastAsiaTheme="minorEastAsia" w:hAnsiTheme="minorHAnsi" w:cstheme="minorBidi"/>
            <w:smallCaps w:val="0"/>
            <w:noProof/>
            <w:sz w:val="22"/>
            <w:szCs w:val="22"/>
            <w:lang w:val="en-US" w:eastAsia="zh-CN"/>
          </w:rPr>
          <w:tab/>
        </w:r>
        <w:r w:rsidRPr="00792FDA">
          <w:rPr>
            <w:rStyle w:val="Hipercze"/>
            <w:noProof/>
          </w:rPr>
          <w:t>Synteza</w:t>
        </w:r>
        <w:r>
          <w:rPr>
            <w:noProof/>
            <w:webHidden/>
          </w:rPr>
          <w:tab/>
        </w:r>
        <w:r>
          <w:rPr>
            <w:noProof/>
            <w:webHidden/>
          </w:rPr>
          <w:fldChar w:fldCharType="begin"/>
        </w:r>
        <w:r>
          <w:rPr>
            <w:noProof/>
            <w:webHidden/>
          </w:rPr>
          <w:instrText xml:space="preserve"> PAGEREF _Toc10639459 \h </w:instrText>
        </w:r>
        <w:r>
          <w:rPr>
            <w:noProof/>
            <w:webHidden/>
          </w:rPr>
        </w:r>
        <w:r>
          <w:rPr>
            <w:noProof/>
            <w:webHidden/>
          </w:rPr>
          <w:fldChar w:fldCharType="separate"/>
        </w:r>
        <w:r>
          <w:rPr>
            <w:noProof/>
            <w:webHidden/>
          </w:rPr>
          <w:t>24</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60" w:history="1">
        <w:r w:rsidRPr="00792FDA">
          <w:rPr>
            <w:rStyle w:val="Hipercze"/>
            <w:noProof/>
          </w:rPr>
          <w:t>3.3</w:t>
        </w:r>
        <w:r>
          <w:rPr>
            <w:rFonts w:asciiTheme="minorHAnsi" w:eastAsiaTheme="minorEastAsia" w:hAnsiTheme="minorHAnsi" w:cstheme="minorBidi"/>
            <w:smallCaps w:val="0"/>
            <w:noProof/>
            <w:sz w:val="22"/>
            <w:szCs w:val="22"/>
            <w:lang w:val="en-US" w:eastAsia="zh-CN"/>
          </w:rPr>
          <w:tab/>
        </w:r>
        <w:r w:rsidRPr="00792FDA">
          <w:rPr>
            <w:rStyle w:val="Hipercze"/>
            <w:noProof/>
          </w:rPr>
          <w:t>Tworzenie layoutu</w:t>
        </w:r>
        <w:r>
          <w:rPr>
            <w:noProof/>
            <w:webHidden/>
          </w:rPr>
          <w:tab/>
        </w:r>
        <w:r>
          <w:rPr>
            <w:noProof/>
            <w:webHidden/>
          </w:rPr>
          <w:fldChar w:fldCharType="begin"/>
        </w:r>
        <w:r>
          <w:rPr>
            <w:noProof/>
            <w:webHidden/>
          </w:rPr>
          <w:instrText xml:space="preserve"> PAGEREF _Toc10639460 \h </w:instrText>
        </w:r>
        <w:r>
          <w:rPr>
            <w:noProof/>
            <w:webHidden/>
          </w:rPr>
        </w:r>
        <w:r>
          <w:rPr>
            <w:noProof/>
            <w:webHidden/>
          </w:rPr>
          <w:fldChar w:fldCharType="separate"/>
        </w:r>
        <w:r>
          <w:rPr>
            <w:noProof/>
            <w:webHidden/>
          </w:rPr>
          <w:t>25</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61" w:history="1">
        <w:r w:rsidRPr="00792FDA">
          <w:rPr>
            <w:rStyle w:val="Hipercze"/>
            <w:noProof/>
          </w:rPr>
          <w:t>3.4</w:t>
        </w:r>
        <w:r>
          <w:rPr>
            <w:rFonts w:asciiTheme="minorHAnsi" w:eastAsiaTheme="minorEastAsia" w:hAnsiTheme="minorHAnsi" w:cstheme="minorBidi"/>
            <w:smallCaps w:val="0"/>
            <w:noProof/>
            <w:sz w:val="22"/>
            <w:szCs w:val="22"/>
            <w:lang w:val="en-US" w:eastAsia="zh-CN"/>
          </w:rPr>
          <w:tab/>
        </w:r>
        <w:r w:rsidRPr="00792FDA">
          <w:rPr>
            <w:rStyle w:val="Hipercze"/>
            <w:noProof/>
          </w:rPr>
          <w:t>Bezpośrednia synteza cyfrowa</w:t>
        </w:r>
        <w:r>
          <w:rPr>
            <w:noProof/>
            <w:webHidden/>
          </w:rPr>
          <w:tab/>
        </w:r>
        <w:r>
          <w:rPr>
            <w:noProof/>
            <w:webHidden/>
          </w:rPr>
          <w:fldChar w:fldCharType="begin"/>
        </w:r>
        <w:r>
          <w:rPr>
            <w:noProof/>
            <w:webHidden/>
          </w:rPr>
          <w:instrText xml:space="preserve"> PAGEREF _Toc10639461 \h </w:instrText>
        </w:r>
        <w:r>
          <w:rPr>
            <w:noProof/>
            <w:webHidden/>
          </w:rPr>
        </w:r>
        <w:r>
          <w:rPr>
            <w:noProof/>
            <w:webHidden/>
          </w:rPr>
          <w:fldChar w:fldCharType="separate"/>
        </w:r>
        <w:r>
          <w:rPr>
            <w:noProof/>
            <w:webHidden/>
          </w:rPr>
          <w:t>25</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62" w:history="1">
        <w:r w:rsidRPr="00792FDA">
          <w:rPr>
            <w:rStyle w:val="Hipercze"/>
            <w:noProof/>
          </w:rPr>
          <w:t>3.5</w:t>
        </w:r>
        <w:r>
          <w:rPr>
            <w:rFonts w:asciiTheme="minorHAnsi" w:eastAsiaTheme="minorEastAsia" w:hAnsiTheme="minorHAnsi" w:cstheme="minorBidi"/>
            <w:smallCaps w:val="0"/>
            <w:noProof/>
            <w:sz w:val="22"/>
            <w:szCs w:val="22"/>
            <w:lang w:val="en-US" w:eastAsia="zh-CN"/>
          </w:rPr>
          <w:tab/>
        </w:r>
        <w:r w:rsidRPr="00792FDA">
          <w:rPr>
            <w:rStyle w:val="Hipercze"/>
            <w:noProof/>
          </w:rPr>
          <w:t>Generacja sygnałów</w:t>
        </w:r>
        <w:r>
          <w:rPr>
            <w:noProof/>
            <w:webHidden/>
          </w:rPr>
          <w:tab/>
        </w:r>
        <w:r>
          <w:rPr>
            <w:noProof/>
            <w:webHidden/>
          </w:rPr>
          <w:fldChar w:fldCharType="begin"/>
        </w:r>
        <w:r>
          <w:rPr>
            <w:noProof/>
            <w:webHidden/>
          </w:rPr>
          <w:instrText xml:space="preserve"> PAGEREF _Toc10639462 \h </w:instrText>
        </w:r>
        <w:r>
          <w:rPr>
            <w:noProof/>
            <w:webHidden/>
          </w:rPr>
        </w:r>
        <w:r>
          <w:rPr>
            <w:noProof/>
            <w:webHidden/>
          </w:rPr>
          <w:fldChar w:fldCharType="separate"/>
        </w:r>
        <w:r>
          <w:rPr>
            <w:noProof/>
            <w:webHidden/>
          </w:rPr>
          <w:t>25</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63" w:history="1">
        <w:r w:rsidRPr="00792FDA">
          <w:rPr>
            <w:rStyle w:val="Hipercze"/>
            <w:noProof/>
          </w:rPr>
          <w:t>3.5.1</w:t>
        </w:r>
        <w:r>
          <w:rPr>
            <w:rFonts w:asciiTheme="minorHAnsi" w:eastAsiaTheme="minorEastAsia" w:hAnsiTheme="minorHAnsi" w:cstheme="minorBidi"/>
            <w:i w:val="0"/>
            <w:iCs w:val="0"/>
            <w:noProof/>
            <w:sz w:val="22"/>
            <w:szCs w:val="22"/>
            <w:lang w:val="en-US" w:eastAsia="zh-CN"/>
          </w:rPr>
          <w:tab/>
        </w:r>
        <w:r w:rsidRPr="00792FDA">
          <w:rPr>
            <w:rStyle w:val="Hipercze"/>
            <w:noProof/>
          </w:rPr>
          <w:t>Zegar referencyjny</w:t>
        </w:r>
        <w:r>
          <w:rPr>
            <w:noProof/>
            <w:webHidden/>
          </w:rPr>
          <w:tab/>
        </w:r>
        <w:r>
          <w:rPr>
            <w:noProof/>
            <w:webHidden/>
          </w:rPr>
          <w:fldChar w:fldCharType="begin"/>
        </w:r>
        <w:r>
          <w:rPr>
            <w:noProof/>
            <w:webHidden/>
          </w:rPr>
          <w:instrText xml:space="preserve"> PAGEREF _Toc10639463 \h </w:instrText>
        </w:r>
        <w:r>
          <w:rPr>
            <w:noProof/>
            <w:webHidden/>
          </w:rPr>
        </w:r>
        <w:r>
          <w:rPr>
            <w:noProof/>
            <w:webHidden/>
          </w:rPr>
          <w:fldChar w:fldCharType="separate"/>
        </w:r>
        <w:r>
          <w:rPr>
            <w:noProof/>
            <w:webHidden/>
          </w:rPr>
          <w:t>25</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64" w:history="1">
        <w:r w:rsidRPr="00792FDA">
          <w:rPr>
            <w:rStyle w:val="Hipercze"/>
            <w:noProof/>
          </w:rPr>
          <w:t>3.5.2</w:t>
        </w:r>
        <w:r>
          <w:rPr>
            <w:rFonts w:asciiTheme="minorHAnsi" w:eastAsiaTheme="minorEastAsia" w:hAnsiTheme="minorHAnsi" w:cstheme="minorBidi"/>
            <w:i w:val="0"/>
            <w:iCs w:val="0"/>
            <w:noProof/>
            <w:sz w:val="22"/>
            <w:szCs w:val="22"/>
            <w:lang w:val="en-US" w:eastAsia="zh-CN"/>
          </w:rPr>
          <w:tab/>
        </w:r>
        <w:r w:rsidRPr="00792FDA">
          <w:rPr>
            <w:rStyle w:val="Hipercze"/>
            <w:noProof/>
          </w:rPr>
          <w:t>Akumulator fazy</w:t>
        </w:r>
        <w:r>
          <w:rPr>
            <w:noProof/>
            <w:webHidden/>
          </w:rPr>
          <w:tab/>
        </w:r>
        <w:r>
          <w:rPr>
            <w:noProof/>
            <w:webHidden/>
          </w:rPr>
          <w:fldChar w:fldCharType="begin"/>
        </w:r>
        <w:r>
          <w:rPr>
            <w:noProof/>
            <w:webHidden/>
          </w:rPr>
          <w:instrText xml:space="preserve"> PAGEREF _Toc10639464 \h </w:instrText>
        </w:r>
        <w:r>
          <w:rPr>
            <w:noProof/>
            <w:webHidden/>
          </w:rPr>
        </w:r>
        <w:r>
          <w:rPr>
            <w:noProof/>
            <w:webHidden/>
          </w:rPr>
          <w:fldChar w:fldCharType="separate"/>
        </w:r>
        <w:r>
          <w:rPr>
            <w:noProof/>
            <w:webHidden/>
          </w:rPr>
          <w:t>25</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65" w:history="1">
        <w:r w:rsidRPr="00792FDA">
          <w:rPr>
            <w:rStyle w:val="Hipercze"/>
            <w:noProof/>
          </w:rPr>
          <w:t>3.5.3</w:t>
        </w:r>
        <w:r>
          <w:rPr>
            <w:rFonts w:asciiTheme="minorHAnsi" w:eastAsiaTheme="minorEastAsia" w:hAnsiTheme="minorHAnsi" w:cstheme="minorBidi"/>
            <w:i w:val="0"/>
            <w:iCs w:val="0"/>
            <w:noProof/>
            <w:sz w:val="22"/>
            <w:szCs w:val="22"/>
            <w:lang w:val="en-US" w:eastAsia="zh-CN"/>
          </w:rPr>
          <w:tab/>
        </w:r>
        <w:r w:rsidRPr="00792FDA">
          <w:rPr>
            <w:rStyle w:val="Hipercze"/>
            <w:noProof/>
          </w:rPr>
          <w:t>Tablica z próbkami</w:t>
        </w:r>
        <w:r>
          <w:rPr>
            <w:noProof/>
            <w:webHidden/>
          </w:rPr>
          <w:tab/>
        </w:r>
        <w:r>
          <w:rPr>
            <w:noProof/>
            <w:webHidden/>
          </w:rPr>
          <w:fldChar w:fldCharType="begin"/>
        </w:r>
        <w:r>
          <w:rPr>
            <w:noProof/>
            <w:webHidden/>
          </w:rPr>
          <w:instrText xml:space="preserve"> PAGEREF _Toc10639465 \h </w:instrText>
        </w:r>
        <w:r>
          <w:rPr>
            <w:noProof/>
            <w:webHidden/>
          </w:rPr>
        </w:r>
        <w:r>
          <w:rPr>
            <w:noProof/>
            <w:webHidden/>
          </w:rPr>
          <w:fldChar w:fldCharType="separate"/>
        </w:r>
        <w:r>
          <w:rPr>
            <w:noProof/>
            <w:webHidden/>
          </w:rPr>
          <w:t>27</w:t>
        </w:r>
        <w:r>
          <w:rPr>
            <w:noProof/>
            <w:webHidden/>
          </w:rPr>
          <w:fldChar w:fldCharType="end"/>
        </w:r>
      </w:hyperlink>
    </w:p>
    <w:p w:rsidR="001D3967" w:rsidRDefault="001D3967">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66" w:history="1">
        <w:r w:rsidRPr="00792FDA">
          <w:rPr>
            <w:rStyle w:val="Hipercze"/>
            <w:noProof/>
          </w:rPr>
          <w:t>3.5.4</w:t>
        </w:r>
        <w:r>
          <w:rPr>
            <w:rFonts w:asciiTheme="minorHAnsi" w:eastAsiaTheme="minorEastAsia" w:hAnsiTheme="minorHAnsi" w:cstheme="minorBidi"/>
            <w:i w:val="0"/>
            <w:iCs w:val="0"/>
            <w:noProof/>
            <w:sz w:val="22"/>
            <w:szCs w:val="22"/>
            <w:lang w:val="en-US" w:eastAsia="zh-CN"/>
          </w:rPr>
          <w:tab/>
        </w:r>
        <w:r w:rsidRPr="00792FDA">
          <w:rPr>
            <w:rStyle w:val="Hipercze"/>
            <w:noProof/>
          </w:rPr>
          <w:t>Mikser</w:t>
        </w:r>
        <w:r>
          <w:rPr>
            <w:noProof/>
            <w:webHidden/>
          </w:rPr>
          <w:tab/>
        </w:r>
        <w:r>
          <w:rPr>
            <w:noProof/>
            <w:webHidden/>
          </w:rPr>
          <w:fldChar w:fldCharType="begin"/>
        </w:r>
        <w:r>
          <w:rPr>
            <w:noProof/>
            <w:webHidden/>
          </w:rPr>
          <w:instrText xml:space="preserve"> PAGEREF _Toc10639466 \h </w:instrText>
        </w:r>
        <w:r>
          <w:rPr>
            <w:noProof/>
            <w:webHidden/>
          </w:rPr>
        </w:r>
        <w:r>
          <w:rPr>
            <w:noProof/>
            <w:webHidden/>
          </w:rPr>
          <w:fldChar w:fldCharType="separate"/>
        </w:r>
        <w:r>
          <w:rPr>
            <w:noProof/>
            <w:webHidden/>
          </w:rPr>
          <w:t>27</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67" w:history="1">
        <w:r w:rsidRPr="00792FDA">
          <w:rPr>
            <w:rStyle w:val="Hipercze"/>
            <w:noProof/>
          </w:rPr>
          <w:t>3.6</w:t>
        </w:r>
        <w:r>
          <w:rPr>
            <w:rFonts w:asciiTheme="minorHAnsi" w:eastAsiaTheme="minorEastAsia" w:hAnsiTheme="minorHAnsi" w:cstheme="minorBidi"/>
            <w:smallCaps w:val="0"/>
            <w:noProof/>
            <w:sz w:val="22"/>
            <w:szCs w:val="22"/>
            <w:lang w:val="en-US" w:eastAsia="zh-CN"/>
          </w:rPr>
          <w:tab/>
        </w:r>
        <w:r w:rsidRPr="00792FDA">
          <w:rPr>
            <w:rStyle w:val="Hipercze"/>
            <w:noProof/>
          </w:rPr>
          <w:t>Interfejs użytkownika</w:t>
        </w:r>
        <w:r>
          <w:rPr>
            <w:noProof/>
            <w:webHidden/>
          </w:rPr>
          <w:tab/>
        </w:r>
        <w:r>
          <w:rPr>
            <w:noProof/>
            <w:webHidden/>
          </w:rPr>
          <w:fldChar w:fldCharType="begin"/>
        </w:r>
        <w:r>
          <w:rPr>
            <w:noProof/>
            <w:webHidden/>
          </w:rPr>
          <w:instrText xml:space="preserve"> PAGEREF _Toc10639467 \h </w:instrText>
        </w:r>
        <w:r>
          <w:rPr>
            <w:noProof/>
            <w:webHidden/>
          </w:rPr>
        </w:r>
        <w:r>
          <w:rPr>
            <w:noProof/>
            <w:webHidden/>
          </w:rPr>
          <w:fldChar w:fldCharType="separate"/>
        </w:r>
        <w:r>
          <w:rPr>
            <w:noProof/>
            <w:webHidden/>
          </w:rPr>
          <w:t>28</w:t>
        </w:r>
        <w:r>
          <w:rPr>
            <w:noProof/>
            <w:webHidden/>
          </w:rPr>
          <w:fldChar w:fldCharType="end"/>
        </w:r>
      </w:hyperlink>
    </w:p>
    <w:p w:rsidR="001D3967" w:rsidRDefault="001D3967">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68" w:history="1">
        <w:r w:rsidRPr="00792FDA">
          <w:rPr>
            <w:rStyle w:val="Hipercze"/>
            <w:noProof/>
          </w:rPr>
          <w:t>3.7</w:t>
        </w:r>
        <w:r>
          <w:rPr>
            <w:rFonts w:asciiTheme="minorHAnsi" w:eastAsiaTheme="minorEastAsia" w:hAnsiTheme="minorHAnsi" w:cstheme="minorBidi"/>
            <w:smallCaps w:val="0"/>
            <w:noProof/>
            <w:sz w:val="22"/>
            <w:szCs w:val="22"/>
            <w:lang w:val="en-US" w:eastAsia="zh-CN"/>
          </w:rPr>
          <w:tab/>
        </w:r>
        <w:r w:rsidRPr="00792FDA">
          <w:rPr>
            <w:rStyle w:val="Hipercze"/>
            <w:noProof/>
          </w:rPr>
          <w:t>Dźwięk w programie Audacity</w:t>
        </w:r>
        <w:r>
          <w:rPr>
            <w:noProof/>
            <w:webHidden/>
          </w:rPr>
          <w:tab/>
        </w:r>
        <w:r>
          <w:rPr>
            <w:noProof/>
            <w:webHidden/>
          </w:rPr>
          <w:fldChar w:fldCharType="begin"/>
        </w:r>
        <w:r>
          <w:rPr>
            <w:noProof/>
            <w:webHidden/>
          </w:rPr>
          <w:instrText xml:space="preserve"> PAGEREF _Toc10639468 \h </w:instrText>
        </w:r>
        <w:r>
          <w:rPr>
            <w:noProof/>
            <w:webHidden/>
          </w:rPr>
        </w:r>
        <w:r>
          <w:rPr>
            <w:noProof/>
            <w:webHidden/>
          </w:rPr>
          <w:fldChar w:fldCharType="separate"/>
        </w:r>
        <w:r>
          <w:rPr>
            <w:noProof/>
            <w:webHidden/>
          </w:rPr>
          <w:t>28</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69" w:history="1">
        <w:r w:rsidRPr="00792FDA">
          <w:rPr>
            <w:rStyle w:val="Hipercze"/>
            <w:noProof/>
          </w:rPr>
          <w:t>Podsumowanie i wnioski</w:t>
        </w:r>
        <w:r>
          <w:rPr>
            <w:noProof/>
            <w:webHidden/>
          </w:rPr>
          <w:tab/>
        </w:r>
        <w:r>
          <w:rPr>
            <w:noProof/>
            <w:webHidden/>
          </w:rPr>
          <w:fldChar w:fldCharType="begin"/>
        </w:r>
        <w:r>
          <w:rPr>
            <w:noProof/>
            <w:webHidden/>
          </w:rPr>
          <w:instrText xml:space="preserve"> PAGEREF _Toc10639469 \h </w:instrText>
        </w:r>
        <w:r>
          <w:rPr>
            <w:noProof/>
            <w:webHidden/>
          </w:rPr>
        </w:r>
        <w:r>
          <w:rPr>
            <w:noProof/>
            <w:webHidden/>
          </w:rPr>
          <w:fldChar w:fldCharType="separate"/>
        </w:r>
        <w:r>
          <w:rPr>
            <w:noProof/>
            <w:webHidden/>
          </w:rPr>
          <w:t>30</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0" w:history="1">
        <w:r w:rsidRPr="00792FDA">
          <w:rPr>
            <w:rStyle w:val="Hipercze"/>
            <w:noProof/>
          </w:rPr>
          <w:t>Streszczenie</w:t>
        </w:r>
        <w:r>
          <w:rPr>
            <w:noProof/>
            <w:webHidden/>
          </w:rPr>
          <w:tab/>
        </w:r>
        <w:r>
          <w:rPr>
            <w:noProof/>
            <w:webHidden/>
          </w:rPr>
          <w:fldChar w:fldCharType="begin"/>
        </w:r>
        <w:r>
          <w:rPr>
            <w:noProof/>
            <w:webHidden/>
          </w:rPr>
          <w:instrText xml:space="preserve"> PAGEREF _Toc10639470 \h </w:instrText>
        </w:r>
        <w:r>
          <w:rPr>
            <w:noProof/>
            <w:webHidden/>
          </w:rPr>
        </w:r>
        <w:r>
          <w:rPr>
            <w:noProof/>
            <w:webHidden/>
          </w:rPr>
          <w:fldChar w:fldCharType="separate"/>
        </w:r>
        <w:r>
          <w:rPr>
            <w:noProof/>
            <w:webHidden/>
          </w:rPr>
          <w:t>31</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1" w:history="1">
        <w:r w:rsidRPr="00792FDA">
          <w:rPr>
            <w:rStyle w:val="Hipercze"/>
            <w:noProof/>
            <w:lang w:val="en-US"/>
          </w:rPr>
          <w:t>Summary</w:t>
        </w:r>
        <w:r>
          <w:rPr>
            <w:noProof/>
            <w:webHidden/>
          </w:rPr>
          <w:tab/>
        </w:r>
        <w:r>
          <w:rPr>
            <w:noProof/>
            <w:webHidden/>
          </w:rPr>
          <w:fldChar w:fldCharType="begin"/>
        </w:r>
        <w:r>
          <w:rPr>
            <w:noProof/>
            <w:webHidden/>
          </w:rPr>
          <w:instrText xml:space="preserve"> PAGEREF _Toc10639471 \h </w:instrText>
        </w:r>
        <w:r>
          <w:rPr>
            <w:noProof/>
            <w:webHidden/>
          </w:rPr>
        </w:r>
        <w:r>
          <w:rPr>
            <w:noProof/>
            <w:webHidden/>
          </w:rPr>
          <w:fldChar w:fldCharType="separate"/>
        </w:r>
        <w:r>
          <w:rPr>
            <w:noProof/>
            <w:webHidden/>
          </w:rPr>
          <w:t>32</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2" w:history="1">
        <w:r w:rsidRPr="00792FDA">
          <w:rPr>
            <w:rStyle w:val="Hipercze"/>
            <w:noProof/>
          </w:rPr>
          <w:t>Spis stosowanych skrótów</w:t>
        </w:r>
        <w:r>
          <w:rPr>
            <w:noProof/>
            <w:webHidden/>
          </w:rPr>
          <w:tab/>
        </w:r>
        <w:r>
          <w:rPr>
            <w:noProof/>
            <w:webHidden/>
          </w:rPr>
          <w:fldChar w:fldCharType="begin"/>
        </w:r>
        <w:r>
          <w:rPr>
            <w:noProof/>
            <w:webHidden/>
          </w:rPr>
          <w:instrText xml:space="preserve"> PAGEREF _Toc10639472 \h </w:instrText>
        </w:r>
        <w:r>
          <w:rPr>
            <w:noProof/>
            <w:webHidden/>
          </w:rPr>
        </w:r>
        <w:r>
          <w:rPr>
            <w:noProof/>
            <w:webHidden/>
          </w:rPr>
          <w:fldChar w:fldCharType="separate"/>
        </w:r>
        <w:r>
          <w:rPr>
            <w:noProof/>
            <w:webHidden/>
          </w:rPr>
          <w:t>33</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3" w:history="1">
        <w:r w:rsidRPr="00792FDA">
          <w:rPr>
            <w:rStyle w:val="Hipercze"/>
            <w:noProof/>
          </w:rPr>
          <w:t>Słowa kluczowe</w:t>
        </w:r>
        <w:r>
          <w:rPr>
            <w:noProof/>
            <w:webHidden/>
          </w:rPr>
          <w:tab/>
        </w:r>
        <w:r>
          <w:rPr>
            <w:noProof/>
            <w:webHidden/>
          </w:rPr>
          <w:fldChar w:fldCharType="begin"/>
        </w:r>
        <w:r>
          <w:rPr>
            <w:noProof/>
            <w:webHidden/>
          </w:rPr>
          <w:instrText xml:space="preserve"> PAGEREF _Toc10639473 \h </w:instrText>
        </w:r>
        <w:r>
          <w:rPr>
            <w:noProof/>
            <w:webHidden/>
          </w:rPr>
        </w:r>
        <w:r>
          <w:rPr>
            <w:noProof/>
            <w:webHidden/>
          </w:rPr>
          <w:fldChar w:fldCharType="separate"/>
        </w:r>
        <w:r>
          <w:rPr>
            <w:noProof/>
            <w:webHidden/>
          </w:rPr>
          <w:t>34</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4" w:history="1">
        <w:r w:rsidRPr="00792FDA">
          <w:rPr>
            <w:rStyle w:val="Hipercze"/>
            <w:noProof/>
          </w:rPr>
          <w:t>Keywords</w:t>
        </w:r>
        <w:r>
          <w:rPr>
            <w:noProof/>
            <w:webHidden/>
          </w:rPr>
          <w:tab/>
        </w:r>
        <w:r>
          <w:rPr>
            <w:noProof/>
            <w:webHidden/>
          </w:rPr>
          <w:fldChar w:fldCharType="begin"/>
        </w:r>
        <w:r>
          <w:rPr>
            <w:noProof/>
            <w:webHidden/>
          </w:rPr>
          <w:instrText xml:space="preserve"> PAGEREF _Toc10639474 \h </w:instrText>
        </w:r>
        <w:r>
          <w:rPr>
            <w:noProof/>
            <w:webHidden/>
          </w:rPr>
        </w:r>
        <w:r>
          <w:rPr>
            <w:noProof/>
            <w:webHidden/>
          </w:rPr>
          <w:fldChar w:fldCharType="separate"/>
        </w:r>
        <w:r>
          <w:rPr>
            <w:noProof/>
            <w:webHidden/>
          </w:rPr>
          <w:t>35</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5" w:history="1">
        <w:r w:rsidRPr="00792FDA">
          <w:rPr>
            <w:rStyle w:val="Hipercze"/>
            <w:noProof/>
          </w:rPr>
          <w:t>Bibliografia</w:t>
        </w:r>
        <w:r>
          <w:rPr>
            <w:noProof/>
            <w:webHidden/>
          </w:rPr>
          <w:tab/>
        </w:r>
        <w:r>
          <w:rPr>
            <w:noProof/>
            <w:webHidden/>
          </w:rPr>
          <w:fldChar w:fldCharType="begin"/>
        </w:r>
        <w:r>
          <w:rPr>
            <w:noProof/>
            <w:webHidden/>
          </w:rPr>
          <w:instrText xml:space="preserve"> PAGEREF _Toc10639475 \h </w:instrText>
        </w:r>
        <w:r>
          <w:rPr>
            <w:noProof/>
            <w:webHidden/>
          </w:rPr>
        </w:r>
        <w:r>
          <w:rPr>
            <w:noProof/>
            <w:webHidden/>
          </w:rPr>
          <w:fldChar w:fldCharType="separate"/>
        </w:r>
        <w:r>
          <w:rPr>
            <w:noProof/>
            <w:webHidden/>
          </w:rPr>
          <w:t>36</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6" w:history="1">
        <w:r w:rsidRPr="00792FDA">
          <w:rPr>
            <w:rStyle w:val="Hipercze"/>
            <w:noProof/>
          </w:rPr>
          <w:t>Dodatek A.  Schemat połączenia MIDI z portem szeregowym UART</w:t>
        </w:r>
        <w:r>
          <w:rPr>
            <w:noProof/>
            <w:webHidden/>
          </w:rPr>
          <w:tab/>
        </w:r>
        <w:r>
          <w:rPr>
            <w:noProof/>
            <w:webHidden/>
          </w:rPr>
          <w:fldChar w:fldCharType="begin"/>
        </w:r>
        <w:r>
          <w:rPr>
            <w:noProof/>
            <w:webHidden/>
          </w:rPr>
          <w:instrText xml:space="preserve"> PAGEREF _Toc10639476 \h </w:instrText>
        </w:r>
        <w:r>
          <w:rPr>
            <w:noProof/>
            <w:webHidden/>
          </w:rPr>
        </w:r>
        <w:r>
          <w:rPr>
            <w:noProof/>
            <w:webHidden/>
          </w:rPr>
          <w:fldChar w:fldCharType="separate"/>
        </w:r>
        <w:r>
          <w:rPr>
            <w:noProof/>
            <w:webHidden/>
          </w:rPr>
          <w:t>37</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7" w:history="1">
        <w:r w:rsidRPr="00792FDA">
          <w:rPr>
            <w:rStyle w:val="Hipercze"/>
            <w:noProof/>
          </w:rPr>
          <w:t>Dodatek B.  Spis zawartości dołączonej płyty CD</w:t>
        </w:r>
        <w:r>
          <w:rPr>
            <w:noProof/>
            <w:webHidden/>
          </w:rPr>
          <w:tab/>
        </w:r>
        <w:r>
          <w:rPr>
            <w:noProof/>
            <w:webHidden/>
          </w:rPr>
          <w:fldChar w:fldCharType="begin"/>
        </w:r>
        <w:r>
          <w:rPr>
            <w:noProof/>
            <w:webHidden/>
          </w:rPr>
          <w:instrText xml:space="preserve"> PAGEREF _Toc10639477 \h </w:instrText>
        </w:r>
        <w:r>
          <w:rPr>
            <w:noProof/>
            <w:webHidden/>
          </w:rPr>
        </w:r>
        <w:r>
          <w:rPr>
            <w:noProof/>
            <w:webHidden/>
          </w:rPr>
          <w:fldChar w:fldCharType="separate"/>
        </w:r>
        <w:r>
          <w:rPr>
            <w:noProof/>
            <w:webHidden/>
          </w:rPr>
          <w:t>38</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8" w:history="1">
        <w:r w:rsidRPr="00792FDA">
          <w:rPr>
            <w:rStyle w:val="Hipercze"/>
            <w:noProof/>
          </w:rPr>
          <w:t>Spis ilustracji</w:t>
        </w:r>
        <w:r>
          <w:rPr>
            <w:noProof/>
            <w:webHidden/>
          </w:rPr>
          <w:tab/>
        </w:r>
        <w:r>
          <w:rPr>
            <w:noProof/>
            <w:webHidden/>
          </w:rPr>
          <w:fldChar w:fldCharType="begin"/>
        </w:r>
        <w:r>
          <w:rPr>
            <w:noProof/>
            <w:webHidden/>
          </w:rPr>
          <w:instrText xml:space="preserve"> PAGEREF _Toc10639478 \h </w:instrText>
        </w:r>
        <w:r>
          <w:rPr>
            <w:noProof/>
            <w:webHidden/>
          </w:rPr>
        </w:r>
        <w:r>
          <w:rPr>
            <w:noProof/>
            <w:webHidden/>
          </w:rPr>
          <w:fldChar w:fldCharType="separate"/>
        </w:r>
        <w:r>
          <w:rPr>
            <w:noProof/>
            <w:webHidden/>
          </w:rPr>
          <w:t>39</w:t>
        </w:r>
        <w:r>
          <w:rPr>
            <w:noProof/>
            <w:webHidden/>
          </w:rPr>
          <w:fldChar w:fldCharType="end"/>
        </w:r>
      </w:hyperlink>
    </w:p>
    <w:p w:rsidR="001D3967" w:rsidRDefault="001D3967">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9" w:history="1">
        <w:r w:rsidRPr="00792FDA">
          <w:rPr>
            <w:rStyle w:val="Hipercze"/>
            <w:noProof/>
            <w:lang w:val="de-DE"/>
          </w:rPr>
          <w:t>Spis tabel</w:t>
        </w:r>
        <w:r>
          <w:rPr>
            <w:noProof/>
            <w:webHidden/>
          </w:rPr>
          <w:tab/>
        </w:r>
        <w:r>
          <w:rPr>
            <w:noProof/>
            <w:webHidden/>
          </w:rPr>
          <w:fldChar w:fldCharType="begin"/>
        </w:r>
        <w:r>
          <w:rPr>
            <w:noProof/>
            <w:webHidden/>
          </w:rPr>
          <w:instrText xml:space="preserve"> PAGEREF _Toc10639479 \h </w:instrText>
        </w:r>
        <w:r>
          <w:rPr>
            <w:noProof/>
            <w:webHidden/>
          </w:rPr>
        </w:r>
        <w:r>
          <w:rPr>
            <w:noProof/>
            <w:webHidden/>
          </w:rPr>
          <w:fldChar w:fldCharType="separate"/>
        </w:r>
        <w:r>
          <w:rPr>
            <w:noProof/>
            <w:webHidden/>
          </w:rPr>
          <w:t>40</w:t>
        </w:r>
        <w:r>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1" w:name="_Toc39028588"/>
      <w:bookmarkStart w:id="2" w:name="_Toc65426897"/>
      <w:bookmarkStart w:id="3" w:name="_Toc65427130"/>
      <w:bookmarkStart w:id="4" w:name="_Toc501052342"/>
      <w:bookmarkStart w:id="5" w:name="_Toc65426898"/>
      <w:bookmarkStart w:id="6" w:name="_Toc65427131"/>
      <w:bookmarkStart w:id="7" w:name="_Toc39028589"/>
      <w:bookmarkStart w:id="8" w:name="_Toc10639435"/>
      <w:r>
        <w:lastRenderedPageBreak/>
        <w:t>Wstęp</w:t>
      </w:r>
      <w:bookmarkEnd w:id="1"/>
      <w:bookmarkEnd w:id="2"/>
      <w:bookmarkEnd w:id="3"/>
      <w:bookmarkEnd w:id="4"/>
      <w:bookmarkEnd w:id="8"/>
    </w:p>
    <w:p w:rsidR="00375B12" w:rsidRPr="00375B12" w:rsidRDefault="00375B12" w:rsidP="00375B12">
      <w:pPr>
        <w:pStyle w:val="Tekstpodstawowyzwciciem"/>
      </w:pPr>
      <w:r w:rsidRPr="00375B12">
        <w:t xml:space="preserve">W tej nowoczesnej erze windy stały się integralną </w:t>
      </w:r>
      <w:proofErr w:type="spellStart"/>
      <w:r w:rsidRPr="00375B12">
        <w:t>częściądowolny</w:t>
      </w:r>
      <w:proofErr w:type="spellEnd"/>
      <w:r w:rsidRPr="00375B12">
        <w:t xml:space="preserve">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 xml:space="preserve">podanie. Zwykle windy są zaprojektowane dla określonych </w:t>
      </w:r>
      <w:proofErr w:type="spellStart"/>
      <w:r w:rsidRPr="00375B12">
        <w:t>celówbudynek</w:t>
      </w:r>
      <w:proofErr w:type="spellEnd"/>
      <w:r w:rsidRPr="00375B12">
        <w:t xml:space="preserve"> z uwzględnieniem głównych czynników, takich </w:t>
      </w:r>
      <w:proofErr w:type="spellStart"/>
      <w:r w:rsidRPr="00375B12">
        <w:t>jakwysokość</w:t>
      </w:r>
      <w:proofErr w:type="spellEnd"/>
      <w:r w:rsidRPr="00375B12">
        <w:t xml:space="preserve">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w:t>
      </w:r>
      <w:proofErr w:type="spellStart"/>
      <w:r w:rsidRPr="00375B12">
        <w:t>dobudynek</w:t>
      </w:r>
      <w:proofErr w:type="spellEnd"/>
      <w:r w:rsidRPr="00375B12">
        <w:t xml:space="preserve"> o dowolnej liczbie pięter, z określonymi </w:t>
      </w:r>
      <w:proofErr w:type="spellStart"/>
      <w:r w:rsidRPr="00375B12">
        <w:t>wejściamii</w:t>
      </w:r>
      <w:proofErr w:type="spellEnd"/>
      <w:r w:rsidRPr="00375B12">
        <w:t xml:space="preserve"> wyjścia. Ten kontroler można zaimplementować </w:t>
      </w:r>
      <w:proofErr w:type="spellStart"/>
      <w:r w:rsidRPr="00375B12">
        <w:t>dlawinda</w:t>
      </w:r>
      <w:proofErr w:type="spellEnd"/>
      <w:r w:rsidRPr="00375B12">
        <w:t xml:space="preserve"> o wymaganej liczbie pięter po </w:t>
      </w:r>
      <w:proofErr w:type="spellStart"/>
      <w:r w:rsidRPr="00375B12">
        <w:t>prostuzmiana</w:t>
      </w:r>
      <w:proofErr w:type="spellEnd"/>
      <w:r w:rsidRPr="00375B12">
        <w:t xml:space="preserve"> zmiennej sterującej w kodzie HDL. Takie podejście </w:t>
      </w:r>
      <w:proofErr w:type="spellStart"/>
      <w:r w:rsidRPr="00375B12">
        <w:t>jestw</w:t>
      </w:r>
      <w:proofErr w:type="spellEnd"/>
      <w:r w:rsidRPr="00375B12">
        <w:t xml:space="preserve"> oparciu o algorytm, który zmniejsza </w:t>
      </w:r>
      <w:proofErr w:type="spellStart"/>
      <w:r w:rsidRPr="00375B12">
        <w:t>ilośćwymagane</w:t>
      </w:r>
      <w:proofErr w:type="spellEnd"/>
      <w:r w:rsidRPr="00375B12">
        <w:t xml:space="preserve"> obliczenia, koncentrując się tylko na odpowiednich </w:t>
      </w:r>
      <w:proofErr w:type="spellStart"/>
      <w:r w:rsidRPr="00375B12">
        <w:t>zasadachpoprawia</w:t>
      </w:r>
      <w:proofErr w:type="spellEnd"/>
      <w:r w:rsidRPr="00375B12">
        <w:t xml:space="preserve"> to wydajność grupy </w:t>
      </w:r>
      <w:proofErr w:type="spellStart"/>
      <w:r w:rsidRPr="00375B12">
        <w:t>windysystem</w:t>
      </w:r>
      <w:proofErr w:type="spellEnd"/>
      <w:r w:rsidRPr="00375B12">
        <w:t xml:space="preserve">. Sterownik windy został opracowany przy użyciu </w:t>
      </w:r>
      <w:proofErr w:type="spellStart"/>
      <w:r w:rsidRPr="00375B12">
        <w:t>VerilogHDL</w:t>
      </w:r>
      <w:proofErr w:type="spellEnd"/>
      <w:r w:rsidRPr="00375B12">
        <w:t xml:space="preserve"> i został pomyślnie wdrożony na </w:t>
      </w:r>
      <w:proofErr w:type="spellStart"/>
      <w:r w:rsidRPr="00375B12">
        <w:t>Xilinx</w:t>
      </w:r>
      <w:proofErr w:type="spellEnd"/>
      <w:r w:rsidRPr="00375B12">
        <w:t xml:space="preserve"> Artix7FPGA</w:t>
      </w:r>
    </w:p>
    <w:p w:rsidR="00607943" w:rsidRDefault="00607943">
      <w:pPr>
        <w:pStyle w:val="Nagwek1"/>
        <w:numPr>
          <w:ilvl w:val="0"/>
          <w:numId w:val="0"/>
        </w:numPr>
      </w:pPr>
      <w:bookmarkStart w:id="9" w:name="_Toc10639436"/>
      <w:r>
        <w:lastRenderedPageBreak/>
        <w:t>Cel pracy</w:t>
      </w:r>
      <w:bookmarkEnd w:id="5"/>
      <w:bookmarkEnd w:id="6"/>
      <w:bookmarkEnd w:id="9"/>
    </w:p>
    <w:p w:rsidR="00EE786D" w:rsidRDefault="005D08A4" w:rsidP="0074796D">
      <w:pPr>
        <w:ind w:firstLine="284"/>
        <w:rPr>
          <w:color w:val="000000"/>
        </w:rPr>
      </w:pPr>
      <w:bookmarkStart w:id="10" w:name="_Toc65426899"/>
      <w:bookmarkStart w:id="11"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 xml:space="preserve">Główną inspiracją do opisania algorytmu jest obserwacja istniejących rozwiązań oraz usprawnienie ich działania.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p>
    <w:p w:rsidR="005D08A4" w:rsidRDefault="005D08A4" w:rsidP="005D08A4">
      <w:pPr>
        <w:ind w:firstLine="426"/>
        <w:rPr>
          <w:color w:val="000000"/>
        </w:rPr>
      </w:pPr>
    </w:p>
    <w:p w:rsidR="00581326" w:rsidRDefault="00607943" w:rsidP="00581326">
      <w:pPr>
        <w:pStyle w:val="Nagwek1"/>
      </w:pPr>
      <w:r>
        <w:lastRenderedPageBreak/>
        <w:br/>
      </w:r>
      <w:bookmarkStart w:id="12" w:name="_Toc65426900"/>
      <w:bookmarkStart w:id="13" w:name="_Toc65427133"/>
      <w:bookmarkStart w:id="14" w:name="_Toc10639437"/>
      <w:bookmarkEnd w:id="10"/>
      <w:bookmarkEnd w:id="11"/>
      <w:r w:rsidR="000B627D">
        <w:t xml:space="preserve">Technologia </w:t>
      </w:r>
      <w:r w:rsidR="00E54551">
        <w:t>dźwigów osobowych</w:t>
      </w:r>
      <w:bookmarkEnd w:id="14"/>
    </w:p>
    <w:p w:rsidR="005D1107" w:rsidRPr="003D6177" w:rsidRDefault="007D3CBA" w:rsidP="003D6177">
      <w:pPr>
        <w:pStyle w:val="Nagwek2"/>
        <w:rPr>
          <w:rFonts w:cs="Times New Roman"/>
        </w:rPr>
      </w:pPr>
      <w:bookmarkStart w:id="15" w:name="_Toc10639438"/>
      <w:r>
        <w:rPr>
          <w:rFonts w:cs="Times New Roman"/>
        </w:rPr>
        <w:t>Pierwsze systemy dźwigowe</w:t>
      </w:r>
      <w:bookmarkEnd w:id="15"/>
    </w:p>
    <w:p w:rsidR="00EC6C5E" w:rsidRDefault="008F6CD2" w:rsidP="00EC6C5E">
      <w:pPr>
        <w:pStyle w:val="HTML-wstpniesformatowany"/>
        <w:spacing w:after="200" w:line="360" w:lineRule="auto"/>
        <w:ind w:firstLine="284"/>
        <w:rPr>
          <w:rFonts w:ascii="Times New Roman" w:hAnsi="Times New Roman" w:cs="Times New Roman"/>
          <w:sz w:val="24"/>
        </w:rPr>
      </w:pPr>
      <w:r w:rsidRPr="008F6CD2">
        <w:rPr>
          <w:rFonts w:ascii="Times New Roman" w:hAnsi="Times New Roman" w:cs="Times New Roman"/>
          <w:sz w:val="24"/>
        </w:rPr>
        <w:t xml:space="preserve">Prymitywne windy były używane już w III wieku </w:t>
      </w:r>
      <w:proofErr w:type="spellStart"/>
      <w:r w:rsidRPr="008F6CD2">
        <w:rPr>
          <w:rFonts w:ascii="Times New Roman" w:hAnsi="Times New Roman" w:cs="Times New Roman"/>
          <w:sz w:val="24"/>
        </w:rPr>
        <w:t>pne</w:t>
      </w:r>
      <w:proofErr w:type="spellEnd"/>
      <w:r w:rsidRPr="008F6CD2">
        <w:rPr>
          <w:rFonts w:ascii="Times New Roman" w:hAnsi="Times New Roman" w:cs="Times New Roman"/>
          <w:sz w:val="24"/>
        </w:rPr>
        <w:t xml:space="preserv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 xml:space="preserve">budowano dla króla Ludwika XV przeciwwagę, napędzaną przez człowieka, osobistą windę, łączącą jego mieszkanie w Wersalu z mieszkaniem jego kochanki, Madame de </w:t>
      </w:r>
      <w:proofErr w:type="spellStart"/>
      <w:r w:rsidRPr="008F6CD2">
        <w:rPr>
          <w:rFonts w:ascii="Times New Roman" w:hAnsi="Times New Roman" w:cs="Times New Roman"/>
          <w:sz w:val="24"/>
        </w:rPr>
        <w:t>Chateauroux</w:t>
      </w:r>
      <w:proofErr w:type="spellEnd"/>
      <w:r w:rsidRPr="008F6CD2">
        <w:rPr>
          <w:rFonts w:ascii="Times New Roman" w:hAnsi="Times New Roman" w:cs="Times New Roman"/>
          <w:sz w:val="24"/>
        </w:rPr>
        <w:t>,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1852, kiedy </w:t>
      </w:r>
      <w:proofErr w:type="spellStart"/>
      <w:r w:rsidR="00CC5C0F" w:rsidRPr="00CC5C0F">
        <w:rPr>
          <w:rFonts w:ascii="Times New Roman" w:hAnsi="Times New Roman" w:cs="Times New Roman"/>
          <w:sz w:val="24"/>
        </w:rPr>
        <w:t>Elisha</w:t>
      </w:r>
      <w:proofErr w:type="spellEnd"/>
      <w:r w:rsidR="00CC5C0F" w:rsidRPr="00CC5C0F">
        <w:rPr>
          <w:rFonts w:ascii="Times New Roman" w:hAnsi="Times New Roman" w:cs="Times New Roman"/>
          <w:sz w:val="24"/>
        </w:rPr>
        <w:t xml:space="preserve"> </w:t>
      </w:r>
      <w:proofErr w:type="spellStart"/>
      <w:r w:rsidR="00CC5C0F" w:rsidRPr="00CC5C0F">
        <w:rPr>
          <w:rFonts w:ascii="Times New Roman" w:hAnsi="Times New Roman" w:cs="Times New Roman"/>
          <w:sz w:val="24"/>
        </w:rPr>
        <w:t>Otis</w:t>
      </w:r>
      <w:proofErr w:type="spellEnd"/>
      <w:r w:rsidR="00CC5C0F" w:rsidRPr="00CC5C0F">
        <w:rPr>
          <w:rFonts w:ascii="Times New Roman" w:hAnsi="Times New Roman" w:cs="Times New Roman"/>
          <w:sz w:val="24"/>
        </w:rPr>
        <w:t xml:space="preserve">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w sklepie E. </w:t>
      </w:r>
      <w:proofErr w:type="spellStart"/>
      <w:r w:rsidR="00CC5C0F" w:rsidRPr="00CC5C0F">
        <w:rPr>
          <w:rFonts w:ascii="Times New Roman" w:hAnsi="Times New Roman" w:cs="Times New Roman"/>
          <w:sz w:val="24"/>
        </w:rPr>
        <w:t>Haughwout</w:t>
      </w:r>
      <w:proofErr w:type="spellEnd"/>
      <w:r w:rsidR="00CC5C0F" w:rsidRPr="00CC5C0F">
        <w:rPr>
          <w:rFonts w:ascii="Times New Roman" w:hAnsi="Times New Roman" w:cs="Times New Roman"/>
          <w:sz w:val="24"/>
        </w:rPr>
        <w:t xml:space="preserve"> &amp; Company, Nowy Jork. Rozwój technologii windy był</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szybki. </w:t>
      </w:r>
    </w:p>
    <w:p w:rsidR="00CC5C0F" w:rsidRPr="00115C78" w:rsidRDefault="00CC5C0F" w:rsidP="00115C78">
      <w:pPr>
        <w:pStyle w:val="HTML-wstpniesformatowany"/>
        <w:spacing w:after="200" w:line="360" w:lineRule="auto"/>
        <w:ind w:firstLine="284"/>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1A4894">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lastRenderedPageBreak/>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PLC i mikrokontroler</w:t>
      </w:r>
      <w:r w:rsidR="00667095">
        <w:t>y</w:t>
      </w:r>
      <w:r w:rsidR="00FB35AD" w:rsidRPr="00FB35AD">
        <w:t>, ale główny</w:t>
      </w:r>
      <w:r w:rsidR="00D06A3A">
        <w:t xml:space="preserve"> </w:t>
      </w:r>
      <w:r w:rsidR="00FB35AD" w:rsidRPr="00FB35AD">
        <w:t>wadą t</w:t>
      </w:r>
      <w:r w:rsidR="00153C95">
        <w:t xml:space="preserve">ych systemów jest ich zmniejszona </w:t>
      </w:r>
      <w:r w:rsidR="00FB35AD" w:rsidRPr="00FB35AD">
        <w:t>liczba wejść i wyjść. Można rozważyć windę</w:t>
      </w:r>
      <w:r w:rsidR="00816CFF">
        <w:t xml:space="preserve"> </w:t>
      </w:r>
      <w:r w:rsidR="00FB35AD" w:rsidRPr="00FB35AD">
        <w:t>jako złożony system reaktywny, który wymaga równoległego zdarzenia</w:t>
      </w:r>
      <w:r w:rsidR="00C02AD5">
        <w:t xml:space="preserve"> </w:t>
      </w:r>
      <w:r w:rsidR="00FB35AD" w:rsidRPr="00FB35AD">
        <w:t>przetwarzanie z wieloma wejściami i wyjściami</w:t>
      </w:r>
      <w:r w:rsidR="005944AD">
        <w:t>//</w:t>
      </w:r>
      <w:proofErr w:type="spellStart"/>
      <w:r w:rsidR="005944AD">
        <w:t>what</w:t>
      </w:r>
      <w:proofErr w:type="spellEnd"/>
      <w:r w:rsidR="005944AD">
        <w:t>??</w:t>
      </w:r>
    </w:p>
    <w:p w:rsidR="002A75D5" w:rsidRPr="00BF3C1C" w:rsidRDefault="002A75D5" w:rsidP="00581326">
      <w:pPr>
        <w:autoSpaceDE w:val="0"/>
        <w:autoSpaceDN w:val="0"/>
        <w:adjustRightInd w:val="0"/>
      </w:pPr>
    </w:p>
    <w:p w:rsidR="00581326" w:rsidRDefault="00CF0D84" w:rsidP="00CF0D84">
      <w:pPr>
        <w:suppressAutoHyphens/>
        <w:ind w:firstLine="284"/>
        <w:rPr>
          <w:szCs w:val="28"/>
        </w:rPr>
      </w:pPr>
      <w:r>
        <w:rPr>
          <w:szCs w:val="28"/>
        </w:rPr>
        <w:t xml:space="preserve">.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6" w:name="_Toc501052346"/>
      <w:bookmarkStart w:id="17" w:name="_Toc10639439"/>
      <w:r>
        <w:rPr>
          <w:rFonts w:cs="Times New Roman"/>
        </w:rPr>
        <w:lastRenderedPageBreak/>
        <w:t>S</w:t>
      </w:r>
      <w:bookmarkEnd w:id="16"/>
      <w:r w:rsidR="00163464">
        <w:rPr>
          <w:rFonts w:cs="Times New Roman"/>
        </w:rPr>
        <w:t>trategie sterowania windą</w:t>
      </w:r>
      <w:bookmarkEnd w:id="17"/>
    </w:p>
    <w:p w:rsidR="00581326" w:rsidRDefault="00AD4584" w:rsidP="00AD4584">
      <w:pPr>
        <w:suppressAutoHyphens/>
        <w:ind w:firstLine="576"/>
        <w:rPr>
          <w:rFonts w:eastAsiaTheme="minorEastAsia"/>
          <w:szCs w:val="28"/>
        </w:rPr>
      </w:pPr>
      <w:r>
        <w:rPr>
          <w:szCs w:val="28"/>
        </w:rPr>
        <w:t xml:space="preserve">Przez lata opracowano </w:t>
      </w:r>
      <w:r w:rsidRPr="00AD4584">
        <w:rPr>
          <w:szCs w:val="28"/>
        </w:rPr>
        <w:t>wiele strategii sterowania winda. Pierwsze z nich to bardzo proste, proste strategie, ale dziś to</w:t>
      </w:r>
      <w:r w:rsidR="00AB1CED">
        <w:rPr>
          <w:szCs w:val="28"/>
        </w:rPr>
        <w:t xml:space="preserve"> </w:t>
      </w:r>
      <w:r w:rsidRPr="00AD4584">
        <w:rPr>
          <w:szCs w:val="28"/>
        </w:rPr>
        <w:t>powszechne są algorytmy wykorzystujące sztuczną inteligencję i uczenie maszynowe</w:t>
      </w:r>
      <w:r w:rsidR="00AB1CED">
        <w:rPr>
          <w:szCs w:val="28"/>
        </w:rPr>
        <w:t xml:space="preserve"> </w:t>
      </w:r>
      <w:r w:rsidRPr="00AD4584">
        <w:rPr>
          <w:szCs w:val="28"/>
        </w:rPr>
        <w:t>poprawić ruchy wind. Zbadaliśmy niektóre z nich</w:t>
      </w:r>
      <w:r w:rsidR="00AB1CED">
        <w:rPr>
          <w:szCs w:val="28"/>
        </w:rPr>
        <w:t xml:space="preserve"> </w:t>
      </w:r>
      <w:r w:rsidRPr="00AD4584">
        <w:rPr>
          <w:szCs w:val="28"/>
        </w:rPr>
        <w:t>ciekawe strategie i algorytmy, aby zobaczyć, jakie strategie istnieją.</w:t>
      </w:r>
    </w:p>
    <w:p w:rsidR="00AD4584" w:rsidRDefault="00AD4584" w:rsidP="00581326">
      <w:pPr>
        <w:suppressAutoHyphens/>
        <w:rPr>
          <w:rFonts w:eastAsiaTheme="minorEastAsia"/>
          <w:szCs w:val="28"/>
        </w:rPr>
      </w:pPr>
    </w:p>
    <w:p w:rsidR="00AD4584" w:rsidRDefault="00AD4584" w:rsidP="00581326">
      <w:pPr>
        <w:suppressAutoHyphens/>
        <w:rPr>
          <w:rFonts w:eastAsiaTheme="minorEastAsia"/>
          <w:szCs w:val="28"/>
        </w:rPr>
      </w:pPr>
    </w:p>
    <w:p w:rsidR="00EE4B56" w:rsidRDefault="00EE4B56" w:rsidP="00581326">
      <w:pPr>
        <w:suppressAutoHyphens/>
        <w:rPr>
          <w:rFonts w:eastAsiaTheme="minorEastAsia"/>
          <w:szCs w:val="28"/>
        </w:rPr>
      </w:pPr>
    </w:p>
    <w:p w:rsidR="00EE4B56" w:rsidRDefault="00EE4B56" w:rsidP="00581326">
      <w:pPr>
        <w:suppressAutoHyphens/>
        <w:rPr>
          <w:rFonts w:eastAsiaTheme="minorEastAsia"/>
          <w:szCs w:val="28"/>
        </w:rPr>
      </w:pPr>
    </w:p>
    <w:p w:rsidR="000F107A" w:rsidRPr="00A9690A" w:rsidRDefault="007115BB" w:rsidP="000F107A">
      <w:pPr>
        <w:pStyle w:val="Nagwek3"/>
      </w:pPr>
      <w:bookmarkStart w:id="18" w:name="_Toc65426907"/>
      <w:bookmarkStart w:id="19" w:name="_Toc65427140"/>
      <w:bookmarkStart w:id="20" w:name="_Toc10639440"/>
      <w:bookmarkEnd w:id="12"/>
      <w:bookmarkEnd w:id="13"/>
      <w:r>
        <w:rPr>
          <w:rFonts w:cs="Times New Roman"/>
        </w:rPr>
        <w:t>Strategia zbiorowej kontroli</w:t>
      </w:r>
      <w:bookmarkEnd w:id="20"/>
    </w:p>
    <w:p w:rsidR="000266A3" w:rsidRDefault="007115BB" w:rsidP="001870FA">
      <w:pPr>
        <w:pStyle w:val="Tekstpodstawowyzwciciem"/>
        <w:rPr>
          <w:color w:val="000000"/>
        </w:rPr>
      </w:pPr>
      <w:r>
        <w:rPr>
          <w:color w:val="000000"/>
        </w:rPr>
        <w:t xml:space="preserve">Do </w:t>
      </w:r>
      <w:r w:rsidRPr="007115BB">
        <w:rPr>
          <w:color w:val="000000"/>
        </w:rPr>
        <w:t>najsta</w:t>
      </w:r>
      <w:r>
        <w:rPr>
          <w:color w:val="000000"/>
        </w:rPr>
        <w:t>rszych strategii należy strategia zbiorowej</w:t>
      </w:r>
      <w:r w:rsidRPr="007115BB">
        <w:rPr>
          <w:color w:val="000000"/>
        </w:rPr>
        <w:t xml:space="preserve"> kontroli. To jest podstawowe strategia windy. Winda jedzie w jednym kierunku, zabierając pasażerów przechodzi obok, który ma pasażera w tym samym kierunku i upada tym razem. Kiedy po drodze nie ma więcej żądań winda jedzie, w przeciwnym razie pójdzie w innym kierunku. W przeciwnym razie zatrzyma się i będzie bezczynny, gdy upuści ostatni pasażer [5]. Jeden wadą tej strategii jest zjawisko zwane grupowaniem, gdzie kilka samochody odbierają to samo połączenie z podłogi i przyjeżdżają w podobnych godzinach, zwiększając tym samym zarówno czas oczekiwania dla pozostałych pasażerów w systemie, jak i odległość podróży </w:t>
      </w:r>
      <w:r>
        <w:rPr>
          <w:color w:val="000000"/>
        </w:rPr>
        <w:t>wózka windy</w:t>
      </w:r>
      <w:r w:rsidR="001870FA">
        <w:rPr>
          <w:color w:val="000000"/>
        </w:rPr>
        <w:t xml:space="preserve">. </w:t>
      </w:r>
    </w:p>
    <w:p w:rsidR="00731177" w:rsidRDefault="000266A3" w:rsidP="00731177">
      <w:pPr>
        <w:suppressAutoHyphens/>
        <w:ind w:firstLine="284"/>
        <w:rPr>
          <w:szCs w:val="28"/>
        </w:rPr>
      </w:pPr>
      <w:r>
        <w:rPr>
          <w:color w:val="000000"/>
        </w:rPr>
        <w:t xml:space="preserve">To zachowanie zostało </w:t>
      </w:r>
      <w:r>
        <w:rPr>
          <w:szCs w:val="28"/>
        </w:rPr>
        <w:t>Dostęp do danych na dysków twardym odbywa się w ruchu uporządkowanym. N</w:t>
      </w:r>
      <w:r w:rsidRPr="001E5D8C">
        <w:rPr>
          <w:szCs w:val="28"/>
        </w:rPr>
        <w:t>adej</w:t>
      </w:r>
      <w:r>
        <w:rPr>
          <w:szCs w:val="28"/>
        </w:rPr>
        <w:t>ście</w:t>
      </w:r>
      <w:r w:rsidRPr="001E5D8C">
        <w:rPr>
          <w:szCs w:val="28"/>
        </w:rPr>
        <w:t xml:space="preserve"> nowe</w:t>
      </w:r>
      <w:r>
        <w:rPr>
          <w:szCs w:val="28"/>
        </w:rPr>
        <w:t>go</w:t>
      </w:r>
      <w:r w:rsidRPr="001E5D8C">
        <w:rPr>
          <w:szCs w:val="28"/>
        </w:rPr>
        <w:t xml:space="preserve"> żądani</w:t>
      </w:r>
      <w:r>
        <w:rPr>
          <w:szCs w:val="28"/>
        </w:rPr>
        <w:t>a</w:t>
      </w:r>
      <w:r w:rsidRPr="001E5D8C">
        <w:rPr>
          <w:szCs w:val="28"/>
        </w:rPr>
        <w:t xml:space="preserve">, gdy napęd jest w stanie bezczynności, </w:t>
      </w:r>
      <w:r>
        <w:rPr>
          <w:szCs w:val="28"/>
        </w:rPr>
        <w:t>za</w:t>
      </w:r>
      <w:r w:rsidRPr="001E5D8C">
        <w:rPr>
          <w:szCs w:val="28"/>
        </w:rPr>
        <w:t>początkowu</w:t>
      </w:r>
      <w:r>
        <w:rPr>
          <w:szCs w:val="28"/>
        </w:rPr>
        <w:t>je</w:t>
      </w:r>
      <w:r w:rsidRPr="001E5D8C">
        <w:rPr>
          <w:szCs w:val="28"/>
        </w:rPr>
        <w:t xml:space="preserve"> ruch ramienia w kierunku cylindra, w którym przechowywane są dane, zarówno w, jak i na zewnątrz.</w:t>
      </w:r>
      <w:r>
        <w:rPr>
          <w:szCs w:val="28"/>
        </w:rPr>
        <w:t xml:space="preserve"> D</w:t>
      </w:r>
      <w:r w:rsidRPr="001E5D8C">
        <w:rPr>
          <w:szCs w:val="28"/>
        </w:rPr>
        <w:t>odatkowe</w:t>
      </w:r>
      <w:r>
        <w:rPr>
          <w:szCs w:val="28"/>
        </w:rPr>
        <w:t xml:space="preserve"> polecenia</w:t>
      </w:r>
      <w:r w:rsidRPr="001E5D8C">
        <w:rPr>
          <w:szCs w:val="28"/>
        </w:rPr>
        <w:t xml:space="preserve"> są obsługiwane tylko w bieżącym kierunku ruchu ramienia, aż ramię osiągnie krawędź dysku.</w:t>
      </w:r>
      <w:r>
        <w:rPr>
          <w:szCs w:val="28"/>
        </w:rPr>
        <w:t xml:space="preserve"> </w:t>
      </w:r>
      <w:r w:rsidRPr="001E5D8C">
        <w:rPr>
          <w:szCs w:val="28"/>
        </w:rPr>
        <w:t xml:space="preserve"> kierunek ramienia odwraca się, a żądania pozostające w przeciwnym kierunku są obsługiwane</w:t>
      </w:r>
      <w:r>
        <w:rPr>
          <w:szCs w:val="28"/>
        </w:rPr>
        <w:t xml:space="preserve">. </w:t>
      </w:r>
      <w:r w:rsidR="00F46776">
        <w:rPr>
          <w:szCs w:val="28"/>
        </w:rPr>
        <w:t xml:space="preserve">Cykl jest powtarzany, aż wszystkie aktywnych polecenia są wykonane. Jest to opis algorytmu SCAN nazywanego również </w:t>
      </w:r>
      <w:r w:rsidR="00F46776" w:rsidRPr="001E5D8C">
        <w:rPr>
          <w:i/>
          <w:szCs w:val="28"/>
        </w:rPr>
        <w:t>algorytmem windy</w:t>
      </w:r>
      <w:r w:rsidR="00F46776">
        <w:rPr>
          <w:i/>
          <w:szCs w:val="28"/>
        </w:rPr>
        <w:t>.</w:t>
      </w:r>
    </w:p>
    <w:p w:rsidR="00731177" w:rsidRDefault="00731177" w:rsidP="00731177">
      <w:pPr>
        <w:suppressAutoHyphens/>
        <w:ind w:firstLine="284"/>
        <w:jc w:val="center"/>
        <w:rPr>
          <w:szCs w:val="28"/>
        </w:rPr>
      </w:pPr>
    </w:p>
    <w:p w:rsidR="00731177" w:rsidRDefault="00731177" w:rsidP="00731177">
      <w:pPr>
        <w:suppressAutoHyphens/>
        <w:ind w:firstLine="284"/>
        <w:jc w:val="center"/>
        <w:rPr>
          <w:szCs w:val="28"/>
        </w:rPr>
      </w:pPr>
    </w:p>
    <w:p w:rsidR="00731177" w:rsidRDefault="00731177" w:rsidP="00731177">
      <w:pPr>
        <w:suppressAutoHyphens/>
        <w:ind w:firstLine="284"/>
        <w:jc w:val="center"/>
        <w:rPr>
          <w:i/>
          <w:szCs w:val="28"/>
        </w:rPr>
      </w:pPr>
      <w:r>
        <w:rPr>
          <w:i/>
          <w:noProof/>
          <w:szCs w:val="28"/>
        </w:rPr>
        <w:lastRenderedPageBreak/>
        <w:drawing>
          <wp:inline distT="0" distB="0" distL="0" distR="0" wp14:anchorId="4E92E3CF" wp14:editId="743A62A0">
            <wp:extent cx="4656881" cy="2705100"/>
            <wp:effectExtent l="0" t="0" r="0" b="0"/>
            <wp:docPr id="3" name="Obraz 3"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731177" w:rsidRPr="00884128" w:rsidRDefault="00731177" w:rsidP="00731177">
      <w:pPr>
        <w:pStyle w:val="Legenda"/>
        <w:jc w:val="center"/>
        <w:rPr>
          <w:i/>
          <w:sz w:val="24"/>
          <w:szCs w:val="28"/>
          <w:u w:val="single"/>
        </w:rPr>
      </w:pPr>
      <w:r w:rsidRPr="00884128">
        <w:rPr>
          <w:i/>
          <w:sz w:val="24"/>
          <w:u w:val="single"/>
        </w:rPr>
        <w:t xml:space="preserve">Rysunek </w:t>
      </w:r>
      <w:r w:rsidRPr="00884128">
        <w:rPr>
          <w:i/>
          <w:sz w:val="24"/>
          <w:u w:val="single"/>
        </w:rPr>
        <w:fldChar w:fldCharType="begin"/>
      </w:r>
      <w:r w:rsidRPr="00884128">
        <w:rPr>
          <w:i/>
          <w:sz w:val="24"/>
          <w:u w:val="single"/>
        </w:rPr>
        <w:instrText xml:space="preserve"> STYLEREF 1 \s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noBreakHyphen/>
      </w:r>
      <w:r w:rsidRPr="00884128">
        <w:rPr>
          <w:i/>
          <w:sz w:val="24"/>
          <w:u w:val="single"/>
        </w:rPr>
        <w:fldChar w:fldCharType="begin"/>
      </w:r>
      <w:r w:rsidRPr="00884128">
        <w:rPr>
          <w:i/>
          <w:sz w:val="24"/>
          <w:u w:val="single"/>
        </w:rPr>
        <w:instrText xml:space="preserve"> SEQ Rysunek \* ARABIC \s 1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t xml:space="preserve"> Ruch głowicy dysku twardego zgodny z algorytmem SCAN</w:t>
      </w:r>
    </w:p>
    <w:p w:rsidR="000F107A" w:rsidRDefault="00731177" w:rsidP="00EE4B56">
      <w:pPr>
        <w:pStyle w:val="NormalnyWeb"/>
        <w:spacing w:line="360" w:lineRule="auto"/>
        <w:ind w:firstLine="284"/>
        <w:jc w:val="both"/>
      </w:pPr>
      <w:r w:rsidRPr="007042FC">
        <w:rPr>
          <w:szCs w:val="28"/>
        </w:rPr>
        <w:t xml:space="preserve">Dysk twardy </w:t>
      </w:r>
      <w:r>
        <w:rPr>
          <w:szCs w:val="28"/>
        </w:rPr>
        <w:t>znacząco różni się od dźwigu osobowego. Ważne jest by zestaw tych instrukcji odnieść do działania projektowanego algorytmu windy. Najważniejszą cechą jest utrzymanie kierunku. Winda powinna się zatrzymywać na piętrach, których żądania są zgodne z obecnym kierunkiem ruchu. Jeśli istnieją inne polecenia (kierunek przeciwny), kierunek będzie zmieniony po ustalonym czasie. Ostatecznie, jeśli istnieje brak jakichkolwiek żądań, winda będzie w stanie bezczynności</w:t>
      </w:r>
      <w:r w:rsidR="00EE4B56">
        <w:rPr>
          <w:szCs w:val="28"/>
        </w:rPr>
        <w:t>.</w:t>
      </w:r>
    </w:p>
    <w:p w:rsidR="000F107A" w:rsidRPr="00DD3CDA" w:rsidRDefault="00256FB8" w:rsidP="000F107A">
      <w:pPr>
        <w:pStyle w:val="Nagwek3"/>
      </w:pPr>
      <w:bookmarkStart w:id="21" w:name="_Toc65426902"/>
      <w:bookmarkStart w:id="22" w:name="_Toc65427135"/>
      <w:bookmarkStart w:id="23" w:name="_Toc10639441"/>
      <w:r>
        <w:rPr>
          <w:rFonts w:cs="Times New Roman"/>
        </w:rPr>
        <w:t>Strategia strefowa</w:t>
      </w:r>
      <w:bookmarkEnd w:id="23"/>
    </w:p>
    <w:p w:rsidR="006C1B1D" w:rsidRDefault="00A957A6" w:rsidP="00A957A6">
      <w:pPr>
        <w:autoSpaceDE w:val="0"/>
        <w:autoSpaceDN w:val="0"/>
        <w:adjustRightInd w:val="0"/>
        <w:ind w:firstLine="284"/>
        <w:rPr>
          <w:color w:val="000000"/>
          <w:szCs w:val="22"/>
        </w:rPr>
      </w:pPr>
      <w:bookmarkStart w:id="24" w:name="_Toc501052349"/>
      <w:bookmarkEnd w:id="21"/>
      <w:bookmarkEnd w:id="22"/>
      <w:r w:rsidRPr="00A957A6">
        <w:rPr>
          <w:color w:val="000000"/>
        </w:rPr>
        <w:t xml:space="preserve">Strakosch opisał strategię Strefy w 1983 roku. Kontrola obszaru została opisana przez </w:t>
      </w:r>
      <w:proofErr w:type="spellStart"/>
      <w:r w:rsidRPr="00A957A6">
        <w:rPr>
          <w:color w:val="000000"/>
        </w:rPr>
        <w:t>Sakai</w:t>
      </w:r>
      <w:proofErr w:type="spellEnd"/>
      <w:r w:rsidRPr="00A957A6">
        <w:rPr>
          <w:color w:val="000000"/>
        </w:rPr>
        <w:t xml:space="preserve"> &amp; Kurosawa w 1984 r. I dotyczy kontroli strefy [5]. Sterowanie strefą jest alternatywą dla sterowania zbiorowego i jest preferowane w budynkach wiele wind. W przypadku korzystania ze strategii strefowej budynek powinien zostać rozdzielony strefy o rozmiarach zależnych od ruchu każdej strefy. Każda winda ma swoje miejsce parkingowe i tylko odbiera pasażerów z pięter wewnątrz strefy. Można to również zrobić z finału podłogi docelowe. W przypadku strategii Strefy winda ignoruje wszystkie żądania nawet poza jej strefą podczas podróży. Niektóre windy mogą mieć te same piętra w strefach i zależy to od przepływy pasażerów i wykorzystywane do poprawy podstawowej strategii [4]</w:t>
      </w:r>
      <w:r w:rsidR="00256FB8">
        <w:rPr>
          <w:color w:val="000000"/>
        </w:rPr>
        <w:t xml:space="preserve">. </w:t>
      </w:r>
      <w:r w:rsidR="00256FB8" w:rsidRPr="00256FB8">
        <w:rPr>
          <w:color w:val="000000"/>
        </w:rPr>
        <w:t xml:space="preserve">W strategii podejścia strefowego, która opiera się na wspólnej strategii kontroli, każda winda ma przypisaną strefę budynku. Samochód odpowiada tylko dzwoni z tego obszaru i zatrzymuje się w strefie, gdy jest bezczynna. Jednak tak </w:t>
      </w:r>
      <w:r w:rsidR="00256FB8" w:rsidRPr="00256FB8">
        <w:rPr>
          <w:color w:val="000000"/>
        </w:rPr>
        <w:lastRenderedPageBreak/>
        <w:t xml:space="preserve">jest pozwolono na to, aby samochód wysadził pasażerów poza swoją strefą. Ta strategia ma na celu utrzymanie samochodów w oddzieleniu i uniknięcie kilku samochodów odpowiadających tym samym połączenie. Nadaje się do dużego natężenia ruchu, gdy połączenia hali są rozłożone na wszystkie strony budynek, ale jednocześnie traci dużą elastyczność [6] od samochodów nie mogą się nawzajem pokrywać. Aby stworzyć optymalną strategię, należy wybrać rozkład stref ostrożnie. Podejmując decyzję o podziale budynku tam może być kilka zmiennych do rozważenia. Możesz go podzielić w zależności na populacji pięter lub jeśli jest ważne piętro, takie jak piętro </w:t>
      </w:r>
      <w:proofErr w:type="spellStart"/>
      <w:r w:rsidR="00256FB8" w:rsidRPr="00256FB8">
        <w:rPr>
          <w:color w:val="000000"/>
        </w:rPr>
        <w:t>executive</w:t>
      </w:r>
      <w:proofErr w:type="spellEnd"/>
      <w:r w:rsidR="00256FB8" w:rsidRPr="00256FB8">
        <w:rPr>
          <w:color w:val="000000"/>
        </w:rPr>
        <w:t>. Ogólnym pojęciem jest posiadanie tylu stref, ile masz windy [7].</w:t>
      </w: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p w:rsidR="000F107A" w:rsidRDefault="00A151FB" w:rsidP="000F107A">
      <w:pPr>
        <w:pStyle w:val="Nagwek3"/>
      </w:pPr>
      <w:bookmarkStart w:id="25" w:name="_Toc10639442"/>
      <w:bookmarkEnd w:id="24"/>
      <w:r>
        <w:t>S</w:t>
      </w:r>
      <w:r w:rsidR="0072482D">
        <w:t>trategia oparta na wyszukiwaniu</w:t>
      </w:r>
      <w:bookmarkEnd w:id="25"/>
    </w:p>
    <w:p w:rsidR="004E16F5" w:rsidRDefault="0072482D" w:rsidP="0072482D">
      <w:pPr>
        <w:pStyle w:val="NormalnyWeb"/>
        <w:spacing w:line="360" w:lineRule="auto"/>
        <w:jc w:val="both"/>
      </w:pPr>
      <w:r w:rsidRPr="0072482D">
        <w:t xml:space="preserve">Strategia oparta na wyszukiwaniu wykorzystywała możliwe zadania, aby zoptymalizować pracę windy. To używa niektórych kryteriów, takich jak czas oczekiwania lub piętra o najwyższym priorytecie itd. Są chciwi i nie chciwe strategie wyszukiwania. Różnica między tymi strategiami została właściwie opisana w[] „Chciwe strategie wyszukiwania wykonują natychmiastowe przydzielanie połączeń, czyli przypisują hale połączenia z samochodami po ich pierwszej rejestracji i nigdy nie rozważają ponownie tych zadań. Chciwy algorytmy rezygnują z pewnej miary wydajności ze względu na brak elastyczności, ale także wymagają mniej czasu obliczeniowego. Nie-zachłanne algorytmy odkładają swoje zadania lub rozważają je w świetle zaktualizowane informacje, które mogą otrzymać na temat dodatkowych połączeń telefonicznych lub miejsc dla pasażerów. ”[] </w:t>
      </w:r>
      <w:proofErr w:type="spellStart"/>
      <w:r w:rsidRPr="0072482D">
        <w:t>Tobita</w:t>
      </w:r>
      <w:proofErr w:type="spellEnd"/>
      <w:r w:rsidRPr="0072482D">
        <w:t xml:space="preserve"> (1991) opisała następną zasadę. System wybiera kabinę, która minimalizuje czas oczekiwania, czas podróży i liczba pasażerów. System wybiera współczynniki i szacowanie funkcji. Symulacje służą do weryfikacji ich skuteczności. Po każdym zdarzeniu kontroler szuka najlepszego przypisania połączeń do hali. The słabymi stronami tego podejścia są jego wymagania obliczeniowe [5] [4].</w:t>
      </w:r>
    </w:p>
    <w:p w:rsidR="0015165F" w:rsidRDefault="00F71652" w:rsidP="00054081">
      <w:pPr>
        <w:pStyle w:val="NormalnyWeb"/>
        <w:spacing w:line="360" w:lineRule="auto"/>
        <w:jc w:val="both"/>
      </w:pPr>
      <w:r w:rsidRPr="00F71652">
        <w:t xml:space="preserve">W przeciwieństwie do opisanych powyżej algorytmów, strategia oparta na wyszukiwaniu opiera się na a algorytm wyszukiwania, a nie chciwy wariant. Przeszuka możliwości przypisania, w oparciu o pewne kryterium, wezwania do samochodu. Poszukiwanie </w:t>
      </w:r>
      <w:r w:rsidRPr="00F71652">
        <w:lastRenderedPageBreak/>
        <w:t>przestrzeń to wszystkie wywołania sali wykonane w budynku i kryterium, na którym jesteś wyszukiwanie może zminimalizować średni czas podróży lub średni czas oczekiwania czas. Te typy algorytmów są używane, gdy chcesz znaleźć minimalną wartość równania matematycznego lub znaleźć element o określonych cechach wśród konkretny zbiór przedmiotów. Używając zachłannego algorytmu, możesz skrócić czas przypisywania zadzwonić do samochodu, ponieważ zachłanny algorytm natychmiast przypisuje samochód na podstawie aktualnie dostępne dane. To jest dobre dla zminimalizowania średniego oczekiwania ale nie jest elastyczny, ponieważ chciwy algorytm nigdy nie ocenia go ponownie wybór przypisania połączenia. Przeciwieństwem chciwego algorytmu jest chciwość Algorytm, który jest elastyczny i może ponownie ocenić przydziały połączeń w świetle nowych informacji ciągłych z systemu windy. Nie chciwy algorytm zajmie więcej czasu, aby zdecydować, które połączenie zostanie przypisane, a więc średni czas oczekiwania może być dłuższy, ale ogólne wyniki mogą być lepiej [6].</w:t>
      </w:r>
    </w:p>
    <w:p w:rsidR="00882DA0" w:rsidRDefault="00607BE0" w:rsidP="00882DA0">
      <w:pPr>
        <w:pStyle w:val="Nagwek3"/>
      </w:pPr>
      <w:bookmarkStart w:id="26" w:name="_Toc10639443"/>
      <w:r>
        <w:t>Strategia oparta na przepisach</w:t>
      </w:r>
      <w:bookmarkEnd w:id="26"/>
    </w:p>
    <w:p w:rsidR="001A0CA6" w:rsidRDefault="00191F4A" w:rsidP="00F10CDC">
      <w:pPr>
        <w:pStyle w:val="NormalnyWeb"/>
        <w:spacing w:line="360" w:lineRule="auto"/>
        <w:ind w:firstLine="284"/>
        <w:jc w:val="both"/>
      </w:pPr>
      <w:r w:rsidRPr="00191F4A">
        <w:t xml:space="preserve">W 1998 r. </w:t>
      </w:r>
      <w:proofErr w:type="spellStart"/>
      <w:r w:rsidRPr="00191F4A">
        <w:t>Ujihara</w:t>
      </w:r>
      <w:proofErr w:type="spellEnd"/>
      <w:r w:rsidRPr="00191F4A">
        <w:t xml:space="preserve"> i </w:t>
      </w:r>
      <w:proofErr w:type="spellStart"/>
      <w:r w:rsidRPr="00191F4A">
        <w:t>Tsuji</w:t>
      </w:r>
      <w:proofErr w:type="spellEnd"/>
      <w:r w:rsidRPr="00191F4A">
        <w:t xml:space="preserve"> opisali strategię opartą na przepisach. System sterowania korzysta technologia ekspercka i logika rozmyta i oparta na zasadzie IF-THEN. Wszystkie zasady zostały opracowane przez grupę ekspertów. Wykorzystuje doświadczenie i wiedzę niezbędną do tego, aby czas oczekiwania na odstraszanie był krótszy różne warunki ruchu. Eksperci tworzą reguły oparte na porównaniu decyzji podjętych przez konwencjonalny algorytm. Wyniki są analizowane przez ekspertów, do których wykorzystano wiedzę tworzyć reguły sterowania rozmytego. </w:t>
      </w:r>
      <w:proofErr w:type="spellStart"/>
      <w:r w:rsidRPr="00191F4A">
        <w:t>Ujihara</w:t>
      </w:r>
      <w:proofErr w:type="spellEnd"/>
      <w:r w:rsidRPr="00191F4A">
        <w:t xml:space="preserve"> i </w:t>
      </w:r>
      <w:proofErr w:type="spellStart"/>
      <w:r w:rsidRPr="00191F4A">
        <w:t>Amano</w:t>
      </w:r>
      <w:proofErr w:type="spellEnd"/>
      <w:r w:rsidRPr="00191F4A">
        <w:t xml:space="preserve"> opisali zmiany w systemie. Wcześniej stosowano formułę z obliczeniami na podstawie aktualnych pozycji samochodu i połączeń. Nowy algorytm wersji bierze pod uwagę przyszłe pozycje samochodów i prawdopodobne przyszłe połączenia telefoniczne. Natychmiastowa alokacja połączeń Algorytm ma wspólne funkcje dla zachłannych algorytmów opartych na wyszukiwaniu [5] [4].</w:t>
      </w:r>
      <w:r w:rsidR="00607BE0">
        <w:t xml:space="preserve"> </w:t>
      </w:r>
      <w:r w:rsidR="00607BE0" w:rsidRPr="00607BE0">
        <w:t xml:space="preserve">Strategia oparta na regułach opiera się na logice „warunek IF - DZIAŁANIE”. The strategia jest powszechnie stosowana w sztucznej inteligencji, ale w pewnym sensie może być stosowane do wszystkich strategii kontroli. Baza wiedzy jest tworzona z wiedzy i badania, a stamtąd kontrola windy podejmuje decyzje. Kiedy to używany jest typ strategii, który można dopasować do logiki </w:t>
      </w:r>
      <w:r w:rsidR="00607BE0" w:rsidRPr="00607BE0">
        <w:lastRenderedPageBreak/>
        <w:t>rozmytej. Logika rozmyta to a forma wielowartościowej logiki. W logice rozmytej chodzi o użycie zmiennych może być czymś więcej niż tylko wartościami boolowskimi, na przykład zmienną temperatury może być „ciepły”, „zimny” lub „nieco powyżej zera”. Wszystkie te różne wartości zmiennej temperatury mają różne wartości prawdy, w zakresie, dla przykład od 0 do 1 [8]. Wykorzystanie tego otwiera zupełnie nowy wymiar decyzje, które muszą zostać podjęte przez system. Najgorsza część IFTHEN jest częścią IF. To tam mogą być zmienne z różnymi wartości prawdy. Na przykład jedną zasadą może być JEŻELI (wywołanie z niższej) piętro) ORAZ (wszystkie samochody spadają) NASTĘPNIE (przypisz zstępujący samochód które będą miały najlepsze wyniki w oparciu o średni czas oczekiwania w system) [9]. Gdy spojrzysz na nasz przykład, zmienna „wywołanie” jest ustawiona na „niższa piętro ”i zmienna„ samochody ”jest ustawiona na malejącą. To przez ich ocenę dwie zmienne, które dostaniesz THEN. Będziesz inny TO działanie, jeśli dwie zmienne są różne</w:t>
      </w:r>
    </w:p>
    <w:p w:rsidR="001A0CA6" w:rsidRDefault="0057655F" w:rsidP="001A0CA6">
      <w:pPr>
        <w:pStyle w:val="Nagwek3"/>
      </w:pPr>
      <w:bookmarkStart w:id="27" w:name="_Toc10639444"/>
      <w:r>
        <w:t>Algorytmy genetyczne</w:t>
      </w:r>
      <w:bookmarkEnd w:id="27"/>
    </w:p>
    <w:p w:rsidR="00882DA0" w:rsidRDefault="005F2845" w:rsidP="00052FAD">
      <w:pPr>
        <w:pStyle w:val="NormalnyWeb"/>
        <w:spacing w:line="360" w:lineRule="auto"/>
        <w:ind w:firstLine="284"/>
        <w:jc w:val="both"/>
      </w:pPr>
      <w:r w:rsidRPr="005F2845">
        <w:t xml:space="preserve">Istnieją algorytmy, które rozwiązują problemy poprzez naśladowanie procesu ewolucja i oparta na doświadczeniu technika algorytmów genetycznych to jedna z nich te [10]. Geny składają się z chromosomów i dziedziczymy te geny z naszego rodzice. Kiedy chcesz sztucznie naśladować proces doboru naturalnego musisz stworzyć chromosomy, od których zaczynasz. Podczas programowania algorytmy genetyczne te chromosomy są generowane losowo i każdy z nich rozwiązać problem. Chromosomy są testowane decydować o wyniku fitness, który jest liczbą wskazującą na sukces chromosom to [11]. Przy wyborze chromosomów do „krycia”, fitness Wynik jest używany do decydowania, który chromosom powinien zostać wybrany. Ponieważ wybór chromosomów jest ważony, prawdopodobieństwo jest wysokie, że dwa wybiera się chromosomy z wysoką oceną sprawności. Tak więc ludność będzie ewoluować do lepszego w każdej iteracji, tak jak w przypadku życia stworzeń. Po zastosowaniu do problemu inżynierii skutecznej kontroli windy Chromosomy opisywałyby, w jaki sposób system działałby inaczej sytuacje i chromosomy z wynikiem najbliższym zapotrzebowaniu inżynierów otrzyma najwyższą ocenę sprawności. Przez „krycie” chromosomy w każdej iteracji będą coraz lepsze złe są przesiewane. Ta cecha prowadzi do korzyści w każdej chwili możesz go zatrzymać i nadal mieć lepsze rozwiązanie niż </w:t>
      </w:r>
      <w:r w:rsidRPr="005F2845">
        <w:lastRenderedPageBreak/>
        <w:t>jeden, od którego zacząłeś. Wadą algorytmu genetycznego jest to, że jest iteracyjny i dlatego powolny w wykonaniu. Podsumowując, istnieje wiele interesujących strategii, z których możesz skorzystać chcesz stworzyć system sterowania windą, a wiele z nich jest używane dzisiaj. Który z nich jest najlepszy, zależy od twoich warunków ale algorytmy genetyczne stały się popularne w ostatnich latach [11] i wiele prowadzone są badania na ten temat, który jest stosowany we wszystkich rodzajach różne obszary</w:t>
      </w:r>
    </w:p>
    <w:p w:rsidR="00163464" w:rsidRDefault="002130E6" w:rsidP="00163464">
      <w:pPr>
        <w:pStyle w:val="Nagwek2"/>
        <w:rPr>
          <w:rFonts w:cs="Times New Roman"/>
        </w:rPr>
      </w:pPr>
      <w:bookmarkStart w:id="28" w:name="_Toc10639445"/>
      <w:r>
        <w:rPr>
          <w:rFonts w:cs="Times New Roman"/>
        </w:rPr>
        <w:t>Cechy standardowej windy</w:t>
      </w:r>
      <w:bookmarkEnd w:id="28"/>
    </w:p>
    <w:p w:rsidR="00163464" w:rsidRDefault="00163464" w:rsidP="00163464">
      <w:pPr>
        <w:suppressAutoHyphens/>
        <w:ind w:firstLine="284"/>
        <w:rPr>
          <w:i/>
          <w:szCs w:val="28"/>
        </w:rPr>
      </w:pPr>
      <w:r>
        <w:rPr>
          <w:szCs w:val="28"/>
        </w:rPr>
        <w:t>Dostęp do danych na dysków twardym odbywa się w ruchu uporządkowanym. N</w:t>
      </w:r>
      <w:r w:rsidRPr="001E5D8C">
        <w:rPr>
          <w:szCs w:val="28"/>
        </w:rPr>
        <w:t>adej</w:t>
      </w:r>
      <w:r>
        <w:rPr>
          <w:szCs w:val="28"/>
        </w:rPr>
        <w:t>ście</w:t>
      </w:r>
      <w:r w:rsidRPr="001E5D8C">
        <w:rPr>
          <w:szCs w:val="28"/>
        </w:rPr>
        <w:t xml:space="preserve"> nowe</w:t>
      </w:r>
      <w:r>
        <w:rPr>
          <w:szCs w:val="28"/>
        </w:rPr>
        <w:t>go</w:t>
      </w:r>
      <w:r w:rsidRPr="001E5D8C">
        <w:rPr>
          <w:szCs w:val="28"/>
        </w:rPr>
        <w:t xml:space="preserve"> żądani</w:t>
      </w:r>
      <w:r>
        <w:rPr>
          <w:szCs w:val="28"/>
        </w:rPr>
        <w:t>a</w:t>
      </w:r>
      <w:r w:rsidRPr="001E5D8C">
        <w:rPr>
          <w:szCs w:val="28"/>
        </w:rPr>
        <w:t xml:space="preserve">, gdy napęd jest w stanie bezczynności, </w:t>
      </w:r>
      <w:r>
        <w:rPr>
          <w:szCs w:val="28"/>
        </w:rPr>
        <w:t>za</w:t>
      </w:r>
      <w:r w:rsidRPr="001E5D8C">
        <w:rPr>
          <w:szCs w:val="28"/>
        </w:rPr>
        <w:t>początkowu</w:t>
      </w:r>
      <w:r>
        <w:rPr>
          <w:szCs w:val="28"/>
        </w:rPr>
        <w:t>je</w:t>
      </w:r>
      <w:r w:rsidRPr="001E5D8C">
        <w:rPr>
          <w:szCs w:val="28"/>
        </w:rPr>
        <w:t xml:space="preserve"> ruch ramienia w kierunku cylindra, w którym przechowywane są dane, zarówno w, jak i na zewnątrz.</w:t>
      </w:r>
      <w:r>
        <w:rPr>
          <w:szCs w:val="28"/>
        </w:rPr>
        <w:t xml:space="preserve"> D</w:t>
      </w:r>
      <w:r w:rsidRPr="001E5D8C">
        <w:rPr>
          <w:szCs w:val="28"/>
        </w:rPr>
        <w:t>odatkowe</w:t>
      </w:r>
      <w:r>
        <w:rPr>
          <w:szCs w:val="28"/>
        </w:rPr>
        <w:t xml:space="preserve"> polecenia</w:t>
      </w:r>
      <w:r w:rsidRPr="001E5D8C">
        <w:rPr>
          <w:szCs w:val="28"/>
        </w:rPr>
        <w:t xml:space="preserve"> są obsługiwane tylko w bieżącym kierunku ruchu ramienia, aż ramię osiągnie krawędź dysku.</w:t>
      </w:r>
      <w:r>
        <w:rPr>
          <w:szCs w:val="28"/>
        </w:rPr>
        <w:t xml:space="preserve"> </w:t>
      </w:r>
      <w:r w:rsidRPr="001E5D8C">
        <w:rPr>
          <w:szCs w:val="28"/>
        </w:rPr>
        <w:t xml:space="preserve"> kierunek ramienia odwraca się, a żądania pozostające w przeciwnym kierunku są obsługiwane</w:t>
      </w:r>
      <w:r>
        <w:rPr>
          <w:szCs w:val="28"/>
        </w:rPr>
        <w:t xml:space="preserve">. Cykl jest powtarzany, aż wszystkie aktywnych polecenia są wykonane. Jest to opis algorytmu SCAN nazywanego również </w:t>
      </w:r>
      <w:r w:rsidRPr="001E5D8C">
        <w:rPr>
          <w:i/>
          <w:szCs w:val="28"/>
        </w:rPr>
        <w:t>algorytmem windy</w:t>
      </w:r>
      <w:r>
        <w:rPr>
          <w:i/>
          <w:szCs w:val="28"/>
        </w:rPr>
        <w:t xml:space="preserve">. </w:t>
      </w:r>
    </w:p>
    <w:p w:rsidR="00163464" w:rsidRDefault="00163464" w:rsidP="00163464">
      <w:pPr>
        <w:suppressAutoHyphens/>
        <w:ind w:firstLine="284"/>
        <w:jc w:val="center"/>
        <w:rPr>
          <w:i/>
          <w:szCs w:val="28"/>
        </w:rPr>
      </w:pPr>
      <w:r>
        <w:rPr>
          <w:i/>
          <w:noProof/>
          <w:szCs w:val="28"/>
        </w:rPr>
        <w:drawing>
          <wp:inline distT="0" distB="0" distL="0" distR="0" wp14:anchorId="2C536BC0" wp14:editId="17597ED1">
            <wp:extent cx="4656881" cy="2705100"/>
            <wp:effectExtent l="0" t="0" r="0" b="0"/>
            <wp:docPr id="2" name="Obraz 2"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163464" w:rsidRPr="00884128" w:rsidRDefault="00163464" w:rsidP="00163464">
      <w:pPr>
        <w:pStyle w:val="Legenda"/>
        <w:jc w:val="center"/>
        <w:rPr>
          <w:i/>
          <w:sz w:val="24"/>
          <w:szCs w:val="28"/>
          <w:u w:val="single"/>
        </w:rPr>
      </w:pPr>
      <w:bookmarkStart w:id="29" w:name="_Toc10206840"/>
      <w:r w:rsidRPr="00884128">
        <w:rPr>
          <w:i/>
          <w:sz w:val="24"/>
          <w:u w:val="single"/>
        </w:rPr>
        <w:t xml:space="preserve">Rysunek </w:t>
      </w:r>
      <w:r w:rsidRPr="00884128">
        <w:rPr>
          <w:i/>
          <w:sz w:val="24"/>
          <w:u w:val="single"/>
        </w:rPr>
        <w:fldChar w:fldCharType="begin"/>
      </w:r>
      <w:r w:rsidRPr="00884128">
        <w:rPr>
          <w:i/>
          <w:sz w:val="24"/>
          <w:u w:val="single"/>
        </w:rPr>
        <w:instrText xml:space="preserve"> STYLEREF 1 \s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noBreakHyphen/>
      </w:r>
      <w:r w:rsidRPr="00884128">
        <w:rPr>
          <w:i/>
          <w:sz w:val="24"/>
          <w:u w:val="single"/>
        </w:rPr>
        <w:fldChar w:fldCharType="begin"/>
      </w:r>
      <w:r w:rsidRPr="00884128">
        <w:rPr>
          <w:i/>
          <w:sz w:val="24"/>
          <w:u w:val="single"/>
        </w:rPr>
        <w:instrText xml:space="preserve"> SEQ Rysunek \* ARABIC \s 1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t xml:space="preserve"> Ruch głowicy dysku twardego zgodny z algorytmem SCAN</w:t>
      </w:r>
      <w:bookmarkEnd w:id="29"/>
    </w:p>
    <w:p w:rsidR="00163464" w:rsidRDefault="00163464" w:rsidP="00163464">
      <w:pPr>
        <w:pStyle w:val="NormalnyWeb"/>
        <w:spacing w:line="360" w:lineRule="auto"/>
        <w:ind w:firstLine="284"/>
        <w:jc w:val="both"/>
      </w:pPr>
      <w:r w:rsidRPr="007042FC">
        <w:rPr>
          <w:szCs w:val="28"/>
        </w:rPr>
        <w:t xml:space="preserve">Dysk twardy </w:t>
      </w:r>
      <w:r>
        <w:rPr>
          <w:szCs w:val="28"/>
        </w:rPr>
        <w:t xml:space="preserve">znacząco różni się od dźwigu osobowego. Ważne jest by zestaw tych instrukcji odnieść do działania projektowanego algorytmu windy. Najważniejszą cechą jest utrzymanie kierunku. Winda powinna się zatrzymywać na piętrach, których żądania są zgodne z obecnym kierunkiem ruchu. Jeśli istnieją inne polecenia (kierunek </w:t>
      </w:r>
      <w:r>
        <w:rPr>
          <w:szCs w:val="28"/>
        </w:rPr>
        <w:lastRenderedPageBreak/>
        <w:t>przeciwny), kierunek będzie zmieniony po ustalonym czasie. Ostatecznie, jeśli istnieje brak jakichkolwiek żądań, winda będzie w stanie bezczynności</w:t>
      </w:r>
    </w:p>
    <w:p w:rsidR="00163464" w:rsidRDefault="00163464" w:rsidP="00A84250">
      <w:pPr>
        <w:pStyle w:val="NormalnyWeb"/>
        <w:spacing w:line="360" w:lineRule="auto"/>
        <w:ind w:firstLine="284"/>
        <w:jc w:val="both"/>
      </w:pPr>
    </w:p>
    <w:p w:rsidR="00163464" w:rsidRPr="0015165F" w:rsidRDefault="00163464" w:rsidP="00A84250">
      <w:pPr>
        <w:pStyle w:val="NormalnyWeb"/>
        <w:spacing w:line="360" w:lineRule="auto"/>
        <w:ind w:firstLine="284"/>
        <w:jc w:val="both"/>
      </w:pPr>
    </w:p>
    <w:p w:rsidR="000F107A" w:rsidRDefault="00841589" w:rsidP="000F107A">
      <w:pPr>
        <w:pStyle w:val="Nagwek2"/>
        <w:rPr>
          <w:rFonts w:cs="Times New Roman"/>
          <w:szCs w:val="32"/>
        </w:rPr>
      </w:pPr>
      <w:bookmarkStart w:id="30" w:name="_Toc10639446"/>
      <w:r>
        <w:rPr>
          <w:rFonts w:cs="Times New Roman"/>
          <w:szCs w:val="32"/>
        </w:rPr>
        <w:t>PLC a ASIC</w:t>
      </w:r>
      <w:bookmarkEnd w:id="30"/>
    </w:p>
    <w:p w:rsidR="000F107A" w:rsidRDefault="000F107A" w:rsidP="000F107A">
      <w:pPr>
        <w:pStyle w:val="Nagwek3"/>
        <w:rPr>
          <w:rFonts w:cs="Times New Roman"/>
          <w:bCs w:val="0"/>
        </w:rPr>
      </w:pPr>
      <w:bookmarkStart w:id="31" w:name="_Toc501052353"/>
      <w:bookmarkStart w:id="32" w:name="_Toc10639447"/>
      <w:r w:rsidRPr="00E66DE4">
        <w:rPr>
          <w:rFonts w:cs="Times New Roman"/>
          <w:bCs w:val="0"/>
        </w:rPr>
        <w:t>Syntezatory analogowe</w:t>
      </w:r>
      <w:bookmarkEnd w:id="31"/>
      <w:bookmarkEnd w:id="32"/>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3" w:name="_Toc501052354"/>
      <w:bookmarkStart w:id="34" w:name="_Toc10639448"/>
      <w:r w:rsidRPr="00E66DE4">
        <w:rPr>
          <w:rFonts w:cs="Times New Roman"/>
          <w:bCs w:val="0"/>
        </w:rPr>
        <w:t>Syntezatory cyfrowe</w:t>
      </w:r>
      <w:bookmarkEnd w:id="33"/>
      <w:bookmarkEnd w:id="34"/>
    </w:p>
    <w:p w:rsidR="000F107A" w:rsidRDefault="000F107A" w:rsidP="00DB32F3">
      <w:pPr>
        <w:pStyle w:val="Akapitzlist"/>
        <w:suppressAutoHyphens/>
        <w:spacing w:line="360" w:lineRule="auto"/>
        <w:ind w:left="0" w:firstLine="284"/>
        <w:jc w:val="both"/>
        <w:rPr>
          <w:rFonts w:ascii="Times New Roman" w:hAnsi="Times New Roman" w:cs="Times New Roman"/>
          <w:color w:val="000000" w:themeColor="text1"/>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się równie elastyczne możliwościami</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generacji </w:t>
      </w:r>
      <w:r w:rsidRPr="004F405E">
        <w:rPr>
          <w:rFonts w:ascii="Times New Roman" w:hAnsi="Times New Roman" w:cs="Times New Roman"/>
          <w:color w:val="000000" w:themeColor="text1"/>
          <w:sz w:val="24"/>
        </w:rPr>
        <w:t>dźwięku, jak ich analogowe odpowiedni</w:t>
      </w:r>
      <w:r>
        <w:rPr>
          <w:rFonts w:ascii="Times New Roman" w:hAnsi="Times New Roman" w:cs="Times New Roman"/>
          <w:color w:val="000000" w:themeColor="text1"/>
          <w:sz w:val="24"/>
        </w:rPr>
        <w:t>ki. Oprócz tego instrumenty miały</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wbudowane biblioteki </w:t>
      </w:r>
      <w:r w:rsidRPr="004F405E">
        <w:rPr>
          <w:rFonts w:ascii="Times New Roman" w:hAnsi="Times New Roman" w:cs="Times New Roman"/>
          <w:color w:val="000000" w:themeColor="text1"/>
          <w:sz w:val="24"/>
        </w:rPr>
        <w:t xml:space="preserve">brzmień imitujących </w:t>
      </w:r>
      <w:r w:rsidRPr="00DB32F3">
        <w:rPr>
          <w:rFonts w:ascii="Times New Roman" w:hAnsi="Times New Roman" w:cs="Times New Roman"/>
          <w:sz w:val="24"/>
          <w:szCs w:val="24"/>
        </w:rPr>
        <w:t>instrumenty akustyczne</w:t>
      </w:r>
      <w:r w:rsidRPr="004F405E">
        <w:rPr>
          <w:rFonts w:ascii="Times New Roman" w:hAnsi="Times New Roman" w:cs="Times New Roman"/>
          <w:color w:val="000000" w:themeColor="text1"/>
          <w:sz w:val="24"/>
        </w:rPr>
        <w:t xml:space="preserve"> oraz dźwięk</w:t>
      </w:r>
      <w:r>
        <w:rPr>
          <w:rFonts w:ascii="Times New Roman" w:hAnsi="Times New Roman" w:cs="Times New Roman"/>
          <w:color w:val="000000" w:themeColor="text1"/>
          <w:sz w:val="24"/>
        </w:rPr>
        <w:t xml:space="preserve">i </w:t>
      </w:r>
      <w:r w:rsidRPr="004F405E">
        <w:rPr>
          <w:rFonts w:ascii="Times New Roman" w:hAnsi="Times New Roman" w:cs="Times New Roman"/>
          <w:color w:val="000000" w:themeColor="text1"/>
          <w:sz w:val="24"/>
        </w:rPr>
        <w:t>syntezatorow</w:t>
      </w:r>
      <w:r>
        <w:rPr>
          <w:rFonts w:ascii="Times New Roman" w:hAnsi="Times New Roman" w:cs="Times New Roman"/>
          <w:color w:val="000000" w:themeColor="text1"/>
          <w:sz w:val="24"/>
        </w:rPr>
        <w:t xml:space="preserve">e, co spowodowało wzrost zainteresowania tymi instrumentami przez eksperymentujących artystów. Ze </w:t>
      </w:r>
    </w:p>
    <w:p w:rsidR="000F107A" w:rsidRDefault="000F107A" w:rsidP="00DB32F3">
      <w:pPr>
        <w:pStyle w:val="Akapitzlist"/>
        <w:suppressAutoHyphens/>
        <w:spacing w:line="360" w:lineRule="auto"/>
        <w:ind w:left="0" w:firstLine="284"/>
        <w:jc w:val="both"/>
        <w:rPr>
          <w:rFonts w:ascii="Times New Roman" w:hAnsi="Times New Roman" w:cs="Times New Roman"/>
          <w:sz w:val="24"/>
        </w:rPr>
      </w:pPr>
      <w:r w:rsidRPr="00FF5B6C">
        <w:rPr>
          <w:rFonts w:ascii="Times New Roman" w:hAnsi="Times New Roman" w:cs="Times New Roman"/>
          <w:sz w:val="24"/>
        </w:rPr>
        <w:t>Sy</w:t>
      </w:r>
      <w:r>
        <w:rPr>
          <w:rFonts w:ascii="Times New Roman" w:hAnsi="Times New Roman" w:cs="Times New Roman"/>
          <w:sz w:val="24"/>
        </w:rPr>
        <w:t xml:space="preserve">ntezatory cyfrowe w obecnych czasach często generowane są przez narzędzia: </w:t>
      </w:r>
      <w:proofErr w:type="spellStart"/>
      <w:r>
        <w:rPr>
          <w:rFonts w:ascii="Times New Roman" w:hAnsi="Times New Roman" w:cs="Times New Roman"/>
          <w:sz w:val="24"/>
        </w:rPr>
        <w:t>PureData</w:t>
      </w:r>
      <w:proofErr w:type="spellEnd"/>
      <w:r>
        <w:rPr>
          <w:rFonts w:ascii="Times New Roman" w:hAnsi="Times New Roman" w:cs="Times New Roman"/>
          <w:sz w:val="24"/>
        </w:rPr>
        <w:t xml:space="preserve">, </w:t>
      </w:r>
      <w:proofErr w:type="spellStart"/>
      <w:r>
        <w:rPr>
          <w:rFonts w:ascii="Times New Roman" w:hAnsi="Times New Roman" w:cs="Times New Roman"/>
          <w:sz w:val="24"/>
        </w:rPr>
        <w:t>jMAX</w:t>
      </w:r>
      <w:proofErr w:type="spellEnd"/>
      <w:r>
        <w:rPr>
          <w:rFonts w:ascii="Times New Roman" w:hAnsi="Times New Roman" w:cs="Times New Roman"/>
          <w:sz w:val="24"/>
        </w:rPr>
        <w:t>, MAX/MSP czy CPS, które mają świetną elastyczność w tworzeniu metod syntezy. W tych instrumentach obliczenia są wykonywane przez mikroprocesory i syntezatory mogą wytworzyć dosłownie każdy rodzaj dźwięku wybierając metodę przez nowoczesny i przejrzysty graficzny interfejs użytkownika. Producenci cyfrowych syntezatorów w celu zwiększenia nabywców dodają analogowe komponenty do instrumentów takie jak filtry czy pętle LFO.</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5" w:name="_Toc501052355"/>
      <w:bookmarkStart w:id="36" w:name="_Toc10639449"/>
      <w:r w:rsidRPr="00E66DE4">
        <w:rPr>
          <w:rFonts w:cs="Times New Roman"/>
          <w:bCs w:val="0"/>
        </w:rPr>
        <w:lastRenderedPageBreak/>
        <w:t>Syntezatory w standardzie Virtual Studio Technology</w:t>
      </w:r>
      <w:bookmarkEnd w:id="35"/>
      <w:bookmarkEnd w:id="36"/>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jako oprogramowanie. Do obsługi oprogramowania VST niezbędny jest program bazowy nazywanym Digital Audio Workstation, które symuluje tworzenie i edycję sygnałów </w:t>
      </w:r>
      <w:r w:rsidRPr="00841589">
        <w:rPr>
          <w:rFonts w:ascii="Times New Roman" w:hAnsi="Times New Roman" w:cs="Times New Roman"/>
          <w:bCs/>
          <w:sz w:val="24"/>
          <w:szCs w:val="24"/>
        </w:rPr>
        <w:t xml:space="preserve">Serum, </w:t>
      </w:r>
      <w:proofErr w:type="spellStart"/>
      <w:r w:rsidRPr="00841589">
        <w:rPr>
          <w:rFonts w:ascii="Times New Roman" w:hAnsi="Times New Roman" w:cs="Times New Roman"/>
          <w:bCs/>
          <w:sz w:val="24"/>
          <w:szCs w:val="24"/>
        </w:rPr>
        <w:t>LennarDigital</w:t>
      </w:r>
      <w:proofErr w:type="spellEnd"/>
      <w:r w:rsidRPr="00841589">
        <w:rPr>
          <w:rFonts w:ascii="Times New Roman" w:hAnsi="Times New Roman" w:cs="Times New Roman"/>
          <w:bCs/>
          <w:sz w:val="24"/>
          <w:szCs w:val="24"/>
        </w:rPr>
        <w:t xml:space="preserve"> Sylenth1, Native Instruments </w:t>
      </w:r>
      <w:proofErr w:type="spellStart"/>
      <w:r w:rsidRPr="00841589">
        <w:rPr>
          <w:rFonts w:ascii="Times New Roman" w:hAnsi="Times New Roman" w:cs="Times New Roman"/>
          <w:bCs/>
          <w:sz w:val="24"/>
          <w:szCs w:val="24"/>
        </w:rPr>
        <w:t>Massive</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reFX</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Nexus</w:t>
      </w:r>
      <w:proofErr w:type="spellEnd"/>
      <w:r w:rsidRPr="00841589">
        <w:rPr>
          <w:rFonts w:ascii="Times New Roman" w:hAnsi="Times New Roman" w:cs="Times New Roman"/>
          <w:bCs/>
          <w:sz w:val="24"/>
          <w:szCs w:val="24"/>
        </w:rPr>
        <w:t xml:space="preserve"> 2. </w:t>
      </w:r>
      <w:r w:rsidRPr="004D707A">
        <w:rPr>
          <w:rFonts w:ascii="Times New Roman" w:hAnsi="Times New Roman" w:cs="Times New Roman"/>
          <w:bCs/>
          <w:sz w:val="24"/>
          <w:szCs w:val="24"/>
        </w:rPr>
        <w:t xml:space="preserve">Wszystkie te wtyczki są </w:t>
      </w:r>
      <w:r>
        <w:rPr>
          <w:rFonts w:ascii="Times New Roman" w:hAnsi="Times New Roman" w:cs="Times New Roman"/>
          <w:bCs/>
          <w:sz w:val="24"/>
          <w:szCs w:val="24"/>
        </w:rPr>
        <w:t xml:space="preserve">duża częścią dzisiejszej muzyki elektronicznej. Ich prostota a także ogromna </w:t>
      </w:r>
      <w:r w:rsidR="00075E46">
        <w:rPr>
          <w:rFonts w:ascii="Times New Roman" w:hAnsi="Times New Roman" w:cs="Times New Roman"/>
          <w:bCs/>
          <w:sz w:val="24"/>
          <w:szCs w:val="24"/>
        </w:rPr>
        <w:t>ilość</w:t>
      </w:r>
      <w:r>
        <w:rPr>
          <w:rFonts w:ascii="Times New Roman" w:hAnsi="Times New Roman" w:cs="Times New Roman"/>
          <w:bCs/>
          <w:sz w:val="24"/>
          <w:szCs w:val="24"/>
        </w:rPr>
        <w:t xml:space="preserve"> możliwych kombinacji w połączniu z wygodą użytkownika sprawia</w:t>
      </w:r>
      <w:r w:rsidR="0046736D">
        <w:rPr>
          <w:rFonts w:ascii="Times New Roman" w:hAnsi="Times New Roman" w:cs="Times New Roman"/>
          <w:bCs/>
          <w:sz w:val="24"/>
          <w:szCs w:val="24"/>
        </w:rPr>
        <w:t>, że</w:t>
      </w:r>
      <w:r>
        <w:rPr>
          <w:rFonts w:ascii="Times New Roman" w:hAnsi="Times New Roman" w:cs="Times New Roman"/>
          <w:bCs/>
          <w:sz w:val="24"/>
          <w:szCs w:val="24"/>
        </w:rPr>
        <w:t xml:space="preserve"> te instrumenty powoli zastępują wszystkie klasyczne syntezatory.</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7" w:name="_Toc10639450"/>
      <w:r>
        <w:t>Przepisy prawne i normy</w:t>
      </w:r>
      <w:bookmarkEnd w:id="37"/>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Pr="001356DF" w:rsidRDefault="001356DF" w:rsidP="001356DF">
      <w:pPr>
        <w:suppressAutoHyphens/>
        <w:rPr>
          <w:bCs/>
        </w:rPr>
      </w:pPr>
    </w:p>
    <w:p w:rsidR="00F01073" w:rsidRDefault="00BF5314" w:rsidP="00F01073">
      <w:pPr>
        <w:pStyle w:val="Nagwek2"/>
      </w:pPr>
      <w:bookmarkStart w:id="38" w:name="_Toc10639451"/>
      <w:r>
        <w:t>System</w:t>
      </w:r>
      <w:r w:rsidR="00F01073">
        <w:t xml:space="preserve"> przyszłości</w:t>
      </w:r>
      <w:bookmarkEnd w:id="38"/>
    </w:p>
    <w:p w:rsidR="002848FD" w:rsidRPr="00412170" w:rsidRDefault="00412170" w:rsidP="00412170">
      <w:pPr>
        <w:pStyle w:val="NormalnyWeb"/>
        <w:spacing w:before="0" w:beforeAutospacing="0" w:after="200" w:afterAutospacing="0" w:line="360" w:lineRule="auto"/>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F01073">
      <w:pPr>
        <w:pStyle w:val="Tekstpodstawowyzwciciem"/>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61491D" w:rsidRDefault="0061491D" w:rsidP="00F01073">
      <w:pPr>
        <w:pStyle w:val="Tekstpodstawowyzwciciem"/>
      </w:pP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piętra. S</w:t>
      </w:r>
      <w:r w:rsidR="002A6A4A" w:rsidRPr="002A6A4A">
        <w:t xml:space="preserve">ystem nie może przewidzieć pięter, do których wszyscy pasażerowie muszą się 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2A6A4A" w:rsidRDefault="002A6A4A" w:rsidP="00F01073">
      <w:pPr>
        <w:pStyle w:val="Tekstpodstawowyzwciciem"/>
      </w:pPr>
    </w:p>
    <w:p w:rsidR="0061491D" w:rsidRDefault="004A1E5B" w:rsidP="004A1E5B">
      <w:pPr>
        <w:pStyle w:val="Tekstpodstawowyzwciciem"/>
        <w:spacing w:after="0"/>
        <w:jc w:val="center"/>
      </w:pPr>
      <w:r>
        <w:rPr>
          <w:noProof/>
        </w:rPr>
        <w:drawing>
          <wp:inline distT="0" distB="0" distL="0" distR="0">
            <wp:extent cx="4113530" cy="3088897"/>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5">
                      <a:extLst>
                        <a:ext uri="{28A0092B-C50C-407E-A947-70E740481C1C}">
                          <a14:useLocalDpi xmlns:a14="http://schemas.microsoft.com/office/drawing/2010/main" val="0"/>
                        </a:ext>
                      </a:extLst>
                    </a:blip>
                    <a:stretch>
                      <a:fillRect/>
                    </a:stretch>
                  </pic:blipFill>
                  <pic:spPr>
                    <a:xfrm>
                      <a:off x="0" y="0"/>
                      <a:ext cx="4121317" cy="3094745"/>
                    </a:xfrm>
                    <a:prstGeom prst="rect">
                      <a:avLst/>
                    </a:prstGeom>
                  </pic:spPr>
                </pic:pic>
              </a:graphicData>
            </a:graphic>
          </wp:inline>
        </w:drawing>
      </w:r>
    </w:p>
    <w:p w:rsidR="00183F31" w:rsidRDefault="00183F31" w:rsidP="00183F31">
      <w:pPr>
        <w:pStyle w:val="Legenda"/>
        <w:jc w:val="center"/>
        <w:rPr>
          <w:i/>
          <w:sz w:val="24"/>
          <w:u w:val="single"/>
        </w:rPr>
      </w:pPr>
      <w:bookmarkStart w:id="39" w:name="_Toc10206841"/>
      <w:r w:rsidRPr="00183F3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2</w:t>
      </w:r>
      <w:r w:rsidR="00884128">
        <w:rPr>
          <w:i/>
          <w:sz w:val="24"/>
          <w:u w:val="single"/>
        </w:rPr>
        <w:fldChar w:fldCharType="end"/>
      </w:r>
      <w:r w:rsidRPr="00183F31">
        <w:rPr>
          <w:i/>
          <w:sz w:val="24"/>
          <w:u w:val="single"/>
        </w:rPr>
        <w:t xml:space="preserve"> Wybór piętra w systemie z wysyłką docelową</w:t>
      </w:r>
      <w:bookmarkEnd w:id="39"/>
    </w:p>
    <w:p w:rsidR="002A6A4A" w:rsidRDefault="002A6A4A" w:rsidP="002A6A4A"/>
    <w:p w:rsidR="002A6A4A" w:rsidRPr="002A6A4A" w:rsidRDefault="002A6A4A" w:rsidP="002A6A4A">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AF6ECF" w:rsidRDefault="00AF6ECF" w:rsidP="00183F31"/>
    <w:p w:rsidR="00AF6ECF" w:rsidRPr="00183F31" w:rsidRDefault="00AF6ECF" w:rsidP="00183F31"/>
    <w:p w:rsidR="00462C9B" w:rsidRDefault="00AF6ECF" w:rsidP="00183F31">
      <w:pPr>
        <w:pStyle w:val="Legenda"/>
        <w:jc w:val="center"/>
      </w:pPr>
      <w:r>
        <w:rPr>
          <w:noProof/>
        </w:rPr>
        <w:lastRenderedPageBreak/>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6">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214801">
      <w:pPr>
        <w:pStyle w:val="Legenda"/>
        <w:jc w:val="center"/>
        <w:rPr>
          <w:i/>
          <w:sz w:val="24"/>
          <w:u w:val="single"/>
        </w:rPr>
      </w:pPr>
      <w:bookmarkStart w:id="40" w:name="_Toc10206842"/>
      <w:r w:rsidRPr="003E5B7B">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3</w:t>
      </w:r>
      <w:r w:rsidR="00884128">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40"/>
    </w:p>
    <w:p w:rsidR="00214801" w:rsidRPr="00214801" w:rsidRDefault="00214801" w:rsidP="00214801"/>
    <w:p w:rsidR="000F107A" w:rsidRDefault="00F969B4" w:rsidP="000F107A">
      <w:pPr>
        <w:pStyle w:val="Akapitzlist"/>
        <w:suppressAutoHyphens/>
        <w:spacing w:line="360" w:lineRule="auto"/>
        <w:ind w:left="0"/>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r w:rsidR="00214801">
        <w:rPr>
          <w:rFonts w:ascii="Times New Roman" w:hAnsi="Times New Roman" w:cs="Times New Roman"/>
          <w:sz w:val="24"/>
          <w:szCs w:val="24"/>
        </w:rPr>
        <w:t xml:space="preserve">piętrze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0F107A">
      <w:pPr>
        <w:pStyle w:val="Akapitzlist"/>
        <w:suppressAutoHyphens/>
        <w:spacing w:line="360" w:lineRule="auto"/>
        <w:ind w:left="0"/>
        <w:jc w:val="both"/>
        <w:rPr>
          <w:rFonts w:ascii="Times New Roman" w:hAnsi="Times New Roman" w:cs="Times New Roman"/>
          <w:sz w:val="24"/>
          <w:szCs w:val="24"/>
        </w:rPr>
      </w:pPr>
    </w:p>
    <w:p w:rsidR="00A06E1E" w:rsidRDefault="00A06E1E" w:rsidP="000F107A">
      <w:pPr>
        <w:pStyle w:val="Akapitzlist"/>
        <w:suppressAutoHyphens/>
        <w:spacing w:line="360" w:lineRule="auto"/>
        <w:ind w:left="0"/>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EA0A11" w:rsidRDefault="00EA0A11" w:rsidP="00EA0A11">
      <w:pPr>
        <w:pStyle w:val="Legenda"/>
        <w:spacing w:before="0" w:after="200"/>
        <w:jc w:val="center"/>
        <w:rPr>
          <w:i/>
          <w:sz w:val="24"/>
          <w:u w:val="single"/>
        </w:rPr>
      </w:pPr>
      <w:bookmarkStart w:id="41" w:name="_Toc10206843"/>
      <w:r w:rsidRPr="00EA0A1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41"/>
    </w:p>
    <w:p w:rsidR="001356DF" w:rsidRDefault="001356DF" w:rsidP="001356DF"/>
    <w:p w:rsidR="001356DF" w:rsidRPr="001356DF" w:rsidRDefault="009724F4" w:rsidP="001356DF">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hybrydową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607943" w:rsidRDefault="00607943">
      <w:pPr>
        <w:pStyle w:val="Nagwek1"/>
      </w:pPr>
      <w:r w:rsidRPr="00F969B4">
        <w:lastRenderedPageBreak/>
        <w:br/>
      </w:r>
      <w:bookmarkStart w:id="42" w:name="_Toc10639452"/>
      <w:bookmarkEnd w:id="18"/>
      <w:bookmarkEnd w:id="19"/>
      <w:r w:rsidR="00321EA6">
        <w:t>Opis algorytmu w języku Verilog</w:t>
      </w:r>
      <w:bookmarkEnd w:id="42"/>
      <w:r w:rsidR="00827526">
        <w:t xml:space="preserve"> </w:t>
      </w:r>
    </w:p>
    <w:p w:rsidR="00FC33BB" w:rsidRDefault="00C51534" w:rsidP="00FC33BB">
      <w:pPr>
        <w:pStyle w:val="Nagwek2"/>
      </w:pPr>
      <w:bookmarkStart w:id="43" w:name="_Toc10639453"/>
      <w:r>
        <w:t>Tworzenie modułów z wykorzystaniem języka Verilog</w:t>
      </w:r>
      <w:bookmarkEnd w:id="43"/>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proofErr w:type="spellStart"/>
      <w:r>
        <w:rPr>
          <w:rFonts w:ascii="Times New Roman" w:hAnsi="Times New Roman" w:cs="Times New Roman"/>
          <w:sz w:val="24"/>
        </w:rPr>
        <w:t>Narzedia</w:t>
      </w:r>
      <w:proofErr w:type="spellEnd"/>
      <w:r>
        <w:rPr>
          <w:rFonts w:ascii="Times New Roman" w:hAnsi="Times New Roman" w:cs="Times New Roman"/>
          <w:sz w:val="24"/>
        </w:rPr>
        <w:t>???</w:t>
      </w:r>
    </w:p>
    <w:p w:rsidR="00D11661" w:rsidRDefault="00721D3C" w:rsidP="00D11661">
      <w:pPr>
        <w:pStyle w:val="Nagwek2"/>
      </w:pPr>
      <w:bookmarkStart w:id="44" w:name="_Toc10639454"/>
      <w:proofErr w:type="spellStart"/>
      <w:r>
        <w:t>Feature-driven</w:t>
      </w:r>
      <w:proofErr w:type="spellEnd"/>
      <w:r>
        <w:t xml:space="preserve"> development</w:t>
      </w:r>
      <w:bookmarkEnd w:id="44"/>
    </w:p>
    <w:p w:rsidR="00D11661" w:rsidRDefault="00D11661" w:rsidP="00D11661">
      <w:pPr>
        <w:pStyle w:val="Tekstpodstawowyzwciciem"/>
      </w:pPr>
    </w:p>
    <w:p w:rsidR="00D11661" w:rsidRDefault="00D11661" w:rsidP="00D11661">
      <w:pPr>
        <w:pStyle w:val="Nagwek2"/>
      </w:pPr>
      <w:bookmarkStart w:id="45" w:name="_Toc10639455"/>
      <w:r>
        <w:t>Testy</w:t>
      </w:r>
      <w:bookmarkEnd w:id="45"/>
    </w:p>
    <w:p w:rsidR="00841589" w:rsidRDefault="009C140C" w:rsidP="00841589">
      <w:pPr>
        <w:pStyle w:val="Tekstpodstawowyzwciciem"/>
      </w:pPr>
      <w:r>
        <w:t xml:space="preserve">Testy strukturalne – </w:t>
      </w:r>
      <w:proofErr w:type="spellStart"/>
      <w:r>
        <w:t>white</w:t>
      </w:r>
      <w:proofErr w:type="spellEnd"/>
      <w:r>
        <w:t xml:space="preserve"> </w:t>
      </w:r>
      <w:proofErr w:type="spellStart"/>
      <w:r>
        <w:t>box</w:t>
      </w:r>
      <w:proofErr w:type="spellEnd"/>
    </w:p>
    <w:p w:rsidR="009C140C" w:rsidRDefault="009C140C" w:rsidP="00387FC5">
      <w:pPr>
        <w:spacing w:after="200"/>
        <w:jc w:val="left"/>
      </w:pPr>
      <w:r w:rsidRPr="009C140C">
        <w:rPr>
          <w:rFonts w:hAnsi="Symbol"/>
        </w:rPr>
        <w:t></w:t>
      </w:r>
      <w:r w:rsidRPr="009C140C">
        <w:t xml:space="preserve">  </w:t>
      </w:r>
      <w:r w:rsidRPr="009C140C">
        <w:rPr>
          <w:i/>
          <w:iCs/>
        </w:rPr>
        <w:t xml:space="preserve">Statement </w:t>
      </w:r>
      <w:proofErr w:type="spellStart"/>
      <w:r w:rsidRPr="009C140C">
        <w:rPr>
          <w:i/>
          <w:iCs/>
        </w:rPr>
        <w:t>Coverage</w:t>
      </w:r>
      <w:proofErr w:type="spellEnd"/>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 xml:space="preserve">Statement </w:t>
      </w:r>
      <w:proofErr w:type="spellStart"/>
      <w:r w:rsidRPr="009C140C">
        <w:rPr>
          <w:i/>
          <w:iCs/>
        </w:rPr>
        <w:t>Coverage</w:t>
      </w:r>
      <w:proofErr w:type="spellEnd"/>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proofErr w:type="spellStart"/>
      <w:r w:rsidRPr="009C140C">
        <w:rPr>
          <w:i/>
          <w:iCs/>
        </w:rPr>
        <w:t>Branch</w:t>
      </w:r>
      <w:proofErr w:type="spellEnd"/>
      <w:r w:rsidRPr="009C140C">
        <w:rPr>
          <w:i/>
          <w:iCs/>
        </w:rPr>
        <w:t xml:space="preserve"> </w:t>
      </w:r>
      <w:proofErr w:type="spellStart"/>
      <w:r w:rsidRPr="009C140C">
        <w:rPr>
          <w:i/>
          <w:iCs/>
        </w:rPr>
        <w:t>Coverage</w:t>
      </w:r>
      <w:proofErr w:type="spellEnd"/>
      <w:r w:rsidRPr="009C140C">
        <w:t xml:space="preserve"> – w języku programowania jest zbliżony do instrukcji IF, która posiada dwa „odgałęzienia”: Prawdę i Fałsz (</w:t>
      </w:r>
      <w:r w:rsidRPr="009C140C">
        <w:rPr>
          <w:i/>
          <w:iCs/>
        </w:rPr>
        <w:t xml:space="preserve">True and </w:t>
      </w:r>
      <w:proofErr w:type="spellStart"/>
      <w:r w:rsidRPr="009C140C">
        <w:rPr>
          <w:i/>
          <w:iCs/>
        </w:rPr>
        <w:t>False</w:t>
      </w:r>
      <w:proofErr w:type="spellEnd"/>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6" w:name="_Toc10639456"/>
      <w:r>
        <w:t>Cos ram</w:t>
      </w:r>
      <w:bookmarkEnd w:id="46"/>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7" w:name="_Toc65426908"/>
      <w:bookmarkStart w:id="48" w:name="_Toc65427141"/>
      <w:r>
        <w:lastRenderedPageBreak/>
        <w:br/>
      </w:r>
      <w:bookmarkStart w:id="49" w:name="_Toc10639457"/>
      <w:bookmarkEnd w:id="47"/>
      <w:bookmarkEnd w:id="48"/>
      <w:r w:rsidR="001841AC">
        <w:t>Projektowanie układu scalonego</w:t>
      </w:r>
      <w:bookmarkEnd w:id="49"/>
    </w:p>
    <w:p w:rsidR="00796B9E" w:rsidRDefault="00DB4B51" w:rsidP="00796B9E">
      <w:pPr>
        <w:pStyle w:val="Nagwek2"/>
      </w:pPr>
      <w:bookmarkStart w:id="50" w:name="_Toc10639458"/>
      <w:r>
        <w:t>Generacja</w:t>
      </w:r>
      <w:bookmarkEnd w:id="50"/>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w:t>
      </w:r>
      <w:proofErr w:type="spellStart"/>
      <w:r w:rsidR="00DA537B" w:rsidRPr="001F086E">
        <w:rPr>
          <w:rFonts w:ascii="Times New Roman" w:hAnsi="Times New Roman" w:cs="Times New Roman"/>
          <w:sz w:val="24"/>
          <w:szCs w:val="24"/>
        </w:rPr>
        <w:t>MAXimator</w:t>
      </w:r>
      <w:proofErr w:type="spellEnd"/>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w:t>
      </w:r>
      <w:proofErr w:type="spellStart"/>
      <w:r w:rsidR="00DA537B" w:rsidRPr="001F086E">
        <w:rPr>
          <w:rFonts w:ascii="Times New Roman" w:hAnsi="Times New Roman" w:cs="Times New Roman"/>
          <w:sz w:val="24"/>
          <w:szCs w:val="24"/>
        </w:rPr>
        <w:t>Altera</w:t>
      </w:r>
      <w:proofErr w:type="spellEnd"/>
      <w:r w:rsidR="00DA537B" w:rsidRPr="001F086E">
        <w:rPr>
          <w:rFonts w:ascii="Times New Roman" w:hAnsi="Times New Roman" w:cs="Times New Roman"/>
          <w:sz w:val="24"/>
          <w:szCs w:val="24"/>
        </w:rPr>
        <w:t xml:space="preserve">,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 xml:space="preserve">2 wewnętrzne wielokanałowe </w:t>
      </w:r>
      <w:proofErr w:type="spellStart"/>
      <w:r w:rsidRPr="00177475">
        <w:rPr>
          <w:rFonts w:ascii="Times New Roman" w:hAnsi="Times New Roman" w:cs="Times New Roman"/>
          <w:sz w:val="24"/>
          <w:szCs w:val="24"/>
        </w:rPr>
        <w:t>syntezery</w:t>
      </w:r>
      <w:proofErr w:type="spellEnd"/>
      <w:r w:rsidRPr="00177475">
        <w:rPr>
          <w:rFonts w:ascii="Times New Roman" w:hAnsi="Times New Roman" w:cs="Times New Roman"/>
          <w:sz w:val="24"/>
          <w:szCs w:val="24"/>
        </w:rPr>
        <w:t xml:space="preserve">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51" w:name="_Toc10206844"/>
      <w:r w:rsidRPr="00514EBC">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1</w:t>
      </w:r>
      <w:r w:rsidR="00884128">
        <w:rPr>
          <w:i/>
          <w:sz w:val="24"/>
          <w:szCs w:val="24"/>
          <w:u w:val="single"/>
        </w:rPr>
        <w:fldChar w:fldCharType="end"/>
      </w:r>
      <w:r w:rsidRPr="00514EBC">
        <w:rPr>
          <w:i/>
          <w:sz w:val="24"/>
          <w:szCs w:val="24"/>
          <w:u w:val="single"/>
        </w:rPr>
        <w:t xml:space="preserve"> Wygląd płytki bazowej </w:t>
      </w:r>
      <w:proofErr w:type="spellStart"/>
      <w:r w:rsidRPr="00514EBC">
        <w:rPr>
          <w:i/>
          <w:sz w:val="24"/>
          <w:szCs w:val="24"/>
          <w:u w:val="single"/>
        </w:rPr>
        <w:t>MAXimator</w:t>
      </w:r>
      <w:bookmarkEnd w:id="51"/>
      <w:proofErr w:type="spellEnd"/>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52" w:name="_Toc65426909"/>
      <w:bookmarkStart w:id="53" w:name="_Toc65427142"/>
      <w:r>
        <w:rPr>
          <w:rFonts w:ascii="Times New Roman" w:hAnsi="Times New Roman" w:cs="Times New Roman"/>
          <w:sz w:val="24"/>
          <w:szCs w:val="24"/>
        </w:rPr>
        <w:t xml:space="preserve">Zalety układów MAX10 są bardzo dobrze wyeksponowane w zestawie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Budowa płytki konstrukcyjnie przypomina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 Rev.3 co pozwala na różnorodne zastosowanie, również w celach edukacyjnych. W skład zestawu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łytka </w:t>
      </w:r>
      <w:proofErr w:type="spellStart"/>
      <w:r w:rsidR="00C54BFF">
        <w:rPr>
          <w:rFonts w:ascii="Times New Roman" w:hAnsi="Times New Roman" w:cs="Times New Roman"/>
          <w:sz w:val="24"/>
          <w:szCs w:val="24"/>
        </w:rPr>
        <w:t>MAXimator</w:t>
      </w:r>
      <w:proofErr w:type="spellEnd"/>
      <w:r w:rsidR="00C54BFF">
        <w:rPr>
          <w:rFonts w:ascii="Times New Roman" w:hAnsi="Times New Roman" w:cs="Times New Roman"/>
          <w:sz w:val="24"/>
          <w:szCs w:val="24"/>
        </w:rPr>
        <w:t xml:space="preserve">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rogramator zgodny z USB </w:t>
      </w:r>
      <w:proofErr w:type="spellStart"/>
      <w:r w:rsidR="00C54BFF">
        <w:rPr>
          <w:rFonts w:ascii="Times New Roman" w:hAnsi="Times New Roman" w:cs="Times New Roman"/>
          <w:sz w:val="24"/>
          <w:szCs w:val="24"/>
        </w:rPr>
        <w:t>Blaster</w:t>
      </w:r>
      <w:proofErr w:type="spellEnd"/>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8"/>
          <w:headerReference w:type="first" r:id="rId19"/>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nie ma wbudowanego programatora, lecz korzysta z dołączonego </w:t>
      </w:r>
      <w:r w:rsidR="00514EBC">
        <w:rPr>
          <w:rFonts w:ascii="Times New Roman" w:hAnsi="Times New Roman" w:cs="Times New Roman"/>
          <w:sz w:val="24"/>
          <w:szCs w:val="24"/>
        </w:rPr>
        <w:t xml:space="preserve">do zestawu USB </w:t>
      </w:r>
      <w:proofErr w:type="spellStart"/>
      <w:r w:rsidR="00514EBC">
        <w:rPr>
          <w:rFonts w:ascii="Times New Roman" w:hAnsi="Times New Roman" w:cs="Times New Roman"/>
          <w:sz w:val="24"/>
          <w:szCs w:val="24"/>
        </w:rPr>
        <w:t>Blastera</w:t>
      </w:r>
      <w:proofErr w:type="spellEnd"/>
      <w:r w:rsidR="00514EBC">
        <w:rPr>
          <w:rFonts w:ascii="Times New Roman" w:hAnsi="Times New Roman" w:cs="Times New Roman"/>
          <w:sz w:val="24"/>
          <w:szCs w:val="24"/>
        </w:rPr>
        <w:t xml:space="preserve"> (Rys. 3-</w:t>
      </w:r>
      <w:r>
        <w:rPr>
          <w:rFonts w:ascii="Times New Roman" w:hAnsi="Times New Roman" w:cs="Times New Roman"/>
          <w:sz w:val="24"/>
          <w:szCs w:val="24"/>
        </w:rPr>
        <w:t xml:space="preserve">2), który pozwala na zaprogramowanie dostarczonego układu naszym kodem przez środowisko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w:t>
      </w:r>
      <w:proofErr w:type="spellEnd"/>
      <w:r>
        <w:rPr>
          <w:rFonts w:ascii="Times New Roman" w:hAnsi="Times New Roman" w:cs="Times New Roman"/>
          <w:sz w:val="24"/>
          <w:szCs w:val="24"/>
        </w:rPr>
        <w:t>.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4" w:name="_Toc10639459"/>
      <w:r>
        <w:t>Synteza</w:t>
      </w:r>
      <w:bookmarkEnd w:id="54"/>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proofErr w:type="spellStart"/>
      <w:r w:rsidR="00BE5754">
        <w:t>Syntezer</w:t>
      </w:r>
      <w:proofErr w:type="spellEnd"/>
      <w:r w:rsidR="00BE5754">
        <w:t xml:space="preserve">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w:t>
      </w:r>
      <w:proofErr w:type="spellStart"/>
      <w:r>
        <w:t>ModelSIM</w:t>
      </w:r>
      <w:proofErr w:type="spellEnd"/>
      <w:r>
        <w:t xml:space="preserve"> </w:t>
      </w:r>
      <w:proofErr w:type="spellStart"/>
      <w:r>
        <w:t>Altera</w:t>
      </w:r>
      <w:proofErr w:type="spellEnd"/>
      <w:r>
        <w:t xml:space="preserve">.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5" w:name="_Toc10206845"/>
      <w:r w:rsidRPr="00616C59">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2</w:t>
      </w:r>
      <w:r w:rsidR="00884128">
        <w:rPr>
          <w:i/>
          <w:sz w:val="24"/>
          <w:szCs w:val="24"/>
          <w:u w:val="single"/>
        </w:rPr>
        <w:fldChar w:fldCharType="end"/>
      </w:r>
      <w:r w:rsidRPr="00616C59">
        <w:rPr>
          <w:i/>
          <w:sz w:val="24"/>
          <w:szCs w:val="24"/>
          <w:u w:val="single"/>
        </w:rPr>
        <w:t xml:space="preserve"> Architektura </w:t>
      </w:r>
      <w:proofErr w:type="spellStart"/>
      <w:r w:rsidRPr="00616C59">
        <w:rPr>
          <w:i/>
          <w:sz w:val="24"/>
          <w:szCs w:val="24"/>
          <w:u w:val="single"/>
        </w:rPr>
        <w:t>syntezera</w:t>
      </w:r>
      <w:bookmarkEnd w:id="55"/>
      <w:proofErr w:type="spellEnd"/>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6" w:name="_Toc10639460"/>
      <w:r>
        <w:lastRenderedPageBreak/>
        <w:t>Tworzenie layoutu</w:t>
      </w:r>
      <w:bookmarkEnd w:id="56"/>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7" w:name="_Toc10639461"/>
      <w:r>
        <w:t>Bezpośrednia synteza cyfrowa</w:t>
      </w:r>
      <w:bookmarkEnd w:id="57"/>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w:t>
      </w:r>
      <w:proofErr w:type="spellStart"/>
      <w:r>
        <w:t>syntezerów</w:t>
      </w:r>
      <w:proofErr w:type="spellEnd"/>
      <w:r>
        <w:t xml:space="preserve">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8" w:name="_Toc10206846"/>
      <w:r w:rsidRPr="006B2E2A">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Pr="006B2E2A">
        <w:rPr>
          <w:i/>
          <w:sz w:val="24"/>
          <w:szCs w:val="24"/>
          <w:u w:val="single"/>
        </w:rPr>
        <w:t xml:space="preserve"> Blok bezpośredniej syntezy cyfrowej</w:t>
      </w:r>
      <w:bookmarkEnd w:id="58"/>
    </w:p>
    <w:p w:rsidR="007D5833" w:rsidRDefault="007D5833" w:rsidP="007D5833">
      <w:pPr>
        <w:pStyle w:val="Nagwek2"/>
      </w:pPr>
      <w:bookmarkStart w:id="59" w:name="_Toc10639462"/>
      <w:r>
        <w:t>Generacja sygnałów</w:t>
      </w:r>
      <w:bookmarkEnd w:id="59"/>
    </w:p>
    <w:p w:rsidR="007741F3" w:rsidRDefault="007741F3" w:rsidP="00C81242">
      <w:pPr>
        <w:pStyle w:val="Tekstpodstawowyzwciciem"/>
      </w:pPr>
    </w:p>
    <w:p w:rsidR="00B664F5" w:rsidRDefault="006B2E2A" w:rsidP="006B2E2A">
      <w:pPr>
        <w:pStyle w:val="Legenda"/>
        <w:jc w:val="center"/>
        <w:rPr>
          <w:i/>
          <w:u w:val="single"/>
        </w:rPr>
      </w:pPr>
      <w:bookmarkStart w:id="60" w:name="_Toc10206847"/>
      <w:r w:rsidRPr="006B2E2A">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6B2E2A">
        <w:rPr>
          <w:i/>
          <w:sz w:val="24"/>
          <w:u w:val="single"/>
        </w:rPr>
        <w:t xml:space="preserve"> Schemat blokowy oscylatora DDS</w:t>
      </w:r>
      <w:bookmarkEnd w:id="60"/>
    </w:p>
    <w:p w:rsidR="0044704F" w:rsidRDefault="00C545D9" w:rsidP="00CB7CC3">
      <w:pPr>
        <w:pStyle w:val="Nagwek3"/>
      </w:pPr>
      <w:bookmarkStart w:id="61" w:name="_Toc10639463"/>
      <w:r>
        <w:t>Zegar</w:t>
      </w:r>
      <w:r w:rsidR="00027DDF">
        <w:t xml:space="preserve"> referencyjny</w:t>
      </w:r>
      <w:bookmarkEnd w:id="61"/>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62" w:name="_Toc10639464"/>
      <w:r>
        <w:t>Akumulator</w:t>
      </w:r>
      <w:r w:rsidR="007D5833">
        <w:t xml:space="preserve"> fa</w:t>
      </w:r>
      <w:r w:rsidR="000C5779">
        <w:t>zy</w:t>
      </w:r>
      <w:bookmarkEnd w:id="62"/>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proofErr w:type="spellStart"/>
      <w:r w:rsidR="00CB7CC3">
        <w:t>t</w:t>
      </w:r>
      <w:r w:rsidR="00A4043F">
        <w:t>uning</w:t>
      </w:r>
      <w:proofErr w:type="spellEnd"/>
      <w:r w:rsidR="00A4043F">
        <w:t xml:space="preserve"> </w:t>
      </w:r>
      <w:proofErr w:type="spellStart"/>
      <w:r w:rsidR="00CB7CC3">
        <w:t>word</w:t>
      </w:r>
      <w:proofErr w:type="spellEnd"/>
      <w:r w:rsidR="00CB7CC3">
        <w:t>),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proofErr w:type="spellStart"/>
      <w:r w:rsidR="00D92D2E">
        <w:t>pomijanych,co</w:t>
      </w:r>
      <w:proofErr w:type="spellEnd"/>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3" w:name="_Toc10206848"/>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5</w:t>
      </w:r>
      <w:r w:rsidR="00884128">
        <w:rPr>
          <w:i/>
          <w:sz w:val="24"/>
          <w:u w:val="single"/>
        </w:rPr>
        <w:fldChar w:fldCharType="end"/>
      </w:r>
      <w:r w:rsidRPr="00D445B8">
        <w:rPr>
          <w:i/>
          <w:sz w:val="24"/>
          <w:u w:val="single"/>
        </w:rPr>
        <w:t xml:space="preserve"> Koło fazy cyfrowej</w:t>
      </w:r>
      <w:bookmarkEnd w:id="63"/>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A957A6"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proofErr w:type="spellStart"/>
      <w:r>
        <w:t>f</w:t>
      </w:r>
      <w:r>
        <w:rPr>
          <w:vertAlign w:val="subscript"/>
        </w:rPr>
        <w:t>OUT</w:t>
      </w:r>
      <w:proofErr w:type="spellEnd"/>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proofErr w:type="spellStart"/>
      <w:r>
        <w:t>f</w:t>
      </w:r>
      <w:r>
        <w:rPr>
          <w:vertAlign w:val="subscript"/>
        </w:rPr>
        <w:t>C</w:t>
      </w:r>
      <w:proofErr w:type="spellEnd"/>
      <w:r>
        <w:rPr>
          <w:vertAlign w:val="subscript"/>
        </w:rPr>
        <w:t xml:space="preserve">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4" w:name="_Toc10206849"/>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6</w:t>
      </w:r>
      <w:r w:rsidR="00884128">
        <w:rPr>
          <w:i/>
          <w:sz w:val="24"/>
          <w:u w:val="single"/>
        </w:rPr>
        <w:fldChar w:fldCharType="end"/>
      </w:r>
      <w:r w:rsidRPr="00D445B8">
        <w:rPr>
          <w:i/>
          <w:sz w:val="24"/>
          <w:u w:val="single"/>
        </w:rPr>
        <w:t xml:space="preserve"> Analiza czterokrotnego pomnożenia kroku</w:t>
      </w:r>
      <w:bookmarkEnd w:id="64"/>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5" w:name="_Toc10206850"/>
      <w:r w:rsidRPr="00754B84">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7</w:t>
      </w:r>
      <w:r w:rsidR="00884128">
        <w:rPr>
          <w:i/>
          <w:sz w:val="24"/>
          <w:u w:val="single"/>
        </w:rPr>
        <w:fldChar w:fldCharType="end"/>
      </w:r>
      <w:r w:rsidRPr="00754B84">
        <w:rPr>
          <w:i/>
          <w:sz w:val="24"/>
          <w:u w:val="single"/>
        </w:rPr>
        <w:t xml:space="preserve"> Generacja sinusoidy</w:t>
      </w:r>
      <w:bookmarkEnd w:id="65"/>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 xml:space="preserve">006Hz na skok dla implementowanego </w:t>
      </w:r>
      <w:proofErr w:type="spellStart"/>
      <w:r w:rsidR="00CC4962">
        <w:t>syntezera</w:t>
      </w:r>
      <w:proofErr w:type="spellEnd"/>
      <w:r w:rsidR="00CC4962">
        <w:t>)</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6" w:name="_Toc10639465"/>
      <w:r>
        <w:t>Tablica z próbkami</w:t>
      </w:r>
      <w:bookmarkEnd w:id="66"/>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7" w:name="_Toc10206851"/>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8</w:t>
      </w:r>
      <w:r w:rsidR="00884128">
        <w:rPr>
          <w:i/>
          <w:sz w:val="24"/>
          <w:u w:val="single"/>
        </w:rPr>
        <w:fldChar w:fldCharType="end"/>
      </w:r>
      <w:r w:rsidRPr="00411053">
        <w:rPr>
          <w:i/>
          <w:sz w:val="24"/>
          <w:u w:val="single"/>
        </w:rPr>
        <w:t xml:space="preserve"> Generacja sinusoidy z wykorzystaniem tablicy</w:t>
      </w:r>
      <w:bookmarkEnd w:id="67"/>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8" w:name="_Toc10639466"/>
      <w:r>
        <w:t>Mikser</w:t>
      </w:r>
      <w:bookmarkEnd w:id="68"/>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9" w:name="_Toc10206852"/>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9</w:t>
      </w:r>
      <w:r w:rsidR="00884128">
        <w:rPr>
          <w:i/>
          <w:sz w:val="24"/>
          <w:u w:val="single"/>
        </w:rPr>
        <w:fldChar w:fldCharType="end"/>
      </w:r>
      <w:r w:rsidRPr="00411053">
        <w:rPr>
          <w:i/>
          <w:sz w:val="24"/>
          <w:u w:val="single"/>
        </w:rPr>
        <w:t xml:space="preserve"> Blok miksera</w:t>
      </w:r>
      <w:bookmarkEnd w:id="69"/>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70" w:name="_Toc10639467"/>
      <w:r>
        <w:lastRenderedPageBreak/>
        <w:t>Interfejs użytkownika</w:t>
      </w:r>
      <w:bookmarkEnd w:id="70"/>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w:t>
      </w:r>
      <w:proofErr w:type="spellStart"/>
      <w:r w:rsidR="001D5539">
        <w:t>debouncer</w:t>
      </w:r>
      <w:proofErr w:type="spellEnd"/>
      <w:r w:rsidR="001D5539">
        <w:t xml:space="preserve">,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71" w:name="_Toc10639468"/>
      <w:r>
        <w:t>Dźwięk</w:t>
      </w:r>
      <w:r w:rsidR="00D92D2E">
        <w:t xml:space="preserve"> </w:t>
      </w:r>
      <w:r>
        <w:t>w</w:t>
      </w:r>
      <w:r w:rsidR="00096CCD">
        <w:t xml:space="preserve"> programie</w:t>
      </w:r>
      <w:r>
        <w:t xml:space="preserve"> </w:t>
      </w:r>
      <w:proofErr w:type="spellStart"/>
      <w:r>
        <w:t>Audacity</w:t>
      </w:r>
      <w:bookmarkEnd w:id="71"/>
      <w:proofErr w:type="spellEnd"/>
    </w:p>
    <w:p w:rsidR="00086442" w:rsidRDefault="00086442" w:rsidP="00086442">
      <w:pPr>
        <w:pStyle w:val="Tekstpodstawowyzwciciem"/>
      </w:pPr>
      <w:r>
        <w:t xml:space="preserve">Z powodu problemów generacji dźwięku interfejsem </w:t>
      </w:r>
      <w:r w:rsidR="00096CCD">
        <w:t xml:space="preserve">HDMI, osiągniecie rezultatów osiągnięto przez symulacje, zapis wygenerowanych próbek oraz odtworzenie pliku </w:t>
      </w:r>
      <w:proofErr w:type="spellStart"/>
      <w:r w:rsidR="00096CCD">
        <w:t>pcm</w:t>
      </w:r>
      <w:proofErr w:type="spellEnd"/>
      <w:r w:rsidR="00096CCD">
        <w:t xml:space="preserve"> w darmowym edytorze plików dźwiękowych </w:t>
      </w:r>
      <w:proofErr w:type="spellStart"/>
      <w:r w:rsidR="00096CCD">
        <w:t>Audacity</w:t>
      </w:r>
      <w:proofErr w:type="spellEnd"/>
      <w:r w:rsidR="00096CCD">
        <w:t>.</w:t>
      </w:r>
      <w:r w:rsidR="00160EC0">
        <w:t xml:space="preserve"> </w:t>
      </w:r>
    </w:p>
    <w:p w:rsidR="00EB012C" w:rsidRDefault="00411053" w:rsidP="00411053">
      <w:pPr>
        <w:pStyle w:val="Legenda"/>
        <w:jc w:val="center"/>
      </w:pPr>
      <w:bookmarkStart w:id="72" w:name="_Toc10206853"/>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10</w:t>
      </w:r>
      <w:r w:rsidR="00884128">
        <w:rPr>
          <w:i/>
          <w:sz w:val="24"/>
          <w:u w:val="single"/>
        </w:rPr>
        <w:fldChar w:fldCharType="end"/>
      </w:r>
      <w:r w:rsidRPr="00411053">
        <w:rPr>
          <w:i/>
          <w:sz w:val="24"/>
          <w:u w:val="single"/>
        </w:rPr>
        <w:t xml:space="preserve"> Sygnały wygenerowane w </w:t>
      </w:r>
      <w:proofErr w:type="spellStart"/>
      <w:r w:rsidRPr="00411053">
        <w:rPr>
          <w:i/>
          <w:sz w:val="24"/>
          <w:u w:val="single"/>
        </w:rPr>
        <w:t>Audacity</w:t>
      </w:r>
      <w:bookmarkEnd w:id="72"/>
      <w:proofErr w:type="spellEnd"/>
    </w:p>
    <w:p w:rsidR="00D96981" w:rsidRDefault="009C4A4E" w:rsidP="00E75244">
      <w:pPr>
        <w:pStyle w:val="Tekstpodstawowyzwciciem"/>
      </w:pPr>
      <w:r>
        <w:t xml:space="preserve">Generacja sygnału w tym programie odbywa się poprzez importowanie pliku </w:t>
      </w:r>
      <w:proofErr w:type="spellStart"/>
      <w:r>
        <w:t>pcm</w:t>
      </w:r>
      <w:proofErr w:type="spellEnd"/>
      <w:r>
        <w:t xml:space="preserve">.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 xml:space="preserve">konwersja z formatu </w:t>
      </w:r>
      <w:proofErr w:type="spellStart"/>
      <w:r>
        <w:t>hex</w:t>
      </w:r>
      <w:proofErr w:type="spellEnd"/>
      <w:r>
        <w:t xml:space="preserve"> do ASCII i zapis pliku z rozszerzeniem </w:t>
      </w:r>
      <w:proofErr w:type="spellStart"/>
      <w:r>
        <w:t>pcm</w:t>
      </w:r>
      <w:proofErr w:type="spellEnd"/>
      <w:r>
        <w:t>,</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 xml:space="preserve">Ustawienia do generowania dźwięku w </w:t>
      </w:r>
      <w:proofErr w:type="spellStart"/>
      <w:r>
        <w:t>Audacity</w:t>
      </w:r>
      <w:proofErr w:type="spellEnd"/>
      <w:r>
        <w:t>:</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 xml:space="preserve">kolejność bajtów – big </w:t>
      </w:r>
      <w:proofErr w:type="spellStart"/>
      <w:r>
        <w:t>endian</w:t>
      </w:r>
      <w:proofErr w:type="spellEnd"/>
      <w:r>
        <w:t>,</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 xml:space="preserve">częstotliwość próbkowania – 44100 </w:t>
      </w:r>
      <w:proofErr w:type="spellStart"/>
      <w:r>
        <w:t>Hz</w:t>
      </w:r>
      <w:proofErr w:type="spellEnd"/>
      <w:r>
        <w:t>.</w:t>
      </w:r>
    </w:p>
    <w:p w:rsidR="009C4A4E" w:rsidRDefault="009C4A4E" w:rsidP="009C4A4E">
      <w:pPr>
        <w:pStyle w:val="Tekstpodstawowyzwciciem"/>
        <w:ind w:left="1004" w:firstLine="0"/>
        <w:jc w:val="left"/>
      </w:pPr>
    </w:p>
    <w:p w:rsidR="00E35CD6" w:rsidRPr="00086442" w:rsidRDefault="00E35CD6" w:rsidP="00730C32">
      <w:pPr>
        <w:pStyle w:val="Tekstpodstawowyzwciciem"/>
      </w:pPr>
      <w:r>
        <w:t xml:space="preserve">Wygenerowane sygnały są eksportowane do formatu </w:t>
      </w:r>
      <w:proofErr w:type="spellStart"/>
      <w:r>
        <w:t>wav</w:t>
      </w:r>
      <w:proofErr w:type="spellEnd"/>
      <w:r>
        <w:t xml:space="preserve">, który umożliwia odsłuchanie próbki. Otrzymane wyniki są zgodne z założeniami i potwierdzają prawidłowe działanie </w:t>
      </w:r>
      <w:proofErr w:type="spellStart"/>
      <w:r>
        <w:t>syntezera</w:t>
      </w:r>
      <w:proofErr w:type="spellEnd"/>
      <w:r>
        <w:t>. Na tym etapie prace nad syntezatorem zostają zakończone.</w:t>
      </w:r>
    </w:p>
    <w:p w:rsidR="003B28A9" w:rsidRDefault="003B28A9" w:rsidP="003B28A9">
      <w:pPr>
        <w:pStyle w:val="Nagwek1"/>
        <w:numPr>
          <w:ilvl w:val="0"/>
          <w:numId w:val="0"/>
        </w:numPr>
      </w:pPr>
      <w:bookmarkStart w:id="73" w:name="_Toc10639469"/>
      <w:r>
        <w:lastRenderedPageBreak/>
        <w:t>Podsumowanie i wnioski</w:t>
      </w:r>
      <w:bookmarkEnd w:id="73"/>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w:t>
      </w:r>
      <w:proofErr w:type="spellStart"/>
      <w:r w:rsidR="00943AA4">
        <w:t>MAXimator</w:t>
      </w:r>
      <w:proofErr w:type="spellEnd"/>
      <w:r w:rsidR="00943AA4">
        <w:t xml:space="preserve">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Istnieje duża możliwość rozbudowania projektu o większą ilość sygnałów, dodanie filtru lub efektów dźwiękowych, które ze zostały zaimplementowane z uwagi na. Udało się zaobserwować wygenerowane sygnały oraz przetworzyć do formatu .</w:t>
      </w:r>
      <w:proofErr w:type="spellStart"/>
      <w:r w:rsidR="00943AA4">
        <w:t>wav</w:t>
      </w:r>
      <w:proofErr w:type="spellEnd"/>
      <w:r w:rsidR="00943AA4">
        <w:t xml:space="preserve">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w:t>
      </w:r>
      <w:proofErr w:type="spellStart"/>
      <w:r>
        <w:t>pinów</w:t>
      </w:r>
      <w:proofErr w:type="spellEnd"/>
      <w:r>
        <w:t>,</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4" w:name="_Toc10639470"/>
      <w:r>
        <w:lastRenderedPageBreak/>
        <w:t>Streszczenie</w:t>
      </w:r>
      <w:bookmarkEnd w:id="74"/>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 xml:space="preserve">Projekt został zbudowany w środowisku Intel </w:t>
      </w:r>
      <w:proofErr w:type="spellStart"/>
      <w:r w:rsidR="00DD1A0D">
        <w:t>Quartus</w:t>
      </w:r>
      <w:proofErr w:type="spellEnd"/>
      <w:r w:rsidR="00DD1A0D">
        <w:t xml:space="preserve"> </w:t>
      </w:r>
      <w:proofErr w:type="spellStart"/>
      <w:r w:rsidR="00DD1A0D">
        <w:t>Prime</w:t>
      </w:r>
      <w:proofErr w:type="spellEnd"/>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 xml:space="preserve">pandera dołączonej do zestawu </w:t>
      </w:r>
      <w:proofErr w:type="spellStart"/>
      <w:r w:rsidR="00B66C76">
        <w:t>MAXimator</w:t>
      </w:r>
      <w:proofErr w:type="spellEnd"/>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t>
      </w:r>
      <w:proofErr w:type="spellStart"/>
      <w:r>
        <w:t>wav</w:t>
      </w:r>
      <w:proofErr w:type="spellEnd"/>
      <w:r>
        <w:t>.</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5" w:name="_Toc10639471"/>
      <w:r w:rsidRPr="00B51A73">
        <w:rPr>
          <w:lang w:val="en-US"/>
        </w:rPr>
        <w:lastRenderedPageBreak/>
        <w:t>Summary</w:t>
      </w:r>
      <w:bookmarkEnd w:id="75"/>
    </w:p>
    <w:p w:rsidR="00B51A73" w:rsidRPr="00B51A73" w:rsidRDefault="00B51A73" w:rsidP="002E16C2">
      <w:pPr>
        <w:pStyle w:val="Tekstpodstawowyzwciciem"/>
        <w:jc w:val="left"/>
        <w:rPr>
          <w:lang w:val="en"/>
        </w:rPr>
      </w:pPr>
      <w:bookmarkStart w:id="76" w:name="_Toc65426914"/>
      <w:bookmarkStart w:id="77"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w:t>
      </w:r>
      <w:proofErr w:type="spellStart"/>
      <w:r>
        <w:rPr>
          <w:lang w:val="en"/>
        </w:rPr>
        <w:t>MAXimator</w:t>
      </w:r>
      <w:proofErr w:type="spellEnd"/>
      <w:r>
        <w:rPr>
          <w:lang w:val="en"/>
        </w:rPr>
        <w:t xml:space="preserve">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8" w:name="_Toc10639472"/>
      <w:r w:rsidRPr="007741F3">
        <w:lastRenderedPageBreak/>
        <w:t>Spis stosowanych skrótów</w:t>
      </w:r>
      <w:bookmarkEnd w:id="78"/>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9" w:name="_Toc10639473"/>
      <w:bookmarkEnd w:id="76"/>
      <w:bookmarkEnd w:id="77"/>
      <w:r>
        <w:lastRenderedPageBreak/>
        <w:t>Słowa kluczowe</w:t>
      </w:r>
      <w:bookmarkEnd w:id="79"/>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proofErr w:type="spellStart"/>
      <w:r>
        <w:t>MAXimator</w:t>
      </w:r>
      <w:proofErr w:type="spellEnd"/>
      <w:r>
        <w:t>,</w:t>
      </w:r>
    </w:p>
    <w:p w:rsidR="00211745" w:rsidRDefault="00211745" w:rsidP="00F44E53">
      <w:pPr>
        <w:pStyle w:val="Tekstpodstawowyzwciciem"/>
        <w:numPr>
          <w:ilvl w:val="0"/>
          <w:numId w:val="6"/>
        </w:numPr>
      </w:pPr>
      <w:proofErr w:type="spellStart"/>
      <w:r>
        <w:t>Altera</w:t>
      </w:r>
      <w:proofErr w:type="spellEnd"/>
      <w:r>
        <w:t xml:space="preserve"> MAX10.</w:t>
      </w:r>
    </w:p>
    <w:p w:rsidR="00F44E53" w:rsidRDefault="00F44E53" w:rsidP="00F44E53">
      <w:pPr>
        <w:pStyle w:val="Nagwek1"/>
        <w:numPr>
          <w:ilvl w:val="0"/>
          <w:numId w:val="0"/>
        </w:numPr>
      </w:pPr>
      <w:bookmarkStart w:id="80" w:name="_Toc10639474"/>
      <w:proofErr w:type="spellStart"/>
      <w:r>
        <w:lastRenderedPageBreak/>
        <w:t>Keywords</w:t>
      </w:r>
      <w:bookmarkEnd w:id="80"/>
      <w:proofErr w:type="spellEnd"/>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proofErr w:type="spellStart"/>
      <w:r>
        <w:t>MAXimator</w:t>
      </w:r>
      <w:proofErr w:type="spellEnd"/>
      <w:r>
        <w:t>,</w:t>
      </w:r>
    </w:p>
    <w:p w:rsidR="008478BC" w:rsidRDefault="008478BC" w:rsidP="00F44E53">
      <w:pPr>
        <w:pStyle w:val="Tekstpodstawowyzwciciem"/>
        <w:numPr>
          <w:ilvl w:val="0"/>
          <w:numId w:val="5"/>
        </w:numPr>
        <w:rPr>
          <w:lang w:val="en-GB"/>
        </w:rPr>
      </w:pPr>
      <w:proofErr w:type="spellStart"/>
      <w:r>
        <w:t>Altera</w:t>
      </w:r>
      <w:proofErr w:type="spellEnd"/>
      <w:r>
        <w:t xml:space="preserve"> MAX10.</w:t>
      </w:r>
    </w:p>
    <w:p w:rsidR="00F44E53" w:rsidRDefault="00F44E53" w:rsidP="00F44E53">
      <w:pPr>
        <w:pStyle w:val="Nagwek1"/>
        <w:numPr>
          <w:ilvl w:val="0"/>
          <w:numId w:val="0"/>
        </w:numPr>
      </w:pPr>
      <w:bookmarkStart w:id="81" w:name="_Ref97827699"/>
      <w:bookmarkStart w:id="82" w:name="_Toc10639475"/>
      <w:r>
        <w:lastRenderedPageBreak/>
        <w:t>Bibliografia</w:t>
      </w:r>
      <w:bookmarkEnd w:id="81"/>
      <w:bookmarkEnd w:id="82"/>
    </w:p>
    <w:p w:rsidR="00F44E53" w:rsidRDefault="00F44E53" w:rsidP="00995FE3">
      <w:pPr>
        <w:pStyle w:val="Literatura"/>
      </w:pPr>
      <w:bookmarkStart w:id="83" w:name="Lit_np_ksiazka"/>
      <w:proofErr w:type="spellStart"/>
      <w:r w:rsidRPr="00B04BD5">
        <w:t>A</w:t>
      </w:r>
      <w:r w:rsidR="00B04BD5" w:rsidRPr="00B04BD5">
        <w:t>ntoszkiewicz</w:t>
      </w:r>
      <w:proofErr w:type="spellEnd"/>
      <w:r w:rsidR="00B04BD5" w:rsidRPr="00B04BD5">
        <w:t xml:space="preserve">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3"/>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4"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4"/>
      <w:r w:rsidR="00995FE3">
        <w:rPr>
          <w:lang w:val="en-US"/>
        </w:rPr>
        <w:t>New York</w:t>
      </w:r>
      <w:r w:rsidR="00995FE3" w:rsidRPr="00995FE3">
        <w:rPr>
          <w:lang w:val="en-US"/>
        </w:rPr>
        <w:t>: Van Nostrand Reinhold Company, 1983</w:t>
      </w:r>
      <w:r w:rsidR="00995FE3">
        <w:rPr>
          <w:lang w:val="en-US"/>
        </w:rPr>
        <w:t>.</w:t>
      </w:r>
    </w:p>
    <w:p w:rsidR="00256C10" w:rsidRPr="00995FE3" w:rsidRDefault="00995FE3" w:rsidP="00F44E53">
      <w:pPr>
        <w:pStyle w:val="Literatura"/>
        <w:rPr>
          <w:lang w:val="en-US"/>
        </w:rPr>
      </w:pPr>
      <w:proofErr w:type="spellStart"/>
      <w:r w:rsidRPr="00995FE3">
        <w:rPr>
          <w:lang w:val="en-US"/>
        </w:rPr>
        <w:t>Vankka</w:t>
      </w:r>
      <w:proofErr w:type="spellEnd"/>
      <w:r w:rsidRPr="00995FE3">
        <w:rPr>
          <w:lang w:val="en-US"/>
        </w:rPr>
        <w:t xml:space="preserve"> J., </w:t>
      </w:r>
      <w:proofErr w:type="spellStart"/>
      <w:r w:rsidRPr="00995FE3">
        <w:rPr>
          <w:lang w:val="en-US"/>
        </w:rPr>
        <w:t>Halonen</w:t>
      </w:r>
      <w:proofErr w:type="spellEnd"/>
      <w:r w:rsidRPr="00995FE3">
        <w:rPr>
          <w:lang w:val="en-US"/>
        </w:rPr>
        <w:t xml:space="preserve">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85" w:name="Lit_np_www1"/>
      <w:r w:rsidRPr="00204157">
        <w:rPr>
          <w:lang w:val="en-US"/>
        </w:rPr>
        <w:t>Analog Devices</w:t>
      </w:r>
      <w:r w:rsidR="00F44E53" w:rsidRPr="00204157">
        <w:rPr>
          <w:lang w:val="en-US"/>
        </w:rPr>
        <w:t xml:space="preserve">, </w:t>
      </w:r>
      <w:hyperlink r:id="rId20"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21" w:history="1">
        <w:r w:rsidRPr="00204157">
          <w:rPr>
            <w:rStyle w:val="Hipercze"/>
            <w:lang w:val="en-US"/>
          </w:rPr>
          <w:t>http://www.analog.com/en/analog-dialogue/articles/all-about-direct-digital-synthesis.html,</w:t>
        </w:r>
      </w:hyperlink>
      <w:r w:rsidRPr="00204157">
        <w:rPr>
          <w:lang w:val="en-US"/>
        </w:rPr>
        <w:t xml:space="preserve"> </w:t>
      </w:r>
      <w:proofErr w:type="spellStart"/>
      <w:r w:rsidRPr="00204157">
        <w:rPr>
          <w:lang w:val="en-US"/>
        </w:rPr>
        <w:t>stan</w:t>
      </w:r>
      <w:proofErr w:type="spellEnd"/>
      <w:r w:rsidRPr="00204157">
        <w:rPr>
          <w:lang w:val="en-US"/>
        </w:rPr>
        <w:t xml:space="preserve"> </w:t>
      </w:r>
      <w:proofErr w:type="spellStart"/>
      <w:r w:rsidRPr="00204157">
        <w:rPr>
          <w:lang w:val="en-US"/>
        </w:rPr>
        <w:t>na</w:t>
      </w:r>
      <w:proofErr w:type="spellEnd"/>
      <w:r w:rsidRPr="00204157">
        <w:rPr>
          <w:lang w:val="en-US"/>
        </w:rPr>
        <w:t xml:space="preserve"> </w:t>
      </w:r>
      <w:proofErr w:type="spellStart"/>
      <w:r w:rsidRPr="00204157">
        <w:rPr>
          <w:lang w:val="en-US"/>
        </w:rPr>
        <w:t>dzień</w:t>
      </w:r>
      <w:proofErr w:type="spellEnd"/>
      <w:r w:rsidRPr="00204157">
        <w:rPr>
          <w:lang w:val="en-US"/>
        </w:rPr>
        <w:t>: 05</w:t>
      </w:r>
      <w:r w:rsidR="00F44E53" w:rsidRPr="00204157">
        <w:rPr>
          <w:lang w:val="en-US"/>
        </w:rPr>
        <w:t>.</w:t>
      </w:r>
      <w:r w:rsidRPr="00204157">
        <w:rPr>
          <w:lang w:val="en-US"/>
        </w:rPr>
        <w:t>01</w:t>
      </w:r>
      <w:r w:rsidR="00F44E53" w:rsidRPr="00204157">
        <w:rPr>
          <w:lang w:val="en-US"/>
        </w:rPr>
        <w:t>.20</w:t>
      </w:r>
      <w:bookmarkEnd w:id="85"/>
      <w:r w:rsidRPr="00204157">
        <w:rPr>
          <w:lang w:val="en-US"/>
        </w:rPr>
        <w:t>18</w:t>
      </w:r>
    </w:p>
    <w:p w:rsidR="00F44E53" w:rsidRPr="00E813F4" w:rsidRDefault="00204157" w:rsidP="00E813F4">
      <w:pPr>
        <w:pStyle w:val="Literatura"/>
        <w:rPr>
          <w:snapToGrid w:val="0"/>
          <w:lang w:val="en-US"/>
        </w:rPr>
      </w:pPr>
      <w:bookmarkStart w:id="86" w:name="Lit_np_www2"/>
      <w:r w:rsidRPr="00E813F4">
        <w:rPr>
          <w:lang w:val="en-US"/>
        </w:rPr>
        <w:t xml:space="preserve">All About </w:t>
      </w:r>
      <w:proofErr w:type="spellStart"/>
      <w:r w:rsidRPr="00E813F4">
        <w:rPr>
          <w:lang w:val="en-US"/>
        </w:rPr>
        <w:t>Circuts</w:t>
      </w:r>
      <w:proofErr w:type="spellEnd"/>
      <w:r w:rsidR="00F44E53" w:rsidRPr="00E813F4">
        <w:rPr>
          <w:lang w:val="en-US"/>
        </w:rPr>
        <w:t xml:space="preserve">, </w:t>
      </w:r>
      <w:hyperlink r:id="rId22" w:history="1">
        <w:r w:rsidR="00E813F4" w:rsidRPr="00E813F4">
          <w:rPr>
            <w:rStyle w:val="Hipercze"/>
            <w:lang w:val="en-US"/>
          </w:rPr>
          <w:t>Everything You Need to Know About Direct Digital Synthesis</w:t>
        </w:r>
      </w:hyperlink>
      <w:hyperlink r:id="rId23" w:history="1"/>
      <w:r w:rsidR="00F44E53" w:rsidRPr="00E813F4">
        <w:rPr>
          <w:i/>
          <w:iCs/>
          <w:szCs w:val="18"/>
          <w:lang w:val="en-US"/>
        </w:rPr>
        <w:t xml:space="preserve">, </w:t>
      </w:r>
      <w:hyperlink r:id="rId24"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proofErr w:type="spellStart"/>
      <w:r w:rsidR="00F44E53" w:rsidRPr="00E75244">
        <w:rPr>
          <w:iCs/>
          <w:szCs w:val="18"/>
          <w:lang w:val="en-US"/>
        </w:rPr>
        <w:t>stan</w:t>
      </w:r>
      <w:proofErr w:type="spellEnd"/>
      <w:r w:rsidR="00F44E53" w:rsidRPr="00E75244">
        <w:rPr>
          <w:iCs/>
          <w:szCs w:val="18"/>
          <w:lang w:val="en-US"/>
        </w:rPr>
        <w:t xml:space="preserve"> </w:t>
      </w:r>
      <w:proofErr w:type="spellStart"/>
      <w:r w:rsidR="00F44E53" w:rsidRPr="00E75244">
        <w:rPr>
          <w:iCs/>
          <w:szCs w:val="18"/>
          <w:lang w:val="en-US"/>
        </w:rPr>
        <w:t>na</w:t>
      </w:r>
      <w:proofErr w:type="spellEnd"/>
      <w:r w:rsidR="00F44E53" w:rsidRPr="00E75244">
        <w:rPr>
          <w:iCs/>
          <w:szCs w:val="18"/>
          <w:lang w:val="en-US"/>
        </w:rPr>
        <w:t xml:space="preserve"> </w:t>
      </w:r>
      <w:proofErr w:type="spellStart"/>
      <w:r w:rsidR="00F44E53" w:rsidRPr="00E75244">
        <w:rPr>
          <w:iCs/>
          <w:szCs w:val="18"/>
          <w:lang w:val="en-US"/>
        </w:rPr>
        <w:t>dzień</w:t>
      </w:r>
      <w:proofErr w:type="spellEnd"/>
      <w:r w:rsidR="00F44E53" w:rsidRPr="00E75244">
        <w:rPr>
          <w:iCs/>
          <w:szCs w:val="18"/>
          <w:lang w:val="en-US"/>
        </w:rPr>
        <w:t xml:space="preserve">: </w:t>
      </w:r>
      <w:bookmarkEnd w:id="86"/>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A957A6" w:rsidP="003E5B7B">
      <w:pPr>
        <w:pStyle w:val="Tekstpodstawowyzwciciem"/>
        <w:spacing w:after="0"/>
        <w:rPr>
          <w:sz w:val="20"/>
          <w:szCs w:val="20"/>
          <w:lang w:val="en-US"/>
        </w:rPr>
      </w:pPr>
      <w:hyperlink r:id="rId25"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A957A6" w:rsidP="003E5B7B">
      <w:pPr>
        <w:pStyle w:val="Tekstpodstawowyzwciciem"/>
        <w:rPr>
          <w:lang w:val="en-US"/>
        </w:rPr>
      </w:pPr>
      <w:hyperlink r:id="rId26" w:history="1">
        <w:r w:rsidR="00A06E1E" w:rsidRPr="008C4469">
          <w:rPr>
            <w:rStyle w:val="Hipercze"/>
            <w:lang w:val="en-US"/>
          </w:rPr>
          <w:t>https://elevation.fandom.com/wiki/Destination_dispatch</w:t>
        </w:r>
      </w:hyperlink>
    </w:p>
    <w:p w:rsidR="00A06E1E" w:rsidRDefault="007115BB" w:rsidP="003E5B7B">
      <w:pPr>
        <w:pStyle w:val="Tekstpodstawowyzwciciem"/>
        <w:rPr>
          <w:lang w:val="en-US"/>
        </w:rPr>
      </w:pPr>
      <w:hyperlink r:id="rId27" w:history="1">
        <w:r w:rsidRPr="00AB6924">
          <w:rPr>
            <w:rStyle w:val="Hipercze"/>
            <w:lang w:val="en-US"/>
          </w:rPr>
          <w:t>https://www.retrofitmagazine.com/destination-dispatch-system-improves-buildings-elevator-performance-and-efficiency/</w:t>
        </w:r>
      </w:hyperlink>
    </w:p>
    <w:p w:rsidR="007115BB" w:rsidRDefault="00F71652" w:rsidP="003E5B7B">
      <w:pPr>
        <w:pStyle w:val="Tekstpodstawowyzwciciem"/>
        <w:rPr>
          <w:lang w:val="en-US"/>
        </w:rPr>
      </w:pPr>
      <w:hyperlink r:id="rId28" w:history="1">
        <w:r w:rsidRPr="00AB6924">
          <w:rPr>
            <w:rStyle w:val="Hipercze"/>
            <w:lang w:val="en-US"/>
          </w:rPr>
          <w:t>http://global.ctbuh.org/resources/papers/download/399-elevator-traffic-simulation-procedure.pdf</w:t>
        </w:r>
      </w:hyperlink>
    </w:p>
    <w:p w:rsidR="00F71652" w:rsidRPr="003E5B7B" w:rsidRDefault="00F71652" w:rsidP="003E5B7B">
      <w:pPr>
        <w:pStyle w:val="Tekstpodstawowyzwciciem"/>
        <w:rPr>
          <w:lang w:val="en-US"/>
        </w:rPr>
      </w:pPr>
      <w:r w:rsidRPr="00F71652">
        <w:rPr>
          <w:lang w:val="en-US"/>
        </w:rPr>
        <w:t>https://link.springer.com/content/pdf/10.1023%2FA%3A1007518724497.pdf</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87" w:name="_Toc10639476"/>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7"/>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9">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8" w:name="_Toc10639477"/>
      <w:r>
        <w:rPr>
          <w:sz w:val="28"/>
        </w:rPr>
        <w:lastRenderedPageBreak/>
        <w:t>Dodatek B</w:t>
      </w:r>
      <w:r w:rsidR="00F44E53">
        <w:rPr>
          <w:sz w:val="28"/>
        </w:rPr>
        <w:t xml:space="preserve">. </w:t>
      </w:r>
      <w:r w:rsidR="00F44E53">
        <w:br/>
        <w:t>Spis zawartości dołączonej płyty CD</w:t>
      </w:r>
      <w:bookmarkEnd w:id="88"/>
    </w:p>
    <w:p w:rsidR="000A20B4" w:rsidRPr="000A20B4" w:rsidRDefault="000A20B4" w:rsidP="000A20B4">
      <w:pPr>
        <w:pStyle w:val="Tekstpodstawowyzwciciem"/>
        <w:ind w:firstLine="0"/>
      </w:pPr>
      <w:proofErr w:type="spellStart"/>
      <w:r w:rsidRPr="000A20B4">
        <w:t>All</w:t>
      </w:r>
      <w:proofErr w:type="spellEnd"/>
      <w:r w:rsidRPr="000A20B4">
        <w:t xml:space="preserve"> </w:t>
      </w:r>
      <w:proofErr w:type="spellStart"/>
      <w:r w:rsidRPr="000A20B4">
        <w:t>About</w:t>
      </w:r>
      <w:proofErr w:type="spellEnd"/>
      <w:r w:rsidRPr="000A20B4">
        <w:t xml:space="preserve"> Direct Digital </w:t>
      </w:r>
      <w:proofErr w:type="spellStart"/>
      <w:r w:rsidRPr="000A20B4">
        <w:t>Synthesis</w:t>
      </w:r>
      <w:proofErr w:type="spellEnd"/>
      <w:r w:rsidRPr="000A20B4">
        <w:t xml:space="preserve"> _ Analog Devices.htm – strona internetowa zawarta w bibliografii na pozycji 8,</w:t>
      </w:r>
    </w:p>
    <w:p w:rsidR="000A20B4" w:rsidRPr="00BC1AF5" w:rsidRDefault="000A20B4" w:rsidP="000A20B4">
      <w:pPr>
        <w:pStyle w:val="Tekstpodstawowyzwciciem"/>
        <w:ind w:firstLine="0"/>
      </w:pPr>
      <w:proofErr w:type="spellStart"/>
      <w:r w:rsidRPr="00BC1AF5">
        <w:t>Everything</w:t>
      </w:r>
      <w:proofErr w:type="spellEnd"/>
      <w:r w:rsidRPr="00BC1AF5">
        <w:t xml:space="preserve"> </w:t>
      </w:r>
      <w:proofErr w:type="spellStart"/>
      <w:r w:rsidRPr="00BC1AF5">
        <w:t>You</w:t>
      </w:r>
      <w:proofErr w:type="spellEnd"/>
      <w:r w:rsidRPr="00BC1AF5">
        <w:t xml:space="preserve"> </w:t>
      </w:r>
      <w:proofErr w:type="spellStart"/>
      <w:r w:rsidRPr="00BC1AF5">
        <w:t>Need</w:t>
      </w:r>
      <w:proofErr w:type="spellEnd"/>
      <w:r w:rsidRPr="00BC1AF5">
        <w:t xml:space="preserve"> to </w:t>
      </w:r>
      <w:proofErr w:type="spellStart"/>
      <w:r w:rsidRPr="00BC1AF5">
        <w:t>Know</w:t>
      </w:r>
      <w:proofErr w:type="spellEnd"/>
      <w:r w:rsidRPr="00BC1AF5">
        <w:t xml:space="preserve"> </w:t>
      </w:r>
      <w:proofErr w:type="spellStart"/>
      <w:r w:rsidRPr="00BC1AF5">
        <w:t>About</w:t>
      </w:r>
      <w:proofErr w:type="spellEnd"/>
      <w:r w:rsidRPr="00BC1AF5">
        <w:t xml:space="preserve">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proofErr w:type="spellStart"/>
      <w:r>
        <w:t>synth.qar</w:t>
      </w:r>
      <w:proofErr w:type="spellEnd"/>
      <w:r w:rsidR="00F44E53">
        <w:t xml:space="preserve"> – </w:t>
      </w:r>
      <w:r>
        <w:t xml:space="preserve">Archiwum projektu wygenerowane w środowisku </w:t>
      </w:r>
      <w:r w:rsidRPr="00730C32">
        <w:t xml:space="preserve">Intel </w:t>
      </w:r>
      <w:proofErr w:type="spellStart"/>
      <w:r w:rsidRPr="00730C32">
        <w:t>Quartus</w:t>
      </w:r>
      <w:proofErr w:type="spellEnd"/>
      <w:r w:rsidRPr="00730C32">
        <w:t xml:space="preserve"> </w:t>
      </w:r>
      <w:proofErr w:type="spellStart"/>
      <w:r w:rsidRPr="00730C32">
        <w:t>Prime</w:t>
      </w:r>
      <w:proofErr w:type="spellEnd"/>
      <w:r>
        <w:t>,</w:t>
      </w:r>
    </w:p>
    <w:p w:rsidR="00132B7F" w:rsidRPr="002F2E51" w:rsidRDefault="00132B7F" w:rsidP="000A20B4">
      <w:pPr>
        <w:pStyle w:val="Tekstpodstawowyzwciciem"/>
        <w:ind w:firstLine="0"/>
      </w:pPr>
      <w:proofErr w:type="spellStart"/>
      <w:r w:rsidRPr="002F2E51">
        <w:t>sine.pcm</w:t>
      </w:r>
      <w:proofErr w:type="spellEnd"/>
      <w:r w:rsidRPr="002F2E51">
        <w:t xml:space="preserve"> – plik w rozszerzeniu </w:t>
      </w:r>
      <w:proofErr w:type="spellStart"/>
      <w:r w:rsidRPr="002F2E51">
        <w:t>pcm</w:t>
      </w:r>
      <w:proofErr w:type="spellEnd"/>
      <w:r w:rsidRPr="002F2E51">
        <w:t xml:space="preserve"> do generacji sygnału sinusoidalnego</w:t>
      </w:r>
      <w:r w:rsidR="00D20191">
        <w:t>,</w:t>
      </w:r>
      <w:r w:rsidRPr="002F2E51">
        <w:tab/>
      </w:r>
    </w:p>
    <w:p w:rsidR="00132B7F" w:rsidRPr="002F2E51" w:rsidRDefault="00132B7F" w:rsidP="000A20B4">
      <w:pPr>
        <w:pStyle w:val="Tekstpodstawowyzwciciem"/>
        <w:ind w:firstLine="0"/>
      </w:pPr>
      <w:proofErr w:type="spellStart"/>
      <w:r w:rsidRPr="002F2E51">
        <w:t>saw.pcm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piłokształtnego</w:t>
      </w:r>
      <w:r w:rsidR="00D20191">
        <w:t>,</w:t>
      </w:r>
    </w:p>
    <w:p w:rsidR="00132B7F" w:rsidRDefault="00132B7F" w:rsidP="000A20B4">
      <w:pPr>
        <w:pStyle w:val="Tekstpodstawowyzwciciem"/>
        <w:ind w:firstLine="0"/>
      </w:pPr>
      <w:proofErr w:type="spellStart"/>
      <w:r w:rsidRPr="002F2E51">
        <w:t>triangle.pcm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9" w:name="_Toc65426912"/>
      <w:bookmarkStart w:id="90" w:name="_Toc65427145"/>
      <w:bookmarkStart w:id="91" w:name="_Toc10639478"/>
      <w:r w:rsidRPr="00447E21">
        <w:lastRenderedPageBreak/>
        <w:t>Spis ilustracji</w:t>
      </w:r>
      <w:bookmarkEnd w:id="89"/>
      <w:bookmarkEnd w:id="90"/>
      <w:bookmarkEnd w:id="91"/>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A957A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2" w:name="_Toc65426913"/>
      <w:bookmarkStart w:id="93" w:name="_Toc65427146"/>
      <w:bookmarkStart w:id="94" w:name="_Toc10639479"/>
      <w:proofErr w:type="spellStart"/>
      <w:r>
        <w:rPr>
          <w:lang w:val="de-DE"/>
        </w:rPr>
        <w:lastRenderedPageBreak/>
        <w:t>Spis</w:t>
      </w:r>
      <w:proofErr w:type="spellEnd"/>
      <w:r>
        <w:rPr>
          <w:lang w:val="de-DE"/>
        </w:rPr>
        <w:t xml:space="preserve"> </w:t>
      </w:r>
      <w:proofErr w:type="spellStart"/>
      <w:r>
        <w:rPr>
          <w:lang w:val="de-DE"/>
        </w:rPr>
        <w:t>tabel</w:t>
      </w:r>
      <w:bookmarkEnd w:id="92"/>
      <w:bookmarkEnd w:id="93"/>
      <w:bookmarkEnd w:id="94"/>
      <w:proofErr w:type="spellEnd"/>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A957A6">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7"/>
      <w:bookmarkEnd w:id="52"/>
      <w:bookmarkEnd w:id="53"/>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AD4" w:rsidRDefault="00860AD4">
      <w:r>
        <w:separator/>
      </w:r>
    </w:p>
  </w:endnote>
  <w:endnote w:type="continuationSeparator" w:id="0">
    <w:p w:rsidR="00860AD4" w:rsidRDefault="00860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0FA" w:rsidRDefault="001870FA">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1D3967">
      <w:rPr>
        <w:rStyle w:val="Numerstrony"/>
        <w:noProof/>
      </w:rPr>
      <w:t>5</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0FA" w:rsidRDefault="001870FA">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2A6F7F">
      <w:rPr>
        <w:rStyle w:val="Numerstrony"/>
        <w:noProof/>
      </w:rPr>
      <w:t>4</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AD4" w:rsidRDefault="00860AD4">
      <w:r>
        <w:separator/>
      </w:r>
    </w:p>
  </w:footnote>
  <w:footnote w:type="continuationSeparator" w:id="0">
    <w:p w:rsidR="00860AD4" w:rsidRDefault="00860AD4">
      <w:r>
        <w:continuationSeparator/>
      </w:r>
    </w:p>
  </w:footnote>
  <w:footnote w:id="1">
    <w:p w:rsidR="001870FA" w:rsidRDefault="001870FA">
      <w:pPr>
        <w:pStyle w:val="Tekstprzypisudolnego"/>
      </w:pPr>
      <w:r>
        <w:rPr>
          <w:rStyle w:val="Odwoanieprzypisudolnego"/>
        </w:rPr>
        <w:footnoteRef/>
      </w:r>
      <w:r>
        <w:t xml:space="preserve"> Norma </w:t>
      </w:r>
      <w:proofErr w:type="spellStart"/>
      <w:r>
        <w:t>energtyczna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0FA" w:rsidRDefault="001870FA">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0FA" w:rsidRDefault="001870FA">
    <w:pPr>
      <w:pStyle w:val="Nagwek"/>
    </w:pPr>
    <w:proofErr w:type="spellStart"/>
    <w:r>
      <w:rPr>
        <w:b/>
        <w:bCs/>
      </w:rPr>
      <w:t>Spis</w:t>
    </w:r>
    <w:proofErr w:type="spellEnd"/>
    <w:r>
      <w:rPr>
        <w:b/>
        <w:bCs/>
      </w:rPr>
      <w:t xml:space="preserve"> </w:t>
    </w:r>
    <w:proofErr w:type="spellStart"/>
    <w:r>
      <w:rPr>
        <w:b/>
        <w:bCs/>
      </w:rPr>
      <w:t>treści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0FA" w:rsidRDefault="001870FA">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0FA" w:rsidRDefault="001870FA">
    <w:pPr>
      <w:pStyle w:val="Nagwek"/>
    </w:pPr>
    <w:fldSimple w:instr=" STYLEREF &quot;Nagłówek 1&quot; \* MERGEFORMAT ">
      <w:r w:rsidR="001D3967">
        <w:rPr>
          <w:noProof/>
        </w:rPr>
        <w:br/>
        <w:t>Opis algorytmu w języku Verilog</w:t>
      </w:r>
    </w:fldSimple>
  </w:p>
  <w:p w:rsidR="001870FA" w:rsidRDefault="001870F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0FA" w:rsidRDefault="001870FA">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48"/>
    <w:rsid w:val="00004FA6"/>
    <w:rsid w:val="00013BE2"/>
    <w:rsid w:val="00021C97"/>
    <w:rsid w:val="000266A3"/>
    <w:rsid w:val="00026B2E"/>
    <w:rsid w:val="00027DDF"/>
    <w:rsid w:val="00052BCA"/>
    <w:rsid w:val="00052FAD"/>
    <w:rsid w:val="00054081"/>
    <w:rsid w:val="00054EEB"/>
    <w:rsid w:val="000557FF"/>
    <w:rsid w:val="00075715"/>
    <w:rsid w:val="00075E46"/>
    <w:rsid w:val="0007672A"/>
    <w:rsid w:val="00077C2C"/>
    <w:rsid w:val="00086442"/>
    <w:rsid w:val="00092A2C"/>
    <w:rsid w:val="00096CCD"/>
    <w:rsid w:val="000A20B4"/>
    <w:rsid w:val="000B627D"/>
    <w:rsid w:val="000C0E0E"/>
    <w:rsid w:val="000C39D3"/>
    <w:rsid w:val="000C4ABE"/>
    <w:rsid w:val="000C5779"/>
    <w:rsid w:val="000C6071"/>
    <w:rsid w:val="000C650E"/>
    <w:rsid w:val="000D3D14"/>
    <w:rsid w:val="000D43A7"/>
    <w:rsid w:val="000E1351"/>
    <w:rsid w:val="000E2B1E"/>
    <w:rsid w:val="000E310B"/>
    <w:rsid w:val="000E6B06"/>
    <w:rsid w:val="000F107A"/>
    <w:rsid w:val="000F6052"/>
    <w:rsid w:val="00103FEA"/>
    <w:rsid w:val="00112923"/>
    <w:rsid w:val="0011556B"/>
    <w:rsid w:val="00115C78"/>
    <w:rsid w:val="0011709C"/>
    <w:rsid w:val="001211CD"/>
    <w:rsid w:val="00123461"/>
    <w:rsid w:val="00132B7F"/>
    <w:rsid w:val="00132ED7"/>
    <w:rsid w:val="001356DF"/>
    <w:rsid w:val="00135D44"/>
    <w:rsid w:val="00135D6E"/>
    <w:rsid w:val="00136F5E"/>
    <w:rsid w:val="0014430B"/>
    <w:rsid w:val="00150BAC"/>
    <w:rsid w:val="0015165F"/>
    <w:rsid w:val="00151706"/>
    <w:rsid w:val="00153C95"/>
    <w:rsid w:val="00157351"/>
    <w:rsid w:val="00160E4F"/>
    <w:rsid w:val="00160EC0"/>
    <w:rsid w:val="00163464"/>
    <w:rsid w:val="00164DA3"/>
    <w:rsid w:val="00166407"/>
    <w:rsid w:val="001666FE"/>
    <w:rsid w:val="00170B94"/>
    <w:rsid w:val="001731BC"/>
    <w:rsid w:val="00182D4A"/>
    <w:rsid w:val="00183F31"/>
    <w:rsid w:val="001841AC"/>
    <w:rsid w:val="001870FA"/>
    <w:rsid w:val="00191F4A"/>
    <w:rsid w:val="001A0CA6"/>
    <w:rsid w:val="001A4894"/>
    <w:rsid w:val="001A55EF"/>
    <w:rsid w:val="001B15FE"/>
    <w:rsid w:val="001B791F"/>
    <w:rsid w:val="001C67C2"/>
    <w:rsid w:val="001D3967"/>
    <w:rsid w:val="001D4193"/>
    <w:rsid w:val="001D5539"/>
    <w:rsid w:val="001E5D8C"/>
    <w:rsid w:val="001E7DBF"/>
    <w:rsid w:val="00204157"/>
    <w:rsid w:val="00211745"/>
    <w:rsid w:val="00211A4F"/>
    <w:rsid w:val="002130E6"/>
    <w:rsid w:val="00214801"/>
    <w:rsid w:val="002153F8"/>
    <w:rsid w:val="0021716B"/>
    <w:rsid w:val="00220E5B"/>
    <w:rsid w:val="00224A09"/>
    <w:rsid w:val="00233E2B"/>
    <w:rsid w:val="00237F82"/>
    <w:rsid w:val="00242BEF"/>
    <w:rsid w:val="00250865"/>
    <w:rsid w:val="002551F1"/>
    <w:rsid w:val="00256C10"/>
    <w:rsid w:val="00256FB8"/>
    <w:rsid w:val="00272EDB"/>
    <w:rsid w:val="002730DC"/>
    <w:rsid w:val="002772EA"/>
    <w:rsid w:val="002778C3"/>
    <w:rsid w:val="00281546"/>
    <w:rsid w:val="002848FD"/>
    <w:rsid w:val="002919E7"/>
    <w:rsid w:val="00292DFE"/>
    <w:rsid w:val="002A6A4A"/>
    <w:rsid w:val="002A6BDC"/>
    <w:rsid w:val="002A6F7F"/>
    <w:rsid w:val="002A75D5"/>
    <w:rsid w:val="002E16C2"/>
    <w:rsid w:val="002E250E"/>
    <w:rsid w:val="002E44F6"/>
    <w:rsid w:val="002F1D38"/>
    <w:rsid w:val="002F2E51"/>
    <w:rsid w:val="002F5CDD"/>
    <w:rsid w:val="003100A3"/>
    <w:rsid w:val="00313E0C"/>
    <w:rsid w:val="00314108"/>
    <w:rsid w:val="00321EA6"/>
    <w:rsid w:val="00326078"/>
    <w:rsid w:val="00330FBD"/>
    <w:rsid w:val="00332937"/>
    <w:rsid w:val="00332BDD"/>
    <w:rsid w:val="00343F57"/>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E5B7B"/>
    <w:rsid w:val="003F168B"/>
    <w:rsid w:val="003F528A"/>
    <w:rsid w:val="00411053"/>
    <w:rsid w:val="004115E9"/>
    <w:rsid w:val="004116D6"/>
    <w:rsid w:val="00412170"/>
    <w:rsid w:val="00417829"/>
    <w:rsid w:val="004244C2"/>
    <w:rsid w:val="0043034B"/>
    <w:rsid w:val="00431511"/>
    <w:rsid w:val="004360CC"/>
    <w:rsid w:val="0044704F"/>
    <w:rsid w:val="00447E21"/>
    <w:rsid w:val="00453716"/>
    <w:rsid w:val="00462C9B"/>
    <w:rsid w:val="00462FAE"/>
    <w:rsid w:val="0046736D"/>
    <w:rsid w:val="004726F4"/>
    <w:rsid w:val="00477DA9"/>
    <w:rsid w:val="004A0AAC"/>
    <w:rsid w:val="004A1E5B"/>
    <w:rsid w:val="004C28FA"/>
    <w:rsid w:val="004C3A06"/>
    <w:rsid w:val="004D5E05"/>
    <w:rsid w:val="004E16F5"/>
    <w:rsid w:val="004E45DA"/>
    <w:rsid w:val="004F78D0"/>
    <w:rsid w:val="005011FD"/>
    <w:rsid w:val="00512448"/>
    <w:rsid w:val="0051404D"/>
    <w:rsid w:val="00514EBC"/>
    <w:rsid w:val="00526425"/>
    <w:rsid w:val="005271A9"/>
    <w:rsid w:val="00533AED"/>
    <w:rsid w:val="00534194"/>
    <w:rsid w:val="00535281"/>
    <w:rsid w:val="00540554"/>
    <w:rsid w:val="00542136"/>
    <w:rsid w:val="00543305"/>
    <w:rsid w:val="00563814"/>
    <w:rsid w:val="00570B48"/>
    <w:rsid w:val="0057655F"/>
    <w:rsid w:val="00581326"/>
    <w:rsid w:val="00590E8D"/>
    <w:rsid w:val="0059447D"/>
    <w:rsid w:val="005944AD"/>
    <w:rsid w:val="005A26CF"/>
    <w:rsid w:val="005B4C31"/>
    <w:rsid w:val="005B5840"/>
    <w:rsid w:val="005D08A4"/>
    <w:rsid w:val="005D0A18"/>
    <w:rsid w:val="005D1107"/>
    <w:rsid w:val="005D68D5"/>
    <w:rsid w:val="005E39C6"/>
    <w:rsid w:val="005E613F"/>
    <w:rsid w:val="005F1FC9"/>
    <w:rsid w:val="005F2845"/>
    <w:rsid w:val="00602F43"/>
    <w:rsid w:val="00604060"/>
    <w:rsid w:val="00607943"/>
    <w:rsid w:val="00607BE0"/>
    <w:rsid w:val="0061491D"/>
    <w:rsid w:val="00616C59"/>
    <w:rsid w:val="00624062"/>
    <w:rsid w:val="00624DF6"/>
    <w:rsid w:val="00631E8E"/>
    <w:rsid w:val="00634CBD"/>
    <w:rsid w:val="006363E5"/>
    <w:rsid w:val="00643EB7"/>
    <w:rsid w:val="006452E9"/>
    <w:rsid w:val="0065034E"/>
    <w:rsid w:val="00650CFE"/>
    <w:rsid w:val="006604AE"/>
    <w:rsid w:val="006661A5"/>
    <w:rsid w:val="00667095"/>
    <w:rsid w:val="00670C4D"/>
    <w:rsid w:val="00682847"/>
    <w:rsid w:val="00691ED6"/>
    <w:rsid w:val="006927D1"/>
    <w:rsid w:val="006A26B3"/>
    <w:rsid w:val="006A7E5D"/>
    <w:rsid w:val="006B1DC5"/>
    <w:rsid w:val="006B2E2A"/>
    <w:rsid w:val="006C1B1D"/>
    <w:rsid w:val="006C393C"/>
    <w:rsid w:val="006C6646"/>
    <w:rsid w:val="006D2F1A"/>
    <w:rsid w:val="006E2F1A"/>
    <w:rsid w:val="006E527A"/>
    <w:rsid w:val="006E611F"/>
    <w:rsid w:val="006E6E02"/>
    <w:rsid w:val="006F68BA"/>
    <w:rsid w:val="007042FC"/>
    <w:rsid w:val="007115BB"/>
    <w:rsid w:val="00721D3C"/>
    <w:rsid w:val="0072482D"/>
    <w:rsid w:val="00730C32"/>
    <w:rsid w:val="00731177"/>
    <w:rsid w:val="0074483B"/>
    <w:rsid w:val="0074796D"/>
    <w:rsid w:val="007539AE"/>
    <w:rsid w:val="00754B84"/>
    <w:rsid w:val="00764AD1"/>
    <w:rsid w:val="007677F6"/>
    <w:rsid w:val="007741F3"/>
    <w:rsid w:val="00775A84"/>
    <w:rsid w:val="00777EB3"/>
    <w:rsid w:val="00780C78"/>
    <w:rsid w:val="00787B3F"/>
    <w:rsid w:val="00796B9E"/>
    <w:rsid w:val="007A55C8"/>
    <w:rsid w:val="007B507D"/>
    <w:rsid w:val="007D0841"/>
    <w:rsid w:val="007D351E"/>
    <w:rsid w:val="007D3CBA"/>
    <w:rsid w:val="007D5833"/>
    <w:rsid w:val="007E5EB0"/>
    <w:rsid w:val="007E63B4"/>
    <w:rsid w:val="007F5DDE"/>
    <w:rsid w:val="007F5E5F"/>
    <w:rsid w:val="007F7539"/>
    <w:rsid w:val="008031E0"/>
    <w:rsid w:val="0081029D"/>
    <w:rsid w:val="00816CFF"/>
    <w:rsid w:val="00827526"/>
    <w:rsid w:val="0083061A"/>
    <w:rsid w:val="008356D4"/>
    <w:rsid w:val="00841589"/>
    <w:rsid w:val="00843C70"/>
    <w:rsid w:val="008478BC"/>
    <w:rsid w:val="00851EA0"/>
    <w:rsid w:val="00856326"/>
    <w:rsid w:val="00857121"/>
    <w:rsid w:val="00857D59"/>
    <w:rsid w:val="00860AD4"/>
    <w:rsid w:val="00863ED6"/>
    <w:rsid w:val="00867353"/>
    <w:rsid w:val="0087717D"/>
    <w:rsid w:val="008828C1"/>
    <w:rsid w:val="00882DA0"/>
    <w:rsid w:val="00884128"/>
    <w:rsid w:val="00885100"/>
    <w:rsid w:val="00887239"/>
    <w:rsid w:val="008913F0"/>
    <w:rsid w:val="008B64AC"/>
    <w:rsid w:val="008C1A9E"/>
    <w:rsid w:val="008C5B26"/>
    <w:rsid w:val="008C7BC6"/>
    <w:rsid w:val="008E2AB0"/>
    <w:rsid w:val="008E5A00"/>
    <w:rsid w:val="008E5A57"/>
    <w:rsid w:val="008E7573"/>
    <w:rsid w:val="008F0A37"/>
    <w:rsid w:val="008F6CD2"/>
    <w:rsid w:val="009061AD"/>
    <w:rsid w:val="00906D2F"/>
    <w:rsid w:val="00907044"/>
    <w:rsid w:val="00907910"/>
    <w:rsid w:val="0091739E"/>
    <w:rsid w:val="00922CDA"/>
    <w:rsid w:val="00936A9B"/>
    <w:rsid w:val="00942A82"/>
    <w:rsid w:val="00943AA4"/>
    <w:rsid w:val="00943D31"/>
    <w:rsid w:val="00946D77"/>
    <w:rsid w:val="00952895"/>
    <w:rsid w:val="00952D25"/>
    <w:rsid w:val="00953024"/>
    <w:rsid w:val="009724F4"/>
    <w:rsid w:val="009730F4"/>
    <w:rsid w:val="00975822"/>
    <w:rsid w:val="00975957"/>
    <w:rsid w:val="00977959"/>
    <w:rsid w:val="00981AC6"/>
    <w:rsid w:val="00984F1D"/>
    <w:rsid w:val="00985850"/>
    <w:rsid w:val="00995FE3"/>
    <w:rsid w:val="009A082D"/>
    <w:rsid w:val="009A1CD6"/>
    <w:rsid w:val="009A523D"/>
    <w:rsid w:val="009B5EBB"/>
    <w:rsid w:val="009C140C"/>
    <w:rsid w:val="009C4A4E"/>
    <w:rsid w:val="009C5624"/>
    <w:rsid w:val="009C7F23"/>
    <w:rsid w:val="009D06F5"/>
    <w:rsid w:val="009D2893"/>
    <w:rsid w:val="009D3B88"/>
    <w:rsid w:val="009E3A45"/>
    <w:rsid w:val="009F4B59"/>
    <w:rsid w:val="009F6A4C"/>
    <w:rsid w:val="009F7B72"/>
    <w:rsid w:val="00A00BCB"/>
    <w:rsid w:val="00A06E1E"/>
    <w:rsid w:val="00A151FB"/>
    <w:rsid w:val="00A15C15"/>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4250"/>
    <w:rsid w:val="00A870C1"/>
    <w:rsid w:val="00A87958"/>
    <w:rsid w:val="00A924E1"/>
    <w:rsid w:val="00A957A6"/>
    <w:rsid w:val="00AB1CED"/>
    <w:rsid w:val="00AB7FC4"/>
    <w:rsid w:val="00AC4B25"/>
    <w:rsid w:val="00AD103C"/>
    <w:rsid w:val="00AD4584"/>
    <w:rsid w:val="00AF3156"/>
    <w:rsid w:val="00AF3B90"/>
    <w:rsid w:val="00AF57F9"/>
    <w:rsid w:val="00AF6ECF"/>
    <w:rsid w:val="00B01729"/>
    <w:rsid w:val="00B04362"/>
    <w:rsid w:val="00B04BD5"/>
    <w:rsid w:val="00B135DA"/>
    <w:rsid w:val="00B13AB2"/>
    <w:rsid w:val="00B23B21"/>
    <w:rsid w:val="00B26194"/>
    <w:rsid w:val="00B26BCA"/>
    <w:rsid w:val="00B4668D"/>
    <w:rsid w:val="00B51A73"/>
    <w:rsid w:val="00B54336"/>
    <w:rsid w:val="00B664F5"/>
    <w:rsid w:val="00B66B0D"/>
    <w:rsid w:val="00B66C76"/>
    <w:rsid w:val="00B74AC9"/>
    <w:rsid w:val="00B76811"/>
    <w:rsid w:val="00B7761B"/>
    <w:rsid w:val="00B77994"/>
    <w:rsid w:val="00B9073A"/>
    <w:rsid w:val="00B975A6"/>
    <w:rsid w:val="00BA6B2E"/>
    <w:rsid w:val="00BB3C89"/>
    <w:rsid w:val="00BB4066"/>
    <w:rsid w:val="00BC1AF5"/>
    <w:rsid w:val="00BD4DF2"/>
    <w:rsid w:val="00BE4322"/>
    <w:rsid w:val="00BE5754"/>
    <w:rsid w:val="00BE78EB"/>
    <w:rsid w:val="00BE7A6A"/>
    <w:rsid w:val="00BF2804"/>
    <w:rsid w:val="00BF5314"/>
    <w:rsid w:val="00C02993"/>
    <w:rsid w:val="00C02AD5"/>
    <w:rsid w:val="00C04F23"/>
    <w:rsid w:val="00C126DD"/>
    <w:rsid w:val="00C23985"/>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7E2C"/>
    <w:rsid w:val="00C81242"/>
    <w:rsid w:val="00C81D56"/>
    <w:rsid w:val="00C84293"/>
    <w:rsid w:val="00C902F1"/>
    <w:rsid w:val="00C94BC0"/>
    <w:rsid w:val="00C95B43"/>
    <w:rsid w:val="00CA2A06"/>
    <w:rsid w:val="00CA2AC4"/>
    <w:rsid w:val="00CB35F0"/>
    <w:rsid w:val="00CB5EAB"/>
    <w:rsid w:val="00CB7CC3"/>
    <w:rsid w:val="00CC1161"/>
    <w:rsid w:val="00CC1350"/>
    <w:rsid w:val="00CC4962"/>
    <w:rsid w:val="00CC5C0F"/>
    <w:rsid w:val="00CE70BF"/>
    <w:rsid w:val="00CF0D84"/>
    <w:rsid w:val="00D00A4C"/>
    <w:rsid w:val="00D02658"/>
    <w:rsid w:val="00D06A3A"/>
    <w:rsid w:val="00D11661"/>
    <w:rsid w:val="00D20191"/>
    <w:rsid w:val="00D2412B"/>
    <w:rsid w:val="00D3447C"/>
    <w:rsid w:val="00D35AE5"/>
    <w:rsid w:val="00D445B8"/>
    <w:rsid w:val="00D51419"/>
    <w:rsid w:val="00D5178A"/>
    <w:rsid w:val="00D54100"/>
    <w:rsid w:val="00D6290F"/>
    <w:rsid w:val="00D76159"/>
    <w:rsid w:val="00D81271"/>
    <w:rsid w:val="00D82E11"/>
    <w:rsid w:val="00D865EA"/>
    <w:rsid w:val="00D87E9D"/>
    <w:rsid w:val="00D92D2E"/>
    <w:rsid w:val="00D92D6E"/>
    <w:rsid w:val="00D96981"/>
    <w:rsid w:val="00D97F03"/>
    <w:rsid w:val="00DA3D94"/>
    <w:rsid w:val="00DA537B"/>
    <w:rsid w:val="00DA5F72"/>
    <w:rsid w:val="00DB32F3"/>
    <w:rsid w:val="00DB4B51"/>
    <w:rsid w:val="00DB7F9D"/>
    <w:rsid w:val="00DC124B"/>
    <w:rsid w:val="00DC5016"/>
    <w:rsid w:val="00DD1A0D"/>
    <w:rsid w:val="00DE0A31"/>
    <w:rsid w:val="00DE1952"/>
    <w:rsid w:val="00DF1EEA"/>
    <w:rsid w:val="00DF5DC8"/>
    <w:rsid w:val="00DF63E1"/>
    <w:rsid w:val="00E038DE"/>
    <w:rsid w:val="00E1130A"/>
    <w:rsid w:val="00E238BE"/>
    <w:rsid w:val="00E34345"/>
    <w:rsid w:val="00E35CD6"/>
    <w:rsid w:val="00E4348D"/>
    <w:rsid w:val="00E529DB"/>
    <w:rsid w:val="00E53CEF"/>
    <w:rsid w:val="00E54551"/>
    <w:rsid w:val="00E71D1A"/>
    <w:rsid w:val="00E74303"/>
    <w:rsid w:val="00E74D09"/>
    <w:rsid w:val="00E75244"/>
    <w:rsid w:val="00E813F4"/>
    <w:rsid w:val="00E84CCA"/>
    <w:rsid w:val="00E852D9"/>
    <w:rsid w:val="00E90A8A"/>
    <w:rsid w:val="00E9349F"/>
    <w:rsid w:val="00EA0A11"/>
    <w:rsid w:val="00EA453E"/>
    <w:rsid w:val="00EA6AF9"/>
    <w:rsid w:val="00EB012C"/>
    <w:rsid w:val="00EB6FBB"/>
    <w:rsid w:val="00EC6C5E"/>
    <w:rsid w:val="00ED196E"/>
    <w:rsid w:val="00ED50CE"/>
    <w:rsid w:val="00ED72E7"/>
    <w:rsid w:val="00EE028C"/>
    <w:rsid w:val="00EE4B56"/>
    <w:rsid w:val="00EE786D"/>
    <w:rsid w:val="00F01073"/>
    <w:rsid w:val="00F07CBD"/>
    <w:rsid w:val="00F100BF"/>
    <w:rsid w:val="00F10CDC"/>
    <w:rsid w:val="00F16896"/>
    <w:rsid w:val="00F171CD"/>
    <w:rsid w:val="00F21E0B"/>
    <w:rsid w:val="00F21F86"/>
    <w:rsid w:val="00F44E53"/>
    <w:rsid w:val="00F4630A"/>
    <w:rsid w:val="00F46776"/>
    <w:rsid w:val="00F54E43"/>
    <w:rsid w:val="00F54F74"/>
    <w:rsid w:val="00F55FAD"/>
    <w:rsid w:val="00F5650E"/>
    <w:rsid w:val="00F56FDB"/>
    <w:rsid w:val="00F71652"/>
    <w:rsid w:val="00F744C1"/>
    <w:rsid w:val="00F75C16"/>
    <w:rsid w:val="00F83B71"/>
    <w:rsid w:val="00F87ECE"/>
    <w:rsid w:val="00F93B0C"/>
    <w:rsid w:val="00F969B4"/>
    <w:rsid w:val="00FA049A"/>
    <w:rsid w:val="00FA3A22"/>
    <w:rsid w:val="00FA6C96"/>
    <w:rsid w:val="00FB2C9F"/>
    <w:rsid w:val="00FB35AD"/>
    <w:rsid w:val="00FB42CD"/>
    <w:rsid w:val="00FC33BB"/>
    <w:rsid w:val="00FC7616"/>
    <w:rsid w:val="00FD08CC"/>
    <w:rsid w:val="00FD0FB8"/>
    <w:rsid w:val="00FD3E25"/>
    <w:rsid w:val="00FD65EA"/>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53DC2"/>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yperlink" Target="https://elevation.fandom.com/wiki/Destination_dispatch" TargetMode="External"/><Relationship Id="rId3" Type="http://schemas.openxmlformats.org/officeDocument/2006/relationships/styles" Target="styles.xml"/><Relationship Id="rId21" Type="http://schemas.openxmlformats.org/officeDocument/2006/relationships/hyperlink" Target="http://www.analog.com/en/analog-dialogue/articles/all-about-direct-digital-synthesis.html,%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tripadvisor.com.au/LocationPhotoDirectLink-g53449-d294369-i310683750-Cathedral_of_Learning-Pittsburgh_Pennsylvania.html"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www.analog.com/en/analog-dialogue/articles/all-about-direct-digital-synthesis.html,%20"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allaboutcircuits.com/technicalarticles/direct-digital-synthesis/"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file:///C:\Users\Fysek\Downloads\Serwis%20Ekonomiczny1.htm" TargetMode="External"/><Relationship Id="rId28" Type="http://schemas.openxmlformats.org/officeDocument/2006/relationships/hyperlink" Target="http://global.ctbuh.org/resources/papers/download/399-elevator-traffic-simulation-procedure.pdf" TargetMode="Externa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allaboutcircuits.com/technical-articles/direct-digital-synthesis/" TargetMode="External"/><Relationship Id="rId27" Type="http://schemas.openxmlformats.org/officeDocument/2006/relationships/hyperlink" Target="https://www.retrofitmagazine.com/destination-dispatch-system-improves-buildings-elevator-performance-and-efficienc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197D-71A1-4515-B79E-CB098523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inz.dot</Template>
  <TotalTime>0</TotalTime>
  <Pages>1</Pages>
  <Words>7631</Words>
  <Characters>43503</Characters>
  <Application>Microsoft Office Word</Application>
  <DocSecurity>0</DocSecurity>
  <Lines>362</Lines>
  <Paragraphs>102</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51032</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Administrator</cp:lastModifiedBy>
  <cp:revision>427</cp:revision>
  <cp:lastPrinted>2018-01-07T13:45:00Z</cp:lastPrinted>
  <dcterms:created xsi:type="dcterms:W3CDTF">2017-12-14T21:19:00Z</dcterms:created>
  <dcterms:modified xsi:type="dcterms:W3CDTF">2019-06-05T13:04:00Z</dcterms:modified>
  <cp:category>Praca dyplomowa</cp:category>
</cp:coreProperties>
</file>