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 xml:space="preserve">Mateusz </w:t>
      </w:r>
      <w:proofErr w:type="spellStart"/>
      <w:r w:rsidRPr="000D3D14">
        <w:rPr>
          <w:rFonts w:eastAsia="Calibri"/>
          <w:lang w:val="en-US"/>
        </w:rPr>
        <w:t>Dyrdół</w:t>
      </w:r>
      <w:proofErr w:type="spellEnd"/>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w:t>
      </w:r>
      <w:proofErr w:type="spellStart"/>
      <w:r w:rsidRPr="00543F99">
        <w:t>t</w:t>
      </w:r>
      <w:r>
        <w:t>.j</w:t>
      </w:r>
      <w:proofErr w:type="spellEnd"/>
      <w:r>
        <w:t xml:space="preserve">. Dz.U. z 2006 r. Nr 90, poz.631 z </w:t>
      </w:r>
      <w:proofErr w:type="spellStart"/>
      <w:r>
        <w:t>późn</w:t>
      </w:r>
      <w:proofErr w:type="spellEnd"/>
      <w:r>
        <w:t>. zm.</w:t>
      </w:r>
      <w:proofErr w:type="gramStart"/>
      <w:r>
        <w:t>):</w:t>
      </w:r>
      <w:r w:rsidRPr="00543F99">
        <w:t>„</w:t>
      </w:r>
      <w:proofErr w:type="gramEnd"/>
      <w:r w:rsidRPr="00543F99">
        <w:t xml:space="preserve">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sidRPr="00543F99">
        <w:t>t.j</w:t>
      </w:r>
      <w:proofErr w:type="spellEnd"/>
      <w:r w:rsidRPr="00543F99">
        <w:t xml:space="preserve">. Dz. U. z 2012 r. poz. 572, z </w:t>
      </w:r>
      <w:proofErr w:type="spellStart"/>
      <w:r w:rsidRPr="00543F99">
        <w:t>późn</w:t>
      </w:r>
      <w:proofErr w:type="spellEnd"/>
      <w:r w:rsidRPr="00543F99">
        <w:t>.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proofErr w:type="gramStart"/>
      <w:r>
        <w:t>…….</w:t>
      </w:r>
      <w:proofErr w:type="gramEnd"/>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bookmarkStart w:id="0" w:name="_GoBack"/>
      <w:bookmarkEnd w:id="0"/>
    </w:p>
    <w:p w:rsidR="00FB6E24" w:rsidRDefault="00607943">
      <w:pPr>
        <w:pStyle w:val="Spistreci1"/>
        <w:tabs>
          <w:tab w:val="right" w:leader="dot" w:pos="8493"/>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11710218" w:history="1">
        <w:r w:rsidR="00FB6E24" w:rsidRPr="009216C1">
          <w:rPr>
            <w:rStyle w:val="Hipercze"/>
            <w:noProof/>
          </w:rPr>
          <w:t>Wstęp</w:t>
        </w:r>
        <w:r w:rsidR="00FB6E24">
          <w:rPr>
            <w:noProof/>
            <w:webHidden/>
          </w:rPr>
          <w:tab/>
        </w:r>
        <w:r w:rsidR="00FB6E24">
          <w:rPr>
            <w:noProof/>
            <w:webHidden/>
          </w:rPr>
          <w:fldChar w:fldCharType="begin"/>
        </w:r>
        <w:r w:rsidR="00FB6E24">
          <w:rPr>
            <w:noProof/>
            <w:webHidden/>
          </w:rPr>
          <w:instrText xml:space="preserve"> PAGEREF _Toc11710218 \h </w:instrText>
        </w:r>
        <w:r w:rsidR="00FB6E24">
          <w:rPr>
            <w:noProof/>
            <w:webHidden/>
          </w:rPr>
        </w:r>
        <w:r w:rsidR="00FB6E24">
          <w:rPr>
            <w:noProof/>
            <w:webHidden/>
          </w:rPr>
          <w:fldChar w:fldCharType="separate"/>
        </w:r>
        <w:r w:rsidR="00FB6E24">
          <w:rPr>
            <w:noProof/>
            <w:webHidden/>
          </w:rPr>
          <w:t>5</w:t>
        </w:r>
        <w:r w:rsidR="00FB6E24">
          <w:rPr>
            <w:noProof/>
            <w:webHidden/>
          </w:rPr>
          <w:fldChar w:fldCharType="end"/>
        </w:r>
      </w:hyperlink>
    </w:p>
    <w:p w:rsidR="00FB6E24" w:rsidRDefault="00FB6E24">
      <w:pPr>
        <w:pStyle w:val="Spistreci1"/>
        <w:tabs>
          <w:tab w:val="right" w:leader="dot" w:pos="8493"/>
        </w:tabs>
        <w:rPr>
          <w:rFonts w:asciiTheme="minorHAnsi" w:eastAsiaTheme="minorEastAsia" w:hAnsiTheme="minorHAnsi" w:cstheme="minorBidi"/>
          <w:b w:val="0"/>
          <w:bCs w:val="0"/>
          <w:caps w:val="0"/>
          <w:noProof/>
          <w:sz w:val="22"/>
          <w:szCs w:val="22"/>
        </w:rPr>
      </w:pPr>
      <w:hyperlink w:anchor="_Toc11710219" w:history="1">
        <w:r w:rsidRPr="009216C1">
          <w:rPr>
            <w:rStyle w:val="Hipercze"/>
            <w:noProof/>
          </w:rPr>
          <w:t>Cel pracy</w:t>
        </w:r>
        <w:r>
          <w:rPr>
            <w:noProof/>
            <w:webHidden/>
          </w:rPr>
          <w:tab/>
        </w:r>
        <w:r>
          <w:rPr>
            <w:noProof/>
            <w:webHidden/>
          </w:rPr>
          <w:fldChar w:fldCharType="begin"/>
        </w:r>
        <w:r>
          <w:rPr>
            <w:noProof/>
            <w:webHidden/>
          </w:rPr>
          <w:instrText xml:space="preserve"> PAGEREF _Toc11710219 \h </w:instrText>
        </w:r>
        <w:r>
          <w:rPr>
            <w:noProof/>
            <w:webHidden/>
          </w:rPr>
        </w:r>
        <w:r>
          <w:rPr>
            <w:noProof/>
            <w:webHidden/>
          </w:rPr>
          <w:fldChar w:fldCharType="separate"/>
        </w:r>
        <w:r>
          <w:rPr>
            <w:noProof/>
            <w:webHidden/>
          </w:rPr>
          <w:t>6</w:t>
        </w:r>
        <w:r>
          <w:rPr>
            <w:noProof/>
            <w:webHidden/>
          </w:rPr>
          <w:fldChar w:fldCharType="end"/>
        </w:r>
      </w:hyperlink>
    </w:p>
    <w:p w:rsidR="00FB6E24" w:rsidRDefault="00FB6E24">
      <w:pPr>
        <w:pStyle w:val="Spistreci1"/>
        <w:tabs>
          <w:tab w:val="right" w:leader="dot" w:pos="8493"/>
        </w:tabs>
        <w:rPr>
          <w:rFonts w:asciiTheme="minorHAnsi" w:eastAsiaTheme="minorEastAsia" w:hAnsiTheme="minorHAnsi" w:cstheme="minorBidi"/>
          <w:b w:val="0"/>
          <w:bCs w:val="0"/>
          <w:caps w:val="0"/>
          <w:noProof/>
          <w:sz w:val="22"/>
          <w:szCs w:val="22"/>
        </w:rPr>
      </w:pPr>
      <w:hyperlink w:anchor="_Toc11710220" w:history="1">
        <w:r w:rsidRPr="009216C1">
          <w:rPr>
            <w:rStyle w:val="Hipercze"/>
            <w:noProof/>
          </w:rPr>
          <w:t>Rozdział 1 Technologia dźwigów osobowych</w:t>
        </w:r>
        <w:r>
          <w:rPr>
            <w:noProof/>
            <w:webHidden/>
          </w:rPr>
          <w:tab/>
        </w:r>
        <w:r>
          <w:rPr>
            <w:noProof/>
            <w:webHidden/>
          </w:rPr>
          <w:fldChar w:fldCharType="begin"/>
        </w:r>
        <w:r>
          <w:rPr>
            <w:noProof/>
            <w:webHidden/>
          </w:rPr>
          <w:instrText xml:space="preserve"> PAGEREF _Toc11710220 \h </w:instrText>
        </w:r>
        <w:r>
          <w:rPr>
            <w:noProof/>
            <w:webHidden/>
          </w:rPr>
        </w:r>
        <w:r>
          <w:rPr>
            <w:noProof/>
            <w:webHidden/>
          </w:rPr>
          <w:fldChar w:fldCharType="separate"/>
        </w:r>
        <w:r>
          <w:rPr>
            <w:noProof/>
            <w:webHidden/>
          </w:rPr>
          <w:t>7</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21" w:history="1">
        <w:r w:rsidRPr="009216C1">
          <w:rPr>
            <w:rStyle w:val="Hipercze"/>
            <w:noProof/>
          </w:rPr>
          <w:t>1.1</w:t>
        </w:r>
        <w:r>
          <w:rPr>
            <w:rFonts w:asciiTheme="minorHAnsi" w:eastAsiaTheme="minorEastAsia" w:hAnsiTheme="minorHAnsi" w:cstheme="minorBidi"/>
            <w:smallCaps w:val="0"/>
            <w:noProof/>
            <w:sz w:val="22"/>
            <w:szCs w:val="22"/>
          </w:rPr>
          <w:tab/>
        </w:r>
        <w:r w:rsidRPr="009216C1">
          <w:rPr>
            <w:rStyle w:val="Hipercze"/>
            <w:noProof/>
          </w:rPr>
          <w:t>Pierwsze systemy dźwigowe</w:t>
        </w:r>
        <w:r>
          <w:rPr>
            <w:noProof/>
            <w:webHidden/>
          </w:rPr>
          <w:tab/>
        </w:r>
        <w:r>
          <w:rPr>
            <w:noProof/>
            <w:webHidden/>
          </w:rPr>
          <w:fldChar w:fldCharType="begin"/>
        </w:r>
        <w:r>
          <w:rPr>
            <w:noProof/>
            <w:webHidden/>
          </w:rPr>
          <w:instrText xml:space="preserve"> PAGEREF _Toc11710221 \h </w:instrText>
        </w:r>
        <w:r>
          <w:rPr>
            <w:noProof/>
            <w:webHidden/>
          </w:rPr>
        </w:r>
        <w:r>
          <w:rPr>
            <w:noProof/>
            <w:webHidden/>
          </w:rPr>
          <w:fldChar w:fldCharType="separate"/>
        </w:r>
        <w:r>
          <w:rPr>
            <w:noProof/>
            <w:webHidden/>
          </w:rPr>
          <w:t>7</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22" w:history="1">
        <w:r w:rsidRPr="009216C1">
          <w:rPr>
            <w:rStyle w:val="Hipercze"/>
            <w:noProof/>
          </w:rPr>
          <w:t>1.2</w:t>
        </w:r>
        <w:r>
          <w:rPr>
            <w:rFonts w:asciiTheme="minorHAnsi" w:eastAsiaTheme="minorEastAsia" w:hAnsiTheme="minorHAnsi" w:cstheme="minorBidi"/>
            <w:smallCaps w:val="0"/>
            <w:noProof/>
            <w:sz w:val="22"/>
            <w:szCs w:val="22"/>
          </w:rPr>
          <w:tab/>
        </w:r>
        <w:r w:rsidRPr="009216C1">
          <w:rPr>
            <w:rStyle w:val="Hipercze"/>
            <w:noProof/>
          </w:rPr>
          <w:t>Strategie sterowania windą</w:t>
        </w:r>
        <w:r>
          <w:rPr>
            <w:noProof/>
            <w:webHidden/>
          </w:rPr>
          <w:tab/>
        </w:r>
        <w:r>
          <w:rPr>
            <w:noProof/>
            <w:webHidden/>
          </w:rPr>
          <w:fldChar w:fldCharType="begin"/>
        </w:r>
        <w:r>
          <w:rPr>
            <w:noProof/>
            <w:webHidden/>
          </w:rPr>
          <w:instrText xml:space="preserve"> PAGEREF _Toc11710222 \h </w:instrText>
        </w:r>
        <w:r>
          <w:rPr>
            <w:noProof/>
            <w:webHidden/>
          </w:rPr>
        </w:r>
        <w:r>
          <w:rPr>
            <w:noProof/>
            <w:webHidden/>
          </w:rPr>
          <w:fldChar w:fldCharType="separate"/>
        </w:r>
        <w:r>
          <w:rPr>
            <w:noProof/>
            <w:webHidden/>
          </w:rPr>
          <w:t>9</w:t>
        </w:r>
        <w:r>
          <w:rPr>
            <w:noProof/>
            <w:webHidden/>
          </w:rPr>
          <w:fldChar w:fldCharType="end"/>
        </w:r>
      </w:hyperlink>
    </w:p>
    <w:p w:rsidR="00FB6E24" w:rsidRDefault="00FB6E24">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10223" w:history="1">
        <w:r w:rsidRPr="009216C1">
          <w:rPr>
            <w:rStyle w:val="Hipercze"/>
            <w:noProof/>
          </w:rPr>
          <w:t>1.2.1</w:t>
        </w:r>
        <w:r>
          <w:rPr>
            <w:rFonts w:asciiTheme="minorHAnsi" w:eastAsiaTheme="minorEastAsia" w:hAnsiTheme="minorHAnsi" w:cstheme="minorBidi"/>
            <w:i w:val="0"/>
            <w:iCs w:val="0"/>
            <w:noProof/>
            <w:sz w:val="22"/>
            <w:szCs w:val="22"/>
          </w:rPr>
          <w:tab/>
        </w:r>
        <w:r w:rsidRPr="009216C1">
          <w:rPr>
            <w:rStyle w:val="Hipercze"/>
            <w:noProof/>
          </w:rPr>
          <w:t>Strategia zbiorowej kontroli</w:t>
        </w:r>
        <w:r>
          <w:rPr>
            <w:noProof/>
            <w:webHidden/>
          </w:rPr>
          <w:tab/>
        </w:r>
        <w:r>
          <w:rPr>
            <w:noProof/>
            <w:webHidden/>
          </w:rPr>
          <w:fldChar w:fldCharType="begin"/>
        </w:r>
        <w:r>
          <w:rPr>
            <w:noProof/>
            <w:webHidden/>
          </w:rPr>
          <w:instrText xml:space="preserve"> PAGEREF _Toc11710223 \h </w:instrText>
        </w:r>
        <w:r>
          <w:rPr>
            <w:noProof/>
            <w:webHidden/>
          </w:rPr>
        </w:r>
        <w:r>
          <w:rPr>
            <w:noProof/>
            <w:webHidden/>
          </w:rPr>
          <w:fldChar w:fldCharType="separate"/>
        </w:r>
        <w:r>
          <w:rPr>
            <w:noProof/>
            <w:webHidden/>
          </w:rPr>
          <w:t>9</w:t>
        </w:r>
        <w:r>
          <w:rPr>
            <w:noProof/>
            <w:webHidden/>
          </w:rPr>
          <w:fldChar w:fldCharType="end"/>
        </w:r>
      </w:hyperlink>
    </w:p>
    <w:p w:rsidR="00FB6E24" w:rsidRDefault="00FB6E24">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10224" w:history="1">
        <w:r w:rsidRPr="009216C1">
          <w:rPr>
            <w:rStyle w:val="Hipercze"/>
            <w:noProof/>
          </w:rPr>
          <w:t>1.2.2</w:t>
        </w:r>
        <w:r>
          <w:rPr>
            <w:rFonts w:asciiTheme="minorHAnsi" w:eastAsiaTheme="minorEastAsia" w:hAnsiTheme="minorHAnsi" w:cstheme="minorBidi"/>
            <w:i w:val="0"/>
            <w:iCs w:val="0"/>
            <w:noProof/>
            <w:sz w:val="22"/>
            <w:szCs w:val="22"/>
          </w:rPr>
          <w:tab/>
        </w:r>
        <w:r w:rsidRPr="009216C1">
          <w:rPr>
            <w:rStyle w:val="Hipercze"/>
            <w:noProof/>
          </w:rPr>
          <w:t>Strategia strefowa</w:t>
        </w:r>
        <w:r>
          <w:rPr>
            <w:noProof/>
            <w:webHidden/>
          </w:rPr>
          <w:tab/>
        </w:r>
        <w:r>
          <w:rPr>
            <w:noProof/>
            <w:webHidden/>
          </w:rPr>
          <w:fldChar w:fldCharType="begin"/>
        </w:r>
        <w:r>
          <w:rPr>
            <w:noProof/>
            <w:webHidden/>
          </w:rPr>
          <w:instrText xml:space="preserve"> PAGEREF _Toc11710224 \h </w:instrText>
        </w:r>
        <w:r>
          <w:rPr>
            <w:noProof/>
            <w:webHidden/>
          </w:rPr>
        </w:r>
        <w:r>
          <w:rPr>
            <w:noProof/>
            <w:webHidden/>
          </w:rPr>
          <w:fldChar w:fldCharType="separate"/>
        </w:r>
        <w:r>
          <w:rPr>
            <w:noProof/>
            <w:webHidden/>
          </w:rPr>
          <w:t>10</w:t>
        </w:r>
        <w:r>
          <w:rPr>
            <w:noProof/>
            <w:webHidden/>
          </w:rPr>
          <w:fldChar w:fldCharType="end"/>
        </w:r>
      </w:hyperlink>
    </w:p>
    <w:p w:rsidR="00FB6E24" w:rsidRDefault="00FB6E24">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10225" w:history="1">
        <w:r w:rsidRPr="009216C1">
          <w:rPr>
            <w:rStyle w:val="Hipercze"/>
            <w:noProof/>
          </w:rPr>
          <w:t>1.2.3</w:t>
        </w:r>
        <w:r>
          <w:rPr>
            <w:rFonts w:asciiTheme="minorHAnsi" w:eastAsiaTheme="minorEastAsia" w:hAnsiTheme="minorHAnsi" w:cstheme="minorBidi"/>
            <w:i w:val="0"/>
            <w:iCs w:val="0"/>
            <w:noProof/>
            <w:sz w:val="22"/>
            <w:szCs w:val="22"/>
          </w:rPr>
          <w:tab/>
        </w:r>
        <w:r w:rsidRPr="009216C1">
          <w:rPr>
            <w:rStyle w:val="Hipercze"/>
            <w:noProof/>
          </w:rPr>
          <w:t>Strategia oparta na wyszukiwaniu</w:t>
        </w:r>
        <w:r>
          <w:rPr>
            <w:noProof/>
            <w:webHidden/>
          </w:rPr>
          <w:tab/>
        </w:r>
        <w:r>
          <w:rPr>
            <w:noProof/>
            <w:webHidden/>
          </w:rPr>
          <w:fldChar w:fldCharType="begin"/>
        </w:r>
        <w:r>
          <w:rPr>
            <w:noProof/>
            <w:webHidden/>
          </w:rPr>
          <w:instrText xml:space="preserve"> PAGEREF _Toc11710225 \h </w:instrText>
        </w:r>
        <w:r>
          <w:rPr>
            <w:noProof/>
            <w:webHidden/>
          </w:rPr>
        </w:r>
        <w:r>
          <w:rPr>
            <w:noProof/>
            <w:webHidden/>
          </w:rPr>
          <w:fldChar w:fldCharType="separate"/>
        </w:r>
        <w:r>
          <w:rPr>
            <w:noProof/>
            <w:webHidden/>
          </w:rPr>
          <w:t>12</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26" w:history="1">
        <w:r w:rsidRPr="009216C1">
          <w:rPr>
            <w:rStyle w:val="Hipercze"/>
            <w:noProof/>
          </w:rPr>
          <w:t>1.3</w:t>
        </w:r>
        <w:r>
          <w:rPr>
            <w:rFonts w:asciiTheme="minorHAnsi" w:eastAsiaTheme="minorEastAsia" w:hAnsiTheme="minorHAnsi" w:cstheme="minorBidi"/>
            <w:smallCaps w:val="0"/>
            <w:noProof/>
            <w:sz w:val="22"/>
            <w:szCs w:val="22"/>
          </w:rPr>
          <w:tab/>
        </w:r>
        <w:r w:rsidRPr="009216C1">
          <w:rPr>
            <w:rStyle w:val="Hipercze"/>
            <w:noProof/>
          </w:rPr>
          <w:t>Cechy standardowej windy</w:t>
        </w:r>
        <w:r>
          <w:rPr>
            <w:noProof/>
            <w:webHidden/>
          </w:rPr>
          <w:tab/>
        </w:r>
        <w:r>
          <w:rPr>
            <w:noProof/>
            <w:webHidden/>
          </w:rPr>
          <w:fldChar w:fldCharType="begin"/>
        </w:r>
        <w:r>
          <w:rPr>
            <w:noProof/>
            <w:webHidden/>
          </w:rPr>
          <w:instrText xml:space="preserve"> PAGEREF _Toc11710226 \h </w:instrText>
        </w:r>
        <w:r>
          <w:rPr>
            <w:noProof/>
            <w:webHidden/>
          </w:rPr>
        </w:r>
        <w:r>
          <w:rPr>
            <w:noProof/>
            <w:webHidden/>
          </w:rPr>
          <w:fldChar w:fldCharType="separate"/>
        </w:r>
        <w:r>
          <w:rPr>
            <w:noProof/>
            <w:webHidden/>
          </w:rPr>
          <w:t>13</w:t>
        </w:r>
        <w:r>
          <w:rPr>
            <w:noProof/>
            <w:webHidden/>
          </w:rPr>
          <w:fldChar w:fldCharType="end"/>
        </w:r>
      </w:hyperlink>
    </w:p>
    <w:p w:rsidR="00FB6E24" w:rsidRDefault="00FB6E24">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10227" w:history="1">
        <w:r w:rsidRPr="009216C1">
          <w:rPr>
            <w:rStyle w:val="Hipercze"/>
            <w:noProof/>
          </w:rPr>
          <w:t>1.3.1</w:t>
        </w:r>
        <w:r>
          <w:rPr>
            <w:rFonts w:asciiTheme="minorHAnsi" w:eastAsiaTheme="minorEastAsia" w:hAnsiTheme="minorHAnsi" w:cstheme="minorBidi"/>
            <w:i w:val="0"/>
            <w:iCs w:val="0"/>
            <w:noProof/>
            <w:sz w:val="22"/>
            <w:szCs w:val="22"/>
          </w:rPr>
          <w:tab/>
        </w:r>
        <w:r w:rsidRPr="009216C1">
          <w:rPr>
            <w:rStyle w:val="Hipercze"/>
            <w:noProof/>
          </w:rPr>
          <w:t>Zależności czasowe</w:t>
        </w:r>
        <w:r>
          <w:rPr>
            <w:noProof/>
            <w:webHidden/>
          </w:rPr>
          <w:tab/>
        </w:r>
        <w:r>
          <w:rPr>
            <w:noProof/>
            <w:webHidden/>
          </w:rPr>
          <w:fldChar w:fldCharType="begin"/>
        </w:r>
        <w:r>
          <w:rPr>
            <w:noProof/>
            <w:webHidden/>
          </w:rPr>
          <w:instrText xml:space="preserve"> PAGEREF _Toc11710227 \h </w:instrText>
        </w:r>
        <w:r>
          <w:rPr>
            <w:noProof/>
            <w:webHidden/>
          </w:rPr>
        </w:r>
        <w:r>
          <w:rPr>
            <w:noProof/>
            <w:webHidden/>
          </w:rPr>
          <w:fldChar w:fldCharType="separate"/>
        </w:r>
        <w:r>
          <w:rPr>
            <w:noProof/>
            <w:webHidden/>
          </w:rPr>
          <w:t>15</w:t>
        </w:r>
        <w:r>
          <w:rPr>
            <w:noProof/>
            <w:webHidden/>
          </w:rPr>
          <w:fldChar w:fldCharType="end"/>
        </w:r>
      </w:hyperlink>
    </w:p>
    <w:p w:rsidR="00FB6E24" w:rsidRDefault="00FB6E24">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10228" w:history="1">
        <w:r w:rsidRPr="009216C1">
          <w:rPr>
            <w:rStyle w:val="Hipercze"/>
            <w:noProof/>
          </w:rPr>
          <w:t>1.3.2</w:t>
        </w:r>
        <w:r>
          <w:rPr>
            <w:rFonts w:asciiTheme="minorHAnsi" w:eastAsiaTheme="minorEastAsia" w:hAnsiTheme="minorHAnsi" w:cstheme="minorBidi"/>
            <w:i w:val="0"/>
            <w:iCs w:val="0"/>
            <w:noProof/>
            <w:sz w:val="22"/>
            <w:szCs w:val="22"/>
          </w:rPr>
          <w:tab/>
        </w:r>
        <w:r w:rsidRPr="009216C1">
          <w:rPr>
            <w:rStyle w:val="Hipercze"/>
            <w:noProof/>
          </w:rPr>
          <w:t>Interfejs użytkownika w standardowej windzie</w:t>
        </w:r>
        <w:r>
          <w:rPr>
            <w:noProof/>
            <w:webHidden/>
          </w:rPr>
          <w:tab/>
        </w:r>
        <w:r>
          <w:rPr>
            <w:noProof/>
            <w:webHidden/>
          </w:rPr>
          <w:fldChar w:fldCharType="begin"/>
        </w:r>
        <w:r>
          <w:rPr>
            <w:noProof/>
            <w:webHidden/>
          </w:rPr>
          <w:instrText xml:space="preserve"> PAGEREF _Toc11710228 \h </w:instrText>
        </w:r>
        <w:r>
          <w:rPr>
            <w:noProof/>
            <w:webHidden/>
          </w:rPr>
        </w:r>
        <w:r>
          <w:rPr>
            <w:noProof/>
            <w:webHidden/>
          </w:rPr>
          <w:fldChar w:fldCharType="separate"/>
        </w:r>
        <w:r>
          <w:rPr>
            <w:noProof/>
            <w:webHidden/>
          </w:rPr>
          <w:t>16</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29" w:history="1">
        <w:r w:rsidRPr="009216C1">
          <w:rPr>
            <w:rStyle w:val="Hipercze"/>
            <w:noProof/>
          </w:rPr>
          <w:t>1.4</w:t>
        </w:r>
        <w:r>
          <w:rPr>
            <w:rFonts w:asciiTheme="minorHAnsi" w:eastAsiaTheme="minorEastAsia" w:hAnsiTheme="minorHAnsi" w:cstheme="minorBidi"/>
            <w:smallCaps w:val="0"/>
            <w:noProof/>
            <w:sz w:val="22"/>
            <w:szCs w:val="22"/>
          </w:rPr>
          <w:tab/>
        </w:r>
        <w:r w:rsidRPr="009216C1">
          <w:rPr>
            <w:rStyle w:val="Hipercze"/>
            <w:noProof/>
          </w:rPr>
          <w:t>Układy elektroniczne do sterownia windą</w:t>
        </w:r>
        <w:r>
          <w:rPr>
            <w:noProof/>
            <w:webHidden/>
          </w:rPr>
          <w:tab/>
        </w:r>
        <w:r>
          <w:rPr>
            <w:noProof/>
            <w:webHidden/>
          </w:rPr>
          <w:fldChar w:fldCharType="begin"/>
        </w:r>
        <w:r>
          <w:rPr>
            <w:noProof/>
            <w:webHidden/>
          </w:rPr>
          <w:instrText xml:space="preserve"> PAGEREF _Toc11710229 \h </w:instrText>
        </w:r>
        <w:r>
          <w:rPr>
            <w:noProof/>
            <w:webHidden/>
          </w:rPr>
        </w:r>
        <w:r>
          <w:rPr>
            <w:noProof/>
            <w:webHidden/>
          </w:rPr>
          <w:fldChar w:fldCharType="separate"/>
        </w:r>
        <w:r>
          <w:rPr>
            <w:noProof/>
            <w:webHidden/>
          </w:rPr>
          <w:t>17</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30" w:history="1">
        <w:r w:rsidRPr="009216C1">
          <w:rPr>
            <w:rStyle w:val="Hipercze"/>
            <w:noProof/>
          </w:rPr>
          <w:t>1.5</w:t>
        </w:r>
        <w:r>
          <w:rPr>
            <w:rFonts w:asciiTheme="minorHAnsi" w:eastAsiaTheme="minorEastAsia" w:hAnsiTheme="minorHAnsi" w:cstheme="minorBidi"/>
            <w:smallCaps w:val="0"/>
            <w:noProof/>
            <w:sz w:val="22"/>
            <w:szCs w:val="22"/>
          </w:rPr>
          <w:tab/>
        </w:r>
        <w:r w:rsidRPr="009216C1">
          <w:rPr>
            <w:rStyle w:val="Hipercze"/>
            <w:noProof/>
          </w:rPr>
          <w:t>Przepisy prawne i normy</w:t>
        </w:r>
        <w:r>
          <w:rPr>
            <w:noProof/>
            <w:webHidden/>
          </w:rPr>
          <w:tab/>
        </w:r>
        <w:r>
          <w:rPr>
            <w:noProof/>
            <w:webHidden/>
          </w:rPr>
          <w:fldChar w:fldCharType="begin"/>
        </w:r>
        <w:r>
          <w:rPr>
            <w:noProof/>
            <w:webHidden/>
          </w:rPr>
          <w:instrText xml:space="preserve"> PAGEREF _Toc11710230 \h </w:instrText>
        </w:r>
        <w:r>
          <w:rPr>
            <w:noProof/>
            <w:webHidden/>
          </w:rPr>
        </w:r>
        <w:r>
          <w:rPr>
            <w:noProof/>
            <w:webHidden/>
          </w:rPr>
          <w:fldChar w:fldCharType="separate"/>
        </w:r>
        <w:r>
          <w:rPr>
            <w:noProof/>
            <w:webHidden/>
          </w:rPr>
          <w:t>18</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31" w:history="1">
        <w:r w:rsidRPr="009216C1">
          <w:rPr>
            <w:rStyle w:val="Hipercze"/>
            <w:noProof/>
          </w:rPr>
          <w:t>1.6</w:t>
        </w:r>
        <w:r>
          <w:rPr>
            <w:rFonts w:asciiTheme="minorHAnsi" w:eastAsiaTheme="minorEastAsia" w:hAnsiTheme="minorHAnsi" w:cstheme="minorBidi"/>
            <w:smallCaps w:val="0"/>
            <w:noProof/>
            <w:sz w:val="22"/>
            <w:szCs w:val="22"/>
          </w:rPr>
          <w:tab/>
        </w:r>
        <w:r w:rsidRPr="009216C1">
          <w:rPr>
            <w:rStyle w:val="Hipercze"/>
            <w:noProof/>
          </w:rPr>
          <w:t>System przyszłości</w:t>
        </w:r>
        <w:r>
          <w:rPr>
            <w:noProof/>
            <w:webHidden/>
          </w:rPr>
          <w:tab/>
        </w:r>
        <w:r>
          <w:rPr>
            <w:noProof/>
            <w:webHidden/>
          </w:rPr>
          <w:fldChar w:fldCharType="begin"/>
        </w:r>
        <w:r>
          <w:rPr>
            <w:noProof/>
            <w:webHidden/>
          </w:rPr>
          <w:instrText xml:space="preserve"> PAGEREF _Toc11710231 \h </w:instrText>
        </w:r>
        <w:r>
          <w:rPr>
            <w:noProof/>
            <w:webHidden/>
          </w:rPr>
        </w:r>
        <w:r>
          <w:rPr>
            <w:noProof/>
            <w:webHidden/>
          </w:rPr>
          <w:fldChar w:fldCharType="separate"/>
        </w:r>
        <w:r>
          <w:rPr>
            <w:noProof/>
            <w:webHidden/>
          </w:rPr>
          <w:t>19</w:t>
        </w:r>
        <w:r>
          <w:rPr>
            <w:noProof/>
            <w:webHidden/>
          </w:rPr>
          <w:fldChar w:fldCharType="end"/>
        </w:r>
      </w:hyperlink>
    </w:p>
    <w:p w:rsidR="00FB6E24" w:rsidRDefault="00FB6E24">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10232" w:history="1">
        <w:r w:rsidRPr="009216C1">
          <w:rPr>
            <w:rStyle w:val="Hipercze"/>
            <w:noProof/>
          </w:rPr>
          <w:t>1.6.1</w:t>
        </w:r>
        <w:r>
          <w:rPr>
            <w:rFonts w:asciiTheme="minorHAnsi" w:eastAsiaTheme="minorEastAsia" w:hAnsiTheme="minorHAnsi" w:cstheme="minorBidi"/>
            <w:i w:val="0"/>
            <w:iCs w:val="0"/>
            <w:noProof/>
            <w:sz w:val="22"/>
            <w:szCs w:val="22"/>
          </w:rPr>
          <w:tab/>
        </w:r>
        <w:r w:rsidRPr="009216C1">
          <w:rPr>
            <w:rStyle w:val="Hipercze"/>
            <w:noProof/>
          </w:rPr>
          <w:t>Algorytm wysyłki docelowej</w:t>
        </w:r>
        <w:r>
          <w:rPr>
            <w:noProof/>
            <w:webHidden/>
          </w:rPr>
          <w:tab/>
        </w:r>
        <w:r>
          <w:rPr>
            <w:noProof/>
            <w:webHidden/>
          </w:rPr>
          <w:fldChar w:fldCharType="begin"/>
        </w:r>
        <w:r>
          <w:rPr>
            <w:noProof/>
            <w:webHidden/>
          </w:rPr>
          <w:instrText xml:space="preserve"> PAGEREF _Toc11710232 \h </w:instrText>
        </w:r>
        <w:r>
          <w:rPr>
            <w:noProof/>
            <w:webHidden/>
          </w:rPr>
        </w:r>
        <w:r>
          <w:rPr>
            <w:noProof/>
            <w:webHidden/>
          </w:rPr>
          <w:fldChar w:fldCharType="separate"/>
        </w:r>
        <w:r>
          <w:rPr>
            <w:noProof/>
            <w:webHidden/>
          </w:rPr>
          <w:t>19</w:t>
        </w:r>
        <w:r>
          <w:rPr>
            <w:noProof/>
            <w:webHidden/>
          </w:rPr>
          <w:fldChar w:fldCharType="end"/>
        </w:r>
      </w:hyperlink>
    </w:p>
    <w:p w:rsidR="00FB6E24" w:rsidRDefault="00FB6E24">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10233" w:history="1">
        <w:r w:rsidRPr="009216C1">
          <w:rPr>
            <w:rStyle w:val="Hipercze"/>
            <w:noProof/>
          </w:rPr>
          <w:t>1.6.2</w:t>
        </w:r>
        <w:r>
          <w:rPr>
            <w:rFonts w:asciiTheme="minorHAnsi" w:eastAsiaTheme="minorEastAsia" w:hAnsiTheme="minorHAnsi" w:cstheme="minorBidi"/>
            <w:i w:val="0"/>
            <w:iCs w:val="0"/>
            <w:noProof/>
            <w:sz w:val="22"/>
            <w:szCs w:val="22"/>
          </w:rPr>
          <w:tab/>
        </w:r>
        <w:r w:rsidRPr="009216C1">
          <w:rPr>
            <w:rStyle w:val="Hipercze"/>
            <w:noProof/>
          </w:rPr>
          <w:t>Potrzeby</w:t>
        </w:r>
        <w:r>
          <w:rPr>
            <w:noProof/>
            <w:webHidden/>
          </w:rPr>
          <w:tab/>
        </w:r>
        <w:r>
          <w:rPr>
            <w:noProof/>
            <w:webHidden/>
          </w:rPr>
          <w:fldChar w:fldCharType="begin"/>
        </w:r>
        <w:r>
          <w:rPr>
            <w:noProof/>
            <w:webHidden/>
          </w:rPr>
          <w:instrText xml:space="preserve"> PAGEREF _Toc11710233 \h </w:instrText>
        </w:r>
        <w:r>
          <w:rPr>
            <w:noProof/>
            <w:webHidden/>
          </w:rPr>
        </w:r>
        <w:r>
          <w:rPr>
            <w:noProof/>
            <w:webHidden/>
          </w:rPr>
          <w:fldChar w:fldCharType="separate"/>
        </w:r>
        <w:r>
          <w:rPr>
            <w:noProof/>
            <w:webHidden/>
          </w:rPr>
          <w:t>22</w:t>
        </w:r>
        <w:r>
          <w:rPr>
            <w:noProof/>
            <w:webHidden/>
          </w:rPr>
          <w:fldChar w:fldCharType="end"/>
        </w:r>
      </w:hyperlink>
    </w:p>
    <w:p w:rsidR="00FB6E24" w:rsidRDefault="00FB6E24">
      <w:pPr>
        <w:pStyle w:val="Spistreci1"/>
        <w:tabs>
          <w:tab w:val="right" w:leader="dot" w:pos="8493"/>
        </w:tabs>
        <w:rPr>
          <w:rFonts w:asciiTheme="minorHAnsi" w:eastAsiaTheme="minorEastAsia" w:hAnsiTheme="minorHAnsi" w:cstheme="minorBidi"/>
          <w:b w:val="0"/>
          <w:bCs w:val="0"/>
          <w:caps w:val="0"/>
          <w:noProof/>
          <w:sz w:val="22"/>
          <w:szCs w:val="22"/>
        </w:rPr>
      </w:pPr>
      <w:hyperlink w:anchor="_Toc11710234" w:history="1">
        <w:r w:rsidRPr="009216C1">
          <w:rPr>
            <w:rStyle w:val="Hipercze"/>
            <w:noProof/>
          </w:rPr>
          <w:t>Rozdział 2 Opis algorytmu w języku Verilog</w:t>
        </w:r>
        <w:r>
          <w:rPr>
            <w:noProof/>
            <w:webHidden/>
          </w:rPr>
          <w:tab/>
        </w:r>
        <w:r>
          <w:rPr>
            <w:noProof/>
            <w:webHidden/>
          </w:rPr>
          <w:fldChar w:fldCharType="begin"/>
        </w:r>
        <w:r>
          <w:rPr>
            <w:noProof/>
            <w:webHidden/>
          </w:rPr>
          <w:instrText xml:space="preserve"> PAGEREF _Toc11710234 \h </w:instrText>
        </w:r>
        <w:r>
          <w:rPr>
            <w:noProof/>
            <w:webHidden/>
          </w:rPr>
        </w:r>
        <w:r>
          <w:rPr>
            <w:noProof/>
            <w:webHidden/>
          </w:rPr>
          <w:fldChar w:fldCharType="separate"/>
        </w:r>
        <w:r>
          <w:rPr>
            <w:noProof/>
            <w:webHidden/>
          </w:rPr>
          <w:t>24</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35" w:history="1">
        <w:r w:rsidRPr="009216C1">
          <w:rPr>
            <w:rStyle w:val="Hipercze"/>
            <w:noProof/>
          </w:rPr>
          <w:t>2.1</w:t>
        </w:r>
        <w:r>
          <w:rPr>
            <w:rFonts w:asciiTheme="minorHAnsi" w:eastAsiaTheme="minorEastAsia" w:hAnsiTheme="minorHAnsi" w:cstheme="minorBidi"/>
            <w:smallCaps w:val="0"/>
            <w:noProof/>
            <w:sz w:val="22"/>
            <w:szCs w:val="22"/>
          </w:rPr>
          <w:tab/>
        </w:r>
        <w:r w:rsidRPr="009216C1">
          <w:rPr>
            <w:rStyle w:val="Hipercze"/>
            <w:noProof/>
          </w:rPr>
          <w:t>Tworzenie modułów z wykorzystaniem języka Verilog</w:t>
        </w:r>
        <w:r>
          <w:rPr>
            <w:noProof/>
            <w:webHidden/>
          </w:rPr>
          <w:tab/>
        </w:r>
        <w:r>
          <w:rPr>
            <w:noProof/>
            <w:webHidden/>
          </w:rPr>
          <w:fldChar w:fldCharType="begin"/>
        </w:r>
        <w:r>
          <w:rPr>
            <w:noProof/>
            <w:webHidden/>
          </w:rPr>
          <w:instrText xml:space="preserve"> PAGEREF _Toc11710235 \h </w:instrText>
        </w:r>
        <w:r>
          <w:rPr>
            <w:noProof/>
            <w:webHidden/>
          </w:rPr>
        </w:r>
        <w:r>
          <w:rPr>
            <w:noProof/>
            <w:webHidden/>
          </w:rPr>
          <w:fldChar w:fldCharType="separate"/>
        </w:r>
        <w:r>
          <w:rPr>
            <w:noProof/>
            <w:webHidden/>
          </w:rPr>
          <w:t>24</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36" w:history="1">
        <w:r w:rsidRPr="009216C1">
          <w:rPr>
            <w:rStyle w:val="Hipercze"/>
            <w:noProof/>
          </w:rPr>
          <w:t>2.2</w:t>
        </w:r>
        <w:r>
          <w:rPr>
            <w:rFonts w:asciiTheme="minorHAnsi" w:eastAsiaTheme="minorEastAsia" w:hAnsiTheme="minorHAnsi" w:cstheme="minorBidi"/>
            <w:smallCaps w:val="0"/>
            <w:noProof/>
            <w:sz w:val="22"/>
            <w:szCs w:val="22"/>
          </w:rPr>
          <w:tab/>
        </w:r>
        <w:r w:rsidRPr="009216C1">
          <w:rPr>
            <w:rStyle w:val="Hipercze"/>
            <w:noProof/>
          </w:rPr>
          <w:t>Architektura systemu</w:t>
        </w:r>
        <w:r>
          <w:rPr>
            <w:noProof/>
            <w:webHidden/>
          </w:rPr>
          <w:tab/>
        </w:r>
        <w:r>
          <w:rPr>
            <w:noProof/>
            <w:webHidden/>
          </w:rPr>
          <w:fldChar w:fldCharType="begin"/>
        </w:r>
        <w:r>
          <w:rPr>
            <w:noProof/>
            <w:webHidden/>
          </w:rPr>
          <w:instrText xml:space="preserve"> PAGEREF _Toc11710236 \h </w:instrText>
        </w:r>
        <w:r>
          <w:rPr>
            <w:noProof/>
            <w:webHidden/>
          </w:rPr>
        </w:r>
        <w:r>
          <w:rPr>
            <w:noProof/>
            <w:webHidden/>
          </w:rPr>
          <w:fldChar w:fldCharType="separate"/>
        </w:r>
        <w:r>
          <w:rPr>
            <w:noProof/>
            <w:webHidden/>
          </w:rPr>
          <w:t>24</w:t>
        </w:r>
        <w:r>
          <w:rPr>
            <w:noProof/>
            <w:webHidden/>
          </w:rPr>
          <w:fldChar w:fldCharType="end"/>
        </w:r>
      </w:hyperlink>
    </w:p>
    <w:p w:rsidR="00FB6E24" w:rsidRDefault="00FB6E24">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10237" w:history="1">
        <w:r w:rsidRPr="009216C1">
          <w:rPr>
            <w:rStyle w:val="Hipercze"/>
            <w:noProof/>
          </w:rPr>
          <w:t>2.2.1</w:t>
        </w:r>
        <w:r>
          <w:rPr>
            <w:rFonts w:asciiTheme="minorHAnsi" w:eastAsiaTheme="minorEastAsia" w:hAnsiTheme="minorHAnsi" w:cstheme="minorBidi"/>
            <w:i w:val="0"/>
            <w:iCs w:val="0"/>
            <w:noProof/>
            <w:sz w:val="22"/>
            <w:szCs w:val="22"/>
          </w:rPr>
          <w:tab/>
        </w:r>
        <w:r w:rsidRPr="009216C1">
          <w:rPr>
            <w:rStyle w:val="Hipercze"/>
            <w:noProof/>
          </w:rPr>
          <w:t>Moduł pełnego piętra</w:t>
        </w:r>
        <w:r>
          <w:rPr>
            <w:noProof/>
            <w:webHidden/>
          </w:rPr>
          <w:tab/>
        </w:r>
        <w:r>
          <w:rPr>
            <w:noProof/>
            <w:webHidden/>
          </w:rPr>
          <w:fldChar w:fldCharType="begin"/>
        </w:r>
        <w:r>
          <w:rPr>
            <w:noProof/>
            <w:webHidden/>
          </w:rPr>
          <w:instrText xml:space="preserve"> PAGEREF _Toc11710237 \h </w:instrText>
        </w:r>
        <w:r>
          <w:rPr>
            <w:noProof/>
            <w:webHidden/>
          </w:rPr>
        </w:r>
        <w:r>
          <w:rPr>
            <w:noProof/>
            <w:webHidden/>
          </w:rPr>
          <w:fldChar w:fldCharType="separate"/>
        </w:r>
        <w:r>
          <w:rPr>
            <w:noProof/>
            <w:webHidden/>
          </w:rPr>
          <w:t>24</w:t>
        </w:r>
        <w:r>
          <w:rPr>
            <w:noProof/>
            <w:webHidden/>
          </w:rPr>
          <w:fldChar w:fldCharType="end"/>
        </w:r>
      </w:hyperlink>
    </w:p>
    <w:p w:rsidR="00FB6E24" w:rsidRDefault="00FB6E24">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10238" w:history="1">
        <w:r w:rsidRPr="009216C1">
          <w:rPr>
            <w:rStyle w:val="Hipercze"/>
            <w:noProof/>
          </w:rPr>
          <w:t>2.2.2</w:t>
        </w:r>
        <w:r>
          <w:rPr>
            <w:rFonts w:asciiTheme="minorHAnsi" w:eastAsiaTheme="minorEastAsia" w:hAnsiTheme="minorHAnsi" w:cstheme="minorBidi"/>
            <w:i w:val="0"/>
            <w:iCs w:val="0"/>
            <w:noProof/>
            <w:sz w:val="22"/>
            <w:szCs w:val="22"/>
          </w:rPr>
          <w:tab/>
        </w:r>
        <w:r w:rsidRPr="009216C1">
          <w:rPr>
            <w:rStyle w:val="Hipercze"/>
            <w:noProof/>
          </w:rPr>
          <w:t>Moduł piętra przejściowego</w:t>
        </w:r>
        <w:r>
          <w:rPr>
            <w:noProof/>
            <w:webHidden/>
          </w:rPr>
          <w:tab/>
        </w:r>
        <w:r>
          <w:rPr>
            <w:noProof/>
            <w:webHidden/>
          </w:rPr>
          <w:fldChar w:fldCharType="begin"/>
        </w:r>
        <w:r>
          <w:rPr>
            <w:noProof/>
            <w:webHidden/>
          </w:rPr>
          <w:instrText xml:space="preserve"> PAGEREF _Toc11710238 \h </w:instrText>
        </w:r>
        <w:r>
          <w:rPr>
            <w:noProof/>
            <w:webHidden/>
          </w:rPr>
        </w:r>
        <w:r>
          <w:rPr>
            <w:noProof/>
            <w:webHidden/>
          </w:rPr>
          <w:fldChar w:fldCharType="separate"/>
        </w:r>
        <w:r>
          <w:rPr>
            <w:noProof/>
            <w:webHidden/>
          </w:rPr>
          <w:t>24</w:t>
        </w:r>
        <w:r>
          <w:rPr>
            <w:noProof/>
            <w:webHidden/>
          </w:rPr>
          <w:fldChar w:fldCharType="end"/>
        </w:r>
      </w:hyperlink>
    </w:p>
    <w:p w:rsidR="00FB6E24" w:rsidRDefault="00FB6E24">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10239" w:history="1">
        <w:r w:rsidRPr="009216C1">
          <w:rPr>
            <w:rStyle w:val="Hipercze"/>
            <w:noProof/>
          </w:rPr>
          <w:t>2.2.3</w:t>
        </w:r>
        <w:r>
          <w:rPr>
            <w:rFonts w:asciiTheme="minorHAnsi" w:eastAsiaTheme="minorEastAsia" w:hAnsiTheme="minorHAnsi" w:cstheme="minorBidi"/>
            <w:i w:val="0"/>
            <w:iCs w:val="0"/>
            <w:noProof/>
            <w:sz w:val="22"/>
            <w:szCs w:val="22"/>
          </w:rPr>
          <w:tab/>
        </w:r>
        <w:r w:rsidRPr="009216C1">
          <w:rPr>
            <w:rStyle w:val="Hipercze"/>
            <w:noProof/>
          </w:rPr>
          <w:t>Obsługa przycisków</w:t>
        </w:r>
        <w:r>
          <w:rPr>
            <w:noProof/>
            <w:webHidden/>
          </w:rPr>
          <w:tab/>
        </w:r>
        <w:r>
          <w:rPr>
            <w:noProof/>
            <w:webHidden/>
          </w:rPr>
          <w:fldChar w:fldCharType="begin"/>
        </w:r>
        <w:r>
          <w:rPr>
            <w:noProof/>
            <w:webHidden/>
          </w:rPr>
          <w:instrText xml:space="preserve"> PAGEREF _Toc11710239 \h </w:instrText>
        </w:r>
        <w:r>
          <w:rPr>
            <w:noProof/>
            <w:webHidden/>
          </w:rPr>
        </w:r>
        <w:r>
          <w:rPr>
            <w:noProof/>
            <w:webHidden/>
          </w:rPr>
          <w:fldChar w:fldCharType="separate"/>
        </w:r>
        <w:r>
          <w:rPr>
            <w:noProof/>
            <w:webHidden/>
          </w:rPr>
          <w:t>24</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40" w:history="1">
        <w:r w:rsidRPr="009216C1">
          <w:rPr>
            <w:rStyle w:val="Hipercze"/>
            <w:noProof/>
          </w:rPr>
          <w:t>2.3</w:t>
        </w:r>
        <w:r>
          <w:rPr>
            <w:rFonts w:asciiTheme="minorHAnsi" w:eastAsiaTheme="minorEastAsia" w:hAnsiTheme="minorHAnsi" w:cstheme="minorBidi"/>
            <w:smallCaps w:val="0"/>
            <w:noProof/>
            <w:sz w:val="22"/>
            <w:szCs w:val="22"/>
          </w:rPr>
          <w:tab/>
        </w:r>
        <w:r w:rsidRPr="009216C1">
          <w:rPr>
            <w:rStyle w:val="Hipercze"/>
            <w:noProof/>
          </w:rPr>
          <w:t>Feature-driven development</w:t>
        </w:r>
        <w:r>
          <w:rPr>
            <w:noProof/>
            <w:webHidden/>
          </w:rPr>
          <w:tab/>
        </w:r>
        <w:r>
          <w:rPr>
            <w:noProof/>
            <w:webHidden/>
          </w:rPr>
          <w:fldChar w:fldCharType="begin"/>
        </w:r>
        <w:r>
          <w:rPr>
            <w:noProof/>
            <w:webHidden/>
          </w:rPr>
          <w:instrText xml:space="preserve"> PAGEREF _Toc11710240 \h </w:instrText>
        </w:r>
        <w:r>
          <w:rPr>
            <w:noProof/>
            <w:webHidden/>
          </w:rPr>
        </w:r>
        <w:r>
          <w:rPr>
            <w:noProof/>
            <w:webHidden/>
          </w:rPr>
          <w:fldChar w:fldCharType="separate"/>
        </w:r>
        <w:r>
          <w:rPr>
            <w:noProof/>
            <w:webHidden/>
          </w:rPr>
          <w:t>25</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41" w:history="1">
        <w:r w:rsidRPr="009216C1">
          <w:rPr>
            <w:rStyle w:val="Hipercze"/>
            <w:noProof/>
          </w:rPr>
          <w:t>2.4</w:t>
        </w:r>
        <w:r>
          <w:rPr>
            <w:rFonts w:asciiTheme="minorHAnsi" w:eastAsiaTheme="minorEastAsia" w:hAnsiTheme="minorHAnsi" w:cstheme="minorBidi"/>
            <w:smallCaps w:val="0"/>
            <w:noProof/>
            <w:sz w:val="22"/>
            <w:szCs w:val="22"/>
          </w:rPr>
          <w:tab/>
        </w:r>
        <w:r w:rsidRPr="009216C1">
          <w:rPr>
            <w:rStyle w:val="Hipercze"/>
            <w:noProof/>
          </w:rPr>
          <w:t>Testy</w:t>
        </w:r>
        <w:r>
          <w:rPr>
            <w:noProof/>
            <w:webHidden/>
          </w:rPr>
          <w:tab/>
        </w:r>
        <w:r>
          <w:rPr>
            <w:noProof/>
            <w:webHidden/>
          </w:rPr>
          <w:fldChar w:fldCharType="begin"/>
        </w:r>
        <w:r>
          <w:rPr>
            <w:noProof/>
            <w:webHidden/>
          </w:rPr>
          <w:instrText xml:space="preserve"> PAGEREF _Toc11710241 \h </w:instrText>
        </w:r>
        <w:r>
          <w:rPr>
            <w:noProof/>
            <w:webHidden/>
          </w:rPr>
        </w:r>
        <w:r>
          <w:rPr>
            <w:noProof/>
            <w:webHidden/>
          </w:rPr>
          <w:fldChar w:fldCharType="separate"/>
        </w:r>
        <w:r>
          <w:rPr>
            <w:noProof/>
            <w:webHidden/>
          </w:rPr>
          <w:t>25</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42" w:history="1">
        <w:r w:rsidRPr="009216C1">
          <w:rPr>
            <w:rStyle w:val="Hipercze"/>
            <w:noProof/>
          </w:rPr>
          <w:t>2.5</w:t>
        </w:r>
        <w:r>
          <w:rPr>
            <w:rFonts w:asciiTheme="minorHAnsi" w:eastAsiaTheme="minorEastAsia" w:hAnsiTheme="minorHAnsi" w:cstheme="minorBidi"/>
            <w:smallCaps w:val="0"/>
            <w:noProof/>
            <w:sz w:val="22"/>
            <w:szCs w:val="22"/>
          </w:rPr>
          <w:tab/>
        </w:r>
        <w:r w:rsidRPr="009216C1">
          <w:rPr>
            <w:rStyle w:val="Hipercze"/>
            <w:noProof/>
          </w:rPr>
          <w:t>Cos ram</w:t>
        </w:r>
        <w:r>
          <w:rPr>
            <w:noProof/>
            <w:webHidden/>
          </w:rPr>
          <w:tab/>
        </w:r>
        <w:r>
          <w:rPr>
            <w:noProof/>
            <w:webHidden/>
          </w:rPr>
          <w:fldChar w:fldCharType="begin"/>
        </w:r>
        <w:r>
          <w:rPr>
            <w:noProof/>
            <w:webHidden/>
          </w:rPr>
          <w:instrText xml:space="preserve"> PAGEREF _Toc11710242 \h </w:instrText>
        </w:r>
        <w:r>
          <w:rPr>
            <w:noProof/>
            <w:webHidden/>
          </w:rPr>
        </w:r>
        <w:r>
          <w:rPr>
            <w:noProof/>
            <w:webHidden/>
          </w:rPr>
          <w:fldChar w:fldCharType="separate"/>
        </w:r>
        <w:r>
          <w:rPr>
            <w:noProof/>
            <w:webHidden/>
          </w:rPr>
          <w:t>25</w:t>
        </w:r>
        <w:r>
          <w:rPr>
            <w:noProof/>
            <w:webHidden/>
          </w:rPr>
          <w:fldChar w:fldCharType="end"/>
        </w:r>
      </w:hyperlink>
    </w:p>
    <w:p w:rsidR="00FB6E24" w:rsidRDefault="00FB6E24">
      <w:pPr>
        <w:pStyle w:val="Spistreci1"/>
        <w:tabs>
          <w:tab w:val="right" w:leader="dot" w:pos="8493"/>
        </w:tabs>
        <w:rPr>
          <w:rFonts w:asciiTheme="minorHAnsi" w:eastAsiaTheme="minorEastAsia" w:hAnsiTheme="minorHAnsi" w:cstheme="minorBidi"/>
          <w:b w:val="0"/>
          <w:bCs w:val="0"/>
          <w:caps w:val="0"/>
          <w:noProof/>
          <w:sz w:val="22"/>
          <w:szCs w:val="22"/>
        </w:rPr>
      </w:pPr>
      <w:hyperlink w:anchor="_Toc11710243" w:history="1">
        <w:r w:rsidRPr="009216C1">
          <w:rPr>
            <w:rStyle w:val="Hipercze"/>
            <w:noProof/>
          </w:rPr>
          <w:t>Rozdział 3 Projektowanie układu scalonego</w:t>
        </w:r>
        <w:r>
          <w:rPr>
            <w:noProof/>
            <w:webHidden/>
          </w:rPr>
          <w:tab/>
        </w:r>
        <w:r>
          <w:rPr>
            <w:noProof/>
            <w:webHidden/>
          </w:rPr>
          <w:fldChar w:fldCharType="begin"/>
        </w:r>
        <w:r>
          <w:rPr>
            <w:noProof/>
            <w:webHidden/>
          </w:rPr>
          <w:instrText xml:space="preserve"> PAGEREF _Toc11710243 \h </w:instrText>
        </w:r>
        <w:r>
          <w:rPr>
            <w:noProof/>
            <w:webHidden/>
          </w:rPr>
        </w:r>
        <w:r>
          <w:rPr>
            <w:noProof/>
            <w:webHidden/>
          </w:rPr>
          <w:fldChar w:fldCharType="separate"/>
        </w:r>
        <w:r>
          <w:rPr>
            <w:noProof/>
            <w:webHidden/>
          </w:rPr>
          <w:t>26</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44" w:history="1">
        <w:r w:rsidRPr="009216C1">
          <w:rPr>
            <w:rStyle w:val="Hipercze"/>
            <w:noProof/>
          </w:rPr>
          <w:t>3.1</w:t>
        </w:r>
        <w:r>
          <w:rPr>
            <w:rFonts w:asciiTheme="minorHAnsi" w:eastAsiaTheme="minorEastAsia" w:hAnsiTheme="minorHAnsi" w:cstheme="minorBidi"/>
            <w:smallCaps w:val="0"/>
            <w:noProof/>
            <w:sz w:val="22"/>
            <w:szCs w:val="22"/>
          </w:rPr>
          <w:tab/>
        </w:r>
        <w:r w:rsidRPr="009216C1">
          <w:rPr>
            <w:rStyle w:val="Hipercze"/>
            <w:noProof/>
          </w:rPr>
          <w:t>Generacja</w:t>
        </w:r>
        <w:r>
          <w:rPr>
            <w:noProof/>
            <w:webHidden/>
          </w:rPr>
          <w:tab/>
        </w:r>
        <w:r>
          <w:rPr>
            <w:noProof/>
            <w:webHidden/>
          </w:rPr>
          <w:fldChar w:fldCharType="begin"/>
        </w:r>
        <w:r>
          <w:rPr>
            <w:noProof/>
            <w:webHidden/>
          </w:rPr>
          <w:instrText xml:space="preserve"> PAGEREF _Toc11710244 \h </w:instrText>
        </w:r>
        <w:r>
          <w:rPr>
            <w:noProof/>
            <w:webHidden/>
          </w:rPr>
        </w:r>
        <w:r>
          <w:rPr>
            <w:noProof/>
            <w:webHidden/>
          </w:rPr>
          <w:fldChar w:fldCharType="separate"/>
        </w:r>
        <w:r>
          <w:rPr>
            <w:noProof/>
            <w:webHidden/>
          </w:rPr>
          <w:t>26</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45" w:history="1">
        <w:r w:rsidRPr="009216C1">
          <w:rPr>
            <w:rStyle w:val="Hipercze"/>
            <w:noProof/>
          </w:rPr>
          <w:t>3.2</w:t>
        </w:r>
        <w:r>
          <w:rPr>
            <w:rFonts w:asciiTheme="minorHAnsi" w:eastAsiaTheme="minorEastAsia" w:hAnsiTheme="minorHAnsi" w:cstheme="minorBidi"/>
            <w:smallCaps w:val="0"/>
            <w:noProof/>
            <w:sz w:val="22"/>
            <w:szCs w:val="22"/>
          </w:rPr>
          <w:tab/>
        </w:r>
        <w:r w:rsidRPr="009216C1">
          <w:rPr>
            <w:rStyle w:val="Hipercze"/>
            <w:noProof/>
          </w:rPr>
          <w:t>Synteza</w:t>
        </w:r>
        <w:r>
          <w:rPr>
            <w:noProof/>
            <w:webHidden/>
          </w:rPr>
          <w:tab/>
        </w:r>
        <w:r>
          <w:rPr>
            <w:noProof/>
            <w:webHidden/>
          </w:rPr>
          <w:fldChar w:fldCharType="begin"/>
        </w:r>
        <w:r>
          <w:rPr>
            <w:noProof/>
            <w:webHidden/>
          </w:rPr>
          <w:instrText xml:space="preserve"> PAGEREF _Toc11710245 \h </w:instrText>
        </w:r>
        <w:r>
          <w:rPr>
            <w:noProof/>
            <w:webHidden/>
          </w:rPr>
        </w:r>
        <w:r>
          <w:rPr>
            <w:noProof/>
            <w:webHidden/>
          </w:rPr>
          <w:fldChar w:fldCharType="separate"/>
        </w:r>
        <w:r>
          <w:rPr>
            <w:noProof/>
            <w:webHidden/>
          </w:rPr>
          <w:t>27</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46" w:history="1">
        <w:r w:rsidRPr="009216C1">
          <w:rPr>
            <w:rStyle w:val="Hipercze"/>
            <w:noProof/>
          </w:rPr>
          <w:t>3.3</w:t>
        </w:r>
        <w:r>
          <w:rPr>
            <w:rFonts w:asciiTheme="minorHAnsi" w:eastAsiaTheme="minorEastAsia" w:hAnsiTheme="minorHAnsi" w:cstheme="minorBidi"/>
            <w:smallCaps w:val="0"/>
            <w:noProof/>
            <w:sz w:val="22"/>
            <w:szCs w:val="22"/>
          </w:rPr>
          <w:tab/>
        </w:r>
        <w:r w:rsidRPr="009216C1">
          <w:rPr>
            <w:rStyle w:val="Hipercze"/>
            <w:noProof/>
          </w:rPr>
          <w:t>Tworzenie layoutu</w:t>
        </w:r>
        <w:r>
          <w:rPr>
            <w:noProof/>
            <w:webHidden/>
          </w:rPr>
          <w:tab/>
        </w:r>
        <w:r>
          <w:rPr>
            <w:noProof/>
            <w:webHidden/>
          </w:rPr>
          <w:fldChar w:fldCharType="begin"/>
        </w:r>
        <w:r>
          <w:rPr>
            <w:noProof/>
            <w:webHidden/>
          </w:rPr>
          <w:instrText xml:space="preserve"> PAGEREF _Toc11710246 \h </w:instrText>
        </w:r>
        <w:r>
          <w:rPr>
            <w:noProof/>
            <w:webHidden/>
          </w:rPr>
        </w:r>
        <w:r>
          <w:rPr>
            <w:noProof/>
            <w:webHidden/>
          </w:rPr>
          <w:fldChar w:fldCharType="separate"/>
        </w:r>
        <w:r>
          <w:rPr>
            <w:noProof/>
            <w:webHidden/>
          </w:rPr>
          <w:t>28</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47" w:history="1">
        <w:r w:rsidRPr="009216C1">
          <w:rPr>
            <w:rStyle w:val="Hipercze"/>
            <w:noProof/>
          </w:rPr>
          <w:t>3.4</w:t>
        </w:r>
        <w:r>
          <w:rPr>
            <w:rFonts w:asciiTheme="minorHAnsi" w:eastAsiaTheme="minorEastAsia" w:hAnsiTheme="minorHAnsi" w:cstheme="minorBidi"/>
            <w:smallCaps w:val="0"/>
            <w:noProof/>
            <w:sz w:val="22"/>
            <w:szCs w:val="22"/>
          </w:rPr>
          <w:tab/>
        </w:r>
        <w:r w:rsidRPr="009216C1">
          <w:rPr>
            <w:rStyle w:val="Hipercze"/>
            <w:noProof/>
          </w:rPr>
          <w:t>Bezpośrednia synteza cyfrowa</w:t>
        </w:r>
        <w:r>
          <w:rPr>
            <w:noProof/>
            <w:webHidden/>
          </w:rPr>
          <w:tab/>
        </w:r>
        <w:r>
          <w:rPr>
            <w:noProof/>
            <w:webHidden/>
          </w:rPr>
          <w:fldChar w:fldCharType="begin"/>
        </w:r>
        <w:r>
          <w:rPr>
            <w:noProof/>
            <w:webHidden/>
          </w:rPr>
          <w:instrText xml:space="preserve"> PAGEREF _Toc11710247 \h </w:instrText>
        </w:r>
        <w:r>
          <w:rPr>
            <w:noProof/>
            <w:webHidden/>
          </w:rPr>
        </w:r>
        <w:r>
          <w:rPr>
            <w:noProof/>
            <w:webHidden/>
          </w:rPr>
          <w:fldChar w:fldCharType="separate"/>
        </w:r>
        <w:r>
          <w:rPr>
            <w:noProof/>
            <w:webHidden/>
          </w:rPr>
          <w:t>28</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48" w:history="1">
        <w:r w:rsidRPr="009216C1">
          <w:rPr>
            <w:rStyle w:val="Hipercze"/>
            <w:noProof/>
          </w:rPr>
          <w:t>3.5</w:t>
        </w:r>
        <w:r>
          <w:rPr>
            <w:rFonts w:asciiTheme="minorHAnsi" w:eastAsiaTheme="minorEastAsia" w:hAnsiTheme="minorHAnsi" w:cstheme="minorBidi"/>
            <w:smallCaps w:val="0"/>
            <w:noProof/>
            <w:sz w:val="22"/>
            <w:szCs w:val="22"/>
          </w:rPr>
          <w:tab/>
        </w:r>
        <w:r w:rsidRPr="009216C1">
          <w:rPr>
            <w:rStyle w:val="Hipercze"/>
            <w:noProof/>
          </w:rPr>
          <w:t>Generacja sygnałów</w:t>
        </w:r>
        <w:r>
          <w:rPr>
            <w:noProof/>
            <w:webHidden/>
          </w:rPr>
          <w:tab/>
        </w:r>
        <w:r>
          <w:rPr>
            <w:noProof/>
            <w:webHidden/>
          </w:rPr>
          <w:fldChar w:fldCharType="begin"/>
        </w:r>
        <w:r>
          <w:rPr>
            <w:noProof/>
            <w:webHidden/>
          </w:rPr>
          <w:instrText xml:space="preserve"> PAGEREF _Toc11710248 \h </w:instrText>
        </w:r>
        <w:r>
          <w:rPr>
            <w:noProof/>
            <w:webHidden/>
          </w:rPr>
        </w:r>
        <w:r>
          <w:rPr>
            <w:noProof/>
            <w:webHidden/>
          </w:rPr>
          <w:fldChar w:fldCharType="separate"/>
        </w:r>
        <w:r>
          <w:rPr>
            <w:noProof/>
            <w:webHidden/>
          </w:rPr>
          <w:t>28</w:t>
        </w:r>
        <w:r>
          <w:rPr>
            <w:noProof/>
            <w:webHidden/>
          </w:rPr>
          <w:fldChar w:fldCharType="end"/>
        </w:r>
      </w:hyperlink>
    </w:p>
    <w:p w:rsidR="00FB6E24" w:rsidRDefault="00FB6E24">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10249" w:history="1">
        <w:r w:rsidRPr="009216C1">
          <w:rPr>
            <w:rStyle w:val="Hipercze"/>
            <w:noProof/>
          </w:rPr>
          <w:t>3.5.1</w:t>
        </w:r>
        <w:r>
          <w:rPr>
            <w:rFonts w:asciiTheme="minorHAnsi" w:eastAsiaTheme="minorEastAsia" w:hAnsiTheme="minorHAnsi" w:cstheme="minorBidi"/>
            <w:i w:val="0"/>
            <w:iCs w:val="0"/>
            <w:noProof/>
            <w:sz w:val="22"/>
            <w:szCs w:val="22"/>
          </w:rPr>
          <w:tab/>
        </w:r>
        <w:r w:rsidRPr="009216C1">
          <w:rPr>
            <w:rStyle w:val="Hipercze"/>
            <w:noProof/>
          </w:rPr>
          <w:t>Zegar referencyjny</w:t>
        </w:r>
        <w:r>
          <w:rPr>
            <w:noProof/>
            <w:webHidden/>
          </w:rPr>
          <w:tab/>
        </w:r>
        <w:r>
          <w:rPr>
            <w:noProof/>
            <w:webHidden/>
          </w:rPr>
          <w:fldChar w:fldCharType="begin"/>
        </w:r>
        <w:r>
          <w:rPr>
            <w:noProof/>
            <w:webHidden/>
          </w:rPr>
          <w:instrText xml:space="preserve"> PAGEREF _Toc11710249 \h </w:instrText>
        </w:r>
        <w:r>
          <w:rPr>
            <w:noProof/>
            <w:webHidden/>
          </w:rPr>
        </w:r>
        <w:r>
          <w:rPr>
            <w:noProof/>
            <w:webHidden/>
          </w:rPr>
          <w:fldChar w:fldCharType="separate"/>
        </w:r>
        <w:r>
          <w:rPr>
            <w:noProof/>
            <w:webHidden/>
          </w:rPr>
          <w:t>28</w:t>
        </w:r>
        <w:r>
          <w:rPr>
            <w:noProof/>
            <w:webHidden/>
          </w:rPr>
          <w:fldChar w:fldCharType="end"/>
        </w:r>
      </w:hyperlink>
    </w:p>
    <w:p w:rsidR="00FB6E24" w:rsidRDefault="00FB6E24">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10250" w:history="1">
        <w:r w:rsidRPr="009216C1">
          <w:rPr>
            <w:rStyle w:val="Hipercze"/>
            <w:noProof/>
          </w:rPr>
          <w:t>3.5.2</w:t>
        </w:r>
        <w:r>
          <w:rPr>
            <w:rFonts w:asciiTheme="minorHAnsi" w:eastAsiaTheme="minorEastAsia" w:hAnsiTheme="minorHAnsi" w:cstheme="minorBidi"/>
            <w:i w:val="0"/>
            <w:iCs w:val="0"/>
            <w:noProof/>
            <w:sz w:val="22"/>
            <w:szCs w:val="22"/>
          </w:rPr>
          <w:tab/>
        </w:r>
        <w:r w:rsidRPr="009216C1">
          <w:rPr>
            <w:rStyle w:val="Hipercze"/>
            <w:noProof/>
          </w:rPr>
          <w:t>Akumulator fazy</w:t>
        </w:r>
        <w:r>
          <w:rPr>
            <w:noProof/>
            <w:webHidden/>
          </w:rPr>
          <w:tab/>
        </w:r>
        <w:r>
          <w:rPr>
            <w:noProof/>
            <w:webHidden/>
          </w:rPr>
          <w:fldChar w:fldCharType="begin"/>
        </w:r>
        <w:r>
          <w:rPr>
            <w:noProof/>
            <w:webHidden/>
          </w:rPr>
          <w:instrText xml:space="preserve"> PAGEREF _Toc11710250 \h </w:instrText>
        </w:r>
        <w:r>
          <w:rPr>
            <w:noProof/>
            <w:webHidden/>
          </w:rPr>
        </w:r>
        <w:r>
          <w:rPr>
            <w:noProof/>
            <w:webHidden/>
          </w:rPr>
          <w:fldChar w:fldCharType="separate"/>
        </w:r>
        <w:r>
          <w:rPr>
            <w:noProof/>
            <w:webHidden/>
          </w:rPr>
          <w:t>28</w:t>
        </w:r>
        <w:r>
          <w:rPr>
            <w:noProof/>
            <w:webHidden/>
          </w:rPr>
          <w:fldChar w:fldCharType="end"/>
        </w:r>
      </w:hyperlink>
    </w:p>
    <w:p w:rsidR="00FB6E24" w:rsidRDefault="00FB6E24">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10251" w:history="1">
        <w:r w:rsidRPr="009216C1">
          <w:rPr>
            <w:rStyle w:val="Hipercze"/>
            <w:noProof/>
          </w:rPr>
          <w:t>3.5.3</w:t>
        </w:r>
        <w:r>
          <w:rPr>
            <w:rFonts w:asciiTheme="minorHAnsi" w:eastAsiaTheme="minorEastAsia" w:hAnsiTheme="minorHAnsi" w:cstheme="minorBidi"/>
            <w:i w:val="0"/>
            <w:iCs w:val="0"/>
            <w:noProof/>
            <w:sz w:val="22"/>
            <w:szCs w:val="22"/>
          </w:rPr>
          <w:tab/>
        </w:r>
        <w:r w:rsidRPr="009216C1">
          <w:rPr>
            <w:rStyle w:val="Hipercze"/>
            <w:noProof/>
          </w:rPr>
          <w:t>Tablica z próbkami</w:t>
        </w:r>
        <w:r>
          <w:rPr>
            <w:noProof/>
            <w:webHidden/>
          </w:rPr>
          <w:tab/>
        </w:r>
        <w:r>
          <w:rPr>
            <w:noProof/>
            <w:webHidden/>
          </w:rPr>
          <w:fldChar w:fldCharType="begin"/>
        </w:r>
        <w:r>
          <w:rPr>
            <w:noProof/>
            <w:webHidden/>
          </w:rPr>
          <w:instrText xml:space="preserve"> PAGEREF _Toc11710251 \h </w:instrText>
        </w:r>
        <w:r>
          <w:rPr>
            <w:noProof/>
            <w:webHidden/>
          </w:rPr>
        </w:r>
        <w:r>
          <w:rPr>
            <w:noProof/>
            <w:webHidden/>
          </w:rPr>
          <w:fldChar w:fldCharType="separate"/>
        </w:r>
        <w:r>
          <w:rPr>
            <w:noProof/>
            <w:webHidden/>
          </w:rPr>
          <w:t>30</w:t>
        </w:r>
        <w:r>
          <w:rPr>
            <w:noProof/>
            <w:webHidden/>
          </w:rPr>
          <w:fldChar w:fldCharType="end"/>
        </w:r>
      </w:hyperlink>
    </w:p>
    <w:p w:rsidR="00FB6E24" w:rsidRDefault="00FB6E24">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10252" w:history="1">
        <w:r w:rsidRPr="009216C1">
          <w:rPr>
            <w:rStyle w:val="Hipercze"/>
            <w:noProof/>
          </w:rPr>
          <w:t>3.5.4</w:t>
        </w:r>
        <w:r>
          <w:rPr>
            <w:rFonts w:asciiTheme="minorHAnsi" w:eastAsiaTheme="minorEastAsia" w:hAnsiTheme="minorHAnsi" w:cstheme="minorBidi"/>
            <w:i w:val="0"/>
            <w:iCs w:val="0"/>
            <w:noProof/>
            <w:sz w:val="22"/>
            <w:szCs w:val="22"/>
          </w:rPr>
          <w:tab/>
        </w:r>
        <w:r w:rsidRPr="009216C1">
          <w:rPr>
            <w:rStyle w:val="Hipercze"/>
            <w:noProof/>
          </w:rPr>
          <w:t>Mikser</w:t>
        </w:r>
        <w:r>
          <w:rPr>
            <w:noProof/>
            <w:webHidden/>
          </w:rPr>
          <w:tab/>
        </w:r>
        <w:r>
          <w:rPr>
            <w:noProof/>
            <w:webHidden/>
          </w:rPr>
          <w:fldChar w:fldCharType="begin"/>
        </w:r>
        <w:r>
          <w:rPr>
            <w:noProof/>
            <w:webHidden/>
          </w:rPr>
          <w:instrText xml:space="preserve"> PAGEREF _Toc11710252 \h </w:instrText>
        </w:r>
        <w:r>
          <w:rPr>
            <w:noProof/>
            <w:webHidden/>
          </w:rPr>
        </w:r>
        <w:r>
          <w:rPr>
            <w:noProof/>
            <w:webHidden/>
          </w:rPr>
          <w:fldChar w:fldCharType="separate"/>
        </w:r>
        <w:r>
          <w:rPr>
            <w:noProof/>
            <w:webHidden/>
          </w:rPr>
          <w:t>30</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53" w:history="1">
        <w:r w:rsidRPr="009216C1">
          <w:rPr>
            <w:rStyle w:val="Hipercze"/>
            <w:noProof/>
          </w:rPr>
          <w:t>3.6</w:t>
        </w:r>
        <w:r>
          <w:rPr>
            <w:rFonts w:asciiTheme="minorHAnsi" w:eastAsiaTheme="minorEastAsia" w:hAnsiTheme="minorHAnsi" w:cstheme="minorBidi"/>
            <w:smallCaps w:val="0"/>
            <w:noProof/>
            <w:sz w:val="22"/>
            <w:szCs w:val="22"/>
          </w:rPr>
          <w:tab/>
        </w:r>
        <w:r w:rsidRPr="009216C1">
          <w:rPr>
            <w:rStyle w:val="Hipercze"/>
            <w:noProof/>
          </w:rPr>
          <w:t>Interfejs użytkownika</w:t>
        </w:r>
        <w:r>
          <w:rPr>
            <w:noProof/>
            <w:webHidden/>
          </w:rPr>
          <w:tab/>
        </w:r>
        <w:r>
          <w:rPr>
            <w:noProof/>
            <w:webHidden/>
          </w:rPr>
          <w:fldChar w:fldCharType="begin"/>
        </w:r>
        <w:r>
          <w:rPr>
            <w:noProof/>
            <w:webHidden/>
          </w:rPr>
          <w:instrText xml:space="preserve"> PAGEREF _Toc11710253 \h </w:instrText>
        </w:r>
        <w:r>
          <w:rPr>
            <w:noProof/>
            <w:webHidden/>
          </w:rPr>
        </w:r>
        <w:r>
          <w:rPr>
            <w:noProof/>
            <w:webHidden/>
          </w:rPr>
          <w:fldChar w:fldCharType="separate"/>
        </w:r>
        <w:r>
          <w:rPr>
            <w:noProof/>
            <w:webHidden/>
          </w:rPr>
          <w:t>31</w:t>
        </w:r>
        <w:r>
          <w:rPr>
            <w:noProof/>
            <w:webHidden/>
          </w:rPr>
          <w:fldChar w:fldCharType="end"/>
        </w:r>
      </w:hyperlink>
    </w:p>
    <w:p w:rsidR="00FB6E24" w:rsidRDefault="00FB6E24">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10254" w:history="1">
        <w:r w:rsidRPr="009216C1">
          <w:rPr>
            <w:rStyle w:val="Hipercze"/>
            <w:noProof/>
          </w:rPr>
          <w:t>3.7</w:t>
        </w:r>
        <w:r>
          <w:rPr>
            <w:rFonts w:asciiTheme="minorHAnsi" w:eastAsiaTheme="minorEastAsia" w:hAnsiTheme="minorHAnsi" w:cstheme="minorBidi"/>
            <w:smallCaps w:val="0"/>
            <w:noProof/>
            <w:sz w:val="22"/>
            <w:szCs w:val="22"/>
          </w:rPr>
          <w:tab/>
        </w:r>
        <w:r w:rsidRPr="009216C1">
          <w:rPr>
            <w:rStyle w:val="Hipercze"/>
            <w:noProof/>
          </w:rPr>
          <w:t>Dźwięk w programie Audacity</w:t>
        </w:r>
        <w:r>
          <w:rPr>
            <w:noProof/>
            <w:webHidden/>
          </w:rPr>
          <w:tab/>
        </w:r>
        <w:r>
          <w:rPr>
            <w:noProof/>
            <w:webHidden/>
          </w:rPr>
          <w:fldChar w:fldCharType="begin"/>
        </w:r>
        <w:r>
          <w:rPr>
            <w:noProof/>
            <w:webHidden/>
          </w:rPr>
          <w:instrText xml:space="preserve"> PAGEREF _Toc11710254 \h </w:instrText>
        </w:r>
        <w:r>
          <w:rPr>
            <w:noProof/>
            <w:webHidden/>
          </w:rPr>
        </w:r>
        <w:r>
          <w:rPr>
            <w:noProof/>
            <w:webHidden/>
          </w:rPr>
          <w:fldChar w:fldCharType="separate"/>
        </w:r>
        <w:r>
          <w:rPr>
            <w:noProof/>
            <w:webHidden/>
          </w:rPr>
          <w:t>31</w:t>
        </w:r>
        <w:r>
          <w:rPr>
            <w:noProof/>
            <w:webHidden/>
          </w:rPr>
          <w:fldChar w:fldCharType="end"/>
        </w:r>
      </w:hyperlink>
    </w:p>
    <w:p w:rsidR="00FB6E24" w:rsidRDefault="00FB6E24">
      <w:pPr>
        <w:pStyle w:val="Spistreci1"/>
        <w:tabs>
          <w:tab w:val="right" w:leader="dot" w:pos="8493"/>
        </w:tabs>
        <w:rPr>
          <w:rFonts w:asciiTheme="minorHAnsi" w:eastAsiaTheme="minorEastAsia" w:hAnsiTheme="minorHAnsi" w:cstheme="minorBidi"/>
          <w:b w:val="0"/>
          <w:bCs w:val="0"/>
          <w:caps w:val="0"/>
          <w:noProof/>
          <w:sz w:val="22"/>
          <w:szCs w:val="22"/>
        </w:rPr>
      </w:pPr>
      <w:hyperlink w:anchor="_Toc11710255" w:history="1">
        <w:r w:rsidRPr="009216C1">
          <w:rPr>
            <w:rStyle w:val="Hipercze"/>
            <w:noProof/>
          </w:rPr>
          <w:t>Podsumowanie i wnioski</w:t>
        </w:r>
        <w:r>
          <w:rPr>
            <w:noProof/>
            <w:webHidden/>
          </w:rPr>
          <w:tab/>
        </w:r>
        <w:r>
          <w:rPr>
            <w:noProof/>
            <w:webHidden/>
          </w:rPr>
          <w:fldChar w:fldCharType="begin"/>
        </w:r>
        <w:r>
          <w:rPr>
            <w:noProof/>
            <w:webHidden/>
          </w:rPr>
          <w:instrText xml:space="preserve"> PAGEREF _Toc11710255 \h </w:instrText>
        </w:r>
        <w:r>
          <w:rPr>
            <w:noProof/>
            <w:webHidden/>
          </w:rPr>
        </w:r>
        <w:r>
          <w:rPr>
            <w:noProof/>
            <w:webHidden/>
          </w:rPr>
          <w:fldChar w:fldCharType="separate"/>
        </w:r>
        <w:r>
          <w:rPr>
            <w:noProof/>
            <w:webHidden/>
          </w:rPr>
          <w:t>33</w:t>
        </w:r>
        <w:r>
          <w:rPr>
            <w:noProof/>
            <w:webHidden/>
          </w:rPr>
          <w:fldChar w:fldCharType="end"/>
        </w:r>
      </w:hyperlink>
    </w:p>
    <w:p w:rsidR="00FB6E24" w:rsidRDefault="00FB6E24">
      <w:pPr>
        <w:pStyle w:val="Spistreci1"/>
        <w:tabs>
          <w:tab w:val="right" w:leader="dot" w:pos="8493"/>
        </w:tabs>
        <w:rPr>
          <w:rFonts w:asciiTheme="minorHAnsi" w:eastAsiaTheme="minorEastAsia" w:hAnsiTheme="minorHAnsi" w:cstheme="minorBidi"/>
          <w:b w:val="0"/>
          <w:bCs w:val="0"/>
          <w:caps w:val="0"/>
          <w:noProof/>
          <w:sz w:val="22"/>
          <w:szCs w:val="22"/>
        </w:rPr>
      </w:pPr>
      <w:hyperlink w:anchor="_Toc11710256" w:history="1">
        <w:r w:rsidRPr="009216C1">
          <w:rPr>
            <w:rStyle w:val="Hipercze"/>
            <w:noProof/>
          </w:rPr>
          <w:t>Streszczenie</w:t>
        </w:r>
        <w:r>
          <w:rPr>
            <w:noProof/>
            <w:webHidden/>
          </w:rPr>
          <w:tab/>
        </w:r>
        <w:r>
          <w:rPr>
            <w:noProof/>
            <w:webHidden/>
          </w:rPr>
          <w:fldChar w:fldCharType="begin"/>
        </w:r>
        <w:r>
          <w:rPr>
            <w:noProof/>
            <w:webHidden/>
          </w:rPr>
          <w:instrText xml:space="preserve"> PAGEREF _Toc11710256 \h </w:instrText>
        </w:r>
        <w:r>
          <w:rPr>
            <w:noProof/>
            <w:webHidden/>
          </w:rPr>
        </w:r>
        <w:r>
          <w:rPr>
            <w:noProof/>
            <w:webHidden/>
          </w:rPr>
          <w:fldChar w:fldCharType="separate"/>
        </w:r>
        <w:r>
          <w:rPr>
            <w:noProof/>
            <w:webHidden/>
          </w:rPr>
          <w:t>34</w:t>
        </w:r>
        <w:r>
          <w:rPr>
            <w:noProof/>
            <w:webHidden/>
          </w:rPr>
          <w:fldChar w:fldCharType="end"/>
        </w:r>
      </w:hyperlink>
    </w:p>
    <w:p w:rsidR="00FB6E24" w:rsidRDefault="00FB6E24">
      <w:pPr>
        <w:pStyle w:val="Spistreci1"/>
        <w:tabs>
          <w:tab w:val="right" w:leader="dot" w:pos="8493"/>
        </w:tabs>
        <w:rPr>
          <w:rFonts w:asciiTheme="minorHAnsi" w:eastAsiaTheme="minorEastAsia" w:hAnsiTheme="minorHAnsi" w:cstheme="minorBidi"/>
          <w:b w:val="0"/>
          <w:bCs w:val="0"/>
          <w:caps w:val="0"/>
          <w:noProof/>
          <w:sz w:val="22"/>
          <w:szCs w:val="22"/>
        </w:rPr>
      </w:pPr>
      <w:hyperlink w:anchor="_Toc11710257" w:history="1">
        <w:r w:rsidRPr="009216C1">
          <w:rPr>
            <w:rStyle w:val="Hipercze"/>
            <w:noProof/>
            <w:lang w:val="en-US"/>
          </w:rPr>
          <w:t>Summary</w:t>
        </w:r>
        <w:r>
          <w:rPr>
            <w:noProof/>
            <w:webHidden/>
          </w:rPr>
          <w:tab/>
        </w:r>
        <w:r>
          <w:rPr>
            <w:noProof/>
            <w:webHidden/>
          </w:rPr>
          <w:fldChar w:fldCharType="begin"/>
        </w:r>
        <w:r>
          <w:rPr>
            <w:noProof/>
            <w:webHidden/>
          </w:rPr>
          <w:instrText xml:space="preserve"> PAGEREF _Toc11710257 \h </w:instrText>
        </w:r>
        <w:r>
          <w:rPr>
            <w:noProof/>
            <w:webHidden/>
          </w:rPr>
        </w:r>
        <w:r>
          <w:rPr>
            <w:noProof/>
            <w:webHidden/>
          </w:rPr>
          <w:fldChar w:fldCharType="separate"/>
        </w:r>
        <w:r>
          <w:rPr>
            <w:noProof/>
            <w:webHidden/>
          </w:rPr>
          <w:t>35</w:t>
        </w:r>
        <w:r>
          <w:rPr>
            <w:noProof/>
            <w:webHidden/>
          </w:rPr>
          <w:fldChar w:fldCharType="end"/>
        </w:r>
      </w:hyperlink>
    </w:p>
    <w:p w:rsidR="00FB6E24" w:rsidRDefault="00FB6E24">
      <w:pPr>
        <w:pStyle w:val="Spistreci1"/>
        <w:tabs>
          <w:tab w:val="right" w:leader="dot" w:pos="8493"/>
        </w:tabs>
        <w:rPr>
          <w:rFonts w:asciiTheme="minorHAnsi" w:eastAsiaTheme="minorEastAsia" w:hAnsiTheme="minorHAnsi" w:cstheme="minorBidi"/>
          <w:b w:val="0"/>
          <w:bCs w:val="0"/>
          <w:caps w:val="0"/>
          <w:noProof/>
          <w:sz w:val="22"/>
          <w:szCs w:val="22"/>
        </w:rPr>
      </w:pPr>
      <w:hyperlink w:anchor="_Toc11710258" w:history="1">
        <w:r w:rsidRPr="009216C1">
          <w:rPr>
            <w:rStyle w:val="Hipercze"/>
            <w:noProof/>
          </w:rPr>
          <w:t>Spis stosowanych skrótów</w:t>
        </w:r>
        <w:r>
          <w:rPr>
            <w:noProof/>
            <w:webHidden/>
          </w:rPr>
          <w:tab/>
        </w:r>
        <w:r>
          <w:rPr>
            <w:noProof/>
            <w:webHidden/>
          </w:rPr>
          <w:fldChar w:fldCharType="begin"/>
        </w:r>
        <w:r>
          <w:rPr>
            <w:noProof/>
            <w:webHidden/>
          </w:rPr>
          <w:instrText xml:space="preserve"> PAGEREF _Toc11710258 \h </w:instrText>
        </w:r>
        <w:r>
          <w:rPr>
            <w:noProof/>
            <w:webHidden/>
          </w:rPr>
        </w:r>
        <w:r>
          <w:rPr>
            <w:noProof/>
            <w:webHidden/>
          </w:rPr>
          <w:fldChar w:fldCharType="separate"/>
        </w:r>
        <w:r>
          <w:rPr>
            <w:noProof/>
            <w:webHidden/>
          </w:rPr>
          <w:t>36</w:t>
        </w:r>
        <w:r>
          <w:rPr>
            <w:noProof/>
            <w:webHidden/>
          </w:rPr>
          <w:fldChar w:fldCharType="end"/>
        </w:r>
      </w:hyperlink>
    </w:p>
    <w:p w:rsidR="00FB6E24" w:rsidRDefault="00FB6E24">
      <w:pPr>
        <w:pStyle w:val="Spistreci1"/>
        <w:tabs>
          <w:tab w:val="right" w:leader="dot" w:pos="8493"/>
        </w:tabs>
        <w:rPr>
          <w:rFonts w:asciiTheme="minorHAnsi" w:eastAsiaTheme="minorEastAsia" w:hAnsiTheme="minorHAnsi" w:cstheme="minorBidi"/>
          <w:b w:val="0"/>
          <w:bCs w:val="0"/>
          <w:caps w:val="0"/>
          <w:noProof/>
          <w:sz w:val="22"/>
          <w:szCs w:val="22"/>
        </w:rPr>
      </w:pPr>
      <w:hyperlink w:anchor="_Toc11710259" w:history="1">
        <w:r w:rsidRPr="009216C1">
          <w:rPr>
            <w:rStyle w:val="Hipercze"/>
            <w:noProof/>
          </w:rPr>
          <w:t>Słowa kluczowe</w:t>
        </w:r>
        <w:r>
          <w:rPr>
            <w:noProof/>
            <w:webHidden/>
          </w:rPr>
          <w:tab/>
        </w:r>
        <w:r>
          <w:rPr>
            <w:noProof/>
            <w:webHidden/>
          </w:rPr>
          <w:fldChar w:fldCharType="begin"/>
        </w:r>
        <w:r>
          <w:rPr>
            <w:noProof/>
            <w:webHidden/>
          </w:rPr>
          <w:instrText xml:space="preserve"> PAGEREF _Toc11710259 \h </w:instrText>
        </w:r>
        <w:r>
          <w:rPr>
            <w:noProof/>
            <w:webHidden/>
          </w:rPr>
        </w:r>
        <w:r>
          <w:rPr>
            <w:noProof/>
            <w:webHidden/>
          </w:rPr>
          <w:fldChar w:fldCharType="separate"/>
        </w:r>
        <w:r>
          <w:rPr>
            <w:noProof/>
            <w:webHidden/>
          </w:rPr>
          <w:t>37</w:t>
        </w:r>
        <w:r>
          <w:rPr>
            <w:noProof/>
            <w:webHidden/>
          </w:rPr>
          <w:fldChar w:fldCharType="end"/>
        </w:r>
      </w:hyperlink>
    </w:p>
    <w:p w:rsidR="00FB6E24" w:rsidRDefault="00FB6E24">
      <w:pPr>
        <w:pStyle w:val="Spistreci1"/>
        <w:tabs>
          <w:tab w:val="right" w:leader="dot" w:pos="8493"/>
        </w:tabs>
        <w:rPr>
          <w:rFonts w:asciiTheme="minorHAnsi" w:eastAsiaTheme="minorEastAsia" w:hAnsiTheme="minorHAnsi" w:cstheme="minorBidi"/>
          <w:b w:val="0"/>
          <w:bCs w:val="0"/>
          <w:caps w:val="0"/>
          <w:noProof/>
          <w:sz w:val="22"/>
          <w:szCs w:val="22"/>
        </w:rPr>
      </w:pPr>
      <w:hyperlink w:anchor="_Toc11710260" w:history="1">
        <w:r w:rsidRPr="009216C1">
          <w:rPr>
            <w:rStyle w:val="Hipercze"/>
            <w:noProof/>
          </w:rPr>
          <w:t>Keywords</w:t>
        </w:r>
        <w:r>
          <w:rPr>
            <w:noProof/>
            <w:webHidden/>
          </w:rPr>
          <w:tab/>
        </w:r>
        <w:r>
          <w:rPr>
            <w:noProof/>
            <w:webHidden/>
          </w:rPr>
          <w:fldChar w:fldCharType="begin"/>
        </w:r>
        <w:r>
          <w:rPr>
            <w:noProof/>
            <w:webHidden/>
          </w:rPr>
          <w:instrText xml:space="preserve"> PAGEREF _Toc11710260 \h </w:instrText>
        </w:r>
        <w:r>
          <w:rPr>
            <w:noProof/>
            <w:webHidden/>
          </w:rPr>
        </w:r>
        <w:r>
          <w:rPr>
            <w:noProof/>
            <w:webHidden/>
          </w:rPr>
          <w:fldChar w:fldCharType="separate"/>
        </w:r>
        <w:r>
          <w:rPr>
            <w:noProof/>
            <w:webHidden/>
          </w:rPr>
          <w:t>38</w:t>
        </w:r>
        <w:r>
          <w:rPr>
            <w:noProof/>
            <w:webHidden/>
          </w:rPr>
          <w:fldChar w:fldCharType="end"/>
        </w:r>
      </w:hyperlink>
    </w:p>
    <w:p w:rsidR="00FB6E24" w:rsidRDefault="00FB6E24">
      <w:pPr>
        <w:pStyle w:val="Spistreci1"/>
        <w:tabs>
          <w:tab w:val="right" w:leader="dot" w:pos="8493"/>
        </w:tabs>
        <w:rPr>
          <w:rFonts w:asciiTheme="minorHAnsi" w:eastAsiaTheme="minorEastAsia" w:hAnsiTheme="minorHAnsi" w:cstheme="minorBidi"/>
          <w:b w:val="0"/>
          <w:bCs w:val="0"/>
          <w:caps w:val="0"/>
          <w:noProof/>
          <w:sz w:val="22"/>
          <w:szCs w:val="22"/>
        </w:rPr>
      </w:pPr>
      <w:hyperlink w:anchor="_Toc11710261" w:history="1">
        <w:r w:rsidRPr="009216C1">
          <w:rPr>
            <w:rStyle w:val="Hipercze"/>
            <w:noProof/>
          </w:rPr>
          <w:t>Bibliografia</w:t>
        </w:r>
        <w:r>
          <w:rPr>
            <w:noProof/>
            <w:webHidden/>
          </w:rPr>
          <w:tab/>
        </w:r>
        <w:r>
          <w:rPr>
            <w:noProof/>
            <w:webHidden/>
          </w:rPr>
          <w:fldChar w:fldCharType="begin"/>
        </w:r>
        <w:r>
          <w:rPr>
            <w:noProof/>
            <w:webHidden/>
          </w:rPr>
          <w:instrText xml:space="preserve"> PAGEREF _Toc11710261 \h </w:instrText>
        </w:r>
        <w:r>
          <w:rPr>
            <w:noProof/>
            <w:webHidden/>
          </w:rPr>
        </w:r>
        <w:r>
          <w:rPr>
            <w:noProof/>
            <w:webHidden/>
          </w:rPr>
          <w:fldChar w:fldCharType="separate"/>
        </w:r>
        <w:r>
          <w:rPr>
            <w:noProof/>
            <w:webHidden/>
          </w:rPr>
          <w:t>39</w:t>
        </w:r>
        <w:r>
          <w:rPr>
            <w:noProof/>
            <w:webHidden/>
          </w:rPr>
          <w:fldChar w:fldCharType="end"/>
        </w:r>
      </w:hyperlink>
    </w:p>
    <w:p w:rsidR="00FB6E24" w:rsidRDefault="00FB6E24">
      <w:pPr>
        <w:pStyle w:val="Spistreci1"/>
        <w:tabs>
          <w:tab w:val="right" w:leader="dot" w:pos="8493"/>
        </w:tabs>
        <w:rPr>
          <w:rFonts w:asciiTheme="minorHAnsi" w:eastAsiaTheme="minorEastAsia" w:hAnsiTheme="minorHAnsi" w:cstheme="minorBidi"/>
          <w:b w:val="0"/>
          <w:bCs w:val="0"/>
          <w:caps w:val="0"/>
          <w:noProof/>
          <w:sz w:val="22"/>
          <w:szCs w:val="22"/>
        </w:rPr>
      </w:pPr>
      <w:hyperlink w:anchor="_Toc11710262" w:history="1">
        <w:r w:rsidRPr="009216C1">
          <w:rPr>
            <w:rStyle w:val="Hipercze"/>
            <w:noProof/>
          </w:rPr>
          <w:t>Dodatek A.  Schemat połączenia MIDI z portem szeregowym UART</w:t>
        </w:r>
        <w:r>
          <w:rPr>
            <w:noProof/>
            <w:webHidden/>
          </w:rPr>
          <w:tab/>
        </w:r>
        <w:r>
          <w:rPr>
            <w:noProof/>
            <w:webHidden/>
          </w:rPr>
          <w:fldChar w:fldCharType="begin"/>
        </w:r>
        <w:r>
          <w:rPr>
            <w:noProof/>
            <w:webHidden/>
          </w:rPr>
          <w:instrText xml:space="preserve"> PAGEREF _Toc11710262 \h </w:instrText>
        </w:r>
        <w:r>
          <w:rPr>
            <w:noProof/>
            <w:webHidden/>
          </w:rPr>
        </w:r>
        <w:r>
          <w:rPr>
            <w:noProof/>
            <w:webHidden/>
          </w:rPr>
          <w:fldChar w:fldCharType="separate"/>
        </w:r>
        <w:r>
          <w:rPr>
            <w:noProof/>
            <w:webHidden/>
          </w:rPr>
          <w:t>41</w:t>
        </w:r>
        <w:r>
          <w:rPr>
            <w:noProof/>
            <w:webHidden/>
          </w:rPr>
          <w:fldChar w:fldCharType="end"/>
        </w:r>
      </w:hyperlink>
    </w:p>
    <w:p w:rsidR="00FB6E24" w:rsidRDefault="00FB6E24">
      <w:pPr>
        <w:pStyle w:val="Spistreci1"/>
        <w:tabs>
          <w:tab w:val="right" w:leader="dot" w:pos="8493"/>
        </w:tabs>
        <w:rPr>
          <w:rFonts w:asciiTheme="minorHAnsi" w:eastAsiaTheme="minorEastAsia" w:hAnsiTheme="minorHAnsi" w:cstheme="minorBidi"/>
          <w:b w:val="0"/>
          <w:bCs w:val="0"/>
          <w:caps w:val="0"/>
          <w:noProof/>
          <w:sz w:val="22"/>
          <w:szCs w:val="22"/>
        </w:rPr>
      </w:pPr>
      <w:hyperlink w:anchor="_Toc11710263" w:history="1">
        <w:r w:rsidRPr="009216C1">
          <w:rPr>
            <w:rStyle w:val="Hipercze"/>
            <w:noProof/>
          </w:rPr>
          <w:t>Dodatek B.  Spis zawartości dołączonej płyty CD</w:t>
        </w:r>
        <w:r>
          <w:rPr>
            <w:noProof/>
            <w:webHidden/>
          </w:rPr>
          <w:tab/>
        </w:r>
        <w:r>
          <w:rPr>
            <w:noProof/>
            <w:webHidden/>
          </w:rPr>
          <w:fldChar w:fldCharType="begin"/>
        </w:r>
        <w:r>
          <w:rPr>
            <w:noProof/>
            <w:webHidden/>
          </w:rPr>
          <w:instrText xml:space="preserve"> PAGEREF _Toc11710263 \h </w:instrText>
        </w:r>
        <w:r>
          <w:rPr>
            <w:noProof/>
            <w:webHidden/>
          </w:rPr>
        </w:r>
        <w:r>
          <w:rPr>
            <w:noProof/>
            <w:webHidden/>
          </w:rPr>
          <w:fldChar w:fldCharType="separate"/>
        </w:r>
        <w:r>
          <w:rPr>
            <w:noProof/>
            <w:webHidden/>
          </w:rPr>
          <w:t>42</w:t>
        </w:r>
        <w:r>
          <w:rPr>
            <w:noProof/>
            <w:webHidden/>
          </w:rPr>
          <w:fldChar w:fldCharType="end"/>
        </w:r>
      </w:hyperlink>
    </w:p>
    <w:p w:rsidR="00FB6E24" w:rsidRDefault="00FB6E24">
      <w:pPr>
        <w:pStyle w:val="Spistreci1"/>
        <w:tabs>
          <w:tab w:val="right" w:leader="dot" w:pos="8493"/>
        </w:tabs>
        <w:rPr>
          <w:rFonts w:asciiTheme="minorHAnsi" w:eastAsiaTheme="minorEastAsia" w:hAnsiTheme="minorHAnsi" w:cstheme="minorBidi"/>
          <w:b w:val="0"/>
          <w:bCs w:val="0"/>
          <w:caps w:val="0"/>
          <w:noProof/>
          <w:sz w:val="22"/>
          <w:szCs w:val="22"/>
        </w:rPr>
      </w:pPr>
      <w:hyperlink w:anchor="_Toc11710264" w:history="1">
        <w:r w:rsidRPr="009216C1">
          <w:rPr>
            <w:rStyle w:val="Hipercze"/>
            <w:noProof/>
          </w:rPr>
          <w:t>Spis ilustracji</w:t>
        </w:r>
        <w:r>
          <w:rPr>
            <w:noProof/>
            <w:webHidden/>
          </w:rPr>
          <w:tab/>
        </w:r>
        <w:r>
          <w:rPr>
            <w:noProof/>
            <w:webHidden/>
          </w:rPr>
          <w:fldChar w:fldCharType="begin"/>
        </w:r>
        <w:r>
          <w:rPr>
            <w:noProof/>
            <w:webHidden/>
          </w:rPr>
          <w:instrText xml:space="preserve"> PAGEREF _Toc11710264 \h </w:instrText>
        </w:r>
        <w:r>
          <w:rPr>
            <w:noProof/>
            <w:webHidden/>
          </w:rPr>
        </w:r>
        <w:r>
          <w:rPr>
            <w:noProof/>
            <w:webHidden/>
          </w:rPr>
          <w:fldChar w:fldCharType="separate"/>
        </w:r>
        <w:r>
          <w:rPr>
            <w:noProof/>
            <w:webHidden/>
          </w:rPr>
          <w:t>43</w:t>
        </w:r>
        <w:r>
          <w:rPr>
            <w:noProof/>
            <w:webHidden/>
          </w:rPr>
          <w:fldChar w:fldCharType="end"/>
        </w:r>
      </w:hyperlink>
    </w:p>
    <w:p w:rsidR="00FB6E24" w:rsidRDefault="00FB6E24">
      <w:pPr>
        <w:pStyle w:val="Spistreci1"/>
        <w:tabs>
          <w:tab w:val="right" w:leader="dot" w:pos="8493"/>
        </w:tabs>
        <w:rPr>
          <w:rFonts w:asciiTheme="minorHAnsi" w:eastAsiaTheme="minorEastAsia" w:hAnsiTheme="minorHAnsi" w:cstheme="minorBidi"/>
          <w:b w:val="0"/>
          <w:bCs w:val="0"/>
          <w:caps w:val="0"/>
          <w:noProof/>
          <w:sz w:val="22"/>
          <w:szCs w:val="22"/>
        </w:rPr>
      </w:pPr>
      <w:hyperlink w:anchor="_Toc11710265" w:history="1">
        <w:r w:rsidRPr="009216C1">
          <w:rPr>
            <w:rStyle w:val="Hipercze"/>
            <w:noProof/>
            <w:lang w:val="de-DE"/>
          </w:rPr>
          <w:t>Spis tabel</w:t>
        </w:r>
        <w:r>
          <w:rPr>
            <w:noProof/>
            <w:webHidden/>
          </w:rPr>
          <w:tab/>
        </w:r>
        <w:r>
          <w:rPr>
            <w:noProof/>
            <w:webHidden/>
          </w:rPr>
          <w:fldChar w:fldCharType="begin"/>
        </w:r>
        <w:r>
          <w:rPr>
            <w:noProof/>
            <w:webHidden/>
          </w:rPr>
          <w:instrText xml:space="preserve"> PAGEREF _Toc11710265 \h </w:instrText>
        </w:r>
        <w:r>
          <w:rPr>
            <w:noProof/>
            <w:webHidden/>
          </w:rPr>
        </w:r>
        <w:r>
          <w:rPr>
            <w:noProof/>
            <w:webHidden/>
          </w:rPr>
          <w:fldChar w:fldCharType="separate"/>
        </w:r>
        <w:r>
          <w:rPr>
            <w:noProof/>
            <w:webHidden/>
          </w:rPr>
          <w:t>44</w:t>
        </w:r>
        <w:r>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1" w:name="_Toc39028588"/>
      <w:bookmarkStart w:id="2" w:name="_Toc65426897"/>
      <w:bookmarkStart w:id="3" w:name="_Toc65427130"/>
      <w:bookmarkStart w:id="4" w:name="_Toc501052342"/>
      <w:bookmarkStart w:id="5" w:name="_Toc65426898"/>
      <w:bookmarkStart w:id="6" w:name="_Toc65427131"/>
      <w:bookmarkStart w:id="7" w:name="_Toc39028589"/>
      <w:bookmarkStart w:id="8" w:name="_Toc11710218"/>
      <w:r>
        <w:lastRenderedPageBreak/>
        <w:t>Wstęp</w:t>
      </w:r>
      <w:bookmarkEnd w:id="1"/>
      <w:bookmarkEnd w:id="2"/>
      <w:bookmarkEnd w:id="3"/>
      <w:bookmarkEnd w:id="4"/>
      <w:bookmarkEnd w:id="8"/>
    </w:p>
    <w:p w:rsidR="00375B12" w:rsidRPr="00375B12" w:rsidRDefault="00375B12" w:rsidP="00375B12">
      <w:pPr>
        <w:pStyle w:val="Tekstpodstawowyzwciciem"/>
      </w:pPr>
      <w:r w:rsidRPr="00375B12">
        <w:t>W tej nowoczesnej erze windy stały się integralną częścią</w:t>
      </w:r>
      <w:r w:rsidR="00CA64EE">
        <w:t xml:space="preserve"> </w:t>
      </w:r>
      <w:r w:rsidRPr="00375B12">
        <w:t>dowolny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podanie. Zwykle windy są zaprojektowane dla określonych celów</w:t>
      </w:r>
      <w:r w:rsidR="00CA64EE">
        <w:t xml:space="preserve"> </w:t>
      </w:r>
      <w:r w:rsidRPr="00375B12">
        <w:t xml:space="preserve">budynek z uwzględnieniem głównych czynników, takich </w:t>
      </w:r>
      <w:proofErr w:type="spellStart"/>
      <w:r w:rsidRPr="00375B12">
        <w:t>jakwysokość</w:t>
      </w:r>
      <w:proofErr w:type="spellEnd"/>
      <w:r w:rsidRPr="00375B12">
        <w:t xml:space="preserve">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w:t>
      </w:r>
      <w:proofErr w:type="spellStart"/>
      <w:r w:rsidRPr="00375B12">
        <w:t>dobudynek</w:t>
      </w:r>
      <w:proofErr w:type="spellEnd"/>
      <w:r w:rsidRPr="00375B12">
        <w:t xml:space="preserve"> o dowolnej liczbie pięter, z określonymi </w:t>
      </w:r>
      <w:proofErr w:type="spellStart"/>
      <w:r w:rsidRPr="00375B12">
        <w:t>wejściamii</w:t>
      </w:r>
      <w:proofErr w:type="spellEnd"/>
      <w:r w:rsidRPr="00375B12">
        <w:t xml:space="preserve"> wyjścia. Ten kontroler można zaimplementować </w:t>
      </w:r>
      <w:proofErr w:type="spellStart"/>
      <w:r w:rsidRPr="00375B12">
        <w:t>dlawinda</w:t>
      </w:r>
      <w:proofErr w:type="spellEnd"/>
      <w:r w:rsidRPr="00375B12">
        <w:t xml:space="preserve"> o wymaganej liczbie pięter po </w:t>
      </w:r>
      <w:proofErr w:type="spellStart"/>
      <w:r w:rsidRPr="00375B12">
        <w:t>prostuzmiana</w:t>
      </w:r>
      <w:proofErr w:type="spellEnd"/>
      <w:r w:rsidRPr="00375B12">
        <w:t xml:space="preserve"> zmiennej sterującej w kodzie HDL. Takie podejście </w:t>
      </w:r>
      <w:proofErr w:type="spellStart"/>
      <w:r w:rsidRPr="00375B12">
        <w:t>jestw</w:t>
      </w:r>
      <w:proofErr w:type="spellEnd"/>
      <w:r w:rsidRPr="00375B12">
        <w:t xml:space="preserve"> oparciu o algorytm, który zmniejsza </w:t>
      </w:r>
      <w:proofErr w:type="spellStart"/>
      <w:r w:rsidRPr="00375B12">
        <w:t>ilośćwymagane</w:t>
      </w:r>
      <w:proofErr w:type="spellEnd"/>
      <w:r w:rsidRPr="00375B12">
        <w:t xml:space="preserve"> obliczenia, koncentrując się tylko na odpowiednich </w:t>
      </w:r>
      <w:proofErr w:type="spellStart"/>
      <w:r w:rsidRPr="00375B12">
        <w:t>zasadachpoprawia</w:t>
      </w:r>
      <w:proofErr w:type="spellEnd"/>
      <w:r w:rsidRPr="00375B12">
        <w:t xml:space="preserve"> to wydajność grupy </w:t>
      </w:r>
      <w:proofErr w:type="spellStart"/>
      <w:r w:rsidRPr="00375B12">
        <w:t>windysystem</w:t>
      </w:r>
      <w:proofErr w:type="spellEnd"/>
      <w:r w:rsidRPr="00375B12">
        <w:t xml:space="preserve">. Sterownik windy został opracowany </w:t>
      </w:r>
      <w:r w:rsidR="00CA64EE">
        <w:t xml:space="preserve">przy użyciu </w:t>
      </w:r>
      <w:proofErr w:type="spellStart"/>
      <w:r w:rsidR="00CA64EE">
        <w:t>VerilogHDL</w:t>
      </w:r>
      <w:proofErr w:type="spellEnd"/>
      <w:r w:rsidR="00CA64EE">
        <w:t xml:space="preserve"> </w:t>
      </w:r>
    </w:p>
    <w:p w:rsidR="00607943" w:rsidRDefault="00607943">
      <w:pPr>
        <w:pStyle w:val="Nagwek1"/>
        <w:numPr>
          <w:ilvl w:val="0"/>
          <w:numId w:val="0"/>
        </w:numPr>
      </w:pPr>
      <w:bookmarkStart w:id="9" w:name="_Toc11710219"/>
      <w:r>
        <w:lastRenderedPageBreak/>
        <w:t>Cel pracy</w:t>
      </w:r>
      <w:bookmarkEnd w:id="5"/>
      <w:bookmarkEnd w:id="6"/>
      <w:bookmarkEnd w:id="9"/>
    </w:p>
    <w:p w:rsidR="00EE786D" w:rsidRDefault="005D08A4" w:rsidP="0074796D">
      <w:pPr>
        <w:ind w:firstLine="284"/>
        <w:rPr>
          <w:color w:val="000000"/>
        </w:rPr>
      </w:pPr>
      <w:bookmarkStart w:id="10" w:name="_Toc65426899"/>
      <w:bookmarkStart w:id="11"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Główną inspiracją do opisania algorytmu jest obserwacja istniejących rozwiązań oraz usprawnienie ich działania.</w:t>
      </w:r>
      <w:r w:rsidR="00E578BA">
        <w:rPr>
          <w:color w:val="000000"/>
        </w:rPr>
        <w:t xml:space="preserve">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r w:rsidR="00E578BA">
        <w:t xml:space="preserve">Sterownik </w:t>
      </w:r>
    </w:p>
    <w:p w:rsidR="005D08A4" w:rsidRDefault="005D08A4" w:rsidP="005D08A4">
      <w:pPr>
        <w:ind w:firstLine="426"/>
        <w:rPr>
          <w:color w:val="000000"/>
        </w:rPr>
      </w:pPr>
    </w:p>
    <w:p w:rsidR="00581326" w:rsidRDefault="00607943" w:rsidP="00581326">
      <w:pPr>
        <w:pStyle w:val="Nagwek1"/>
      </w:pPr>
      <w:r>
        <w:lastRenderedPageBreak/>
        <w:br/>
      </w:r>
      <w:bookmarkStart w:id="12" w:name="_Toc65426900"/>
      <w:bookmarkStart w:id="13" w:name="_Toc65427133"/>
      <w:bookmarkStart w:id="14" w:name="_Toc11710220"/>
      <w:bookmarkEnd w:id="10"/>
      <w:bookmarkEnd w:id="11"/>
      <w:r w:rsidR="000B627D">
        <w:t xml:space="preserve">Technologia </w:t>
      </w:r>
      <w:r w:rsidR="00E54551">
        <w:t>dźwigów osobowych</w:t>
      </w:r>
      <w:bookmarkEnd w:id="14"/>
    </w:p>
    <w:p w:rsidR="005D1107" w:rsidRPr="003D6177" w:rsidRDefault="007D3CBA" w:rsidP="003D6177">
      <w:pPr>
        <w:pStyle w:val="Nagwek2"/>
        <w:rPr>
          <w:rFonts w:cs="Times New Roman"/>
        </w:rPr>
      </w:pPr>
      <w:bookmarkStart w:id="15" w:name="_Toc11710221"/>
      <w:r>
        <w:rPr>
          <w:rFonts w:cs="Times New Roman"/>
        </w:rPr>
        <w:t>Pierwsze systemy dźwigowe</w:t>
      </w:r>
      <w:bookmarkEnd w:id="15"/>
    </w:p>
    <w:p w:rsidR="00EC6C5E" w:rsidRDefault="008F6CD2" w:rsidP="00DD53FE">
      <w:pPr>
        <w:pStyle w:val="HTML-wstpniesformatowany"/>
        <w:spacing w:after="200" w:line="360" w:lineRule="auto"/>
        <w:ind w:firstLine="284"/>
        <w:jc w:val="both"/>
        <w:rPr>
          <w:rFonts w:ascii="Times New Roman" w:hAnsi="Times New Roman" w:cs="Times New Roman"/>
          <w:sz w:val="24"/>
        </w:rPr>
      </w:pPr>
      <w:r w:rsidRPr="008F6CD2">
        <w:rPr>
          <w:rFonts w:ascii="Times New Roman" w:hAnsi="Times New Roman" w:cs="Times New Roman"/>
          <w:sz w:val="24"/>
        </w:rPr>
        <w:t xml:space="preserve">Prymitywne windy były używane już w III wieku </w:t>
      </w:r>
      <w:proofErr w:type="spellStart"/>
      <w:r w:rsidRPr="008F6CD2">
        <w:rPr>
          <w:rFonts w:ascii="Times New Roman" w:hAnsi="Times New Roman" w:cs="Times New Roman"/>
          <w:sz w:val="24"/>
        </w:rPr>
        <w:t>pne</w:t>
      </w:r>
      <w:proofErr w:type="spellEnd"/>
      <w:r w:rsidRPr="008F6CD2">
        <w:rPr>
          <w:rFonts w:ascii="Times New Roman" w:hAnsi="Times New Roman" w:cs="Times New Roman"/>
          <w:sz w:val="24"/>
        </w:rPr>
        <w:t xml:space="preserve"> i były obsługiwane przez ludzi, zwierzęta lub koła wodne. W 1743 r. </w:t>
      </w:r>
      <w:r>
        <w:rPr>
          <w:rFonts w:ascii="Times New Roman" w:hAnsi="Times New Roman" w:cs="Times New Roman"/>
          <w:sz w:val="24"/>
        </w:rPr>
        <w:t>z</w:t>
      </w:r>
      <w:r w:rsidRPr="008F6CD2">
        <w:rPr>
          <w:rFonts w:ascii="Times New Roman" w:hAnsi="Times New Roman" w:cs="Times New Roman"/>
          <w:sz w:val="24"/>
        </w:rPr>
        <w:t xml:space="preserve">budowano dla króla Ludwika XV przeciwwagę, napędzaną przez człowieka, osobistą windę, łączącą jego mieszkanie w Wersalu z mieszkaniem jego kochanki, Madame de </w:t>
      </w:r>
      <w:proofErr w:type="spellStart"/>
      <w:r w:rsidRPr="008F6CD2">
        <w:rPr>
          <w:rFonts w:ascii="Times New Roman" w:hAnsi="Times New Roman" w:cs="Times New Roman"/>
          <w:sz w:val="24"/>
        </w:rPr>
        <w:t>Chateauroux</w:t>
      </w:r>
      <w:proofErr w:type="spellEnd"/>
      <w:r w:rsidRPr="008F6CD2">
        <w:rPr>
          <w:rFonts w:ascii="Times New Roman" w:hAnsi="Times New Roman" w:cs="Times New Roman"/>
          <w:sz w:val="24"/>
        </w:rPr>
        <w:t>, której kwatera znajdowała się piętro wyżej od króla Ludwika.</w:t>
      </w:r>
      <w:r>
        <w:rPr>
          <w:rFonts w:ascii="Times New Roman" w:hAnsi="Times New Roman" w:cs="Times New Roman"/>
          <w:sz w:val="24"/>
        </w:rPr>
        <w:t xml:space="preserve"> P</w:t>
      </w:r>
      <w:r w:rsidR="00CC5C0F" w:rsidRPr="00CC5C0F">
        <w:rPr>
          <w:rFonts w:ascii="Times New Roman" w:hAnsi="Times New Roman" w:cs="Times New Roman"/>
          <w:sz w:val="24"/>
        </w:rPr>
        <w:t>ierwsze nowoczesne windy pasażerskie</w:t>
      </w:r>
      <w:r w:rsidR="00CC5C0F">
        <w:rPr>
          <w:rFonts w:ascii="Times New Roman" w:hAnsi="Times New Roman" w:cs="Times New Roman"/>
          <w:sz w:val="24"/>
        </w:rPr>
        <w:t xml:space="preserve"> </w:t>
      </w:r>
      <w:r w:rsidR="00CC5C0F" w:rsidRPr="00CC5C0F">
        <w:rPr>
          <w:rFonts w:ascii="Times New Roman" w:hAnsi="Times New Roman" w:cs="Times New Roman"/>
          <w:sz w:val="24"/>
        </w:rPr>
        <w:t>nie więcej niż 150 lat temu. Windy parowe i hydrauliczne zostały już wprowadzone przez</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1852, kiedy </w:t>
      </w:r>
      <w:proofErr w:type="spellStart"/>
      <w:r w:rsidR="00CC5C0F" w:rsidRPr="00CC5C0F">
        <w:rPr>
          <w:rFonts w:ascii="Times New Roman" w:hAnsi="Times New Roman" w:cs="Times New Roman"/>
          <w:sz w:val="24"/>
        </w:rPr>
        <w:t>Elisha</w:t>
      </w:r>
      <w:proofErr w:type="spellEnd"/>
      <w:r w:rsidR="00CC5C0F" w:rsidRPr="00CC5C0F">
        <w:rPr>
          <w:rFonts w:ascii="Times New Roman" w:hAnsi="Times New Roman" w:cs="Times New Roman"/>
          <w:sz w:val="24"/>
        </w:rPr>
        <w:t xml:space="preserve"> </w:t>
      </w:r>
      <w:proofErr w:type="spellStart"/>
      <w:r w:rsidR="00CC5C0F" w:rsidRPr="00CC5C0F">
        <w:rPr>
          <w:rFonts w:ascii="Times New Roman" w:hAnsi="Times New Roman" w:cs="Times New Roman"/>
          <w:sz w:val="24"/>
        </w:rPr>
        <w:t>Otis</w:t>
      </w:r>
      <w:proofErr w:type="spellEnd"/>
      <w:r w:rsidR="00CC5C0F" w:rsidRPr="00CC5C0F">
        <w:rPr>
          <w:rFonts w:ascii="Times New Roman" w:hAnsi="Times New Roman" w:cs="Times New Roman"/>
          <w:sz w:val="24"/>
        </w:rPr>
        <w:t xml:space="preserve"> stworzył jedno z najważniejszych</w:t>
      </w:r>
      <w:r w:rsidR="00CC5C0F">
        <w:rPr>
          <w:rFonts w:ascii="Times New Roman" w:hAnsi="Times New Roman" w:cs="Times New Roman"/>
          <w:sz w:val="24"/>
        </w:rPr>
        <w:t xml:space="preserve"> </w:t>
      </w:r>
      <w:r w:rsidR="00CC5C0F" w:rsidRPr="00CC5C0F">
        <w:rPr>
          <w:rFonts w:ascii="Times New Roman" w:hAnsi="Times New Roman" w:cs="Times New Roman"/>
          <w:sz w:val="24"/>
        </w:rPr>
        <w:t>wynalazków wind, sprzęgło, które</w:t>
      </w:r>
      <w:r w:rsidR="00CC5C0F">
        <w:rPr>
          <w:rFonts w:ascii="Times New Roman" w:hAnsi="Times New Roman" w:cs="Times New Roman"/>
          <w:sz w:val="24"/>
        </w:rPr>
        <w:t xml:space="preserve"> </w:t>
      </w:r>
      <w:r w:rsidR="00CC5C0F" w:rsidRPr="00CC5C0F">
        <w:rPr>
          <w:rFonts w:ascii="Times New Roman" w:hAnsi="Times New Roman" w:cs="Times New Roman"/>
          <w:sz w:val="24"/>
        </w:rPr>
        <w:t>uniemożliwił upadek windy. Następnie w 1857 r. Zainstalowano pierwszą windę pasażerską</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w sklepie E. </w:t>
      </w:r>
      <w:proofErr w:type="spellStart"/>
      <w:r w:rsidR="00CC5C0F" w:rsidRPr="00CC5C0F">
        <w:rPr>
          <w:rFonts w:ascii="Times New Roman" w:hAnsi="Times New Roman" w:cs="Times New Roman"/>
          <w:sz w:val="24"/>
        </w:rPr>
        <w:t>Haughwout</w:t>
      </w:r>
      <w:proofErr w:type="spellEnd"/>
      <w:r w:rsidR="00CC5C0F" w:rsidRPr="00CC5C0F">
        <w:rPr>
          <w:rFonts w:ascii="Times New Roman" w:hAnsi="Times New Roman" w:cs="Times New Roman"/>
          <w:sz w:val="24"/>
        </w:rPr>
        <w:t xml:space="preserve"> &amp; Company, Nowy Jork. Rozwój technologii windy był</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szybki. </w:t>
      </w:r>
    </w:p>
    <w:p w:rsidR="00CC5C0F" w:rsidRPr="00115C78" w:rsidRDefault="00CC5C0F" w:rsidP="00DD53FE">
      <w:pPr>
        <w:pStyle w:val="HTML-wstpniesformatowany"/>
        <w:spacing w:after="200" w:line="360" w:lineRule="auto"/>
        <w:ind w:firstLine="284"/>
        <w:jc w:val="both"/>
        <w:rPr>
          <w:rFonts w:ascii="Times New Roman" w:hAnsi="Times New Roman" w:cs="Times New Roman"/>
          <w:sz w:val="24"/>
        </w:rPr>
      </w:pPr>
      <w:r w:rsidRPr="00CC5C0F">
        <w:rPr>
          <w:rFonts w:ascii="Times New Roman" w:hAnsi="Times New Roman" w:cs="Times New Roman"/>
          <w:sz w:val="24"/>
        </w:rPr>
        <w:t xml:space="preserve">Pierwsze windy były obsługiwane przez proste urządzenia mechaniczne, takie jak sterowanie „liną </w:t>
      </w:r>
      <w:r w:rsidR="008F6CD2" w:rsidRPr="00CC5C0F">
        <w:rPr>
          <w:rFonts w:ascii="Times New Roman" w:hAnsi="Times New Roman" w:cs="Times New Roman"/>
          <w:sz w:val="24"/>
        </w:rPr>
        <w:t>ręczną” (</w:t>
      </w:r>
      <w:r w:rsidRPr="00CC5C0F">
        <w:rPr>
          <w:rFonts w:ascii="Times New Roman" w:hAnsi="Times New Roman" w:cs="Times New Roman"/>
          <w:sz w:val="24"/>
        </w:rPr>
        <w:t>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naciskając linę po obu stronach samochodu.</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DD53FE">
      <w:pPr>
        <w:autoSpaceDE w:val="0"/>
        <w:autoSpaceDN w:val="0"/>
        <w:adjustRightInd w:val="0"/>
        <w:ind w:firstLine="284"/>
      </w:pPr>
      <w:r w:rsidRPr="000B627D">
        <w:t xml:space="preserve">Nowoczesne windy zostały opracowane w XIX wieku. Te surowe </w:t>
      </w:r>
      <w:r w:rsidR="005B5840">
        <w:t>dźwigi</w:t>
      </w:r>
      <w:r w:rsidRPr="000B627D">
        <w:t xml:space="preserve">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lastRenderedPageBreak/>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5B5840">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 xml:space="preserve">PLC </w:t>
      </w:r>
      <w:r w:rsidR="00D223DF">
        <w:t>lub</w:t>
      </w:r>
      <w:r w:rsidR="00FB35AD" w:rsidRPr="00FB35AD">
        <w:t xml:space="preserve"> mikrokontroler</w:t>
      </w:r>
      <w:r w:rsidR="00667095">
        <w:t>y</w:t>
      </w:r>
      <w:r w:rsidR="00FB35AD" w:rsidRPr="00FB35AD">
        <w:t xml:space="preserve">. </w:t>
      </w:r>
      <w:r w:rsidR="00D223DF">
        <w:t>W</w:t>
      </w:r>
      <w:r w:rsidR="00D223DF" w:rsidRPr="00FB35AD">
        <w:t>indę</w:t>
      </w:r>
      <w:r w:rsidR="00D223DF">
        <w:t xml:space="preserve"> m</w:t>
      </w:r>
      <w:r w:rsidR="00FB35AD" w:rsidRPr="00FB35AD">
        <w:t xml:space="preserve">ożna </w:t>
      </w:r>
      <w:r w:rsidR="00D223DF">
        <w:t>uznać</w:t>
      </w:r>
      <w:r w:rsidR="00FB35AD" w:rsidRPr="00FB35AD">
        <w:t xml:space="preserve"> jako złożony system reaktywny, który wymaga równoległego</w:t>
      </w:r>
      <w:r w:rsidR="00C02AD5">
        <w:t xml:space="preserve"> </w:t>
      </w:r>
      <w:r w:rsidR="00FB35AD" w:rsidRPr="00FB35AD">
        <w:t>przetwarzanie</w:t>
      </w:r>
      <w:r w:rsidR="00D223DF">
        <w:t xml:space="preserve"> zdarzeń</w:t>
      </w:r>
      <w:r w:rsidR="00FB35AD" w:rsidRPr="00FB35AD">
        <w:t xml:space="preserve"> z wieloma wejściami i wyjściami</w:t>
      </w:r>
      <w:r w:rsidR="00D223DF">
        <w:t>.</w:t>
      </w:r>
    </w:p>
    <w:p w:rsidR="002A75D5" w:rsidRPr="00BF3C1C" w:rsidRDefault="002A75D5" w:rsidP="00581326">
      <w:pPr>
        <w:autoSpaceDE w:val="0"/>
        <w:autoSpaceDN w:val="0"/>
        <w:adjustRightInd w:val="0"/>
      </w:pPr>
    </w:p>
    <w:p w:rsidR="00581326" w:rsidRDefault="00CF0D84" w:rsidP="00CF0D84">
      <w:pPr>
        <w:suppressAutoHyphens/>
        <w:ind w:firstLine="284"/>
        <w:rPr>
          <w:szCs w:val="28"/>
        </w:rPr>
      </w:pPr>
      <w:r>
        <w:rPr>
          <w:szCs w:val="28"/>
        </w:rPr>
        <w:t xml:space="preserve">.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6" w:name="_Toc501052346"/>
      <w:bookmarkStart w:id="17" w:name="_Toc11710222"/>
      <w:r>
        <w:rPr>
          <w:rFonts w:cs="Times New Roman"/>
        </w:rPr>
        <w:lastRenderedPageBreak/>
        <w:t>S</w:t>
      </w:r>
      <w:bookmarkEnd w:id="16"/>
      <w:r w:rsidR="00163464">
        <w:rPr>
          <w:rFonts w:cs="Times New Roman"/>
        </w:rPr>
        <w:t>trategie sterowania windą</w:t>
      </w:r>
      <w:bookmarkEnd w:id="17"/>
    </w:p>
    <w:p w:rsidR="00EE4B56" w:rsidRPr="00E578BA" w:rsidRDefault="00AD4584" w:rsidP="00E578BA">
      <w:pPr>
        <w:suppressAutoHyphens/>
        <w:ind w:firstLine="576"/>
        <w:rPr>
          <w:szCs w:val="28"/>
        </w:rPr>
      </w:pPr>
      <w:r>
        <w:rPr>
          <w:szCs w:val="28"/>
        </w:rPr>
        <w:t xml:space="preserve">Przez lata opracowano </w:t>
      </w:r>
      <w:r w:rsidRPr="00AD4584">
        <w:rPr>
          <w:szCs w:val="28"/>
        </w:rPr>
        <w:t>wiele strategii sterowania winda. Pierwsze z nich</w:t>
      </w:r>
      <w:r w:rsidR="00E578BA">
        <w:rPr>
          <w:szCs w:val="28"/>
        </w:rPr>
        <w:t xml:space="preserve"> były</w:t>
      </w:r>
      <w:r w:rsidRPr="00AD4584">
        <w:rPr>
          <w:szCs w:val="28"/>
        </w:rPr>
        <w:t xml:space="preserve"> to bardzo proste</w:t>
      </w:r>
      <w:r w:rsidR="00E578BA">
        <w:rPr>
          <w:szCs w:val="28"/>
        </w:rPr>
        <w:t xml:space="preserve"> </w:t>
      </w:r>
      <w:r w:rsidRPr="00AD4584">
        <w:rPr>
          <w:szCs w:val="28"/>
        </w:rPr>
        <w:t>strategie</w:t>
      </w:r>
      <w:r w:rsidR="003251E1">
        <w:rPr>
          <w:szCs w:val="28"/>
        </w:rPr>
        <w:t xml:space="preserve"> a</w:t>
      </w:r>
      <w:r w:rsidRPr="00AD4584">
        <w:rPr>
          <w:szCs w:val="28"/>
        </w:rPr>
        <w:t xml:space="preserve"> dziś</w:t>
      </w:r>
      <w:r w:rsidR="00AB1CED">
        <w:rPr>
          <w:szCs w:val="28"/>
        </w:rPr>
        <w:t xml:space="preserve"> </w:t>
      </w:r>
      <w:r w:rsidRPr="00AD4584">
        <w:rPr>
          <w:szCs w:val="28"/>
        </w:rPr>
        <w:t>powszechne są algorytmy wykorzystujące sztuczną inteligencję i uczenie maszynow</w:t>
      </w:r>
      <w:r w:rsidR="003251E1">
        <w:rPr>
          <w:szCs w:val="28"/>
        </w:rPr>
        <w:t>e w celu</w:t>
      </w:r>
      <w:r w:rsidR="00AB1CED">
        <w:rPr>
          <w:szCs w:val="28"/>
        </w:rPr>
        <w:t xml:space="preserve"> </w:t>
      </w:r>
      <w:r w:rsidRPr="00AD4584">
        <w:rPr>
          <w:szCs w:val="28"/>
        </w:rPr>
        <w:t>poprawi</w:t>
      </w:r>
      <w:r w:rsidR="003251E1">
        <w:rPr>
          <w:szCs w:val="28"/>
        </w:rPr>
        <w:t>enia</w:t>
      </w:r>
      <w:r w:rsidRPr="00AD4584">
        <w:rPr>
          <w:szCs w:val="28"/>
        </w:rPr>
        <w:t xml:space="preserve"> ruch</w:t>
      </w:r>
      <w:r w:rsidR="003251E1">
        <w:rPr>
          <w:szCs w:val="28"/>
        </w:rPr>
        <w:t>ów</w:t>
      </w:r>
      <w:r w:rsidRPr="00AD4584">
        <w:rPr>
          <w:szCs w:val="28"/>
        </w:rPr>
        <w:t xml:space="preserve"> wind. </w:t>
      </w:r>
      <w:r w:rsidR="00E578BA" w:rsidRPr="00E578BA">
        <w:rPr>
          <w:rFonts w:eastAsiaTheme="minorEastAsia"/>
          <w:szCs w:val="28"/>
        </w:rPr>
        <w:t>W wysokich budynkach z dużym przepływem pasażerów, zwłaszcza w biurach, strategia dla</w:t>
      </w:r>
      <w:r w:rsidR="00E578BA">
        <w:rPr>
          <w:rFonts w:eastAsiaTheme="minorEastAsia"/>
          <w:szCs w:val="28"/>
        </w:rPr>
        <w:t xml:space="preserve"> </w:t>
      </w:r>
      <w:r w:rsidR="00E578BA" w:rsidRPr="00E578BA">
        <w:rPr>
          <w:rFonts w:eastAsiaTheme="minorEastAsia"/>
          <w:szCs w:val="28"/>
        </w:rPr>
        <w:t>system wind ma wielkie znaczenie. Głównym zadaniem jest zminimalizowanie</w:t>
      </w:r>
      <w:r w:rsidR="00C329B3">
        <w:rPr>
          <w:rFonts w:eastAsiaTheme="minorEastAsia"/>
          <w:szCs w:val="28"/>
        </w:rPr>
        <w:t xml:space="preserve"> czasu</w:t>
      </w:r>
      <w:r w:rsidR="00E578BA" w:rsidRPr="00E578BA">
        <w:rPr>
          <w:rFonts w:eastAsiaTheme="minorEastAsia"/>
          <w:szCs w:val="28"/>
        </w:rPr>
        <w:t xml:space="preserve"> oczekiwania pasażerów</w:t>
      </w:r>
      <w:r w:rsidR="00C329B3">
        <w:rPr>
          <w:rFonts w:eastAsiaTheme="minorEastAsia"/>
          <w:szCs w:val="28"/>
        </w:rPr>
        <w:t xml:space="preserve"> oraz</w:t>
      </w:r>
      <w:r w:rsidR="00E578BA" w:rsidRPr="00E578BA">
        <w:rPr>
          <w:rFonts w:eastAsiaTheme="minorEastAsia"/>
          <w:szCs w:val="28"/>
        </w:rPr>
        <w:t xml:space="preserve"> czas dostawy na p</w:t>
      </w:r>
      <w:r w:rsidR="00C329B3">
        <w:rPr>
          <w:rFonts w:eastAsiaTheme="minorEastAsia"/>
          <w:szCs w:val="28"/>
        </w:rPr>
        <w:t>i</w:t>
      </w:r>
      <w:r w:rsidR="00E578BA" w:rsidRPr="00E578BA">
        <w:rPr>
          <w:rFonts w:eastAsiaTheme="minorEastAsia"/>
          <w:szCs w:val="28"/>
        </w:rPr>
        <w:t>ę</w:t>
      </w:r>
      <w:r w:rsidR="00C329B3">
        <w:rPr>
          <w:rFonts w:eastAsiaTheme="minorEastAsia"/>
          <w:szCs w:val="28"/>
        </w:rPr>
        <w:t>tro</w:t>
      </w:r>
      <w:r w:rsidR="00E578BA" w:rsidRPr="00E578BA">
        <w:rPr>
          <w:rFonts w:eastAsiaTheme="minorEastAsia"/>
          <w:szCs w:val="28"/>
        </w:rPr>
        <w:t xml:space="preserve">, poprawiając tym samym komfort i </w:t>
      </w:r>
      <w:r w:rsidR="00314711">
        <w:rPr>
          <w:rFonts w:eastAsiaTheme="minorEastAsia"/>
          <w:szCs w:val="28"/>
        </w:rPr>
        <w:t>wydajność systemu</w:t>
      </w:r>
      <w:r w:rsidR="00E578BA" w:rsidRPr="00E578BA">
        <w:rPr>
          <w:rFonts w:eastAsiaTheme="minorEastAsia"/>
          <w:szCs w:val="28"/>
        </w:rPr>
        <w:t>.</w:t>
      </w:r>
      <w:r w:rsidR="00E578BA">
        <w:rPr>
          <w:rFonts w:eastAsiaTheme="minorEastAsia"/>
          <w:szCs w:val="28"/>
        </w:rPr>
        <w:t xml:space="preserve"> </w:t>
      </w:r>
      <w:r w:rsidR="00C329B3">
        <w:rPr>
          <w:rFonts w:eastAsiaTheme="minorEastAsia"/>
          <w:szCs w:val="28"/>
        </w:rPr>
        <w:t>I</w:t>
      </w:r>
      <w:r w:rsidR="00E578BA" w:rsidRPr="00E578BA">
        <w:rPr>
          <w:rFonts w:eastAsiaTheme="minorEastAsia"/>
          <w:szCs w:val="28"/>
        </w:rPr>
        <w:t>stnieje wiele różnych wind w wielu odmianach, które nie są używane</w:t>
      </w:r>
      <w:r w:rsidR="00E578BA">
        <w:rPr>
          <w:rFonts w:eastAsiaTheme="minorEastAsia"/>
          <w:szCs w:val="28"/>
        </w:rPr>
        <w:t xml:space="preserve"> </w:t>
      </w:r>
      <w:r w:rsidR="00E578BA" w:rsidRPr="00E578BA">
        <w:rPr>
          <w:rFonts w:eastAsiaTheme="minorEastAsia"/>
          <w:szCs w:val="28"/>
        </w:rPr>
        <w:t xml:space="preserve">tylko </w:t>
      </w:r>
      <w:r w:rsidR="00C329B3">
        <w:rPr>
          <w:rFonts w:eastAsiaTheme="minorEastAsia"/>
          <w:szCs w:val="28"/>
        </w:rPr>
        <w:t xml:space="preserve">do </w:t>
      </w:r>
      <w:r w:rsidR="00E578BA" w:rsidRPr="00E578BA">
        <w:rPr>
          <w:rFonts w:eastAsiaTheme="minorEastAsia"/>
          <w:szCs w:val="28"/>
        </w:rPr>
        <w:t>przewo</w:t>
      </w:r>
      <w:r w:rsidR="00C329B3">
        <w:rPr>
          <w:rFonts w:eastAsiaTheme="minorEastAsia"/>
          <w:szCs w:val="28"/>
        </w:rPr>
        <w:t>zu</w:t>
      </w:r>
      <w:r w:rsidR="00E578BA" w:rsidRPr="00E578BA">
        <w:rPr>
          <w:rFonts w:eastAsiaTheme="minorEastAsia"/>
          <w:szCs w:val="28"/>
        </w:rPr>
        <w:t xml:space="preserve"> ludzi </w:t>
      </w:r>
      <w:r w:rsidR="00C329B3">
        <w:rPr>
          <w:rFonts w:eastAsiaTheme="minorEastAsia"/>
          <w:szCs w:val="28"/>
        </w:rPr>
        <w:t xml:space="preserve">czy </w:t>
      </w:r>
      <w:r w:rsidR="00E578BA" w:rsidRPr="00E578BA">
        <w:rPr>
          <w:rFonts w:eastAsiaTheme="minorEastAsia"/>
          <w:szCs w:val="28"/>
        </w:rPr>
        <w:t>towar</w:t>
      </w:r>
      <w:r w:rsidR="00C329B3">
        <w:rPr>
          <w:rFonts w:eastAsiaTheme="minorEastAsia"/>
          <w:szCs w:val="28"/>
        </w:rPr>
        <w:t>ów</w:t>
      </w:r>
      <w:r w:rsidR="00E578BA" w:rsidRPr="00E578BA">
        <w:rPr>
          <w:rFonts w:eastAsiaTheme="minorEastAsia"/>
          <w:szCs w:val="28"/>
        </w:rPr>
        <w:t>. Są takie, które mogą być wywoływane i kontrolowane tylko przez</w:t>
      </w:r>
      <w:r w:rsidR="00E578BA">
        <w:rPr>
          <w:rFonts w:eastAsiaTheme="minorEastAsia"/>
          <w:szCs w:val="28"/>
        </w:rPr>
        <w:t xml:space="preserve"> </w:t>
      </w:r>
      <w:r w:rsidR="00E578BA" w:rsidRPr="00E578BA">
        <w:rPr>
          <w:rFonts w:eastAsiaTheme="minorEastAsia"/>
          <w:szCs w:val="28"/>
        </w:rPr>
        <w:t>operatora</w:t>
      </w:r>
      <w:r w:rsidR="00C329B3">
        <w:rPr>
          <w:rFonts w:eastAsiaTheme="minorEastAsia"/>
          <w:szCs w:val="28"/>
        </w:rPr>
        <w:t>,</w:t>
      </w:r>
      <w:r w:rsidR="00E578BA" w:rsidRPr="00E578BA">
        <w:rPr>
          <w:rFonts w:eastAsiaTheme="minorEastAsia"/>
          <w:szCs w:val="28"/>
        </w:rPr>
        <w:t xml:space="preserve"> pr</w:t>
      </w:r>
      <w:r w:rsidR="00C329B3">
        <w:rPr>
          <w:rFonts w:eastAsiaTheme="minorEastAsia"/>
          <w:szCs w:val="28"/>
        </w:rPr>
        <w:t>ze</w:t>
      </w:r>
      <w:r w:rsidR="00E578BA" w:rsidRPr="00E578BA">
        <w:rPr>
          <w:rFonts w:eastAsiaTheme="minorEastAsia"/>
          <w:szCs w:val="28"/>
        </w:rPr>
        <w:t>suwa</w:t>
      </w:r>
      <w:r w:rsidR="00C329B3">
        <w:rPr>
          <w:rFonts w:eastAsiaTheme="minorEastAsia"/>
          <w:szCs w:val="28"/>
        </w:rPr>
        <w:t>jące się</w:t>
      </w:r>
      <w:r w:rsidR="00E578BA" w:rsidRPr="00E578BA">
        <w:rPr>
          <w:rFonts w:eastAsiaTheme="minorEastAsia"/>
          <w:szCs w:val="28"/>
        </w:rPr>
        <w:t xml:space="preserve"> poziomo lub w wielu kierunkach. Strategia</w:t>
      </w:r>
      <w:r w:rsidR="00E578BA">
        <w:rPr>
          <w:rFonts w:eastAsiaTheme="minorEastAsia"/>
          <w:szCs w:val="28"/>
        </w:rPr>
        <w:t xml:space="preserve"> </w:t>
      </w:r>
      <w:r w:rsidR="00E578BA" w:rsidRPr="00E578BA">
        <w:rPr>
          <w:rFonts w:eastAsiaTheme="minorEastAsia"/>
          <w:szCs w:val="28"/>
        </w:rPr>
        <w:t>powinn</w:t>
      </w:r>
      <w:r w:rsidR="00C329B3">
        <w:rPr>
          <w:rFonts w:eastAsiaTheme="minorEastAsia"/>
          <w:szCs w:val="28"/>
        </w:rPr>
        <w:t>a</w:t>
      </w:r>
      <w:r w:rsidR="00E578BA" w:rsidRPr="00E578BA">
        <w:rPr>
          <w:rFonts w:eastAsiaTheme="minorEastAsia"/>
          <w:szCs w:val="28"/>
        </w:rPr>
        <w:t xml:space="preserve"> zoptymalizować ważne i unikalne </w:t>
      </w:r>
      <w:r w:rsidR="00C329B3">
        <w:rPr>
          <w:rFonts w:eastAsiaTheme="minorEastAsia"/>
          <w:szCs w:val="28"/>
        </w:rPr>
        <w:t>dla budynku cechy</w:t>
      </w:r>
      <w:r w:rsidR="00E578BA" w:rsidRPr="00E578BA">
        <w:rPr>
          <w:rFonts w:eastAsiaTheme="minorEastAsia"/>
          <w:szCs w:val="28"/>
        </w:rPr>
        <w:t>, które są określone dla każdego z nich</w:t>
      </w:r>
      <w:r w:rsidR="00E578BA">
        <w:rPr>
          <w:rFonts w:eastAsiaTheme="minorEastAsia"/>
          <w:szCs w:val="28"/>
        </w:rPr>
        <w:t xml:space="preserve"> </w:t>
      </w:r>
      <w:r w:rsidR="00981D15">
        <w:rPr>
          <w:rFonts w:eastAsiaTheme="minorEastAsia"/>
          <w:szCs w:val="28"/>
        </w:rPr>
        <w:t xml:space="preserve">w </w:t>
      </w:r>
      <w:r w:rsidR="00E578BA" w:rsidRPr="00E578BA">
        <w:rPr>
          <w:rFonts w:eastAsiaTheme="minorEastAsia"/>
          <w:szCs w:val="28"/>
        </w:rPr>
        <w:t>projek</w:t>
      </w:r>
      <w:r w:rsidR="00981D15">
        <w:rPr>
          <w:rFonts w:eastAsiaTheme="minorEastAsia"/>
          <w:szCs w:val="28"/>
        </w:rPr>
        <w:t>cie</w:t>
      </w:r>
      <w:r w:rsidR="00E578BA" w:rsidRPr="00E578BA">
        <w:rPr>
          <w:rFonts w:eastAsiaTheme="minorEastAsia"/>
          <w:szCs w:val="28"/>
        </w:rPr>
        <w:t xml:space="preserve">. </w:t>
      </w:r>
      <w:r w:rsidR="00981D15">
        <w:rPr>
          <w:rFonts w:eastAsiaTheme="minorEastAsia"/>
          <w:szCs w:val="28"/>
        </w:rPr>
        <w:t xml:space="preserve">Powoduje to dużą </w:t>
      </w:r>
      <w:r w:rsidR="00E578BA" w:rsidRPr="00E578BA">
        <w:rPr>
          <w:rFonts w:eastAsiaTheme="minorEastAsia"/>
          <w:szCs w:val="28"/>
        </w:rPr>
        <w:t>liczb</w:t>
      </w:r>
      <w:r w:rsidR="00981D15">
        <w:rPr>
          <w:rFonts w:eastAsiaTheme="minorEastAsia"/>
          <w:szCs w:val="28"/>
        </w:rPr>
        <w:t>ę</w:t>
      </w:r>
      <w:r w:rsidR="00E578BA" w:rsidRPr="00E578BA">
        <w:rPr>
          <w:rFonts w:eastAsiaTheme="minorEastAsia"/>
          <w:szCs w:val="28"/>
        </w:rPr>
        <w:t xml:space="preserve"> strategii</w:t>
      </w:r>
      <w:r w:rsidR="00981D15">
        <w:rPr>
          <w:rFonts w:eastAsiaTheme="minorEastAsia"/>
          <w:szCs w:val="28"/>
        </w:rPr>
        <w:t>,</w:t>
      </w:r>
      <w:r w:rsidR="00E578BA" w:rsidRPr="00E578BA">
        <w:rPr>
          <w:rFonts w:eastAsiaTheme="minorEastAsia"/>
          <w:szCs w:val="28"/>
        </w:rPr>
        <w:t xml:space="preserve"> </w:t>
      </w:r>
      <w:r w:rsidR="00981D15">
        <w:rPr>
          <w:rFonts w:eastAsiaTheme="minorEastAsia"/>
          <w:szCs w:val="28"/>
        </w:rPr>
        <w:t>której liczba</w:t>
      </w:r>
      <w:r w:rsidR="00E578BA" w:rsidRPr="00E578BA">
        <w:rPr>
          <w:rFonts w:eastAsiaTheme="minorEastAsia"/>
          <w:szCs w:val="28"/>
        </w:rPr>
        <w:t xml:space="preserve"> rośnie wraz z </w:t>
      </w:r>
      <w:r w:rsidR="00981D15">
        <w:rPr>
          <w:rFonts w:eastAsiaTheme="minorEastAsia"/>
          <w:szCs w:val="28"/>
        </w:rPr>
        <w:t>rozwojem</w:t>
      </w:r>
      <w:r w:rsidR="00E578BA">
        <w:rPr>
          <w:rFonts w:eastAsiaTheme="minorEastAsia"/>
          <w:szCs w:val="28"/>
        </w:rPr>
        <w:t xml:space="preserve"> </w:t>
      </w:r>
      <w:r w:rsidR="00E578BA" w:rsidRPr="00E578BA">
        <w:rPr>
          <w:rFonts w:eastAsiaTheme="minorEastAsia"/>
          <w:szCs w:val="28"/>
        </w:rPr>
        <w:t>technologi</w:t>
      </w:r>
      <w:r w:rsidR="00981D15">
        <w:rPr>
          <w:rFonts w:eastAsiaTheme="minorEastAsia"/>
          <w:szCs w:val="28"/>
        </w:rPr>
        <w:t>i</w:t>
      </w:r>
      <w:r w:rsidR="00E578BA" w:rsidRPr="00E578BA">
        <w:rPr>
          <w:rFonts w:eastAsiaTheme="minorEastAsia"/>
          <w:szCs w:val="28"/>
        </w:rPr>
        <w:t>.</w:t>
      </w:r>
    </w:p>
    <w:p w:rsidR="000F107A" w:rsidRPr="009E5E38" w:rsidRDefault="007115BB" w:rsidP="000F107A">
      <w:pPr>
        <w:pStyle w:val="Nagwek3"/>
        <w:rPr>
          <w:sz w:val="24"/>
          <w:szCs w:val="24"/>
        </w:rPr>
      </w:pPr>
      <w:bookmarkStart w:id="18" w:name="_Toc65426907"/>
      <w:bookmarkStart w:id="19" w:name="_Toc65427140"/>
      <w:bookmarkStart w:id="20" w:name="_Toc11710223"/>
      <w:bookmarkEnd w:id="12"/>
      <w:bookmarkEnd w:id="13"/>
      <w:r w:rsidRPr="009E5E38">
        <w:rPr>
          <w:rFonts w:cs="Times New Roman"/>
          <w:sz w:val="24"/>
          <w:szCs w:val="24"/>
        </w:rPr>
        <w:t>Strategia zbiorowej kontroli</w:t>
      </w:r>
      <w:bookmarkEnd w:id="20"/>
    </w:p>
    <w:p w:rsidR="000266A3" w:rsidRDefault="007115BB" w:rsidP="001870FA">
      <w:pPr>
        <w:pStyle w:val="Tekstpodstawowyzwciciem"/>
        <w:rPr>
          <w:color w:val="000000"/>
        </w:rPr>
      </w:pPr>
      <w:r>
        <w:rPr>
          <w:color w:val="000000"/>
        </w:rPr>
        <w:t>Do</w:t>
      </w:r>
      <w:r w:rsidR="00317A86">
        <w:rPr>
          <w:color w:val="000000"/>
        </w:rPr>
        <w:t xml:space="preserve"> jednej z najbardziej popularnych</w:t>
      </w:r>
      <w:r>
        <w:rPr>
          <w:color w:val="000000"/>
        </w:rPr>
        <w:t xml:space="preserve"> </w:t>
      </w:r>
      <w:r w:rsidR="00317A86">
        <w:rPr>
          <w:color w:val="000000"/>
        </w:rPr>
        <w:t>algorytmów</w:t>
      </w:r>
      <w:r>
        <w:rPr>
          <w:color w:val="000000"/>
        </w:rPr>
        <w:t xml:space="preserve"> należy strategia zbiorowej</w:t>
      </w:r>
      <w:r w:rsidRPr="007115BB">
        <w:rPr>
          <w:color w:val="000000"/>
        </w:rPr>
        <w:t xml:space="preserve"> kontroli. T</w:t>
      </w:r>
      <w:r w:rsidR="00317A86">
        <w:rPr>
          <w:color w:val="000000"/>
        </w:rPr>
        <w:t>en rodzaj systemu jest uznawany za standardo</w:t>
      </w:r>
      <w:r w:rsidR="00DD53FE">
        <w:rPr>
          <w:color w:val="000000"/>
        </w:rPr>
        <w:t>wy algorytm</w:t>
      </w:r>
      <w:r w:rsidR="00317A86">
        <w:rPr>
          <w:color w:val="000000"/>
        </w:rPr>
        <w:t xml:space="preserve"> kontroli</w:t>
      </w:r>
      <w:r w:rsidRPr="007115BB">
        <w:rPr>
          <w:color w:val="000000"/>
        </w:rPr>
        <w:t xml:space="preserve"> windy. </w:t>
      </w:r>
      <w:r w:rsidR="00317A86">
        <w:rPr>
          <w:color w:val="000000"/>
        </w:rPr>
        <w:t>Polega na tym, że w</w:t>
      </w:r>
      <w:r w:rsidRPr="007115BB">
        <w:rPr>
          <w:color w:val="000000"/>
        </w:rPr>
        <w:t xml:space="preserve">inda jedzie w </w:t>
      </w:r>
      <w:r w:rsidR="00881129">
        <w:rPr>
          <w:color w:val="000000"/>
        </w:rPr>
        <w:t>jednym, ustalonym</w:t>
      </w:r>
      <w:r w:rsidRPr="007115BB">
        <w:rPr>
          <w:color w:val="000000"/>
        </w:rPr>
        <w:t xml:space="preserve"> kierunku</w:t>
      </w:r>
      <w:r w:rsidR="00881129">
        <w:rPr>
          <w:color w:val="000000"/>
        </w:rPr>
        <w:t xml:space="preserve"> </w:t>
      </w:r>
      <w:r w:rsidRPr="007115BB">
        <w:rPr>
          <w:color w:val="000000"/>
        </w:rPr>
        <w:t>zabiera</w:t>
      </w:r>
      <w:r w:rsidR="00881129">
        <w:rPr>
          <w:color w:val="000000"/>
        </w:rPr>
        <w:t>jąc</w:t>
      </w:r>
      <w:r w:rsidRPr="007115BB">
        <w:rPr>
          <w:color w:val="000000"/>
        </w:rPr>
        <w:t xml:space="preserve"> pasażerów</w:t>
      </w:r>
      <w:r w:rsidR="00881129">
        <w:rPr>
          <w:color w:val="000000"/>
        </w:rPr>
        <w:t xml:space="preserve"> jadących w tym kierunku</w:t>
      </w:r>
      <w:r w:rsidRPr="007115BB">
        <w:rPr>
          <w:color w:val="000000"/>
        </w:rPr>
        <w:t>.</w:t>
      </w:r>
      <w:r w:rsidR="00DD53FE">
        <w:rPr>
          <w:color w:val="000000"/>
        </w:rPr>
        <w:t xml:space="preserve"> </w:t>
      </w:r>
      <w:r w:rsidRPr="007115BB">
        <w:rPr>
          <w:color w:val="000000"/>
        </w:rPr>
        <w:t xml:space="preserve">Kiedy po drodze nie ma więcej żądań </w:t>
      </w:r>
      <w:r w:rsidR="00317A86">
        <w:rPr>
          <w:color w:val="000000"/>
        </w:rPr>
        <w:t xml:space="preserve">w kierunku jazdy </w:t>
      </w:r>
      <w:r w:rsidRPr="007115BB">
        <w:rPr>
          <w:color w:val="000000"/>
        </w:rPr>
        <w:t>wind</w:t>
      </w:r>
      <w:r w:rsidR="00317A86">
        <w:rPr>
          <w:color w:val="000000"/>
        </w:rPr>
        <w:t>y</w:t>
      </w:r>
      <w:r w:rsidRPr="007115BB">
        <w:rPr>
          <w:color w:val="000000"/>
        </w:rPr>
        <w:t>,</w:t>
      </w:r>
      <w:r w:rsidR="00317A86">
        <w:rPr>
          <w:color w:val="000000"/>
        </w:rPr>
        <w:t xml:space="preserve"> następuje zmiana kierunku</w:t>
      </w:r>
      <w:r w:rsidRPr="007115BB">
        <w:rPr>
          <w:color w:val="000000"/>
        </w:rPr>
        <w:t>. W przeciwnym razie</w:t>
      </w:r>
      <w:r w:rsidR="00881129">
        <w:rPr>
          <w:color w:val="000000"/>
        </w:rPr>
        <w:t xml:space="preserve"> wózek</w:t>
      </w:r>
      <w:r w:rsidRPr="007115BB">
        <w:rPr>
          <w:color w:val="000000"/>
        </w:rPr>
        <w:t xml:space="preserve"> zatrzym</w:t>
      </w:r>
      <w:r w:rsidR="00881129">
        <w:rPr>
          <w:color w:val="000000"/>
        </w:rPr>
        <w:t>uje</w:t>
      </w:r>
      <w:r w:rsidRPr="007115BB">
        <w:rPr>
          <w:color w:val="000000"/>
        </w:rPr>
        <w:t xml:space="preserve"> się i </w:t>
      </w:r>
      <w:r w:rsidR="00881129">
        <w:rPr>
          <w:color w:val="000000"/>
        </w:rPr>
        <w:t xml:space="preserve">przechodzi w stan </w:t>
      </w:r>
      <w:r w:rsidR="00881129" w:rsidRPr="007115BB">
        <w:rPr>
          <w:color w:val="000000"/>
        </w:rPr>
        <w:t>bezczynności</w:t>
      </w:r>
      <w:r w:rsidRPr="007115BB">
        <w:rPr>
          <w:color w:val="000000"/>
        </w:rPr>
        <w:t>,</w:t>
      </w:r>
      <w:r w:rsidR="00C76332">
        <w:rPr>
          <w:color w:val="000000"/>
        </w:rPr>
        <w:t xml:space="preserve"> do </w:t>
      </w:r>
      <w:r w:rsidR="00881129">
        <w:rPr>
          <w:color w:val="000000"/>
        </w:rPr>
        <w:t>czasu,</w:t>
      </w:r>
      <w:r w:rsidRPr="007115BB">
        <w:rPr>
          <w:color w:val="000000"/>
        </w:rPr>
        <w:t xml:space="preserve"> gdy upuści</w:t>
      </w:r>
      <w:r w:rsidR="00881129">
        <w:rPr>
          <w:color w:val="000000"/>
        </w:rPr>
        <w:t xml:space="preserve"> ją</w:t>
      </w:r>
      <w:r w:rsidRPr="007115BB">
        <w:rPr>
          <w:color w:val="000000"/>
        </w:rPr>
        <w:t xml:space="preserve"> ostatni </w:t>
      </w:r>
      <w:r w:rsidR="00881129" w:rsidRPr="007115BB">
        <w:rPr>
          <w:color w:val="000000"/>
        </w:rPr>
        <w:t>pasażer [</w:t>
      </w:r>
      <w:r w:rsidRPr="007115BB">
        <w:rPr>
          <w:color w:val="000000"/>
        </w:rPr>
        <w:t>5]. Jed</w:t>
      </w:r>
      <w:r w:rsidR="00C76332">
        <w:rPr>
          <w:color w:val="000000"/>
        </w:rPr>
        <w:t>y</w:t>
      </w:r>
      <w:r w:rsidRPr="007115BB">
        <w:rPr>
          <w:color w:val="000000"/>
        </w:rPr>
        <w:t>n</w:t>
      </w:r>
      <w:r w:rsidR="00C76332">
        <w:rPr>
          <w:color w:val="000000"/>
        </w:rPr>
        <w:t>ą</w:t>
      </w:r>
      <w:r w:rsidRPr="007115BB">
        <w:rPr>
          <w:color w:val="000000"/>
        </w:rPr>
        <w:t xml:space="preserve"> wadą tej strategii jest zjawisko zwane </w:t>
      </w:r>
      <w:r w:rsidRPr="00CA1D74">
        <w:rPr>
          <w:i/>
          <w:iCs/>
          <w:color w:val="000000"/>
        </w:rPr>
        <w:t>grupowaniem,</w:t>
      </w:r>
      <w:r w:rsidRPr="007115BB">
        <w:rPr>
          <w:color w:val="000000"/>
        </w:rPr>
        <w:t xml:space="preserve"> gdzie kilka </w:t>
      </w:r>
      <w:r w:rsidR="00C76332">
        <w:rPr>
          <w:color w:val="000000"/>
        </w:rPr>
        <w:t>wózków</w:t>
      </w:r>
      <w:r w:rsidRPr="007115BB">
        <w:rPr>
          <w:color w:val="000000"/>
        </w:rPr>
        <w:t xml:space="preserve"> odbiera to samo </w:t>
      </w:r>
      <w:r w:rsidR="00881129">
        <w:rPr>
          <w:color w:val="000000"/>
        </w:rPr>
        <w:t>żądanie</w:t>
      </w:r>
      <w:r w:rsidRPr="007115BB">
        <w:rPr>
          <w:color w:val="000000"/>
        </w:rPr>
        <w:t xml:space="preserve"> z pi</w:t>
      </w:r>
      <w:r w:rsidR="00881129">
        <w:rPr>
          <w:color w:val="000000"/>
        </w:rPr>
        <w:t>ętra</w:t>
      </w:r>
      <w:r w:rsidRPr="007115BB">
        <w:rPr>
          <w:color w:val="000000"/>
        </w:rPr>
        <w:t xml:space="preserve"> i przyjeżdża w podobny</w:t>
      </w:r>
      <w:r w:rsidR="00C76332">
        <w:rPr>
          <w:color w:val="000000"/>
        </w:rPr>
        <w:t>m czasie</w:t>
      </w:r>
      <w:r w:rsidRPr="007115BB">
        <w:rPr>
          <w:color w:val="000000"/>
        </w:rPr>
        <w:t xml:space="preserve">, zwiększając tym samym zarówno czas oczekiwania dla pozostałych pasażerów w systemie, jak i odległość podróży </w:t>
      </w:r>
      <w:r>
        <w:rPr>
          <w:color w:val="000000"/>
        </w:rPr>
        <w:t>wózka windy</w:t>
      </w:r>
      <w:r w:rsidR="001870FA">
        <w:rPr>
          <w:color w:val="000000"/>
        </w:rPr>
        <w:t xml:space="preserve">. </w:t>
      </w:r>
    </w:p>
    <w:p w:rsidR="00731177" w:rsidRDefault="00077F56" w:rsidP="00731177">
      <w:pPr>
        <w:suppressAutoHyphens/>
        <w:ind w:firstLine="284"/>
        <w:rPr>
          <w:szCs w:val="28"/>
        </w:rPr>
      </w:pPr>
      <w:r>
        <w:rPr>
          <w:color w:val="000000"/>
        </w:rPr>
        <w:t>Popularność tej s</w:t>
      </w:r>
      <w:r w:rsidR="00F243F1">
        <w:rPr>
          <w:color w:val="000000"/>
        </w:rPr>
        <w:t>t</w:t>
      </w:r>
      <w:r>
        <w:rPr>
          <w:color w:val="000000"/>
        </w:rPr>
        <w:t>ra</w:t>
      </w:r>
      <w:r w:rsidR="00F243F1">
        <w:rPr>
          <w:color w:val="000000"/>
        </w:rPr>
        <w:t>tegi</w:t>
      </w:r>
      <w:r>
        <w:rPr>
          <w:color w:val="000000"/>
        </w:rPr>
        <w:t xml:space="preserve">i </w:t>
      </w:r>
      <w:r w:rsidR="00E169E7">
        <w:rPr>
          <w:color w:val="000000"/>
        </w:rPr>
        <w:t xml:space="preserve">spowodowała </w:t>
      </w:r>
      <w:r w:rsidR="00881129">
        <w:rPr>
          <w:color w:val="000000"/>
        </w:rPr>
        <w:t>użycie jej w innej technologii</w:t>
      </w:r>
      <w:r w:rsidR="00F243F1">
        <w:rPr>
          <w:color w:val="000000"/>
        </w:rPr>
        <w:t>.</w:t>
      </w:r>
      <w:r w:rsidR="00881129">
        <w:rPr>
          <w:color w:val="000000"/>
        </w:rPr>
        <w:t xml:space="preserve"> Podobnie jest w sterowaniu ramieniem dysku twardego.</w:t>
      </w:r>
      <w:r w:rsidR="00F243F1">
        <w:rPr>
          <w:color w:val="000000"/>
        </w:rPr>
        <w:t xml:space="preserve"> </w:t>
      </w:r>
      <w:r w:rsidR="000266A3">
        <w:rPr>
          <w:szCs w:val="28"/>
        </w:rPr>
        <w:t>Dostęp do danych na dysków odbywa się w ruchu uporządkowanym. N</w:t>
      </w:r>
      <w:r w:rsidR="000266A3" w:rsidRPr="001E5D8C">
        <w:rPr>
          <w:szCs w:val="28"/>
        </w:rPr>
        <w:t>adej</w:t>
      </w:r>
      <w:r w:rsidR="000266A3">
        <w:rPr>
          <w:szCs w:val="28"/>
        </w:rPr>
        <w:t>ście</w:t>
      </w:r>
      <w:r w:rsidR="000266A3" w:rsidRPr="001E5D8C">
        <w:rPr>
          <w:szCs w:val="28"/>
        </w:rPr>
        <w:t xml:space="preserve"> nowe</w:t>
      </w:r>
      <w:r w:rsidR="000266A3">
        <w:rPr>
          <w:szCs w:val="28"/>
        </w:rPr>
        <w:t>go</w:t>
      </w:r>
      <w:r w:rsidR="000266A3" w:rsidRPr="001E5D8C">
        <w:rPr>
          <w:szCs w:val="28"/>
        </w:rPr>
        <w:t xml:space="preserve"> żądani</w:t>
      </w:r>
      <w:r w:rsidR="000266A3">
        <w:rPr>
          <w:szCs w:val="28"/>
        </w:rPr>
        <w:t>a</w:t>
      </w:r>
      <w:r w:rsidR="000266A3" w:rsidRPr="001E5D8C">
        <w:rPr>
          <w:szCs w:val="28"/>
        </w:rPr>
        <w:t xml:space="preserve">, gdy napęd jest w stanie bezczynności, </w:t>
      </w:r>
      <w:r w:rsidR="000266A3">
        <w:rPr>
          <w:szCs w:val="28"/>
        </w:rPr>
        <w:t>za</w:t>
      </w:r>
      <w:r w:rsidR="000266A3" w:rsidRPr="001E5D8C">
        <w:rPr>
          <w:szCs w:val="28"/>
        </w:rPr>
        <w:t>początkowu</w:t>
      </w:r>
      <w:r w:rsidR="000266A3">
        <w:rPr>
          <w:szCs w:val="28"/>
        </w:rPr>
        <w:t>je</w:t>
      </w:r>
      <w:r w:rsidR="000266A3" w:rsidRPr="001E5D8C">
        <w:rPr>
          <w:szCs w:val="28"/>
        </w:rPr>
        <w:t xml:space="preserve"> ruch ramienia w kierunku cylindra, w którym przechowywane są dane, zarówno w, jak i na zewnątrz.</w:t>
      </w:r>
      <w:r w:rsidR="000266A3">
        <w:rPr>
          <w:szCs w:val="28"/>
        </w:rPr>
        <w:t xml:space="preserve"> D</w:t>
      </w:r>
      <w:r w:rsidR="000266A3" w:rsidRPr="001E5D8C">
        <w:rPr>
          <w:szCs w:val="28"/>
        </w:rPr>
        <w:t>odatkowe</w:t>
      </w:r>
      <w:r w:rsidR="000266A3">
        <w:rPr>
          <w:szCs w:val="28"/>
        </w:rPr>
        <w:t xml:space="preserve"> polecenia</w:t>
      </w:r>
      <w:r w:rsidR="000266A3" w:rsidRPr="001E5D8C">
        <w:rPr>
          <w:szCs w:val="28"/>
        </w:rPr>
        <w:t xml:space="preserve"> są obsługiwane tylko w bieżącym kierunku ruchu ramienia, aż ramię osiągnie krawędź dysku. </w:t>
      </w:r>
      <w:r w:rsidR="00C041DB">
        <w:rPr>
          <w:szCs w:val="28"/>
        </w:rPr>
        <w:t>K</w:t>
      </w:r>
      <w:r w:rsidR="000266A3" w:rsidRPr="001E5D8C">
        <w:rPr>
          <w:szCs w:val="28"/>
        </w:rPr>
        <w:t>ierunek ramienia odwraca się, a żądania pozostające w przeciwnym kierunku są obsługiwane</w:t>
      </w:r>
      <w:r w:rsidR="000266A3">
        <w:rPr>
          <w:szCs w:val="28"/>
        </w:rPr>
        <w:t xml:space="preserve">. </w:t>
      </w:r>
      <w:r w:rsidR="00F46776">
        <w:rPr>
          <w:szCs w:val="28"/>
        </w:rPr>
        <w:t xml:space="preserve">Cykl jest powtarzany, </w:t>
      </w:r>
      <w:r w:rsidR="00F46776">
        <w:rPr>
          <w:szCs w:val="28"/>
        </w:rPr>
        <w:lastRenderedPageBreak/>
        <w:t xml:space="preserve">aż wszystkie aktywnych polecenia są wykonane. Jest to opis algorytmu SCAN nazywanego również </w:t>
      </w:r>
      <w:r w:rsidR="00F46776" w:rsidRPr="001E5D8C">
        <w:rPr>
          <w:i/>
          <w:szCs w:val="28"/>
        </w:rPr>
        <w:t>algorytmem windy</w:t>
      </w:r>
      <w:r w:rsidR="00F46776">
        <w:rPr>
          <w:i/>
          <w:szCs w:val="28"/>
        </w:rPr>
        <w:t>.</w:t>
      </w:r>
    </w:p>
    <w:p w:rsidR="00731177" w:rsidRDefault="00731177" w:rsidP="00C041DB">
      <w:pPr>
        <w:suppressAutoHyphens/>
        <w:rPr>
          <w:szCs w:val="28"/>
        </w:rPr>
      </w:pPr>
    </w:p>
    <w:p w:rsidR="00731177" w:rsidRDefault="00731177" w:rsidP="00731177">
      <w:pPr>
        <w:suppressAutoHyphens/>
        <w:ind w:firstLine="284"/>
        <w:jc w:val="center"/>
        <w:rPr>
          <w:i/>
          <w:szCs w:val="28"/>
        </w:rPr>
      </w:pPr>
      <w:r>
        <w:rPr>
          <w:i/>
          <w:noProof/>
          <w:szCs w:val="28"/>
        </w:rPr>
        <w:drawing>
          <wp:inline distT="0" distB="0" distL="0" distR="0" wp14:anchorId="4E92E3CF" wp14:editId="743A62A0">
            <wp:extent cx="4656881" cy="2705100"/>
            <wp:effectExtent l="0" t="0" r="0" b="0"/>
            <wp:docPr id="3" name="Obraz 3"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731177" w:rsidRDefault="00731177" w:rsidP="00FD2244">
      <w:pPr>
        <w:pStyle w:val="Legenda"/>
        <w:spacing w:before="0" w:after="0"/>
        <w:jc w:val="center"/>
        <w:rPr>
          <w:i/>
          <w:sz w:val="24"/>
          <w:u w:val="single"/>
        </w:rPr>
      </w:pPr>
      <w:r w:rsidRPr="00884128">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1</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1</w:t>
      </w:r>
      <w:r w:rsidR="00145991">
        <w:rPr>
          <w:i/>
          <w:sz w:val="24"/>
          <w:u w:val="single"/>
        </w:rPr>
        <w:fldChar w:fldCharType="end"/>
      </w:r>
      <w:r w:rsidRPr="00884128">
        <w:rPr>
          <w:i/>
          <w:sz w:val="24"/>
          <w:u w:val="single"/>
        </w:rPr>
        <w:t xml:space="preserve"> Ruch głowicy dysku twardego zgodny z algorytmem SCAN</w:t>
      </w:r>
    </w:p>
    <w:p w:rsidR="00FD2244" w:rsidRPr="00FD2244" w:rsidRDefault="00FD2244" w:rsidP="00FD2244">
      <w:pPr>
        <w:jc w:val="center"/>
        <w:rPr>
          <w:b/>
          <w:bCs/>
          <w:i/>
          <w:iCs/>
          <w:u w:val="single"/>
        </w:rPr>
      </w:pPr>
      <w:r w:rsidRPr="00FD2244">
        <w:rPr>
          <w:b/>
          <w:bCs/>
          <w:i/>
          <w:iCs/>
          <w:u w:val="single"/>
        </w:rPr>
        <w:t>Źródło: [</w:t>
      </w:r>
      <w:r w:rsidR="008928BF">
        <w:rPr>
          <w:b/>
          <w:bCs/>
          <w:i/>
          <w:iCs/>
          <w:u w:val="single"/>
        </w:rPr>
        <w:t>7</w:t>
      </w:r>
      <w:r>
        <w:rPr>
          <w:b/>
          <w:bCs/>
          <w:i/>
          <w:iCs/>
          <w:u w:val="single"/>
        </w:rPr>
        <w:t>]</w:t>
      </w:r>
    </w:p>
    <w:p w:rsidR="000F107A" w:rsidRDefault="00731177" w:rsidP="00FD2244">
      <w:pPr>
        <w:pStyle w:val="NormalnyWeb"/>
        <w:spacing w:before="0" w:beforeAutospacing="0" w:after="0" w:afterAutospacing="0" w:line="360" w:lineRule="auto"/>
        <w:ind w:firstLine="284"/>
        <w:jc w:val="both"/>
      </w:pPr>
      <w:r w:rsidRPr="007042FC">
        <w:rPr>
          <w:szCs w:val="28"/>
        </w:rPr>
        <w:t xml:space="preserve">Dysk twardy </w:t>
      </w:r>
      <w:r>
        <w:rPr>
          <w:szCs w:val="28"/>
        </w:rPr>
        <w:t xml:space="preserve">znacząco różni się od dźwigu osobowego. Ważne jest by zestaw tych instrukcji odnieść do działania projektowanego algorytmu. Najważniejszą cechą jest utrzymanie kierunku. </w:t>
      </w:r>
    </w:p>
    <w:p w:rsidR="000F107A" w:rsidRPr="0016192B" w:rsidRDefault="00256FB8" w:rsidP="000F107A">
      <w:pPr>
        <w:pStyle w:val="Nagwek3"/>
        <w:rPr>
          <w:sz w:val="24"/>
          <w:szCs w:val="24"/>
        </w:rPr>
      </w:pPr>
      <w:bookmarkStart w:id="21" w:name="_Toc65426902"/>
      <w:bookmarkStart w:id="22" w:name="_Toc65427135"/>
      <w:bookmarkStart w:id="23" w:name="_Toc11710224"/>
      <w:r w:rsidRPr="0016192B">
        <w:rPr>
          <w:rFonts w:cs="Times New Roman"/>
          <w:sz w:val="24"/>
          <w:szCs w:val="24"/>
        </w:rPr>
        <w:t>Strategia strefowa</w:t>
      </w:r>
      <w:bookmarkEnd w:id="23"/>
    </w:p>
    <w:p w:rsidR="006C1B1D" w:rsidRDefault="00670272" w:rsidP="00A82C12">
      <w:pPr>
        <w:autoSpaceDE w:val="0"/>
        <w:autoSpaceDN w:val="0"/>
        <w:adjustRightInd w:val="0"/>
        <w:ind w:firstLine="284"/>
        <w:rPr>
          <w:color w:val="000000"/>
        </w:rPr>
      </w:pPr>
      <w:bookmarkStart w:id="24" w:name="_Toc501052349"/>
      <w:bookmarkEnd w:id="21"/>
      <w:bookmarkEnd w:id="22"/>
      <w:r>
        <w:rPr>
          <w:color w:val="000000"/>
        </w:rPr>
        <w:t xml:space="preserve"> </w:t>
      </w:r>
      <w:r w:rsidR="00157E87">
        <w:rPr>
          <w:color w:val="000000"/>
        </w:rPr>
        <w:t>Pierwsze opisy s</w:t>
      </w:r>
      <w:r>
        <w:rPr>
          <w:color w:val="000000"/>
        </w:rPr>
        <w:t>trategi</w:t>
      </w:r>
      <w:r w:rsidR="00157E87">
        <w:rPr>
          <w:color w:val="000000"/>
        </w:rPr>
        <w:t>i</w:t>
      </w:r>
      <w:r>
        <w:rPr>
          <w:color w:val="000000"/>
        </w:rPr>
        <w:t xml:space="preserve"> strefow</w:t>
      </w:r>
      <w:r w:rsidR="00157E87">
        <w:rPr>
          <w:color w:val="000000"/>
        </w:rPr>
        <w:t>ej</w:t>
      </w:r>
      <w:r>
        <w:rPr>
          <w:color w:val="000000"/>
        </w:rPr>
        <w:t xml:space="preserve"> została opisana przez</w:t>
      </w:r>
      <w:r w:rsidR="00157E87">
        <w:rPr>
          <w:color w:val="000000"/>
        </w:rPr>
        <w:t xml:space="preserve"> Georga</w:t>
      </w:r>
      <w:r>
        <w:rPr>
          <w:color w:val="000000"/>
        </w:rPr>
        <w:t xml:space="preserve"> </w:t>
      </w:r>
      <w:r w:rsidR="00E169E7">
        <w:rPr>
          <w:color w:val="000000"/>
        </w:rPr>
        <w:t>Strakosch</w:t>
      </w:r>
      <w:r w:rsidR="00157E87">
        <w:rPr>
          <w:color w:val="000000"/>
        </w:rPr>
        <w:t>a</w:t>
      </w:r>
      <w:r w:rsidR="00CA1D74">
        <w:rPr>
          <w:color w:val="000000"/>
        </w:rPr>
        <w:t xml:space="preserve"> i Roberta </w:t>
      </w:r>
      <w:proofErr w:type="spellStart"/>
      <w:r w:rsidR="00CA1D74">
        <w:rPr>
          <w:color w:val="000000"/>
        </w:rPr>
        <w:t>Caporale</w:t>
      </w:r>
      <w:proofErr w:type="spellEnd"/>
      <w:r w:rsidR="00E169E7">
        <w:rPr>
          <w:color w:val="000000"/>
        </w:rPr>
        <w:t xml:space="preserve"> </w:t>
      </w:r>
      <w:r w:rsidR="00A957A6" w:rsidRPr="00A957A6">
        <w:rPr>
          <w:color w:val="000000"/>
        </w:rPr>
        <w:t>w</w:t>
      </w:r>
      <w:r w:rsidR="00157E87">
        <w:rPr>
          <w:color w:val="000000"/>
        </w:rPr>
        <w:t xml:space="preserve"> pracy</w:t>
      </w:r>
      <w:r w:rsidR="00CA1D74">
        <w:rPr>
          <w:color w:val="000000"/>
        </w:rPr>
        <w:t xml:space="preserve"> </w:t>
      </w:r>
      <w:r w:rsidR="00CA1D74" w:rsidRPr="00CA1D74">
        <w:rPr>
          <w:i/>
          <w:iCs/>
          <w:color w:val="000000"/>
        </w:rPr>
        <w:t xml:space="preserve">The </w:t>
      </w:r>
      <w:proofErr w:type="spellStart"/>
      <w:r w:rsidR="00CA1D74" w:rsidRPr="00CA1D74">
        <w:rPr>
          <w:i/>
          <w:iCs/>
          <w:color w:val="000000"/>
        </w:rPr>
        <w:t>Vertical</w:t>
      </w:r>
      <w:proofErr w:type="spellEnd"/>
      <w:r w:rsidR="00CA1D74" w:rsidRPr="00CA1D74">
        <w:rPr>
          <w:i/>
          <w:iCs/>
          <w:color w:val="000000"/>
        </w:rPr>
        <w:t xml:space="preserve"> Transportation </w:t>
      </w:r>
      <w:proofErr w:type="spellStart"/>
      <w:r w:rsidR="00CA1D74" w:rsidRPr="00CA1D74">
        <w:rPr>
          <w:i/>
          <w:iCs/>
          <w:color w:val="000000"/>
        </w:rPr>
        <w:t>Handbook</w:t>
      </w:r>
      <w:proofErr w:type="spellEnd"/>
      <w:r w:rsidR="00157E87">
        <w:rPr>
          <w:color w:val="000000"/>
        </w:rPr>
        <w:t xml:space="preserve"> z </w:t>
      </w:r>
      <w:r w:rsidR="00A957A6" w:rsidRPr="00A957A6">
        <w:rPr>
          <w:color w:val="000000"/>
        </w:rPr>
        <w:t xml:space="preserve">1983 roku. Sterowanie strefą jest alternatywą dla sterowania zbiorowego i jest preferowane w budynkach </w:t>
      </w:r>
      <w:r>
        <w:rPr>
          <w:color w:val="000000"/>
        </w:rPr>
        <w:t xml:space="preserve">z systemem </w:t>
      </w:r>
      <w:r w:rsidR="00A957A6" w:rsidRPr="00A957A6">
        <w:rPr>
          <w:color w:val="000000"/>
        </w:rPr>
        <w:t>wiel</w:t>
      </w:r>
      <w:r>
        <w:rPr>
          <w:color w:val="000000"/>
        </w:rPr>
        <w:t>u</w:t>
      </w:r>
      <w:r w:rsidR="00A957A6" w:rsidRPr="00A957A6">
        <w:rPr>
          <w:color w:val="000000"/>
        </w:rPr>
        <w:t xml:space="preserve"> wind. W przypadku korzystania ze strategii strefowej budynek powinien zostać rozdzielony strefy o rozmiarach zależnych od ruchu każdej strefy. Każda winda ma swoje miejsce </w:t>
      </w:r>
      <w:r w:rsidR="003251E1">
        <w:rPr>
          <w:color w:val="000000"/>
        </w:rPr>
        <w:t>stopu</w:t>
      </w:r>
      <w:r w:rsidR="00A957A6" w:rsidRPr="00A957A6">
        <w:rPr>
          <w:color w:val="000000"/>
        </w:rPr>
        <w:t xml:space="preserve"> i tylko odbiera pasażerów z pięter wewnątrz strefy. W przypadku strategii </w:t>
      </w:r>
      <w:r w:rsidR="003251E1">
        <w:rPr>
          <w:color w:val="000000"/>
        </w:rPr>
        <w:t>s</w:t>
      </w:r>
      <w:r w:rsidR="00A957A6" w:rsidRPr="00A957A6">
        <w:rPr>
          <w:color w:val="000000"/>
        </w:rPr>
        <w:t xml:space="preserve">trefy winda ignoruje wszystkie żądania nawet poza jej strefą podczas podróży. Niektóre windy mogą mieć te same piętra w strefach </w:t>
      </w:r>
      <w:r w:rsidR="003251E1">
        <w:rPr>
          <w:color w:val="000000"/>
        </w:rPr>
        <w:t xml:space="preserve">w </w:t>
      </w:r>
      <w:r w:rsidR="00A957A6" w:rsidRPr="00A957A6">
        <w:rPr>
          <w:color w:val="000000"/>
        </w:rPr>
        <w:t>zależ</w:t>
      </w:r>
      <w:r w:rsidR="003251E1">
        <w:rPr>
          <w:color w:val="000000"/>
        </w:rPr>
        <w:t>ności</w:t>
      </w:r>
      <w:r w:rsidR="00A957A6" w:rsidRPr="00A957A6">
        <w:rPr>
          <w:color w:val="000000"/>
        </w:rPr>
        <w:t xml:space="preserve"> od przepływ</w:t>
      </w:r>
      <w:r w:rsidR="003251E1">
        <w:rPr>
          <w:color w:val="000000"/>
        </w:rPr>
        <w:t>u</w:t>
      </w:r>
      <w:r w:rsidR="00A957A6" w:rsidRPr="00A957A6">
        <w:rPr>
          <w:color w:val="000000"/>
        </w:rPr>
        <w:t xml:space="preserve"> pasażerów i wykorzystyw</w:t>
      </w:r>
      <w:r w:rsidR="00D01FC2">
        <w:rPr>
          <w:color w:val="000000"/>
        </w:rPr>
        <w:t>ać</w:t>
      </w:r>
      <w:r w:rsidR="00A957A6" w:rsidRPr="00A957A6">
        <w:rPr>
          <w:color w:val="000000"/>
        </w:rPr>
        <w:t xml:space="preserve"> do poprawy podstawowe</w:t>
      </w:r>
      <w:r w:rsidR="00D01FC2">
        <w:rPr>
          <w:color w:val="000000"/>
        </w:rPr>
        <w:t>go założenia</w:t>
      </w:r>
      <w:r w:rsidR="00A957A6" w:rsidRPr="00A957A6">
        <w:rPr>
          <w:color w:val="000000"/>
        </w:rPr>
        <w:t xml:space="preserve"> strategii [4]</w:t>
      </w:r>
      <w:r w:rsidR="00256FB8" w:rsidRPr="00256FB8">
        <w:rPr>
          <w:color w:val="000000"/>
        </w:rPr>
        <w:t xml:space="preserve">. </w:t>
      </w:r>
      <w:r w:rsidR="00D01FC2">
        <w:rPr>
          <w:color w:val="000000"/>
        </w:rPr>
        <w:t>Wózek</w:t>
      </w:r>
      <w:r w:rsidR="00256FB8" w:rsidRPr="00256FB8">
        <w:rPr>
          <w:color w:val="000000"/>
        </w:rPr>
        <w:t xml:space="preserve"> zatrzymuje się w strefie, gdy jest bezczynna. Ta strategia ma na celu utrzymanie samochodów w oddzieleniu i uniknięc</w:t>
      </w:r>
      <w:r w:rsidR="00A22B40">
        <w:rPr>
          <w:color w:val="000000"/>
        </w:rPr>
        <w:t>iu zjawiska grupowania</w:t>
      </w:r>
      <w:r w:rsidR="00256FB8" w:rsidRPr="00256FB8">
        <w:rPr>
          <w:color w:val="000000"/>
        </w:rPr>
        <w:t xml:space="preserve">. </w:t>
      </w:r>
      <w:r w:rsidR="00D01FC2">
        <w:rPr>
          <w:color w:val="000000"/>
        </w:rPr>
        <w:t>System ten jest odpowiedni</w:t>
      </w:r>
      <w:r w:rsidR="00256FB8" w:rsidRPr="00256FB8">
        <w:rPr>
          <w:color w:val="000000"/>
        </w:rPr>
        <w:t xml:space="preserve"> dużego natężenia ruchu, gdy połączenia hali są rozłożone na wszystkie strony budynek, ale </w:t>
      </w:r>
      <w:r w:rsidR="00256FB8" w:rsidRPr="00256FB8">
        <w:rPr>
          <w:color w:val="000000"/>
        </w:rPr>
        <w:lastRenderedPageBreak/>
        <w:t xml:space="preserve">jednocześnie traci dużą elastyczność [6] od samochodów nie mogą się nawzajem pokrywać. </w:t>
      </w:r>
      <w:r w:rsidR="00A22B40">
        <w:rPr>
          <w:color w:val="000000"/>
        </w:rPr>
        <w:t xml:space="preserve">Do </w:t>
      </w:r>
      <w:r w:rsidR="00256FB8" w:rsidRPr="00256FB8">
        <w:rPr>
          <w:color w:val="000000"/>
        </w:rPr>
        <w:t>stworz</w:t>
      </w:r>
      <w:r w:rsidR="00A22B40">
        <w:rPr>
          <w:color w:val="000000"/>
        </w:rPr>
        <w:t>enia</w:t>
      </w:r>
      <w:r w:rsidR="00256FB8" w:rsidRPr="00256FB8">
        <w:rPr>
          <w:color w:val="000000"/>
        </w:rPr>
        <w:t xml:space="preserve"> optymaln</w:t>
      </w:r>
      <w:r w:rsidR="00A22B40">
        <w:rPr>
          <w:color w:val="000000"/>
        </w:rPr>
        <w:t>ej</w:t>
      </w:r>
      <w:r w:rsidR="00256FB8" w:rsidRPr="00256FB8">
        <w:rPr>
          <w:color w:val="000000"/>
        </w:rPr>
        <w:t xml:space="preserve"> strategi</w:t>
      </w:r>
      <w:r w:rsidR="00A22B40">
        <w:rPr>
          <w:color w:val="000000"/>
        </w:rPr>
        <w:t>i</w:t>
      </w:r>
      <w:r w:rsidR="00256FB8" w:rsidRPr="00256FB8">
        <w:rPr>
          <w:color w:val="000000"/>
        </w:rPr>
        <w:t xml:space="preserve">, należy wybrać rozkład stref ostrożnie. Podejmując decyzję o podziale budynku </w:t>
      </w:r>
      <w:r w:rsidR="00B654E6">
        <w:rPr>
          <w:color w:val="000000"/>
        </w:rPr>
        <w:t>należy wziąć</w:t>
      </w:r>
      <w:r w:rsidR="00256FB8" w:rsidRPr="00256FB8">
        <w:rPr>
          <w:color w:val="000000"/>
        </w:rPr>
        <w:t xml:space="preserve"> kilka zmiennych do rozważenia. Możesz go podzielić w zależności na populacji pięter lub jeśli jest ważne piętro, takie jak piętro </w:t>
      </w:r>
      <w:r w:rsidR="00B654E6">
        <w:rPr>
          <w:color w:val="000000"/>
        </w:rPr>
        <w:t>kierownicze</w:t>
      </w:r>
      <w:r w:rsidR="00256FB8" w:rsidRPr="00256FB8">
        <w:rPr>
          <w:color w:val="000000"/>
        </w:rPr>
        <w:t xml:space="preserve">. Ogólnym pojęciem jest posiadanie tylu stref, ile </w:t>
      </w:r>
      <w:r w:rsidR="00B654E6">
        <w:rPr>
          <w:color w:val="000000"/>
        </w:rPr>
        <w:t>jest dostępnych szybów</w:t>
      </w:r>
      <w:r w:rsidR="00256FB8" w:rsidRPr="00256FB8">
        <w:rPr>
          <w:color w:val="000000"/>
        </w:rPr>
        <w:t xml:space="preserve"> wind</w:t>
      </w:r>
      <w:r w:rsidR="00B654E6">
        <w:rPr>
          <w:color w:val="000000"/>
        </w:rPr>
        <w:t>owych</w:t>
      </w:r>
      <w:r w:rsidR="00256FB8" w:rsidRPr="00256FB8">
        <w:rPr>
          <w:color w:val="000000"/>
        </w:rPr>
        <w:t xml:space="preserve"> [7].</w:t>
      </w:r>
      <w:r w:rsidR="00756BF1">
        <w:rPr>
          <w:color w:val="000000"/>
        </w:rPr>
        <w:t xml:space="preserve"> </w:t>
      </w:r>
    </w:p>
    <w:p w:rsidR="00756BF1" w:rsidRDefault="00032D7D" w:rsidP="00032D7D">
      <w:pPr>
        <w:autoSpaceDE w:val="0"/>
        <w:autoSpaceDN w:val="0"/>
        <w:adjustRightInd w:val="0"/>
        <w:ind w:firstLine="284"/>
        <w:jc w:val="center"/>
        <w:rPr>
          <w:color w:val="000000"/>
        </w:rPr>
      </w:pPr>
      <w:r>
        <w:rPr>
          <w:noProof/>
          <w:color w:val="000000"/>
        </w:rPr>
        <w:drawing>
          <wp:inline distT="0" distB="0" distL="0" distR="0">
            <wp:extent cx="3604572" cy="522015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nghai_Tower.png"/>
                    <pic:cNvPicPr/>
                  </pic:nvPicPr>
                  <pic:blipFill>
                    <a:blip r:embed="rId15">
                      <a:extLst>
                        <a:ext uri="{28A0092B-C50C-407E-A947-70E740481C1C}">
                          <a14:useLocalDpi xmlns:a14="http://schemas.microsoft.com/office/drawing/2010/main" val="0"/>
                        </a:ext>
                      </a:extLst>
                    </a:blip>
                    <a:stretch>
                      <a:fillRect/>
                    </a:stretch>
                  </pic:blipFill>
                  <pic:spPr>
                    <a:xfrm>
                      <a:off x="0" y="0"/>
                      <a:ext cx="3604572" cy="5220152"/>
                    </a:xfrm>
                    <a:prstGeom prst="rect">
                      <a:avLst/>
                    </a:prstGeom>
                  </pic:spPr>
                </pic:pic>
              </a:graphicData>
            </a:graphic>
          </wp:inline>
        </w:drawing>
      </w:r>
    </w:p>
    <w:p w:rsidR="00FD2244" w:rsidRDefault="00032D7D" w:rsidP="00FD2244">
      <w:pPr>
        <w:pStyle w:val="Legenda"/>
        <w:spacing w:before="0" w:after="0"/>
        <w:jc w:val="center"/>
        <w:rPr>
          <w:i/>
          <w:iCs/>
          <w:sz w:val="24"/>
          <w:szCs w:val="24"/>
          <w:u w:val="single"/>
        </w:rPr>
      </w:pPr>
      <w:r w:rsidRPr="00231611">
        <w:rPr>
          <w:i/>
          <w:iCs/>
          <w:sz w:val="24"/>
          <w:szCs w:val="24"/>
          <w:u w:val="single"/>
        </w:rPr>
        <w:t xml:space="preserve">Rysunek </w:t>
      </w:r>
      <w:r w:rsidR="00145991">
        <w:rPr>
          <w:i/>
          <w:iCs/>
          <w:sz w:val="24"/>
          <w:szCs w:val="24"/>
          <w:u w:val="single"/>
        </w:rPr>
        <w:fldChar w:fldCharType="begin"/>
      </w:r>
      <w:r w:rsidR="00145991">
        <w:rPr>
          <w:i/>
          <w:iCs/>
          <w:sz w:val="24"/>
          <w:szCs w:val="24"/>
          <w:u w:val="single"/>
        </w:rPr>
        <w:instrText xml:space="preserve"> STYLEREF 1 \s </w:instrText>
      </w:r>
      <w:r w:rsidR="00145991">
        <w:rPr>
          <w:i/>
          <w:iCs/>
          <w:sz w:val="24"/>
          <w:szCs w:val="24"/>
          <w:u w:val="single"/>
        </w:rPr>
        <w:fldChar w:fldCharType="separate"/>
      </w:r>
      <w:r w:rsidR="00145991">
        <w:rPr>
          <w:i/>
          <w:iCs/>
          <w:noProof/>
          <w:sz w:val="24"/>
          <w:szCs w:val="24"/>
          <w:u w:val="single"/>
        </w:rPr>
        <w:t>1</w:t>
      </w:r>
      <w:r w:rsidR="00145991">
        <w:rPr>
          <w:i/>
          <w:iCs/>
          <w:sz w:val="24"/>
          <w:szCs w:val="24"/>
          <w:u w:val="single"/>
        </w:rPr>
        <w:fldChar w:fldCharType="end"/>
      </w:r>
      <w:r w:rsidR="00145991">
        <w:rPr>
          <w:i/>
          <w:iCs/>
          <w:sz w:val="24"/>
          <w:szCs w:val="24"/>
          <w:u w:val="single"/>
        </w:rPr>
        <w:noBreakHyphen/>
      </w:r>
      <w:r w:rsidR="00145991">
        <w:rPr>
          <w:i/>
          <w:iCs/>
          <w:sz w:val="24"/>
          <w:szCs w:val="24"/>
          <w:u w:val="single"/>
        </w:rPr>
        <w:fldChar w:fldCharType="begin"/>
      </w:r>
      <w:r w:rsidR="00145991">
        <w:rPr>
          <w:i/>
          <w:iCs/>
          <w:sz w:val="24"/>
          <w:szCs w:val="24"/>
          <w:u w:val="single"/>
        </w:rPr>
        <w:instrText xml:space="preserve"> SEQ Rysunek \* ARABIC \s 1 </w:instrText>
      </w:r>
      <w:r w:rsidR="00145991">
        <w:rPr>
          <w:i/>
          <w:iCs/>
          <w:sz w:val="24"/>
          <w:szCs w:val="24"/>
          <w:u w:val="single"/>
        </w:rPr>
        <w:fldChar w:fldCharType="separate"/>
      </w:r>
      <w:r w:rsidR="00145991">
        <w:rPr>
          <w:i/>
          <w:iCs/>
          <w:noProof/>
          <w:sz w:val="24"/>
          <w:szCs w:val="24"/>
          <w:u w:val="single"/>
        </w:rPr>
        <w:t>2</w:t>
      </w:r>
      <w:r w:rsidR="00145991">
        <w:rPr>
          <w:i/>
          <w:iCs/>
          <w:sz w:val="24"/>
          <w:szCs w:val="24"/>
          <w:u w:val="single"/>
        </w:rPr>
        <w:fldChar w:fldCharType="end"/>
      </w:r>
      <w:r w:rsidR="00231611">
        <w:rPr>
          <w:i/>
          <w:iCs/>
          <w:sz w:val="24"/>
          <w:szCs w:val="24"/>
          <w:u w:val="single"/>
        </w:rPr>
        <w:t xml:space="preserve"> System strefowy w budynku Shanghai Tower</w:t>
      </w:r>
      <w:r w:rsidR="00FD2244">
        <w:rPr>
          <w:i/>
          <w:iCs/>
          <w:sz w:val="24"/>
          <w:szCs w:val="24"/>
          <w:u w:val="single"/>
        </w:rPr>
        <w:t xml:space="preserve"> </w:t>
      </w:r>
    </w:p>
    <w:p w:rsidR="00FD2244" w:rsidRPr="00FD2244" w:rsidRDefault="00FD2244" w:rsidP="00FD2244">
      <w:pPr>
        <w:jc w:val="center"/>
        <w:rPr>
          <w:b/>
          <w:bCs/>
          <w:i/>
          <w:iCs/>
          <w:u w:val="single"/>
        </w:rPr>
      </w:pPr>
      <w:r w:rsidRPr="00FD2244">
        <w:rPr>
          <w:b/>
          <w:bCs/>
          <w:i/>
          <w:iCs/>
          <w:u w:val="single"/>
        </w:rPr>
        <w:t>Źródło: [</w:t>
      </w:r>
      <w:r w:rsidR="008928BF">
        <w:rPr>
          <w:b/>
          <w:bCs/>
          <w:i/>
          <w:iCs/>
          <w:u w:val="single"/>
        </w:rPr>
        <w:t>8</w:t>
      </w:r>
      <w:r w:rsidRPr="00FD2244">
        <w:rPr>
          <w:b/>
          <w:bCs/>
          <w:i/>
          <w:iCs/>
          <w:u w:val="single"/>
        </w:rPr>
        <w:t>]</w:t>
      </w:r>
    </w:p>
    <w:p w:rsidR="00032D7D" w:rsidRDefault="007563D9" w:rsidP="00C8352D">
      <w:pPr>
        <w:autoSpaceDE w:val="0"/>
        <w:autoSpaceDN w:val="0"/>
        <w:adjustRightInd w:val="0"/>
        <w:ind w:firstLine="284"/>
        <w:rPr>
          <w:color w:val="000000"/>
        </w:rPr>
      </w:pPr>
      <w:r>
        <w:rPr>
          <w:color w:val="000000"/>
        </w:rPr>
        <w:t xml:space="preserve">Istniejący </w:t>
      </w:r>
      <w:r w:rsidR="00C8352D">
        <w:rPr>
          <w:color w:val="000000"/>
        </w:rPr>
        <w:t>budynkiem,</w:t>
      </w:r>
      <w:r>
        <w:rPr>
          <w:color w:val="000000"/>
        </w:rPr>
        <w:t xml:space="preserve"> w którym działa systemie strefowym jest największy wieżowiec w Chinach – Shanghai Tower. </w:t>
      </w:r>
      <w:r w:rsidR="00747D6B">
        <w:rPr>
          <w:color w:val="000000"/>
        </w:rPr>
        <w:t xml:space="preserve">Budynek został podzielony na dziewięć stref, każdy z nich oznaczona innym kolorem na rysunku 1-2. </w:t>
      </w:r>
      <w:r w:rsidR="00C8352D">
        <w:rPr>
          <w:color w:val="000000"/>
        </w:rPr>
        <w:t>Połączenia</w:t>
      </w:r>
      <w:r w:rsidR="00747D6B">
        <w:rPr>
          <w:color w:val="000000"/>
        </w:rPr>
        <w:t xml:space="preserve"> </w:t>
      </w:r>
      <w:r w:rsidR="00C8352D">
        <w:rPr>
          <w:color w:val="000000"/>
        </w:rPr>
        <w:t>między</w:t>
      </w:r>
      <w:r w:rsidR="00747D6B">
        <w:rPr>
          <w:color w:val="000000"/>
        </w:rPr>
        <w:t xml:space="preserve"> </w:t>
      </w:r>
      <w:r w:rsidR="00C8352D">
        <w:rPr>
          <w:color w:val="000000"/>
        </w:rPr>
        <w:t>strefami</w:t>
      </w:r>
      <w:r w:rsidR="00747D6B">
        <w:rPr>
          <w:color w:val="000000"/>
        </w:rPr>
        <w:t xml:space="preserve"> znajdują się w </w:t>
      </w:r>
      <w:r w:rsidR="00C8352D">
        <w:rPr>
          <w:color w:val="000000"/>
        </w:rPr>
        <w:t>rożnych</w:t>
      </w:r>
      <w:r w:rsidR="00747D6B">
        <w:rPr>
          <w:color w:val="000000"/>
        </w:rPr>
        <w:t xml:space="preserve"> miejscach pi</w:t>
      </w:r>
      <w:r w:rsidR="00682F1A">
        <w:rPr>
          <w:color w:val="000000"/>
        </w:rPr>
        <w:t>ę</w:t>
      </w:r>
      <w:r w:rsidR="00747D6B">
        <w:rPr>
          <w:color w:val="000000"/>
        </w:rPr>
        <w:t>tra</w:t>
      </w:r>
      <w:r w:rsidR="00C8352D">
        <w:rPr>
          <w:color w:val="000000"/>
        </w:rPr>
        <w:t>.</w:t>
      </w:r>
      <w:r w:rsidR="00747D6B">
        <w:rPr>
          <w:color w:val="000000"/>
        </w:rPr>
        <w:t xml:space="preserve"> Ogromna </w:t>
      </w:r>
      <w:r w:rsidR="00C8352D">
        <w:rPr>
          <w:color w:val="000000"/>
        </w:rPr>
        <w:t>ilość</w:t>
      </w:r>
      <w:r w:rsidR="00747D6B">
        <w:rPr>
          <w:color w:val="000000"/>
        </w:rPr>
        <w:t xml:space="preserve"> 128 pięter </w:t>
      </w:r>
      <w:r w:rsidR="00C8352D">
        <w:rPr>
          <w:color w:val="000000"/>
        </w:rPr>
        <w:t xml:space="preserve">jest skomunikowana </w:t>
      </w:r>
      <w:r w:rsidR="00C8352D">
        <w:rPr>
          <w:color w:val="000000"/>
        </w:rPr>
        <w:lastRenderedPageBreak/>
        <w:t>przez 108 wind.</w:t>
      </w:r>
      <w:r w:rsidR="00747D6B">
        <w:rPr>
          <w:color w:val="000000"/>
        </w:rPr>
        <w:t xml:space="preserve"> </w:t>
      </w:r>
      <w:r>
        <w:rPr>
          <w:color w:val="000000"/>
        </w:rPr>
        <w:t xml:space="preserve"> Dodatkowo</w:t>
      </w:r>
      <w:r w:rsidR="00747D6B">
        <w:rPr>
          <w:color w:val="000000"/>
        </w:rPr>
        <w:t xml:space="preserve"> windy poruszające się w tym budynku osiągają największe prędkości sięgające do 20.5m/s.</w:t>
      </w:r>
    </w:p>
    <w:p w:rsidR="00756BF1" w:rsidRDefault="008928BF" w:rsidP="00A82C12">
      <w:pPr>
        <w:autoSpaceDE w:val="0"/>
        <w:autoSpaceDN w:val="0"/>
        <w:adjustRightInd w:val="0"/>
        <w:ind w:firstLine="284"/>
        <w:rPr>
          <w:color w:val="000000"/>
        </w:rPr>
      </w:pPr>
      <w:r>
        <w:rPr>
          <w:noProof/>
          <w:color w:val="000000"/>
        </w:rPr>
        <w:drawing>
          <wp:inline distT="0" distB="0" distL="0" distR="0">
            <wp:extent cx="4861560" cy="352806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nghai-tower-elevator-and-escalators.jpg"/>
                    <pic:cNvPicPr/>
                  </pic:nvPicPr>
                  <pic:blipFill>
                    <a:blip r:embed="rId16">
                      <a:extLst>
                        <a:ext uri="{28A0092B-C50C-407E-A947-70E740481C1C}">
                          <a14:useLocalDpi xmlns:a14="http://schemas.microsoft.com/office/drawing/2010/main" val="0"/>
                        </a:ext>
                      </a:extLst>
                    </a:blip>
                    <a:stretch>
                      <a:fillRect/>
                    </a:stretch>
                  </pic:blipFill>
                  <pic:spPr>
                    <a:xfrm>
                      <a:off x="0" y="0"/>
                      <a:ext cx="4861560" cy="3528060"/>
                    </a:xfrm>
                    <a:prstGeom prst="rect">
                      <a:avLst/>
                    </a:prstGeom>
                  </pic:spPr>
                </pic:pic>
              </a:graphicData>
            </a:graphic>
          </wp:inline>
        </w:drawing>
      </w:r>
    </w:p>
    <w:p w:rsidR="008928BF" w:rsidRPr="008928BF" w:rsidRDefault="008928BF" w:rsidP="008928BF">
      <w:pPr>
        <w:pStyle w:val="Legenda"/>
        <w:spacing w:before="0" w:after="0"/>
        <w:jc w:val="center"/>
        <w:rPr>
          <w:b w:val="0"/>
          <w:bCs w:val="0"/>
          <w:i/>
          <w:iCs/>
          <w:sz w:val="24"/>
          <w:szCs w:val="24"/>
          <w:u w:val="single"/>
        </w:rPr>
      </w:pPr>
      <w:r w:rsidRPr="008928BF">
        <w:rPr>
          <w:i/>
          <w:iCs/>
          <w:sz w:val="24"/>
          <w:szCs w:val="24"/>
          <w:u w:val="single"/>
        </w:rPr>
        <w:t xml:space="preserve">Rysunek </w:t>
      </w:r>
      <w:r w:rsidR="00145991">
        <w:rPr>
          <w:i/>
          <w:iCs/>
          <w:sz w:val="24"/>
          <w:szCs w:val="24"/>
          <w:u w:val="single"/>
        </w:rPr>
        <w:fldChar w:fldCharType="begin"/>
      </w:r>
      <w:r w:rsidR="00145991">
        <w:rPr>
          <w:i/>
          <w:iCs/>
          <w:sz w:val="24"/>
          <w:szCs w:val="24"/>
          <w:u w:val="single"/>
        </w:rPr>
        <w:instrText xml:space="preserve"> STYLEREF 1 \s </w:instrText>
      </w:r>
      <w:r w:rsidR="00145991">
        <w:rPr>
          <w:i/>
          <w:iCs/>
          <w:sz w:val="24"/>
          <w:szCs w:val="24"/>
          <w:u w:val="single"/>
        </w:rPr>
        <w:fldChar w:fldCharType="separate"/>
      </w:r>
      <w:r w:rsidR="00145991">
        <w:rPr>
          <w:i/>
          <w:iCs/>
          <w:noProof/>
          <w:sz w:val="24"/>
          <w:szCs w:val="24"/>
          <w:u w:val="single"/>
        </w:rPr>
        <w:t>1</w:t>
      </w:r>
      <w:r w:rsidR="00145991">
        <w:rPr>
          <w:i/>
          <w:iCs/>
          <w:sz w:val="24"/>
          <w:szCs w:val="24"/>
          <w:u w:val="single"/>
        </w:rPr>
        <w:fldChar w:fldCharType="end"/>
      </w:r>
      <w:r w:rsidR="00145991">
        <w:rPr>
          <w:i/>
          <w:iCs/>
          <w:sz w:val="24"/>
          <w:szCs w:val="24"/>
          <w:u w:val="single"/>
        </w:rPr>
        <w:noBreakHyphen/>
      </w:r>
      <w:r w:rsidR="00145991">
        <w:rPr>
          <w:i/>
          <w:iCs/>
          <w:sz w:val="24"/>
          <w:szCs w:val="24"/>
          <w:u w:val="single"/>
        </w:rPr>
        <w:fldChar w:fldCharType="begin"/>
      </w:r>
      <w:r w:rsidR="00145991">
        <w:rPr>
          <w:i/>
          <w:iCs/>
          <w:sz w:val="24"/>
          <w:szCs w:val="24"/>
          <w:u w:val="single"/>
        </w:rPr>
        <w:instrText xml:space="preserve"> SEQ Rysunek \* ARABIC \s 1 </w:instrText>
      </w:r>
      <w:r w:rsidR="00145991">
        <w:rPr>
          <w:i/>
          <w:iCs/>
          <w:sz w:val="24"/>
          <w:szCs w:val="24"/>
          <w:u w:val="single"/>
        </w:rPr>
        <w:fldChar w:fldCharType="separate"/>
      </w:r>
      <w:r w:rsidR="00145991">
        <w:rPr>
          <w:i/>
          <w:iCs/>
          <w:noProof/>
          <w:sz w:val="24"/>
          <w:szCs w:val="24"/>
          <w:u w:val="single"/>
        </w:rPr>
        <w:t>3</w:t>
      </w:r>
      <w:r w:rsidR="00145991">
        <w:rPr>
          <w:i/>
          <w:iCs/>
          <w:sz w:val="24"/>
          <w:szCs w:val="24"/>
          <w:u w:val="single"/>
        </w:rPr>
        <w:fldChar w:fldCharType="end"/>
      </w:r>
      <w:r>
        <w:rPr>
          <w:i/>
          <w:iCs/>
          <w:sz w:val="24"/>
          <w:szCs w:val="24"/>
          <w:u w:val="single"/>
        </w:rPr>
        <w:t xml:space="preserve"> Przykład połączenia dwóch stref</w:t>
      </w:r>
    </w:p>
    <w:p w:rsidR="008928BF" w:rsidRPr="00FD2244" w:rsidRDefault="008928BF" w:rsidP="008928BF">
      <w:pPr>
        <w:jc w:val="center"/>
        <w:rPr>
          <w:b/>
          <w:bCs/>
          <w:i/>
          <w:iCs/>
          <w:u w:val="single"/>
        </w:rPr>
      </w:pPr>
      <w:r w:rsidRPr="00FD2244">
        <w:rPr>
          <w:b/>
          <w:bCs/>
          <w:i/>
          <w:iCs/>
          <w:u w:val="single"/>
        </w:rPr>
        <w:t>Źródło: [</w:t>
      </w:r>
      <w:r>
        <w:rPr>
          <w:b/>
          <w:bCs/>
          <w:i/>
          <w:iCs/>
          <w:u w:val="single"/>
        </w:rPr>
        <w:t>8</w:t>
      </w:r>
      <w:r w:rsidRPr="00FD2244">
        <w:rPr>
          <w:b/>
          <w:bCs/>
          <w:i/>
          <w:iCs/>
          <w:u w:val="single"/>
        </w:rPr>
        <w:t>]</w:t>
      </w:r>
    </w:p>
    <w:p w:rsidR="00756BF1" w:rsidRDefault="00682F1A" w:rsidP="00A82C12">
      <w:pPr>
        <w:autoSpaceDE w:val="0"/>
        <w:autoSpaceDN w:val="0"/>
        <w:adjustRightInd w:val="0"/>
        <w:ind w:firstLine="284"/>
        <w:rPr>
          <w:color w:val="000000"/>
        </w:rPr>
      </w:pPr>
      <w:r>
        <w:rPr>
          <w:color w:val="000000"/>
        </w:rPr>
        <w:t xml:space="preserve">System został zrealizowany przez firmę Mitsubishi. </w:t>
      </w:r>
      <w:r w:rsidRPr="00682F1A">
        <w:rPr>
          <w:color w:val="000000"/>
        </w:rPr>
        <w:t>Dostęp do hotelu odbywa się przez piąty hol na wysokości 101/102</w:t>
      </w:r>
      <w:r w:rsidR="000654E0">
        <w:rPr>
          <w:color w:val="000000"/>
        </w:rPr>
        <w:t xml:space="preserve"> piętra</w:t>
      </w:r>
      <w:r w:rsidRPr="00682F1A">
        <w:rPr>
          <w:color w:val="000000"/>
        </w:rPr>
        <w:t>. Lokalne strefy są obsługiwane przez windy jednopokładowe w całej wieży, a taras widokowy na szczycie wieży jest obsługiwany przez trzy windy wahadłowe o bardzo dużej prędkości, które poruszają się z prędkością 18 metrów na sekundę</w:t>
      </w:r>
      <w:r>
        <w:rPr>
          <w:color w:val="000000"/>
        </w:rPr>
        <w:t>.</w:t>
      </w:r>
      <w:r w:rsidRPr="00682F1A">
        <w:rPr>
          <w:color w:val="000000"/>
        </w:rPr>
        <w:t xml:space="preserve"> Te trzy windy wahadłowe są uzupełnione trzema windami strażackimi, które znacznie </w:t>
      </w:r>
      <w:r w:rsidR="000654E0" w:rsidRPr="00682F1A">
        <w:rPr>
          <w:color w:val="000000"/>
        </w:rPr>
        <w:t>zwiększa</w:t>
      </w:r>
      <w:r w:rsidR="000654E0">
        <w:rPr>
          <w:color w:val="000000"/>
        </w:rPr>
        <w:t>ją</w:t>
      </w:r>
      <w:r w:rsidRPr="00682F1A">
        <w:rPr>
          <w:color w:val="000000"/>
        </w:rPr>
        <w:t xml:space="preserve"> przepustowość gości na taras widokowy w szczytowych okresach użytkowania. W przypadku pożaru lub innej sytuacji awaryjnej, windy wahadłowe</w:t>
      </w:r>
      <w:r w:rsidR="000654E0">
        <w:rPr>
          <w:color w:val="000000"/>
        </w:rPr>
        <w:t xml:space="preserve"> </w:t>
      </w:r>
      <w:r w:rsidRPr="00682F1A">
        <w:rPr>
          <w:color w:val="000000"/>
        </w:rPr>
        <w:t>są zaprojektowane do ewakuacji pasażerów ze specjaln</w:t>
      </w:r>
      <w:r w:rsidR="000654E0">
        <w:rPr>
          <w:color w:val="000000"/>
        </w:rPr>
        <w:t xml:space="preserve">y </w:t>
      </w:r>
      <w:r w:rsidRPr="00682F1A">
        <w:rPr>
          <w:color w:val="000000"/>
        </w:rPr>
        <w:t xml:space="preserve">pięter schronienia, rozmieszczonych w regularnych odstępach na całej wysokości </w:t>
      </w:r>
      <w:r>
        <w:rPr>
          <w:color w:val="000000"/>
        </w:rPr>
        <w:t>wieży</w:t>
      </w:r>
      <w:r w:rsidR="000654E0">
        <w:rPr>
          <w:color w:val="000000"/>
        </w:rPr>
        <w:t xml:space="preserve"> [</w:t>
      </w:r>
      <w:r w:rsidR="00826839">
        <w:rPr>
          <w:color w:val="000000"/>
        </w:rPr>
        <w:t>9</w:t>
      </w:r>
      <w:r w:rsidR="000654E0">
        <w:rPr>
          <w:color w:val="000000"/>
        </w:rPr>
        <w:t>]</w:t>
      </w:r>
      <w:r>
        <w:rPr>
          <w:color w:val="000000"/>
        </w:rPr>
        <w:t>.</w:t>
      </w:r>
    </w:p>
    <w:p w:rsidR="007B1409" w:rsidRPr="006C1B1D" w:rsidRDefault="007B1409" w:rsidP="007B1409">
      <w:pPr>
        <w:autoSpaceDE w:val="0"/>
        <w:autoSpaceDN w:val="0"/>
        <w:adjustRightInd w:val="0"/>
        <w:spacing w:line="240" w:lineRule="auto"/>
        <w:rPr>
          <w:color w:val="000000"/>
          <w:szCs w:val="22"/>
        </w:rPr>
      </w:pPr>
    </w:p>
    <w:p w:rsidR="000F107A" w:rsidRPr="0016192B" w:rsidRDefault="00A151FB" w:rsidP="000F107A">
      <w:pPr>
        <w:pStyle w:val="Nagwek3"/>
        <w:rPr>
          <w:sz w:val="24"/>
          <w:szCs w:val="24"/>
        </w:rPr>
      </w:pPr>
      <w:bookmarkStart w:id="25" w:name="_Toc11710225"/>
      <w:bookmarkEnd w:id="24"/>
      <w:r w:rsidRPr="0016192B">
        <w:rPr>
          <w:sz w:val="24"/>
          <w:szCs w:val="24"/>
        </w:rPr>
        <w:t>S</w:t>
      </w:r>
      <w:r w:rsidR="0072482D" w:rsidRPr="0016192B">
        <w:rPr>
          <w:sz w:val="24"/>
          <w:szCs w:val="24"/>
        </w:rPr>
        <w:t>trategia oparta na wyszukiwaniu</w:t>
      </w:r>
      <w:bookmarkEnd w:id="25"/>
    </w:p>
    <w:p w:rsidR="00317A20" w:rsidRDefault="007B3BCD" w:rsidP="00317A20">
      <w:pPr>
        <w:pStyle w:val="NormalnyWeb"/>
        <w:spacing w:before="0" w:beforeAutospacing="0" w:after="0" w:afterAutospacing="0" w:line="360" w:lineRule="auto"/>
        <w:ind w:firstLine="284"/>
        <w:jc w:val="both"/>
      </w:pPr>
      <w:r w:rsidRPr="00F71652">
        <w:t>W przeciwieństwie do opisanych powyżej algorytmów, strategia oparta na wyszukiwaniu opiera się n</w:t>
      </w:r>
      <w:r w:rsidR="00347D55">
        <w:t>a wybraniu windy o naj</w:t>
      </w:r>
      <w:r w:rsidR="00141D7E">
        <w:t>krótszym</w:t>
      </w:r>
      <w:r w:rsidR="00347D55">
        <w:t xml:space="preserve"> czasie oczekiwania</w:t>
      </w:r>
      <w:r w:rsidRPr="00F71652">
        <w:t xml:space="preserve">. </w:t>
      </w:r>
      <w:r w:rsidR="00CA1D74">
        <w:t>Optymalizacja odbywa się w dwóch trybach zachłannym i nie</w:t>
      </w:r>
      <w:r w:rsidR="00141D7E">
        <w:t>-</w:t>
      </w:r>
      <w:r w:rsidR="00CA1D74">
        <w:t>zachłannym</w:t>
      </w:r>
      <w:r w:rsidR="0072482D" w:rsidRPr="0072482D">
        <w:t xml:space="preserve">. Różnica między tymi strategiami </w:t>
      </w:r>
      <w:r w:rsidR="00141D7E">
        <w:t xml:space="preserve">polega na tym, że </w:t>
      </w:r>
      <w:r w:rsidR="00CA1D74">
        <w:t xml:space="preserve">zachłanne </w:t>
      </w:r>
      <w:r w:rsidR="0072482D" w:rsidRPr="0072482D">
        <w:t xml:space="preserve">strategie wyszukiwania wykonują </w:t>
      </w:r>
      <w:r w:rsidR="0072482D" w:rsidRPr="0072482D">
        <w:lastRenderedPageBreak/>
        <w:t>natychmiastowe przydzielanie połączeń, czyli przypisują połączeni</w:t>
      </w:r>
      <w:r w:rsidR="00141D7E">
        <w:t>e</w:t>
      </w:r>
      <w:r w:rsidR="0072482D" w:rsidRPr="0072482D">
        <w:t xml:space="preserve"> z </w:t>
      </w:r>
      <w:r w:rsidR="00141D7E">
        <w:t>wózkiem windy</w:t>
      </w:r>
      <w:r w:rsidR="0072482D" w:rsidRPr="0072482D">
        <w:t xml:space="preserve"> po ich pierwszej rejestracji i nigdy nie rozważają ponownie tych zadań. Chciw</w:t>
      </w:r>
      <w:r w:rsidR="007325E0">
        <w:t>e</w:t>
      </w:r>
      <w:r w:rsidR="0072482D" w:rsidRPr="0072482D">
        <w:t xml:space="preserve"> algorytmy rezygnują z pewnej miary wydajności ze względu na brak elastyczności, ale także wymagają mniej czasu obliczeniowego. </w:t>
      </w:r>
      <w:r w:rsidR="009D62EB" w:rsidRPr="00F71652">
        <w:t>Przeciw</w:t>
      </w:r>
      <w:r w:rsidR="009D62EB">
        <w:t xml:space="preserve">ny </w:t>
      </w:r>
      <w:r w:rsidR="009D62EB" w:rsidRPr="00F71652">
        <w:t xml:space="preserve">algorytm jest elastyczny i może ponownie ocenić przydziały połączeń w świetle nowych informacji ciągłych z systemu windy. </w:t>
      </w:r>
      <w:r w:rsidR="0072482D" w:rsidRPr="0072482D">
        <w:t>Nie-zachłanne algorytmy odkładają swoje zadania lub rozważają je w świetle zaktualizowan</w:t>
      </w:r>
      <w:r w:rsidR="00141D7E">
        <w:t>ych</w:t>
      </w:r>
      <w:r w:rsidR="0072482D" w:rsidRPr="0072482D">
        <w:t xml:space="preserve"> informacje, które mogą otrzymać </w:t>
      </w:r>
      <w:r w:rsidR="00141D7E">
        <w:t xml:space="preserve">w </w:t>
      </w:r>
      <w:r w:rsidR="0072482D" w:rsidRPr="0072482D">
        <w:t>dodatkowych połączeń lub</w:t>
      </w:r>
      <w:r w:rsidR="00187524">
        <w:t xml:space="preserve"> ilości </w:t>
      </w:r>
      <w:r w:rsidR="0072482D" w:rsidRPr="0072482D">
        <w:t>miejsc dla pasażerów.</w:t>
      </w:r>
      <w:r w:rsidR="00612DB6" w:rsidRPr="00612DB6">
        <w:t xml:space="preserve"> </w:t>
      </w:r>
      <w:r w:rsidR="00037E2E">
        <w:t>Ten typ</w:t>
      </w:r>
      <w:r w:rsidR="00612DB6" w:rsidRPr="00F71652">
        <w:t xml:space="preserve"> algorytm</w:t>
      </w:r>
      <w:r w:rsidR="00037E2E">
        <w:t>u</w:t>
      </w:r>
      <w:r w:rsidR="00612DB6">
        <w:t xml:space="preserve"> </w:t>
      </w:r>
      <w:r w:rsidR="00612DB6" w:rsidRPr="00F71652">
        <w:t xml:space="preserve">zajmie więcej czasu, aby zdecydować, które połączenie </w:t>
      </w:r>
      <w:r w:rsidR="00612DB6">
        <w:t>powinno zostać przypisane</w:t>
      </w:r>
      <w:r w:rsidR="00037E2E">
        <w:t xml:space="preserve"> co skutkuje zwiększeniem</w:t>
      </w:r>
      <w:r w:rsidR="00612DB6" w:rsidRPr="00F71652">
        <w:t xml:space="preserve"> średni</w:t>
      </w:r>
      <w:r w:rsidR="00037E2E">
        <w:t>ego</w:t>
      </w:r>
      <w:r w:rsidR="00612DB6" w:rsidRPr="00F71652">
        <w:t xml:space="preserve"> czas</w:t>
      </w:r>
      <w:r w:rsidR="00037E2E">
        <w:t>u</w:t>
      </w:r>
      <w:r w:rsidR="00612DB6" w:rsidRPr="00F71652">
        <w:t xml:space="preserve"> </w:t>
      </w:r>
      <w:r w:rsidR="00754D18" w:rsidRPr="00F71652">
        <w:t>oczekiwania, ale</w:t>
      </w:r>
      <w:r w:rsidR="00612DB6" w:rsidRPr="00F71652">
        <w:t xml:space="preserve"> ogóln</w:t>
      </w:r>
      <w:r w:rsidR="00037E2E">
        <w:t>y</w:t>
      </w:r>
      <w:r w:rsidR="00612DB6" w:rsidRPr="00F71652">
        <w:t xml:space="preserve"> wynik mo</w:t>
      </w:r>
      <w:r w:rsidR="00037E2E">
        <w:t>że być ostatecznie lepszy</w:t>
      </w:r>
      <w:r w:rsidR="00612DB6" w:rsidRPr="00F71652">
        <w:t xml:space="preserve"> </w:t>
      </w:r>
      <w:r w:rsidR="00612DB6">
        <w:t>[5</w:t>
      </w:r>
      <w:r w:rsidR="00612DB6" w:rsidRPr="00F71652">
        <w:t>].</w:t>
      </w:r>
    </w:p>
    <w:p w:rsidR="00DC6567" w:rsidRDefault="00612DB6" w:rsidP="00526363">
      <w:pPr>
        <w:pStyle w:val="NormalnyWeb"/>
        <w:spacing w:before="0" w:beforeAutospacing="0" w:after="0" w:afterAutospacing="0" w:line="360" w:lineRule="auto"/>
        <w:ind w:firstLine="284"/>
        <w:jc w:val="both"/>
      </w:pPr>
      <w:r>
        <w:t>Niezależnie od podejścia, s</w:t>
      </w:r>
      <w:r w:rsidR="0072482D" w:rsidRPr="0072482D">
        <w:t>ystem wybiera kabinę, która minimalizuje czas oczekiwania, czas podróży i liczb</w:t>
      </w:r>
      <w:r w:rsidR="00187524">
        <w:t>ę</w:t>
      </w:r>
      <w:r w:rsidR="0072482D" w:rsidRPr="0072482D">
        <w:t xml:space="preserve"> pasażerów. System</w:t>
      </w:r>
      <w:r>
        <w:t xml:space="preserve"> również</w:t>
      </w:r>
      <w:r w:rsidR="0072482D" w:rsidRPr="0072482D">
        <w:t xml:space="preserve"> wybiera współczynniki i szacowanie funkcji. Symulacje </w:t>
      </w:r>
      <w:r w:rsidR="00187524">
        <w:t xml:space="preserve">przed uruchomienie systemu </w:t>
      </w:r>
      <w:r w:rsidR="0072482D" w:rsidRPr="0072482D">
        <w:t>służą do weryfikacji ich skuteczności. Po każdym zdarzeniu kontroler szuka najlepszego przypisania połączeń do</w:t>
      </w:r>
      <w:r w:rsidR="00187524">
        <w:t xml:space="preserve"> wózka windy</w:t>
      </w:r>
      <w:r w:rsidR="0072482D" w:rsidRPr="0072482D">
        <w:t xml:space="preserve">. </w:t>
      </w:r>
      <w:r w:rsidR="007325E0">
        <w:t>S</w:t>
      </w:r>
      <w:r w:rsidR="0072482D" w:rsidRPr="0072482D">
        <w:t>łab</w:t>
      </w:r>
      <w:r w:rsidR="00187524">
        <w:t xml:space="preserve">ą </w:t>
      </w:r>
      <w:r w:rsidR="0072482D" w:rsidRPr="0072482D">
        <w:t>stron</w:t>
      </w:r>
      <w:r w:rsidR="00187524">
        <w:t>ą</w:t>
      </w:r>
      <w:r w:rsidR="0072482D" w:rsidRPr="0072482D">
        <w:t xml:space="preserve"> tego podejścia </w:t>
      </w:r>
      <w:r w:rsidR="00187524">
        <w:t>jest</w:t>
      </w:r>
      <w:r w:rsidR="0072482D" w:rsidRPr="0072482D">
        <w:t xml:space="preserve"> jego wymagani</w:t>
      </w:r>
      <w:r w:rsidR="00187524">
        <w:t>e</w:t>
      </w:r>
      <w:r w:rsidR="0072482D" w:rsidRPr="0072482D">
        <w:t xml:space="preserve"> obliczeniowe</w:t>
      </w:r>
      <w:r w:rsidR="00187524">
        <w:t xml:space="preserve"> [6]</w:t>
      </w:r>
      <w:r w:rsidR="0072482D" w:rsidRPr="0072482D">
        <w:t>.</w:t>
      </w:r>
    </w:p>
    <w:p w:rsidR="00526363" w:rsidRDefault="00526363" w:rsidP="00526363">
      <w:pPr>
        <w:pStyle w:val="NormalnyWeb"/>
        <w:spacing w:before="0" w:beforeAutospacing="0" w:after="0" w:afterAutospacing="0" w:line="360" w:lineRule="auto"/>
        <w:ind w:firstLine="284"/>
        <w:jc w:val="both"/>
      </w:pPr>
    </w:p>
    <w:p w:rsidR="00163464" w:rsidRDefault="002130E6" w:rsidP="00163464">
      <w:pPr>
        <w:pStyle w:val="Nagwek2"/>
        <w:rPr>
          <w:rFonts w:cs="Times New Roman"/>
        </w:rPr>
      </w:pPr>
      <w:bookmarkStart w:id="26" w:name="_Toc11710226"/>
      <w:r>
        <w:rPr>
          <w:rFonts w:cs="Times New Roman"/>
        </w:rPr>
        <w:t>Cechy standardowej windy</w:t>
      </w:r>
      <w:bookmarkEnd w:id="26"/>
    </w:p>
    <w:p w:rsidR="00163464" w:rsidRDefault="005E2837" w:rsidP="00163464">
      <w:pPr>
        <w:suppressAutoHyphens/>
        <w:ind w:firstLine="284"/>
        <w:rPr>
          <w:szCs w:val="28"/>
        </w:rPr>
      </w:pPr>
      <w:r>
        <w:rPr>
          <w:szCs w:val="28"/>
        </w:rPr>
        <w:t>Każdy projektant</w:t>
      </w:r>
      <w:r w:rsidRPr="005E2837">
        <w:rPr>
          <w:szCs w:val="28"/>
        </w:rPr>
        <w:t xml:space="preserve"> windy jes</w:t>
      </w:r>
      <w:r>
        <w:rPr>
          <w:szCs w:val="28"/>
        </w:rPr>
        <w:t xml:space="preserve">t głównie </w:t>
      </w:r>
      <w:r w:rsidRPr="005E2837">
        <w:rPr>
          <w:szCs w:val="28"/>
        </w:rPr>
        <w:t>zainteresowany niecierpliwością pasażerów podczas oczekiwania</w:t>
      </w:r>
      <w:r>
        <w:rPr>
          <w:szCs w:val="28"/>
        </w:rPr>
        <w:t xml:space="preserve"> </w:t>
      </w:r>
      <w:r w:rsidR="00E51C57">
        <w:rPr>
          <w:szCs w:val="28"/>
        </w:rPr>
        <w:t>oraz czasem</w:t>
      </w:r>
      <w:r w:rsidRPr="005E2837">
        <w:rPr>
          <w:szCs w:val="28"/>
        </w:rPr>
        <w:t xml:space="preserve"> podróży. Podczas gdy </w:t>
      </w:r>
      <w:r>
        <w:rPr>
          <w:szCs w:val="28"/>
        </w:rPr>
        <w:t xml:space="preserve">pasażerowie </w:t>
      </w:r>
      <w:r w:rsidRPr="005E2837">
        <w:rPr>
          <w:szCs w:val="28"/>
        </w:rPr>
        <w:t>czekają na piętrze pośrednim, ich niecierpliwość</w:t>
      </w:r>
      <w:r>
        <w:rPr>
          <w:szCs w:val="28"/>
        </w:rPr>
        <w:t xml:space="preserve"> </w:t>
      </w:r>
      <w:r w:rsidRPr="005E2837">
        <w:rPr>
          <w:szCs w:val="28"/>
        </w:rPr>
        <w:t xml:space="preserve">rośnie. W środowisku komercyjnym </w:t>
      </w:r>
      <w:r>
        <w:rPr>
          <w:szCs w:val="28"/>
        </w:rPr>
        <w:t xml:space="preserve">z reguły pracownicy </w:t>
      </w:r>
      <w:r w:rsidRPr="005E2837">
        <w:rPr>
          <w:szCs w:val="28"/>
        </w:rPr>
        <w:t xml:space="preserve">są mniej tolerancyjni w oczekiwaniu niż </w:t>
      </w:r>
      <w:r>
        <w:rPr>
          <w:szCs w:val="28"/>
        </w:rPr>
        <w:t xml:space="preserve">ludzie </w:t>
      </w:r>
      <w:r w:rsidRPr="005E2837">
        <w:rPr>
          <w:szCs w:val="28"/>
        </w:rPr>
        <w:t>w</w:t>
      </w:r>
      <w:r>
        <w:rPr>
          <w:szCs w:val="28"/>
        </w:rPr>
        <w:t xml:space="preserve"> </w:t>
      </w:r>
      <w:r w:rsidRPr="005E2837">
        <w:rPr>
          <w:szCs w:val="28"/>
        </w:rPr>
        <w:t>środowisk</w:t>
      </w:r>
      <w:r>
        <w:rPr>
          <w:szCs w:val="28"/>
        </w:rPr>
        <w:t>u</w:t>
      </w:r>
      <w:r w:rsidRPr="005E2837">
        <w:rPr>
          <w:szCs w:val="28"/>
        </w:rPr>
        <w:t xml:space="preserve"> mieszkaln</w:t>
      </w:r>
      <w:r>
        <w:rPr>
          <w:szCs w:val="28"/>
        </w:rPr>
        <w:t>ym</w:t>
      </w:r>
      <w:r w:rsidRPr="005E2837">
        <w:rPr>
          <w:szCs w:val="28"/>
        </w:rPr>
        <w:t xml:space="preserve">. </w:t>
      </w:r>
      <w:r>
        <w:rPr>
          <w:szCs w:val="28"/>
        </w:rPr>
        <w:t>B</w:t>
      </w:r>
      <w:r w:rsidRPr="005E2837">
        <w:rPr>
          <w:szCs w:val="28"/>
        </w:rPr>
        <w:t>adania wskazują, że pasażerowie</w:t>
      </w:r>
      <w:r>
        <w:rPr>
          <w:szCs w:val="28"/>
        </w:rPr>
        <w:t xml:space="preserve"> </w:t>
      </w:r>
      <w:r w:rsidRPr="005E2837">
        <w:rPr>
          <w:szCs w:val="28"/>
        </w:rPr>
        <w:t>sta</w:t>
      </w:r>
      <w:r>
        <w:rPr>
          <w:szCs w:val="28"/>
        </w:rPr>
        <w:t>ją</w:t>
      </w:r>
      <w:r w:rsidRPr="005E2837">
        <w:rPr>
          <w:szCs w:val="28"/>
        </w:rPr>
        <w:t xml:space="preserve"> się niecierpliwym po odczekaniu około 30 sekund w budynku handlowym i około 60 sekund</w:t>
      </w:r>
      <w:r>
        <w:rPr>
          <w:szCs w:val="28"/>
        </w:rPr>
        <w:t xml:space="preserve"> </w:t>
      </w:r>
      <w:r w:rsidRPr="005E2837">
        <w:rPr>
          <w:szCs w:val="28"/>
        </w:rPr>
        <w:t>w budynku mieszkalnym</w:t>
      </w:r>
      <w:r w:rsidR="00746277">
        <w:rPr>
          <w:szCs w:val="28"/>
        </w:rPr>
        <w:t xml:space="preserve"> [11]</w:t>
      </w:r>
      <w:r w:rsidRPr="005E2837">
        <w:rPr>
          <w:szCs w:val="28"/>
        </w:rPr>
        <w:t>.</w:t>
      </w:r>
    </w:p>
    <w:p w:rsidR="007906D9" w:rsidRDefault="007906D9" w:rsidP="00163464">
      <w:pPr>
        <w:suppressAutoHyphens/>
        <w:ind w:firstLine="284"/>
        <w:rPr>
          <w:iCs/>
          <w:szCs w:val="28"/>
        </w:rPr>
      </w:pPr>
      <w:r w:rsidRPr="007906D9">
        <w:rPr>
          <w:iCs/>
          <w:szCs w:val="28"/>
        </w:rPr>
        <w:t xml:space="preserve">Dobrą analogią jest porównanie transportu </w:t>
      </w:r>
      <w:r w:rsidR="009224D3">
        <w:rPr>
          <w:iCs/>
          <w:szCs w:val="28"/>
        </w:rPr>
        <w:t>wertykalnego</w:t>
      </w:r>
      <w:r w:rsidRPr="007906D9">
        <w:rPr>
          <w:iCs/>
          <w:szCs w:val="28"/>
        </w:rPr>
        <w:t xml:space="preserve"> do przepływu </w:t>
      </w:r>
      <w:r>
        <w:rPr>
          <w:iCs/>
          <w:szCs w:val="28"/>
        </w:rPr>
        <w:t>ciągłego</w:t>
      </w:r>
      <w:r w:rsidR="009224D3">
        <w:rPr>
          <w:iCs/>
          <w:szCs w:val="28"/>
        </w:rPr>
        <w:t xml:space="preserve"> wody</w:t>
      </w:r>
      <w:r w:rsidRPr="007906D9">
        <w:rPr>
          <w:iCs/>
          <w:szCs w:val="28"/>
        </w:rPr>
        <w:t xml:space="preserve">. System ciągłego przepływu transportuje </w:t>
      </w:r>
      <w:r w:rsidR="009224D3">
        <w:rPr>
          <w:iCs/>
          <w:szCs w:val="28"/>
        </w:rPr>
        <w:t>wodę</w:t>
      </w:r>
      <w:r w:rsidRPr="007906D9">
        <w:rPr>
          <w:iCs/>
          <w:szCs w:val="28"/>
        </w:rPr>
        <w:t xml:space="preserve"> ze zbiornika strumie</w:t>
      </w:r>
      <w:r w:rsidR="009224D3">
        <w:rPr>
          <w:iCs/>
          <w:szCs w:val="28"/>
        </w:rPr>
        <w:t>niem</w:t>
      </w:r>
      <w:r w:rsidRPr="007906D9">
        <w:rPr>
          <w:iCs/>
          <w:szCs w:val="28"/>
        </w:rPr>
        <w:t xml:space="preserve"> lub w</w:t>
      </w:r>
      <w:r w:rsidR="009224D3">
        <w:rPr>
          <w:iCs/>
          <w:szCs w:val="28"/>
        </w:rPr>
        <w:t>ę</w:t>
      </w:r>
      <w:r w:rsidRPr="007906D9">
        <w:rPr>
          <w:iCs/>
          <w:szCs w:val="28"/>
        </w:rPr>
        <w:t>ż</w:t>
      </w:r>
      <w:r w:rsidR="009224D3">
        <w:rPr>
          <w:iCs/>
          <w:szCs w:val="28"/>
        </w:rPr>
        <w:t>em</w:t>
      </w:r>
      <w:r w:rsidRPr="007906D9">
        <w:rPr>
          <w:iCs/>
          <w:szCs w:val="28"/>
        </w:rPr>
        <w:t xml:space="preserve">, </w:t>
      </w:r>
      <w:r w:rsidR="009224D3">
        <w:rPr>
          <w:iCs/>
          <w:szCs w:val="28"/>
        </w:rPr>
        <w:t>która</w:t>
      </w:r>
      <w:r w:rsidRPr="007906D9">
        <w:rPr>
          <w:iCs/>
          <w:szCs w:val="28"/>
        </w:rPr>
        <w:t xml:space="preserve"> jest przenoszony do miejsca przeznaczenia. System wsadowy</w:t>
      </w:r>
      <w:r w:rsidR="009224D3">
        <w:rPr>
          <w:iCs/>
          <w:szCs w:val="28"/>
        </w:rPr>
        <w:t xml:space="preserve"> </w:t>
      </w:r>
      <w:r w:rsidRPr="007906D9">
        <w:rPr>
          <w:iCs/>
          <w:szCs w:val="28"/>
        </w:rPr>
        <w:t xml:space="preserve">przenosi zmierzone ilości </w:t>
      </w:r>
      <w:r w:rsidR="009224D3">
        <w:rPr>
          <w:iCs/>
          <w:szCs w:val="28"/>
        </w:rPr>
        <w:t>do</w:t>
      </w:r>
      <w:r w:rsidRPr="007906D9">
        <w:rPr>
          <w:iCs/>
          <w:szCs w:val="28"/>
        </w:rPr>
        <w:t xml:space="preserve"> zbiornika, gdzie się gromadzą</w:t>
      </w:r>
      <w:r w:rsidR="009224D3">
        <w:rPr>
          <w:iCs/>
          <w:szCs w:val="28"/>
        </w:rPr>
        <w:t xml:space="preserve"> </w:t>
      </w:r>
      <w:r w:rsidR="00E51C57">
        <w:rPr>
          <w:iCs/>
          <w:szCs w:val="28"/>
        </w:rPr>
        <w:t>się,</w:t>
      </w:r>
      <w:r w:rsidR="009224D3">
        <w:rPr>
          <w:iCs/>
          <w:szCs w:val="28"/>
        </w:rPr>
        <w:t xml:space="preserve"> </w:t>
      </w:r>
      <w:r w:rsidRPr="007906D9">
        <w:rPr>
          <w:iCs/>
          <w:szCs w:val="28"/>
        </w:rPr>
        <w:t>dopóki kolejna partia nie zostanie przeniesiona, zwykle w wiadrze. Można porównać windę do</w:t>
      </w:r>
      <w:r w:rsidR="00E51C57">
        <w:rPr>
          <w:iCs/>
          <w:szCs w:val="28"/>
        </w:rPr>
        <w:t xml:space="preserve"> takiego</w:t>
      </w:r>
      <w:r w:rsidR="009224D3">
        <w:rPr>
          <w:iCs/>
          <w:szCs w:val="28"/>
        </w:rPr>
        <w:t xml:space="preserve"> </w:t>
      </w:r>
      <w:r w:rsidRPr="007906D9">
        <w:rPr>
          <w:iCs/>
          <w:szCs w:val="28"/>
        </w:rPr>
        <w:t>przenośnik</w:t>
      </w:r>
      <w:r w:rsidR="009224D3">
        <w:rPr>
          <w:iCs/>
          <w:szCs w:val="28"/>
        </w:rPr>
        <w:t>a</w:t>
      </w:r>
      <w:r w:rsidR="00E51C57">
        <w:rPr>
          <w:iCs/>
          <w:szCs w:val="28"/>
        </w:rPr>
        <w:t xml:space="preserve"> wsadowego</w:t>
      </w:r>
      <w:r w:rsidRPr="007906D9">
        <w:rPr>
          <w:iCs/>
          <w:szCs w:val="28"/>
        </w:rPr>
        <w:t>. Przybycie ludzi do budynku jest w ciągłym przepływie, a</w:t>
      </w:r>
      <w:r w:rsidR="009224D3">
        <w:rPr>
          <w:iCs/>
          <w:szCs w:val="28"/>
        </w:rPr>
        <w:t xml:space="preserve"> s</w:t>
      </w:r>
      <w:r w:rsidRPr="007906D9">
        <w:rPr>
          <w:iCs/>
          <w:szCs w:val="28"/>
        </w:rPr>
        <w:t>ystem windy to przenośnik przenoszący ludzi ze zbiornika (lobby) do</w:t>
      </w:r>
      <w:r w:rsidR="009224D3">
        <w:rPr>
          <w:iCs/>
          <w:szCs w:val="28"/>
        </w:rPr>
        <w:t xml:space="preserve"> </w:t>
      </w:r>
      <w:r w:rsidRPr="007906D9">
        <w:rPr>
          <w:iCs/>
          <w:szCs w:val="28"/>
        </w:rPr>
        <w:t xml:space="preserve">ich </w:t>
      </w:r>
      <w:r w:rsidR="009224D3">
        <w:rPr>
          <w:iCs/>
          <w:szCs w:val="28"/>
        </w:rPr>
        <w:t>do</w:t>
      </w:r>
      <w:r w:rsidRPr="007906D9">
        <w:rPr>
          <w:iCs/>
          <w:szCs w:val="28"/>
        </w:rPr>
        <w:t>cel</w:t>
      </w:r>
      <w:r w:rsidR="009224D3">
        <w:rPr>
          <w:iCs/>
          <w:szCs w:val="28"/>
        </w:rPr>
        <w:t>owych miejsc</w:t>
      </w:r>
      <w:r w:rsidRPr="007906D9">
        <w:rPr>
          <w:iCs/>
          <w:szCs w:val="28"/>
        </w:rPr>
        <w:t>. Idealnym rozwiązaniem dla wind jest posiadanie wielu wind</w:t>
      </w:r>
      <w:r w:rsidR="009224D3">
        <w:rPr>
          <w:iCs/>
          <w:szCs w:val="28"/>
        </w:rPr>
        <w:t xml:space="preserve"> do </w:t>
      </w:r>
      <w:r w:rsidRPr="007906D9">
        <w:rPr>
          <w:iCs/>
          <w:szCs w:val="28"/>
        </w:rPr>
        <w:t>przybliżeni</w:t>
      </w:r>
      <w:r w:rsidR="009224D3">
        <w:rPr>
          <w:iCs/>
          <w:szCs w:val="28"/>
        </w:rPr>
        <w:t>a</w:t>
      </w:r>
      <w:r w:rsidRPr="007906D9">
        <w:rPr>
          <w:iCs/>
          <w:szCs w:val="28"/>
        </w:rPr>
        <w:t xml:space="preserve"> procesu ciągłego </w:t>
      </w:r>
      <w:r w:rsidRPr="007906D9">
        <w:rPr>
          <w:iCs/>
          <w:szCs w:val="28"/>
        </w:rPr>
        <w:lastRenderedPageBreak/>
        <w:t>przepływu, tak aby lobby (zbiornik) nigdy nie było wypełnione</w:t>
      </w:r>
      <w:r w:rsidR="009224D3">
        <w:rPr>
          <w:iCs/>
          <w:szCs w:val="28"/>
        </w:rPr>
        <w:t xml:space="preserve"> </w:t>
      </w:r>
      <w:r w:rsidRPr="007906D9">
        <w:rPr>
          <w:iCs/>
          <w:szCs w:val="28"/>
        </w:rPr>
        <w:t>nadwyżk</w:t>
      </w:r>
      <w:r w:rsidR="009224D3">
        <w:rPr>
          <w:iCs/>
          <w:szCs w:val="28"/>
        </w:rPr>
        <w:t>ą</w:t>
      </w:r>
      <w:r w:rsidRPr="007906D9">
        <w:rPr>
          <w:iCs/>
          <w:szCs w:val="28"/>
        </w:rPr>
        <w:t xml:space="preserve"> ilości osób, którą przewiezie jedna winda.</w:t>
      </w:r>
    </w:p>
    <w:p w:rsidR="00F22A02" w:rsidRDefault="00F22A02" w:rsidP="00F22A02">
      <w:pPr>
        <w:suppressAutoHyphens/>
        <w:ind w:firstLine="284"/>
        <w:rPr>
          <w:iCs/>
          <w:szCs w:val="28"/>
        </w:rPr>
      </w:pPr>
      <w:r w:rsidRPr="00F22A02">
        <w:rPr>
          <w:iCs/>
          <w:szCs w:val="28"/>
        </w:rPr>
        <w:t xml:space="preserve">Z tych obserwacji </w:t>
      </w:r>
      <w:r>
        <w:rPr>
          <w:iCs/>
          <w:szCs w:val="28"/>
        </w:rPr>
        <w:t xml:space="preserve">można wywnioskować </w:t>
      </w:r>
      <w:r w:rsidRPr="00F22A02">
        <w:rPr>
          <w:iCs/>
          <w:szCs w:val="28"/>
        </w:rPr>
        <w:t>pierwsz</w:t>
      </w:r>
      <w:r>
        <w:rPr>
          <w:iCs/>
          <w:szCs w:val="28"/>
        </w:rPr>
        <w:t>e</w:t>
      </w:r>
      <w:r w:rsidRPr="00F22A02">
        <w:rPr>
          <w:iCs/>
          <w:szCs w:val="28"/>
        </w:rPr>
        <w:t xml:space="preserve"> wym</w:t>
      </w:r>
      <w:r>
        <w:rPr>
          <w:iCs/>
          <w:szCs w:val="28"/>
        </w:rPr>
        <w:t>agane dla</w:t>
      </w:r>
      <w:r w:rsidRPr="00F22A02">
        <w:rPr>
          <w:iCs/>
          <w:szCs w:val="28"/>
        </w:rPr>
        <w:t xml:space="preserve"> dobrej obsługi windy:</w:t>
      </w:r>
      <w:r>
        <w:rPr>
          <w:iCs/>
          <w:szCs w:val="28"/>
        </w:rPr>
        <w:t xml:space="preserve"> system</w:t>
      </w:r>
      <w:r w:rsidRPr="00F22A02">
        <w:rPr>
          <w:iCs/>
          <w:szCs w:val="28"/>
        </w:rPr>
        <w:t xml:space="preserve"> </w:t>
      </w:r>
      <w:r>
        <w:rPr>
          <w:iCs/>
          <w:szCs w:val="28"/>
        </w:rPr>
        <w:t xml:space="preserve">musi </w:t>
      </w:r>
      <w:r w:rsidRPr="00F22A02">
        <w:rPr>
          <w:iCs/>
          <w:szCs w:val="28"/>
        </w:rPr>
        <w:t>zapewni</w:t>
      </w:r>
      <w:r>
        <w:rPr>
          <w:iCs/>
          <w:szCs w:val="28"/>
        </w:rPr>
        <w:t>ać</w:t>
      </w:r>
      <w:r w:rsidRPr="00F22A02">
        <w:rPr>
          <w:iCs/>
          <w:szCs w:val="28"/>
        </w:rPr>
        <w:t xml:space="preserve"> wystarczają</w:t>
      </w:r>
      <w:r>
        <w:rPr>
          <w:iCs/>
          <w:szCs w:val="28"/>
        </w:rPr>
        <w:t>cą</w:t>
      </w:r>
      <w:r w:rsidRPr="00F22A02">
        <w:rPr>
          <w:iCs/>
          <w:szCs w:val="28"/>
        </w:rPr>
        <w:t xml:space="preserve"> ilości usług windy dla</w:t>
      </w:r>
      <w:r>
        <w:rPr>
          <w:iCs/>
          <w:szCs w:val="28"/>
        </w:rPr>
        <w:t xml:space="preserve"> </w:t>
      </w:r>
      <w:r w:rsidRPr="00F22A02">
        <w:rPr>
          <w:iCs/>
          <w:szCs w:val="28"/>
        </w:rPr>
        <w:t>maksymalna stawka przylotu lub odlotu pasażera oczekiwana w szczytowym okresie ruchu. To</w:t>
      </w:r>
      <w:r>
        <w:rPr>
          <w:iCs/>
          <w:szCs w:val="28"/>
        </w:rPr>
        <w:t xml:space="preserve"> jest możliwe do </w:t>
      </w:r>
      <w:r w:rsidRPr="00F22A02">
        <w:rPr>
          <w:iCs/>
          <w:szCs w:val="28"/>
        </w:rPr>
        <w:t>osiągnię</w:t>
      </w:r>
      <w:r w:rsidR="00B269DB">
        <w:rPr>
          <w:iCs/>
          <w:szCs w:val="28"/>
        </w:rPr>
        <w:t>cia</w:t>
      </w:r>
      <w:r w:rsidRPr="00F22A02">
        <w:rPr>
          <w:iCs/>
          <w:szCs w:val="28"/>
        </w:rPr>
        <w:t xml:space="preserve"> albo przez platformę o wystarczającej powierzchni, aby pomieścić wszystkie </w:t>
      </w:r>
      <w:r>
        <w:rPr>
          <w:iCs/>
          <w:szCs w:val="28"/>
        </w:rPr>
        <w:t>osoby c</w:t>
      </w:r>
      <w:r w:rsidRPr="00F22A02">
        <w:rPr>
          <w:iCs/>
          <w:szCs w:val="28"/>
        </w:rPr>
        <w:t xml:space="preserve">zekając na przejażdżkę </w:t>
      </w:r>
      <w:r w:rsidR="00606A6F" w:rsidRPr="00F22A02">
        <w:rPr>
          <w:iCs/>
          <w:szCs w:val="28"/>
        </w:rPr>
        <w:t>lub</w:t>
      </w:r>
      <w:r w:rsidRPr="00F22A02">
        <w:rPr>
          <w:iCs/>
          <w:szCs w:val="28"/>
        </w:rPr>
        <w:t xml:space="preserve"> alternatywnie, wystarczającą liczbę mniejszych platform. Alternatywa</w:t>
      </w:r>
      <w:r>
        <w:rPr>
          <w:iCs/>
          <w:szCs w:val="28"/>
        </w:rPr>
        <w:t xml:space="preserve"> </w:t>
      </w:r>
      <w:r w:rsidRPr="00F22A02">
        <w:rPr>
          <w:iCs/>
          <w:szCs w:val="28"/>
        </w:rPr>
        <w:t>wię</w:t>
      </w:r>
      <w:r w:rsidR="00C64B31">
        <w:rPr>
          <w:iCs/>
          <w:szCs w:val="28"/>
        </w:rPr>
        <w:t>kszej ilości</w:t>
      </w:r>
      <w:r w:rsidRPr="00F22A02">
        <w:rPr>
          <w:iCs/>
          <w:szCs w:val="28"/>
        </w:rPr>
        <w:t xml:space="preserve"> platform jest zazwyczaj preferowana, </w:t>
      </w:r>
      <w:r w:rsidR="00C64B31">
        <w:rPr>
          <w:iCs/>
          <w:szCs w:val="28"/>
        </w:rPr>
        <w:t>ze względów bezpieczeństwa</w:t>
      </w:r>
      <w:r w:rsidRPr="00F22A02">
        <w:rPr>
          <w:iCs/>
          <w:szCs w:val="28"/>
        </w:rPr>
        <w:t xml:space="preserve">. </w:t>
      </w:r>
      <w:r>
        <w:rPr>
          <w:iCs/>
          <w:szCs w:val="28"/>
        </w:rPr>
        <w:t xml:space="preserve">Drugim wymaganiem jest to by </w:t>
      </w:r>
      <w:r w:rsidRPr="00F22A02">
        <w:rPr>
          <w:iCs/>
          <w:szCs w:val="28"/>
        </w:rPr>
        <w:t>zaprojektowa</w:t>
      </w:r>
      <w:r>
        <w:rPr>
          <w:iCs/>
          <w:szCs w:val="28"/>
        </w:rPr>
        <w:t xml:space="preserve">ć system </w:t>
      </w:r>
      <w:r w:rsidRPr="00F22A02">
        <w:rPr>
          <w:iCs/>
          <w:szCs w:val="28"/>
        </w:rPr>
        <w:t>tak, aby zapewnić średni czas oczekiwania poniżej 30 sekund</w:t>
      </w:r>
      <w:r>
        <w:rPr>
          <w:iCs/>
          <w:szCs w:val="28"/>
        </w:rPr>
        <w:t xml:space="preserve"> dla </w:t>
      </w:r>
      <w:r w:rsidRPr="00F22A02">
        <w:rPr>
          <w:iCs/>
          <w:szCs w:val="28"/>
        </w:rPr>
        <w:t>budynk</w:t>
      </w:r>
      <w:r w:rsidR="00C64B31">
        <w:rPr>
          <w:iCs/>
          <w:szCs w:val="28"/>
        </w:rPr>
        <w:t>u</w:t>
      </w:r>
      <w:r w:rsidRPr="00F22A02">
        <w:rPr>
          <w:iCs/>
          <w:szCs w:val="28"/>
        </w:rPr>
        <w:t xml:space="preserve"> komercyjne</w:t>
      </w:r>
      <w:r w:rsidR="00C64B31">
        <w:rPr>
          <w:iCs/>
          <w:szCs w:val="28"/>
        </w:rPr>
        <w:t>go</w:t>
      </w:r>
      <w:r w:rsidRPr="00F22A02">
        <w:rPr>
          <w:iCs/>
          <w:szCs w:val="28"/>
        </w:rPr>
        <w:t xml:space="preserve"> i mniej niż 60 sekund w budynkach mieszkalnych. </w:t>
      </w:r>
    </w:p>
    <w:p w:rsidR="008A1667" w:rsidRDefault="00606A6F" w:rsidP="0049650B">
      <w:pPr>
        <w:suppressAutoHyphens/>
        <w:ind w:firstLine="284"/>
        <w:rPr>
          <w:iCs/>
          <w:szCs w:val="28"/>
        </w:rPr>
      </w:pPr>
      <w:r>
        <w:rPr>
          <w:iCs/>
          <w:szCs w:val="28"/>
        </w:rPr>
        <w:t xml:space="preserve">Kolejnym podobnym przykładem systemu </w:t>
      </w:r>
      <w:r w:rsidR="005A399F">
        <w:rPr>
          <w:iCs/>
          <w:szCs w:val="28"/>
        </w:rPr>
        <w:t>zbliżonego</w:t>
      </w:r>
      <w:r w:rsidR="004C0E45">
        <w:rPr>
          <w:iCs/>
          <w:szCs w:val="28"/>
        </w:rPr>
        <w:t xml:space="preserve"> do windy </w:t>
      </w:r>
      <w:r w:rsidR="005A399F">
        <w:rPr>
          <w:iCs/>
          <w:szCs w:val="28"/>
        </w:rPr>
        <w:t>są schody ruchome. Platform</w:t>
      </w:r>
      <w:r w:rsidR="00B11567">
        <w:rPr>
          <w:iCs/>
          <w:szCs w:val="28"/>
        </w:rPr>
        <w:t>y</w:t>
      </w:r>
      <w:r w:rsidR="005A399F">
        <w:rPr>
          <w:iCs/>
          <w:szCs w:val="28"/>
        </w:rPr>
        <w:t xml:space="preserve"> </w:t>
      </w:r>
      <w:r w:rsidRPr="00606A6F">
        <w:rPr>
          <w:iCs/>
          <w:szCs w:val="28"/>
        </w:rPr>
        <w:t xml:space="preserve">są </w:t>
      </w:r>
      <w:r w:rsidR="00681C57">
        <w:rPr>
          <w:iCs/>
          <w:szCs w:val="28"/>
        </w:rPr>
        <w:t>dostępne</w:t>
      </w:r>
      <w:r w:rsidRPr="00606A6F">
        <w:rPr>
          <w:iCs/>
          <w:szCs w:val="28"/>
        </w:rPr>
        <w:t xml:space="preserve"> przy minimalnym czasie oczekiwania</w:t>
      </w:r>
      <w:r w:rsidR="00B11567">
        <w:rPr>
          <w:iCs/>
          <w:szCs w:val="28"/>
        </w:rPr>
        <w:t xml:space="preserve">, </w:t>
      </w:r>
      <w:r w:rsidRPr="00606A6F">
        <w:rPr>
          <w:iCs/>
          <w:szCs w:val="28"/>
        </w:rPr>
        <w:t xml:space="preserve">aby osoba miała natychmiastowy dostęp do </w:t>
      </w:r>
      <w:r w:rsidR="005A399F">
        <w:rPr>
          <w:iCs/>
          <w:szCs w:val="28"/>
        </w:rPr>
        <w:t>schodów</w:t>
      </w:r>
      <w:r w:rsidRPr="00606A6F">
        <w:rPr>
          <w:iCs/>
          <w:szCs w:val="28"/>
        </w:rPr>
        <w:t>.</w:t>
      </w:r>
      <w:r w:rsidR="005A399F">
        <w:rPr>
          <w:iCs/>
          <w:szCs w:val="28"/>
        </w:rPr>
        <w:t xml:space="preserve"> </w:t>
      </w:r>
      <w:r w:rsidR="00B11567">
        <w:rPr>
          <w:iCs/>
          <w:szCs w:val="28"/>
        </w:rPr>
        <w:t xml:space="preserve">Każda z </w:t>
      </w:r>
      <w:r w:rsidRPr="00606A6F">
        <w:rPr>
          <w:iCs/>
          <w:szCs w:val="28"/>
        </w:rPr>
        <w:t xml:space="preserve">platform </w:t>
      </w:r>
      <w:r w:rsidR="00B11567">
        <w:rPr>
          <w:iCs/>
          <w:szCs w:val="28"/>
        </w:rPr>
        <w:t>jest</w:t>
      </w:r>
      <w:r w:rsidRPr="00606A6F">
        <w:rPr>
          <w:iCs/>
          <w:szCs w:val="28"/>
        </w:rPr>
        <w:t xml:space="preserve"> wystarczająco duż</w:t>
      </w:r>
      <w:r w:rsidR="00B11567">
        <w:rPr>
          <w:iCs/>
          <w:szCs w:val="28"/>
        </w:rPr>
        <w:t>a</w:t>
      </w:r>
      <w:r w:rsidRPr="00606A6F">
        <w:rPr>
          <w:iCs/>
          <w:szCs w:val="28"/>
        </w:rPr>
        <w:t xml:space="preserve">, aby pomieścić tylko jedną lub dwie osoby, jeśli więcej </w:t>
      </w:r>
      <w:r w:rsidR="00B11567">
        <w:rPr>
          <w:iCs/>
          <w:szCs w:val="28"/>
        </w:rPr>
        <w:t>osób</w:t>
      </w:r>
      <w:r w:rsidRPr="00606A6F">
        <w:rPr>
          <w:iCs/>
          <w:szCs w:val="28"/>
        </w:rPr>
        <w:t xml:space="preserve"> </w:t>
      </w:r>
      <w:r w:rsidR="008A1667">
        <w:rPr>
          <w:iCs/>
          <w:szCs w:val="28"/>
        </w:rPr>
        <w:t xml:space="preserve">czeka na platformę </w:t>
      </w:r>
      <w:r w:rsidRPr="00606A6F">
        <w:rPr>
          <w:iCs/>
          <w:szCs w:val="28"/>
        </w:rPr>
        <w:t xml:space="preserve">w tej samej chwili, ktoś musi czekać. </w:t>
      </w:r>
      <w:r w:rsidR="005A399F">
        <w:rPr>
          <w:iCs/>
          <w:szCs w:val="28"/>
        </w:rPr>
        <w:t>P</w:t>
      </w:r>
      <w:r w:rsidRPr="00606A6F">
        <w:rPr>
          <w:iCs/>
          <w:szCs w:val="28"/>
        </w:rPr>
        <w:t xml:space="preserve">otencjalni pasażerowie nie zniecierpliwiają się, ponieważ widzą schody w </w:t>
      </w:r>
      <w:r w:rsidR="00B11567">
        <w:rPr>
          <w:iCs/>
          <w:szCs w:val="28"/>
        </w:rPr>
        <w:t>ruchu</w:t>
      </w:r>
      <w:r w:rsidR="008A1667">
        <w:rPr>
          <w:iCs/>
          <w:szCs w:val="28"/>
        </w:rPr>
        <w:t xml:space="preserve">, których </w:t>
      </w:r>
      <w:r w:rsidR="00B11567">
        <w:rPr>
          <w:iCs/>
          <w:szCs w:val="28"/>
        </w:rPr>
        <w:t>czas</w:t>
      </w:r>
      <w:r w:rsidRPr="00606A6F">
        <w:rPr>
          <w:iCs/>
          <w:szCs w:val="28"/>
        </w:rPr>
        <w:t xml:space="preserve"> oczekiwania jest bardzo krótki.</w:t>
      </w:r>
      <w:r w:rsidR="008A1667">
        <w:rPr>
          <w:iCs/>
          <w:szCs w:val="28"/>
        </w:rPr>
        <w:t xml:space="preserve"> W przypadku windy</w:t>
      </w:r>
      <w:r w:rsidRPr="00606A6F">
        <w:rPr>
          <w:iCs/>
          <w:szCs w:val="28"/>
        </w:rPr>
        <w:t>, osoba</w:t>
      </w:r>
      <w:r w:rsidR="00001225">
        <w:rPr>
          <w:iCs/>
          <w:szCs w:val="28"/>
        </w:rPr>
        <w:t xml:space="preserve"> </w:t>
      </w:r>
      <w:r w:rsidRPr="00606A6F">
        <w:rPr>
          <w:iCs/>
          <w:szCs w:val="28"/>
        </w:rPr>
        <w:t>czeka</w:t>
      </w:r>
      <w:r w:rsidR="00B11567">
        <w:rPr>
          <w:iCs/>
          <w:szCs w:val="28"/>
        </w:rPr>
        <w:t>jąca</w:t>
      </w:r>
      <w:r w:rsidRPr="00606A6F">
        <w:rPr>
          <w:iCs/>
          <w:szCs w:val="28"/>
        </w:rPr>
        <w:t xml:space="preserve"> na wyższym piętrze może nie być w stanie sprawdzić, czy </w:t>
      </w:r>
      <w:r w:rsidR="008A1667">
        <w:rPr>
          <w:iCs/>
          <w:szCs w:val="28"/>
        </w:rPr>
        <w:t>wózek windy</w:t>
      </w:r>
      <w:r w:rsidRPr="00606A6F">
        <w:rPr>
          <w:iCs/>
          <w:szCs w:val="28"/>
        </w:rPr>
        <w:t xml:space="preserve"> </w:t>
      </w:r>
      <w:r w:rsidR="008A1667">
        <w:rPr>
          <w:iCs/>
          <w:szCs w:val="28"/>
        </w:rPr>
        <w:t>jest</w:t>
      </w:r>
      <w:r w:rsidRPr="00606A6F">
        <w:rPr>
          <w:iCs/>
          <w:szCs w:val="28"/>
        </w:rPr>
        <w:t xml:space="preserve"> w środku</w:t>
      </w:r>
      <w:r w:rsidR="00001225">
        <w:rPr>
          <w:iCs/>
          <w:szCs w:val="28"/>
        </w:rPr>
        <w:t xml:space="preserve"> </w:t>
      </w:r>
      <w:r w:rsidR="008A1667">
        <w:rPr>
          <w:iCs/>
          <w:szCs w:val="28"/>
        </w:rPr>
        <w:t>wykonywania żądania</w:t>
      </w:r>
      <w:r w:rsidRPr="00606A6F">
        <w:rPr>
          <w:iCs/>
          <w:szCs w:val="28"/>
        </w:rPr>
        <w:t xml:space="preserve"> </w:t>
      </w:r>
      <w:r w:rsidR="008A1667">
        <w:rPr>
          <w:iCs/>
          <w:szCs w:val="28"/>
        </w:rPr>
        <w:t xml:space="preserve">co może powodować </w:t>
      </w:r>
      <w:r w:rsidRPr="00606A6F">
        <w:rPr>
          <w:iCs/>
          <w:szCs w:val="28"/>
        </w:rPr>
        <w:t>niecierpliw</w:t>
      </w:r>
      <w:r w:rsidR="008A1667">
        <w:rPr>
          <w:iCs/>
          <w:szCs w:val="28"/>
        </w:rPr>
        <w:t>ość</w:t>
      </w:r>
      <w:r w:rsidRPr="00606A6F">
        <w:rPr>
          <w:iCs/>
          <w:szCs w:val="28"/>
        </w:rPr>
        <w:t xml:space="preserve"> podczas oczekiwania.</w:t>
      </w:r>
      <w:r w:rsidR="00324FE0">
        <w:rPr>
          <w:iCs/>
          <w:szCs w:val="28"/>
        </w:rPr>
        <w:t xml:space="preserve"> </w:t>
      </w:r>
    </w:p>
    <w:p w:rsidR="00606A6F" w:rsidRDefault="008A1667" w:rsidP="0049650B">
      <w:pPr>
        <w:suppressAutoHyphens/>
        <w:ind w:firstLine="284"/>
        <w:rPr>
          <w:iCs/>
          <w:szCs w:val="28"/>
        </w:rPr>
      </w:pPr>
      <w:r>
        <w:rPr>
          <w:iCs/>
          <w:szCs w:val="28"/>
        </w:rPr>
        <w:t>Ponadto, g</w:t>
      </w:r>
      <w:r w:rsidR="00606A6F" w:rsidRPr="00606A6F">
        <w:rPr>
          <w:iCs/>
          <w:szCs w:val="28"/>
        </w:rPr>
        <w:t xml:space="preserve">dy </w:t>
      </w:r>
      <w:r>
        <w:rPr>
          <w:iCs/>
          <w:szCs w:val="28"/>
        </w:rPr>
        <w:t>pasażerowie wchodzą</w:t>
      </w:r>
      <w:r w:rsidR="00606A6F" w:rsidRPr="00606A6F">
        <w:rPr>
          <w:iCs/>
          <w:szCs w:val="28"/>
        </w:rPr>
        <w:t xml:space="preserve"> </w:t>
      </w:r>
      <w:r>
        <w:rPr>
          <w:iCs/>
          <w:szCs w:val="28"/>
        </w:rPr>
        <w:t xml:space="preserve">na </w:t>
      </w:r>
      <w:r w:rsidR="00606A6F" w:rsidRPr="00606A6F">
        <w:rPr>
          <w:iCs/>
          <w:szCs w:val="28"/>
        </w:rPr>
        <w:t>ruchom</w:t>
      </w:r>
      <w:r>
        <w:rPr>
          <w:iCs/>
          <w:szCs w:val="28"/>
        </w:rPr>
        <w:t>e</w:t>
      </w:r>
      <w:r w:rsidR="00606A6F" w:rsidRPr="00606A6F">
        <w:rPr>
          <w:iCs/>
          <w:szCs w:val="28"/>
        </w:rPr>
        <w:t xml:space="preserve"> schodów, wiedzą, że zostaną </w:t>
      </w:r>
      <w:r>
        <w:rPr>
          <w:iCs/>
          <w:szCs w:val="28"/>
        </w:rPr>
        <w:t>zawiezieni</w:t>
      </w:r>
      <w:r w:rsidR="00606A6F" w:rsidRPr="00606A6F">
        <w:rPr>
          <w:iCs/>
          <w:szCs w:val="28"/>
        </w:rPr>
        <w:t xml:space="preserve"> na następne piętro</w:t>
      </w:r>
      <w:r w:rsidR="00324FE0">
        <w:rPr>
          <w:iCs/>
          <w:szCs w:val="28"/>
        </w:rPr>
        <w:t xml:space="preserve"> </w:t>
      </w:r>
      <w:r>
        <w:rPr>
          <w:iCs/>
          <w:szCs w:val="28"/>
        </w:rPr>
        <w:t xml:space="preserve">w </w:t>
      </w:r>
      <w:r w:rsidR="00606A6F" w:rsidRPr="00606A6F">
        <w:rPr>
          <w:iCs/>
          <w:szCs w:val="28"/>
        </w:rPr>
        <w:t>stosunkowo krótki</w:t>
      </w:r>
      <w:r>
        <w:rPr>
          <w:iCs/>
          <w:szCs w:val="28"/>
        </w:rPr>
        <w:t>m</w:t>
      </w:r>
      <w:r w:rsidR="00606A6F" w:rsidRPr="00606A6F">
        <w:rPr>
          <w:iCs/>
          <w:szCs w:val="28"/>
        </w:rPr>
        <w:t xml:space="preserve"> czas</w:t>
      </w:r>
      <w:r>
        <w:rPr>
          <w:iCs/>
          <w:szCs w:val="28"/>
        </w:rPr>
        <w:t>ie</w:t>
      </w:r>
      <w:r w:rsidR="00606A6F" w:rsidRPr="00606A6F">
        <w:rPr>
          <w:iCs/>
          <w:szCs w:val="28"/>
        </w:rPr>
        <w:t xml:space="preserve"> i - poza ekstremalnymi </w:t>
      </w:r>
      <w:r w:rsidR="00430E58">
        <w:rPr>
          <w:iCs/>
          <w:szCs w:val="28"/>
        </w:rPr>
        <w:t>przypadkami</w:t>
      </w:r>
      <w:r w:rsidR="00606A6F" w:rsidRPr="00606A6F">
        <w:rPr>
          <w:iCs/>
          <w:szCs w:val="28"/>
        </w:rPr>
        <w:t xml:space="preserve"> w</w:t>
      </w:r>
      <w:r w:rsidR="00324FE0">
        <w:rPr>
          <w:iCs/>
          <w:szCs w:val="28"/>
        </w:rPr>
        <w:t xml:space="preserve"> </w:t>
      </w:r>
      <w:r w:rsidR="00606A6F" w:rsidRPr="00606A6F">
        <w:rPr>
          <w:iCs/>
          <w:szCs w:val="28"/>
        </w:rPr>
        <w:t>niektór</w:t>
      </w:r>
      <w:r>
        <w:rPr>
          <w:iCs/>
          <w:szCs w:val="28"/>
        </w:rPr>
        <w:t>ych</w:t>
      </w:r>
      <w:r w:rsidR="00606A6F" w:rsidRPr="00606A6F">
        <w:rPr>
          <w:iCs/>
          <w:szCs w:val="28"/>
        </w:rPr>
        <w:t xml:space="preserve"> stacj</w:t>
      </w:r>
      <w:r>
        <w:rPr>
          <w:iCs/>
          <w:szCs w:val="28"/>
        </w:rPr>
        <w:t>ach</w:t>
      </w:r>
      <w:r w:rsidR="00606A6F" w:rsidRPr="00606A6F">
        <w:rPr>
          <w:iCs/>
          <w:szCs w:val="28"/>
        </w:rPr>
        <w:t xml:space="preserve"> metra - widzą </w:t>
      </w:r>
      <w:r>
        <w:rPr>
          <w:iCs/>
          <w:szCs w:val="28"/>
        </w:rPr>
        <w:t>koniec schodów</w:t>
      </w:r>
      <w:r w:rsidR="00606A6F" w:rsidRPr="00606A6F">
        <w:rPr>
          <w:iCs/>
          <w:szCs w:val="28"/>
        </w:rPr>
        <w:t>. Pasażerowie windy często nie</w:t>
      </w:r>
      <w:r w:rsidR="00324FE0">
        <w:rPr>
          <w:iCs/>
          <w:szCs w:val="28"/>
        </w:rPr>
        <w:t xml:space="preserve"> </w:t>
      </w:r>
      <w:r w:rsidR="00606A6F" w:rsidRPr="00606A6F">
        <w:rPr>
          <w:iCs/>
          <w:szCs w:val="28"/>
        </w:rPr>
        <w:t>wie</w:t>
      </w:r>
      <w:r>
        <w:rPr>
          <w:iCs/>
          <w:szCs w:val="28"/>
        </w:rPr>
        <w:t>dzą</w:t>
      </w:r>
      <w:r w:rsidR="00606A6F" w:rsidRPr="00606A6F">
        <w:rPr>
          <w:iCs/>
          <w:szCs w:val="28"/>
        </w:rPr>
        <w:t xml:space="preserve">, jak długo </w:t>
      </w:r>
      <w:r>
        <w:rPr>
          <w:iCs/>
          <w:szCs w:val="28"/>
        </w:rPr>
        <w:t>będą podróżować na wybrane piętro</w:t>
      </w:r>
      <w:r w:rsidR="00606A6F" w:rsidRPr="00606A6F">
        <w:rPr>
          <w:iCs/>
          <w:szCs w:val="28"/>
        </w:rPr>
        <w:t>. Jeśli obsług</w:t>
      </w:r>
      <w:r>
        <w:rPr>
          <w:iCs/>
          <w:szCs w:val="28"/>
        </w:rPr>
        <w:t>iwane</w:t>
      </w:r>
      <w:r w:rsidR="00606A6F" w:rsidRPr="00606A6F">
        <w:rPr>
          <w:iCs/>
          <w:szCs w:val="28"/>
        </w:rPr>
        <w:t xml:space="preserve"> </w:t>
      </w:r>
      <w:r>
        <w:rPr>
          <w:iCs/>
          <w:szCs w:val="28"/>
        </w:rPr>
        <w:t xml:space="preserve">jest </w:t>
      </w:r>
      <w:r w:rsidR="00606A6F" w:rsidRPr="00606A6F">
        <w:rPr>
          <w:iCs/>
          <w:szCs w:val="28"/>
        </w:rPr>
        <w:t>wiele pięter w ruchliwym budynku i</w:t>
      </w:r>
      <w:r w:rsidR="00001225">
        <w:rPr>
          <w:iCs/>
          <w:szCs w:val="28"/>
        </w:rPr>
        <w:t xml:space="preserve"> </w:t>
      </w:r>
      <w:r w:rsidR="00606A6F" w:rsidRPr="00606A6F">
        <w:rPr>
          <w:iCs/>
          <w:szCs w:val="28"/>
        </w:rPr>
        <w:t xml:space="preserve">liczba wind jest ograniczona, osoba może być w windzie </w:t>
      </w:r>
      <w:r w:rsidR="00831DE8">
        <w:rPr>
          <w:iCs/>
          <w:szCs w:val="28"/>
        </w:rPr>
        <w:t>przez długi</w:t>
      </w:r>
      <w:r w:rsidR="00324FE0">
        <w:rPr>
          <w:iCs/>
          <w:szCs w:val="28"/>
        </w:rPr>
        <w:t xml:space="preserve"> </w:t>
      </w:r>
      <w:r w:rsidR="00606A6F" w:rsidRPr="00606A6F">
        <w:rPr>
          <w:iCs/>
          <w:szCs w:val="28"/>
        </w:rPr>
        <w:t>okres czasu.</w:t>
      </w:r>
      <w:r w:rsidR="00324FE0">
        <w:rPr>
          <w:iCs/>
          <w:szCs w:val="28"/>
        </w:rPr>
        <w:t xml:space="preserve"> </w:t>
      </w:r>
      <w:r w:rsidR="00606A6F" w:rsidRPr="00606A6F">
        <w:rPr>
          <w:iCs/>
          <w:szCs w:val="28"/>
        </w:rPr>
        <w:t>Badania wykazały, że jazda około 100 sekund staje się granicą tolerancji</w:t>
      </w:r>
      <w:r w:rsidR="00831DE8">
        <w:rPr>
          <w:iCs/>
          <w:szCs w:val="28"/>
        </w:rPr>
        <w:t>, gdy</w:t>
      </w:r>
      <w:r w:rsidR="00324FE0">
        <w:rPr>
          <w:iCs/>
          <w:szCs w:val="28"/>
        </w:rPr>
        <w:t xml:space="preserve"> </w:t>
      </w:r>
      <w:r w:rsidR="00831DE8">
        <w:rPr>
          <w:iCs/>
          <w:szCs w:val="28"/>
        </w:rPr>
        <w:t>winda</w:t>
      </w:r>
      <w:r w:rsidR="00606A6F" w:rsidRPr="00606A6F">
        <w:rPr>
          <w:iCs/>
          <w:szCs w:val="28"/>
        </w:rPr>
        <w:t xml:space="preserve"> robi kilka przystanków, </w:t>
      </w:r>
      <w:r w:rsidR="00831DE8">
        <w:rPr>
          <w:iCs/>
          <w:szCs w:val="28"/>
        </w:rPr>
        <w:t>na których wysiada jedna</w:t>
      </w:r>
      <w:r w:rsidR="00606A6F" w:rsidRPr="00606A6F">
        <w:rPr>
          <w:iCs/>
          <w:szCs w:val="28"/>
        </w:rPr>
        <w:t xml:space="preserve"> osob</w:t>
      </w:r>
      <w:r w:rsidR="00831DE8">
        <w:rPr>
          <w:iCs/>
          <w:szCs w:val="28"/>
        </w:rPr>
        <w:t>a</w:t>
      </w:r>
      <w:r w:rsidR="00606A6F" w:rsidRPr="00606A6F">
        <w:rPr>
          <w:iCs/>
          <w:szCs w:val="28"/>
        </w:rPr>
        <w:t>. Tolerancja wydłuż</w:t>
      </w:r>
      <w:r w:rsidR="00831DE8">
        <w:rPr>
          <w:iCs/>
          <w:szCs w:val="28"/>
        </w:rPr>
        <w:t>a</w:t>
      </w:r>
      <w:r w:rsidR="00606A6F" w:rsidRPr="00606A6F">
        <w:rPr>
          <w:iCs/>
          <w:szCs w:val="28"/>
        </w:rPr>
        <w:t xml:space="preserve"> się</w:t>
      </w:r>
      <w:r w:rsidR="00001225">
        <w:rPr>
          <w:iCs/>
          <w:szCs w:val="28"/>
        </w:rPr>
        <w:t xml:space="preserve"> </w:t>
      </w:r>
      <w:r w:rsidR="00606A6F" w:rsidRPr="00606A6F">
        <w:rPr>
          <w:iCs/>
          <w:szCs w:val="28"/>
        </w:rPr>
        <w:t>do około 150 sekund, jeśli kilka osób jest obsługiwanych na każdym przystanku; przeciętna osoba</w:t>
      </w:r>
      <w:r w:rsidR="00324FE0">
        <w:rPr>
          <w:iCs/>
          <w:szCs w:val="28"/>
        </w:rPr>
        <w:t xml:space="preserve"> </w:t>
      </w:r>
      <w:r w:rsidR="00606A6F" w:rsidRPr="00606A6F">
        <w:rPr>
          <w:iCs/>
          <w:szCs w:val="28"/>
        </w:rPr>
        <w:t xml:space="preserve">"czuje się bardziej </w:t>
      </w:r>
      <w:r w:rsidR="00831DE8">
        <w:rPr>
          <w:iCs/>
          <w:szCs w:val="28"/>
        </w:rPr>
        <w:t>spokojna”</w:t>
      </w:r>
      <w:r w:rsidR="00606A6F" w:rsidRPr="00606A6F">
        <w:rPr>
          <w:iCs/>
          <w:szCs w:val="28"/>
        </w:rPr>
        <w:t xml:space="preserve">. </w:t>
      </w:r>
      <w:r w:rsidR="00C156CD">
        <w:rPr>
          <w:iCs/>
          <w:szCs w:val="28"/>
        </w:rPr>
        <w:t>Ostatecznie</w:t>
      </w:r>
      <w:r w:rsidR="00606A6F" w:rsidRPr="00606A6F">
        <w:rPr>
          <w:iCs/>
          <w:szCs w:val="28"/>
        </w:rPr>
        <w:t>, je</w:t>
      </w:r>
      <w:r w:rsidR="00C156CD">
        <w:rPr>
          <w:iCs/>
          <w:szCs w:val="28"/>
        </w:rPr>
        <w:t xml:space="preserve">żeli </w:t>
      </w:r>
      <w:r w:rsidR="00606A6F" w:rsidRPr="00606A6F">
        <w:rPr>
          <w:iCs/>
          <w:szCs w:val="28"/>
        </w:rPr>
        <w:t>monotonia jest</w:t>
      </w:r>
      <w:r w:rsidR="00C156CD">
        <w:rPr>
          <w:iCs/>
          <w:szCs w:val="28"/>
        </w:rPr>
        <w:t xml:space="preserve"> zakłócona</w:t>
      </w:r>
      <w:r w:rsidR="00606A6F" w:rsidRPr="00606A6F">
        <w:rPr>
          <w:iCs/>
          <w:szCs w:val="28"/>
        </w:rPr>
        <w:t xml:space="preserve"> przez zmieniającą się scen</w:t>
      </w:r>
      <w:r w:rsidR="00C156CD">
        <w:rPr>
          <w:iCs/>
          <w:szCs w:val="28"/>
        </w:rPr>
        <w:t>erię (np. widok z wieżowca)</w:t>
      </w:r>
      <w:r w:rsidR="00606A6F" w:rsidRPr="00606A6F">
        <w:rPr>
          <w:iCs/>
          <w:szCs w:val="28"/>
        </w:rPr>
        <w:t>, pasażer może tolerować jazdę nawet przez 180 sekund. Te</w:t>
      </w:r>
      <w:r w:rsidR="00324FE0">
        <w:rPr>
          <w:iCs/>
          <w:szCs w:val="28"/>
        </w:rPr>
        <w:t xml:space="preserve"> </w:t>
      </w:r>
      <w:r w:rsidR="00606A6F" w:rsidRPr="00606A6F">
        <w:rPr>
          <w:iCs/>
          <w:szCs w:val="28"/>
        </w:rPr>
        <w:t xml:space="preserve">czynniki czasowe są przybliżone, ponieważ tolerancja jednostki </w:t>
      </w:r>
      <w:r w:rsidR="00257A21">
        <w:rPr>
          <w:iCs/>
          <w:szCs w:val="28"/>
        </w:rPr>
        <w:t xml:space="preserve">może </w:t>
      </w:r>
      <w:r w:rsidR="00606A6F" w:rsidRPr="00606A6F">
        <w:rPr>
          <w:iCs/>
          <w:szCs w:val="28"/>
        </w:rPr>
        <w:t>różni</w:t>
      </w:r>
      <w:r w:rsidR="00257A21">
        <w:rPr>
          <w:iCs/>
          <w:szCs w:val="28"/>
        </w:rPr>
        <w:t>c</w:t>
      </w:r>
      <w:r w:rsidR="00606A6F" w:rsidRPr="00606A6F">
        <w:rPr>
          <w:iCs/>
          <w:szCs w:val="28"/>
        </w:rPr>
        <w:t xml:space="preserve"> się w zależności od</w:t>
      </w:r>
      <w:r w:rsidR="00207CFF">
        <w:rPr>
          <w:iCs/>
          <w:szCs w:val="28"/>
        </w:rPr>
        <w:t xml:space="preserve"> </w:t>
      </w:r>
      <w:r w:rsidR="00257A21">
        <w:rPr>
          <w:iCs/>
          <w:szCs w:val="28"/>
        </w:rPr>
        <w:t>celu użycia windy.</w:t>
      </w:r>
    </w:p>
    <w:p w:rsidR="00720895" w:rsidRDefault="00083185" w:rsidP="00720895">
      <w:pPr>
        <w:pStyle w:val="Nagwek3"/>
        <w:rPr>
          <w:rFonts w:cs="Times New Roman"/>
          <w:bCs w:val="0"/>
        </w:rPr>
      </w:pPr>
      <w:bookmarkStart w:id="27" w:name="_Toc11710227"/>
      <w:r>
        <w:rPr>
          <w:rFonts w:cs="Times New Roman"/>
          <w:bCs w:val="0"/>
        </w:rPr>
        <w:lastRenderedPageBreak/>
        <w:t>Zależności czasowe</w:t>
      </w:r>
      <w:bookmarkEnd w:id="27"/>
    </w:p>
    <w:p w:rsidR="00225574" w:rsidRDefault="007719F5" w:rsidP="002A45A4">
      <w:pPr>
        <w:pStyle w:val="Tekstpodstawowyzwciciem"/>
      </w:pPr>
      <w:r>
        <w:t xml:space="preserve">Bazując na poprzednich można zauważyć jak bardzo są ważne parametry czasowe dla systemu windy. Do </w:t>
      </w:r>
      <w:r w:rsidR="004B3736" w:rsidRPr="004B3736">
        <w:t>oblicz</w:t>
      </w:r>
      <w:r>
        <w:t>eń</w:t>
      </w:r>
      <w:r w:rsidR="004B3736" w:rsidRPr="004B3736">
        <w:t xml:space="preserve"> całkowit</w:t>
      </w:r>
      <w:r>
        <w:t>ej</w:t>
      </w:r>
      <w:r w:rsidR="004B3736" w:rsidRPr="004B3736">
        <w:t xml:space="preserve"> podróży windą, praktyczną procedurą jest </w:t>
      </w:r>
      <w:r>
        <w:t>rozbicie</w:t>
      </w:r>
      <w:r w:rsidR="004B3736" w:rsidRPr="004B3736">
        <w:t xml:space="preserve"> podróży </w:t>
      </w:r>
      <w:r>
        <w:t xml:space="preserve">na pojedyncze </w:t>
      </w:r>
      <w:r w:rsidR="004B3736" w:rsidRPr="004B3736">
        <w:t>składnik</w:t>
      </w:r>
      <w:r>
        <w:t>i</w:t>
      </w:r>
      <w:r w:rsidR="004B3736" w:rsidRPr="004B3736">
        <w:t xml:space="preserve">. </w:t>
      </w:r>
      <w:r>
        <w:t>Podstawowy modelem jest winda dwuprzystankowa</w:t>
      </w:r>
      <w:r w:rsidR="004B3736" w:rsidRPr="004B3736">
        <w:t>.</w:t>
      </w:r>
      <w:r w:rsidR="003E76FB">
        <w:t xml:space="preserve"> </w:t>
      </w:r>
      <w:r w:rsidR="004B3736" w:rsidRPr="004B3736">
        <w:t xml:space="preserve">Przypuśćmy, że </w:t>
      </w:r>
      <w:r w:rsidR="00620057">
        <w:t xml:space="preserve">istnieje budynek, gdzie </w:t>
      </w:r>
      <w:r w:rsidR="004B3736" w:rsidRPr="004B3736">
        <w:t xml:space="preserve">​​dwa </w:t>
      </w:r>
      <w:r>
        <w:t xml:space="preserve">kolejne </w:t>
      </w:r>
      <w:r w:rsidR="004B3736" w:rsidRPr="004B3736">
        <w:t xml:space="preserve">przystanki są oddalone od siebie o </w:t>
      </w:r>
      <w:r w:rsidR="0093656E">
        <w:t>3</w:t>
      </w:r>
      <w:r w:rsidR="004B3736" w:rsidRPr="004B3736">
        <w:t xml:space="preserve"> m</w:t>
      </w:r>
      <w:r w:rsidR="00C90F5F">
        <w:t>etry</w:t>
      </w:r>
      <w:r w:rsidR="00D20C42">
        <w:t xml:space="preserve">. </w:t>
      </w:r>
      <w:r w:rsidR="004B3736" w:rsidRPr="004B3736">
        <w:t>Gdy</w:t>
      </w:r>
      <w:r w:rsidR="003E76FB">
        <w:t xml:space="preserve"> </w:t>
      </w:r>
      <w:r w:rsidR="004B3736" w:rsidRPr="004B3736">
        <w:t xml:space="preserve">pasażerowie przybywają na i obsługują przycisk wezwania windy, zaczynając. Kiedy opuszczają windę na drugim podeście, </w:t>
      </w:r>
      <w:r w:rsidR="00D20C42">
        <w:t>ich podróż jest zakończona</w:t>
      </w:r>
      <w:r w:rsidR="004B3736" w:rsidRPr="004B3736">
        <w:t>. Po zarejestrowaniu połączenia winda obsługuje pasażera i godzinę</w:t>
      </w:r>
      <w:r w:rsidR="006669E5">
        <w:t xml:space="preserve"> </w:t>
      </w:r>
      <w:r w:rsidR="004B3736" w:rsidRPr="004B3736">
        <w:t>czynniki będą następujące.</w:t>
      </w:r>
      <w:r w:rsidR="006669E5">
        <w:t xml:space="preserve"> </w:t>
      </w:r>
    </w:p>
    <w:p w:rsidR="00225574" w:rsidRDefault="00225574" w:rsidP="002A45A4">
      <w:pPr>
        <w:pStyle w:val="Tekstpodstawowyzwciciem"/>
      </w:pPr>
    </w:p>
    <w:p w:rsidR="00D045DB" w:rsidRDefault="008626F2" w:rsidP="00D045DB">
      <w:pPr>
        <w:pStyle w:val="Tekstpodstawowyzwciciem"/>
        <w:keepNext/>
      </w:pPr>
      <w:r>
        <w:rPr>
          <w:noProof/>
        </w:rPr>
        <w:drawing>
          <wp:inline distT="0" distB="0" distL="0" distR="0">
            <wp:extent cx="5136325" cy="2415749"/>
            <wp:effectExtent l="0" t="0" r="762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ofloors.PNG"/>
                    <pic:cNvPicPr/>
                  </pic:nvPicPr>
                  <pic:blipFill>
                    <a:blip r:embed="rId17">
                      <a:extLst>
                        <a:ext uri="{28A0092B-C50C-407E-A947-70E740481C1C}">
                          <a14:useLocalDpi xmlns:a14="http://schemas.microsoft.com/office/drawing/2010/main" val="0"/>
                        </a:ext>
                      </a:extLst>
                    </a:blip>
                    <a:stretch>
                      <a:fillRect/>
                    </a:stretch>
                  </pic:blipFill>
                  <pic:spPr>
                    <a:xfrm>
                      <a:off x="0" y="0"/>
                      <a:ext cx="5136325" cy="2415749"/>
                    </a:xfrm>
                    <a:prstGeom prst="rect">
                      <a:avLst/>
                    </a:prstGeom>
                  </pic:spPr>
                </pic:pic>
              </a:graphicData>
            </a:graphic>
          </wp:inline>
        </w:drawing>
      </w:r>
    </w:p>
    <w:p w:rsidR="00D20C42" w:rsidRPr="00D045DB" w:rsidRDefault="00D045DB" w:rsidP="00D045DB">
      <w:pPr>
        <w:pStyle w:val="Legenda"/>
        <w:spacing w:before="0" w:after="0"/>
        <w:jc w:val="center"/>
        <w:rPr>
          <w:i/>
          <w:iCs/>
          <w:sz w:val="24"/>
          <w:szCs w:val="24"/>
          <w:u w:val="single"/>
        </w:rPr>
      </w:pPr>
      <w:r w:rsidRPr="00D045DB">
        <w:rPr>
          <w:i/>
          <w:iCs/>
          <w:sz w:val="24"/>
          <w:szCs w:val="24"/>
          <w:u w:val="single"/>
        </w:rPr>
        <w:t xml:space="preserve">Rysunek </w:t>
      </w:r>
      <w:r w:rsidR="00145991">
        <w:rPr>
          <w:i/>
          <w:iCs/>
          <w:sz w:val="24"/>
          <w:szCs w:val="24"/>
          <w:u w:val="single"/>
        </w:rPr>
        <w:fldChar w:fldCharType="begin"/>
      </w:r>
      <w:r w:rsidR="00145991">
        <w:rPr>
          <w:i/>
          <w:iCs/>
          <w:sz w:val="24"/>
          <w:szCs w:val="24"/>
          <w:u w:val="single"/>
        </w:rPr>
        <w:instrText xml:space="preserve"> STYLEREF 1 \s </w:instrText>
      </w:r>
      <w:r w:rsidR="00145991">
        <w:rPr>
          <w:i/>
          <w:iCs/>
          <w:sz w:val="24"/>
          <w:szCs w:val="24"/>
          <w:u w:val="single"/>
        </w:rPr>
        <w:fldChar w:fldCharType="separate"/>
      </w:r>
      <w:r w:rsidR="00145991">
        <w:rPr>
          <w:i/>
          <w:iCs/>
          <w:noProof/>
          <w:sz w:val="24"/>
          <w:szCs w:val="24"/>
          <w:u w:val="single"/>
        </w:rPr>
        <w:t>1</w:t>
      </w:r>
      <w:r w:rsidR="00145991">
        <w:rPr>
          <w:i/>
          <w:iCs/>
          <w:sz w:val="24"/>
          <w:szCs w:val="24"/>
          <w:u w:val="single"/>
        </w:rPr>
        <w:fldChar w:fldCharType="end"/>
      </w:r>
      <w:r w:rsidR="00145991">
        <w:rPr>
          <w:i/>
          <w:iCs/>
          <w:sz w:val="24"/>
          <w:szCs w:val="24"/>
          <w:u w:val="single"/>
        </w:rPr>
        <w:noBreakHyphen/>
      </w:r>
      <w:r w:rsidR="00145991">
        <w:rPr>
          <w:i/>
          <w:iCs/>
          <w:sz w:val="24"/>
          <w:szCs w:val="24"/>
          <w:u w:val="single"/>
        </w:rPr>
        <w:fldChar w:fldCharType="begin"/>
      </w:r>
      <w:r w:rsidR="00145991">
        <w:rPr>
          <w:i/>
          <w:iCs/>
          <w:sz w:val="24"/>
          <w:szCs w:val="24"/>
          <w:u w:val="single"/>
        </w:rPr>
        <w:instrText xml:space="preserve"> SEQ Rysunek \* ARABIC \s 1 </w:instrText>
      </w:r>
      <w:r w:rsidR="00145991">
        <w:rPr>
          <w:i/>
          <w:iCs/>
          <w:sz w:val="24"/>
          <w:szCs w:val="24"/>
          <w:u w:val="single"/>
        </w:rPr>
        <w:fldChar w:fldCharType="separate"/>
      </w:r>
      <w:r w:rsidR="00145991">
        <w:rPr>
          <w:i/>
          <w:iCs/>
          <w:noProof/>
          <w:sz w:val="24"/>
          <w:szCs w:val="24"/>
          <w:u w:val="single"/>
        </w:rPr>
        <w:t>4</w:t>
      </w:r>
      <w:r w:rsidR="00145991">
        <w:rPr>
          <w:i/>
          <w:iCs/>
          <w:sz w:val="24"/>
          <w:szCs w:val="24"/>
          <w:u w:val="single"/>
        </w:rPr>
        <w:fldChar w:fldCharType="end"/>
      </w:r>
      <w:r>
        <w:rPr>
          <w:i/>
          <w:iCs/>
          <w:sz w:val="24"/>
          <w:szCs w:val="24"/>
          <w:u w:val="single"/>
        </w:rPr>
        <w:t xml:space="preserve"> </w:t>
      </w:r>
      <w:r w:rsidR="00020752">
        <w:rPr>
          <w:i/>
          <w:iCs/>
          <w:sz w:val="24"/>
          <w:szCs w:val="24"/>
          <w:u w:val="single"/>
        </w:rPr>
        <w:t>Model windy dwuprzystankowej</w:t>
      </w:r>
    </w:p>
    <w:p w:rsidR="00D20C42" w:rsidRDefault="00D045DB" w:rsidP="00020752">
      <w:pPr>
        <w:jc w:val="center"/>
        <w:rPr>
          <w:b/>
          <w:bCs/>
          <w:i/>
          <w:iCs/>
          <w:u w:val="single"/>
        </w:rPr>
      </w:pPr>
      <w:r w:rsidRPr="00FD2244">
        <w:rPr>
          <w:b/>
          <w:bCs/>
          <w:i/>
          <w:iCs/>
          <w:u w:val="single"/>
        </w:rPr>
        <w:t>Źródło: [</w:t>
      </w:r>
      <w:r w:rsidR="00EF4002">
        <w:rPr>
          <w:b/>
          <w:bCs/>
          <w:i/>
          <w:iCs/>
          <w:u w:val="single"/>
        </w:rPr>
        <w:t>5</w:t>
      </w:r>
      <w:r w:rsidRPr="00FD2244">
        <w:rPr>
          <w:b/>
          <w:bCs/>
          <w:i/>
          <w:iCs/>
          <w:u w:val="single"/>
        </w:rPr>
        <w:t>]</w:t>
      </w:r>
    </w:p>
    <w:p w:rsidR="00020752" w:rsidRPr="00020752" w:rsidRDefault="00020752" w:rsidP="00020752">
      <w:pPr>
        <w:jc w:val="center"/>
        <w:rPr>
          <w:b/>
          <w:bCs/>
          <w:i/>
          <w:iCs/>
          <w:u w:val="single"/>
        </w:rPr>
      </w:pPr>
    </w:p>
    <w:p w:rsidR="00E85CC4" w:rsidRDefault="004B3736" w:rsidP="00991871">
      <w:pPr>
        <w:pStyle w:val="Tekstpodstawowyzwciciem"/>
        <w:spacing w:after="0"/>
      </w:pPr>
      <w:r w:rsidRPr="004B3736">
        <w:t xml:space="preserve">Odnosząc się do rysunku </w:t>
      </w:r>
      <w:r w:rsidR="00EA11CD">
        <w:t>1</w:t>
      </w:r>
      <w:r w:rsidRPr="004B3736">
        <w:t>.</w:t>
      </w:r>
      <w:r w:rsidR="00EA11CD">
        <w:t>4</w:t>
      </w:r>
      <w:r w:rsidRPr="004B3736">
        <w:t xml:space="preserve">, jeśli </w:t>
      </w:r>
      <w:r w:rsidR="00020752">
        <w:t>wózek</w:t>
      </w:r>
      <w:r w:rsidRPr="004B3736">
        <w:t xml:space="preserve"> znajduje się na dolnym podeście, </w:t>
      </w:r>
      <w:r w:rsidR="00EA11CD" w:rsidRPr="004B3736">
        <w:t xml:space="preserve">drzwi windy muszą się otworzyć, </w:t>
      </w:r>
      <w:r w:rsidR="00EA11CD">
        <w:t xml:space="preserve">gdy </w:t>
      </w:r>
      <w:r w:rsidRPr="004B3736">
        <w:t>pasażer</w:t>
      </w:r>
      <w:r w:rsidR="00EA11CD">
        <w:t xml:space="preserve"> naciśnie</w:t>
      </w:r>
      <w:r w:rsidRPr="004B3736">
        <w:t xml:space="preserve"> przycisk wywołania</w:t>
      </w:r>
      <w:r w:rsidR="00EA11CD">
        <w:t xml:space="preserve"> </w:t>
      </w:r>
      <w:r w:rsidRPr="004B3736">
        <w:t xml:space="preserve">(a). </w:t>
      </w:r>
      <w:r w:rsidR="00A34F80">
        <w:t>D</w:t>
      </w:r>
      <w:r w:rsidRPr="004B3736">
        <w:t>rzwi</w:t>
      </w:r>
      <w:r w:rsidR="00020752">
        <w:t xml:space="preserve"> otwierają się</w:t>
      </w:r>
      <w:r w:rsidR="003E76FB">
        <w:t xml:space="preserve"> </w:t>
      </w:r>
      <w:r w:rsidRPr="004B3736">
        <w:t xml:space="preserve">około </w:t>
      </w:r>
      <w:r w:rsidR="003C2A67">
        <w:t>dwie</w:t>
      </w:r>
      <w:r w:rsidRPr="004B3736">
        <w:t xml:space="preserve"> sekund</w:t>
      </w:r>
      <w:r w:rsidR="00020752">
        <w:t>y</w:t>
      </w:r>
      <w:r w:rsidRPr="004B3736">
        <w:t xml:space="preserve">, w zależności od szerokości i rodzaju drzwi. </w:t>
      </w:r>
      <w:r w:rsidR="00020752">
        <w:t>Kolejne dwie</w:t>
      </w:r>
      <w:r w:rsidRPr="004B3736">
        <w:t xml:space="preserve"> sekund</w:t>
      </w:r>
      <w:r w:rsidR="00020752">
        <w:t>y</w:t>
      </w:r>
      <w:r w:rsidR="006669E5">
        <w:t xml:space="preserve"> </w:t>
      </w:r>
      <w:r w:rsidR="000C352D">
        <w:t xml:space="preserve">trwa wejście </w:t>
      </w:r>
      <w:r w:rsidRPr="004B3736">
        <w:t>pasaże</w:t>
      </w:r>
      <w:r w:rsidR="000C352D">
        <w:t>ra</w:t>
      </w:r>
      <w:r w:rsidR="00020752">
        <w:t xml:space="preserve"> do</w:t>
      </w:r>
      <w:r w:rsidRPr="004B3736">
        <w:t xml:space="preserve"> </w:t>
      </w:r>
      <w:r w:rsidR="000C352D">
        <w:t xml:space="preserve">środka </w:t>
      </w:r>
      <w:r w:rsidR="00020752">
        <w:t>i</w:t>
      </w:r>
      <w:r w:rsidRPr="004B3736">
        <w:t xml:space="preserve"> naciśnięcie przycisk</w:t>
      </w:r>
      <w:r w:rsidR="00020752">
        <w:t xml:space="preserve"> </w:t>
      </w:r>
      <w:r w:rsidRPr="004B3736">
        <w:t>(b). Drzwi zam</w:t>
      </w:r>
      <w:r w:rsidR="00C87EB3">
        <w:t>yka</w:t>
      </w:r>
      <w:r w:rsidRPr="004B3736">
        <w:t>j</w:t>
      </w:r>
      <w:r w:rsidR="00C87EB3">
        <w:t xml:space="preserve">ą się </w:t>
      </w:r>
      <w:r w:rsidRPr="004B3736">
        <w:t xml:space="preserve">(około 3 sekundy), a samochód musi przejechać </w:t>
      </w:r>
      <w:r w:rsidR="00C87EB3">
        <w:t>3 metry</w:t>
      </w:r>
      <w:r w:rsidRPr="004B3736">
        <w:t xml:space="preserve"> do następnego </w:t>
      </w:r>
      <w:r w:rsidR="00C87EB3">
        <w:t xml:space="preserve">piętra </w:t>
      </w:r>
      <w:r w:rsidRPr="004B3736">
        <w:t>(około</w:t>
      </w:r>
      <w:r w:rsidR="00C87EB3">
        <w:t xml:space="preserve"> </w:t>
      </w:r>
      <w:r w:rsidRPr="004B3736">
        <w:t xml:space="preserve">7,5 s) (c). </w:t>
      </w:r>
      <w:r w:rsidR="00C87EB3">
        <w:t>Kolejno drzwi</w:t>
      </w:r>
      <w:r w:rsidRPr="004B3736">
        <w:t xml:space="preserve"> otw</w:t>
      </w:r>
      <w:r w:rsidR="00C87EB3">
        <w:t>ierają się</w:t>
      </w:r>
      <w:r w:rsidRPr="004B3736">
        <w:t>, co zajm</w:t>
      </w:r>
      <w:r w:rsidR="00C87EB3">
        <w:t>uje</w:t>
      </w:r>
      <w:r w:rsidRPr="004B3736">
        <w:t xml:space="preserve"> 2 sekundy, a kolejne 2 sekundy</w:t>
      </w:r>
      <w:r w:rsidR="003E76FB">
        <w:t xml:space="preserve"> </w:t>
      </w:r>
      <w:r w:rsidRPr="004B3736">
        <w:t>pasażer opu</w:t>
      </w:r>
      <w:r w:rsidR="00C87EB3">
        <w:t xml:space="preserve">szcza windę </w:t>
      </w:r>
      <w:r w:rsidRPr="004B3736">
        <w:t>(d). Całkowity czas spędzony przez tego pasażera wynosi około 1</w:t>
      </w:r>
      <w:r w:rsidR="003C2A67">
        <w:t>8</w:t>
      </w:r>
      <w:r w:rsidRPr="004B3736">
        <w:t>,5 sekund.</w:t>
      </w:r>
      <w:r w:rsidR="003E76FB">
        <w:t xml:space="preserve"> </w:t>
      </w:r>
      <w:r w:rsidRPr="004B3736">
        <w:t>Zanim inna osoba będzie mogła skorzystać z usługi, musi upłynąć więcej czasu. Drzwi</w:t>
      </w:r>
      <w:r w:rsidR="003E76FB">
        <w:t xml:space="preserve"> </w:t>
      </w:r>
      <w:r w:rsidRPr="004B3736">
        <w:t xml:space="preserve">musi zamknąć się ponownie (3s), a </w:t>
      </w:r>
      <w:r w:rsidR="003C2A67">
        <w:t>wózek windy</w:t>
      </w:r>
      <w:r w:rsidRPr="004B3736">
        <w:t xml:space="preserve"> musi wrócić na p</w:t>
      </w:r>
      <w:r w:rsidR="003C2A67">
        <w:t>oczątkowe</w:t>
      </w:r>
      <w:r w:rsidRPr="004B3736">
        <w:t xml:space="preserve"> </w:t>
      </w:r>
      <w:r w:rsidR="00A00EF5">
        <w:lastRenderedPageBreak/>
        <w:t>piętro</w:t>
      </w:r>
      <w:r w:rsidRPr="004B3736">
        <w:t xml:space="preserve"> (7,5 s). </w:t>
      </w:r>
      <w:r w:rsidR="003C2A67">
        <w:t xml:space="preserve">W tym punkcie cykl się powtarza. </w:t>
      </w:r>
      <w:r w:rsidRPr="004B3736">
        <w:t>Całkowity czas podróży w obie strony ma około 30 sekund. Tak więc 30 sekund to przybliżony czas osoby, która właśnie przeoczyła</w:t>
      </w:r>
      <w:r w:rsidR="003C2A67">
        <w:t xml:space="preserve"> </w:t>
      </w:r>
      <w:r w:rsidRPr="004B3736">
        <w:t>wind</w:t>
      </w:r>
      <w:r w:rsidR="00242686">
        <w:t>ę</w:t>
      </w:r>
      <w:r w:rsidRPr="004B3736">
        <w:t xml:space="preserve"> na pierwszym. T</w:t>
      </w:r>
      <w:r w:rsidR="00242686">
        <w:t>en czas</w:t>
      </w:r>
      <w:r w:rsidRPr="004B3736">
        <w:t xml:space="preserve"> się nazywa</w:t>
      </w:r>
      <w:r w:rsidR="003C2A67">
        <w:t xml:space="preserve"> </w:t>
      </w:r>
      <w:r w:rsidRPr="004B3736">
        <w:t>„</w:t>
      </w:r>
      <w:r w:rsidR="00242686">
        <w:t>interwałem</w:t>
      </w:r>
      <w:r w:rsidRPr="004B3736">
        <w:t xml:space="preserve">” między obsługą windy na </w:t>
      </w:r>
      <w:r w:rsidR="00242686">
        <w:t>parterze</w:t>
      </w:r>
      <w:r w:rsidRPr="004B3736">
        <w:t xml:space="preserve">. Jeśli </w:t>
      </w:r>
      <w:r w:rsidR="00242686">
        <w:t>uznamy</w:t>
      </w:r>
      <w:r w:rsidRPr="004B3736">
        <w:t xml:space="preserve"> to jako proces ciągły</w:t>
      </w:r>
      <w:r w:rsidR="00242686">
        <w:t xml:space="preserve"> </w:t>
      </w:r>
      <w:r w:rsidRPr="004B3736">
        <w:t>ze strumieniem pasażerów poruszających się w jednym kierunku, przeciętny pasażer może oczekiwać</w:t>
      </w:r>
      <w:r w:rsidR="00242686">
        <w:t xml:space="preserve"> </w:t>
      </w:r>
      <w:r w:rsidRPr="004B3736">
        <w:t>średnio połowę czasu podróży windą w obie strony. Niektóry</w:t>
      </w:r>
      <w:r w:rsidR="00242686">
        <w:t xml:space="preserve">m </w:t>
      </w:r>
      <w:r w:rsidR="001B06D5">
        <w:t xml:space="preserve">pasażerom </w:t>
      </w:r>
      <w:r w:rsidR="001B06D5" w:rsidRPr="004B3736">
        <w:t>uda</w:t>
      </w:r>
      <w:r w:rsidR="00287452">
        <w:t xml:space="preserve"> się przybyć tuż</w:t>
      </w:r>
      <w:r w:rsidR="00242686">
        <w:t xml:space="preserve"> </w:t>
      </w:r>
      <w:r w:rsidRPr="004B3736">
        <w:t xml:space="preserve">przed </w:t>
      </w:r>
      <w:r w:rsidR="00287452">
        <w:t xml:space="preserve">przyjazdem </w:t>
      </w:r>
      <w:r w:rsidRPr="004B3736">
        <w:t xml:space="preserve">windy i </w:t>
      </w:r>
      <w:r w:rsidR="003605BA">
        <w:t>nie będą musieli czekać</w:t>
      </w:r>
      <w:r w:rsidRPr="004B3736">
        <w:t xml:space="preserve">, podczas gdy inni </w:t>
      </w:r>
      <w:r w:rsidR="003605BA">
        <w:t>mogą przeoczyć</w:t>
      </w:r>
      <w:r w:rsidR="00287452">
        <w:t xml:space="preserve"> </w:t>
      </w:r>
      <w:r w:rsidRPr="004B3736">
        <w:t>wind</w:t>
      </w:r>
      <w:r w:rsidR="003605BA">
        <w:t>ę i ich czas oczekiwania będzie wynosił cały interwał</w:t>
      </w:r>
      <w:r w:rsidRPr="004B3736">
        <w:t xml:space="preserve">, </w:t>
      </w:r>
      <w:r w:rsidR="002F5AAE">
        <w:t>co skutkuje</w:t>
      </w:r>
      <w:r w:rsidRPr="004B3736">
        <w:t xml:space="preserve"> średni</w:t>
      </w:r>
      <w:r w:rsidR="002F5AAE">
        <w:t>m</w:t>
      </w:r>
      <w:r w:rsidRPr="004B3736">
        <w:t xml:space="preserve"> czas</w:t>
      </w:r>
      <w:r w:rsidR="002F5AAE">
        <w:t>em</w:t>
      </w:r>
      <w:r w:rsidRPr="004B3736">
        <w:t xml:space="preserve"> oczekiwania </w:t>
      </w:r>
      <w:r w:rsidR="002F5AAE">
        <w:t>piętnastu</w:t>
      </w:r>
      <w:r w:rsidRPr="004B3736">
        <w:t xml:space="preserve"> sekund.</w:t>
      </w:r>
      <w:r w:rsidR="00287452">
        <w:t xml:space="preserve"> </w:t>
      </w:r>
      <w:r w:rsidRPr="004B3736">
        <w:t>Jeśli dwie windy są obok siebie, każda z nich obsługuje dwa przystanki i działa zgodnie z opisem</w:t>
      </w:r>
      <w:r w:rsidR="00F22C37">
        <w:t xml:space="preserve"> </w:t>
      </w:r>
      <w:r w:rsidRPr="004B3736">
        <w:t xml:space="preserve">(każdy z czasem podróży w obie strony 30 sekund), odstęp będzie wynosił połowę czasu podróży w obie </w:t>
      </w:r>
      <w:r w:rsidR="00723606" w:rsidRPr="004B3736">
        <w:t>strony,</w:t>
      </w:r>
      <w:r w:rsidR="00287452">
        <w:t xml:space="preserve"> czyli</w:t>
      </w:r>
      <w:r w:rsidRPr="004B3736">
        <w:t xml:space="preserve"> 15 sekund, a średni czas oczekiwania wyniesie około 7,5 sekundy. </w:t>
      </w:r>
    </w:p>
    <w:p w:rsidR="00EF453E" w:rsidRDefault="00E85CC4" w:rsidP="00991871">
      <w:pPr>
        <w:pStyle w:val="Tekstpodstawowyzwciciem"/>
        <w:spacing w:after="0"/>
      </w:pPr>
      <w:r w:rsidRPr="00E85CC4">
        <w:t>Dwustopniowa winda to najprostszy</w:t>
      </w:r>
      <w:r w:rsidR="00367528">
        <w:t xml:space="preserve"> model </w:t>
      </w:r>
      <w:r w:rsidRPr="00E85CC4">
        <w:t>system</w:t>
      </w:r>
      <w:r w:rsidR="00537B89">
        <w:t>u</w:t>
      </w:r>
      <w:r w:rsidRPr="00E85CC4">
        <w:t xml:space="preserve"> wind. </w:t>
      </w:r>
      <w:r w:rsidR="008602DF">
        <w:t xml:space="preserve">Oczekiwane jest, że pasażer, który wsiądzie na </w:t>
      </w:r>
      <w:r w:rsidRPr="00E85CC4">
        <w:t xml:space="preserve">jednym </w:t>
      </w:r>
      <w:r w:rsidR="008602DF">
        <w:t xml:space="preserve">piętrze </w:t>
      </w:r>
      <w:r w:rsidRPr="00E85CC4">
        <w:t>wysiądzie na drugim. Czas transferu jest zminimalizowany</w:t>
      </w:r>
      <w:r w:rsidR="00537B89">
        <w:t xml:space="preserve"> </w:t>
      </w:r>
      <w:r w:rsidRPr="00E85CC4">
        <w:t>i nie ma mowy o prawdopodobnych zatrzymaniach, ponieważ jest tylko jeden możliwy przystanek.</w:t>
      </w:r>
      <w:r w:rsidR="00B82FB4">
        <w:t xml:space="preserve"> </w:t>
      </w:r>
      <w:r w:rsidRPr="00E85CC4">
        <w:t>Planowanie</w:t>
      </w:r>
      <w:r w:rsidR="00B82FB4">
        <w:t xml:space="preserve"> jest proste</w:t>
      </w:r>
      <w:r w:rsidRPr="00E85CC4">
        <w:t xml:space="preserve">: jeśli ruch jest dwukierunkowy, jeden </w:t>
      </w:r>
      <w:r w:rsidR="004F42E3">
        <w:t>wózek</w:t>
      </w:r>
      <w:r w:rsidRPr="00E85CC4">
        <w:t xml:space="preserve"> powinien znajdować się na górze, a drugi na dole;</w:t>
      </w:r>
      <w:r w:rsidR="004F42E3">
        <w:t xml:space="preserve"> </w:t>
      </w:r>
      <w:r w:rsidRPr="00E85CC4">
        <w:t>w ruchu jednokierunkowym windy powinny być skoncentrowane u góry lub u dołu.</w:t>
      </w:r>
      <w:r w:rsidR="004F42E3">
        <w:t xml:space="preserve"> </w:t>
      </w:r>
      <w:r w:rsidRPr="00E85CC4">
        <w:t>Obliczenia windy stają się bardziej złożone z trzema lub wię</w:t>
      </w:r>
      <w:r w:rsidR="004F42E3">
        <w:t>ksza ilością</w:t>
      </w:r>
      <w:r w:rsidRPr="00E85CC4">
        <w:t xml:space="preserve"> przystank</w:t>
      </w:r>
      <w:r w:rsidR="004F42E3">
        <w:t>ów</w:t>
      </w:r>
      <w:r w:rsidRPr="00E85CC4">
        <w:t xml:space="preserve">. </w:t>
      </w:r>
    </w:p>
    <w:p w:rsidR="00720895" w:rsidRPr="00720895" w:rsidRDefault="002A45A4" w:rsidP="004B3736">
      <w:pPr>
        <w:pStyle w:val="Nagwek3"/>
      </w:pPr>
      <w:bookmarkStart w:id="28" w:name="_Toc11710228"/>
      <w:r>
        <w:rPr>
          <w:rFonts w:cs="Times New Roman"/>
        </w:rPr>
        <w:t>Interfejs użytkownika w sta</w:t>
      </w:r>
      <w:r w:rsidR="00083185">
        <w:rPr>
          <w:rFonts w:cs="Times New Roman"/>
        </w:rPr>
        <w:t>n</w:t>
      </w:r>
      <w:r>
        <w:rPr>
          <w:rFonts w:cs="Times New Roman"/>
        </w:rPr>
        <w:t>dardowej windzie</w:t>
      </w:r>
      <w:bookmarkEnd w:id="28"/>
    </w:p>
    <w:p w:rsidR="00163464" w:rsidRDefault="002A45A4" w:rsidP="0020641A">
      <w:pPr>
        <w:suppressAutoHyphens/>
        <w:ind w:firstLine="284"/>
        <w:rPr>
          <w:szCs w:val="28"/>
        </w:rPr>
      </w:pPr>
      <w:r w:rsidRPr="002A45A4">
        <w:rPr>
          <w:szCs w:val="28"/>
        </w:rPr>
        <w:t>W nowoczesnych budynkach ludzie są przyzwyczajeni do przycisku przywoła</w:t>
      </w:r>
      <w:r w:rsidR="00596E97">
        <w:rPr>
          <w:szCs w:val="28"/>
        </w:rPr>
        <w:t xml:space="preserve">nia </w:t>
      </w:r>
      <w:r w:rsidRPr="002A45A4">
        <w:rPr>
          <w:szCs w:val="28"/>
        </w:rPr>
        <w:t>wind</w:t>
      </w:r>
      <w:r w:rsidR="00596E97">
        <w:rPr>
          <w:szCs w:val="28"/>
        </w:rPr>
        <w:t>y,</w:t>
      </w:r>
      <w:r w:rsidRPr="002A45A4">
        <w:rPr>
          <w:szCs w:val="28"/>
        </w:rPr>
        <w:t xml:space="preserve"> </w:t>
      </w:r>
      <w:r w:rsidR="00E80CF0">
        <w:rPr>
          <w:szCs w:val="28"/>
        </w:rPr>
        <w:t xml:space="preserve">następnie </w:t>
      </w:r>
      <w:r w:rsidR="00E80CF0" w:rsidRPr="002A45A4">
        <w:rPr>
          <w:szCs w:val="28"/>
        </w:rPr>
        <w:t>prz</w:t>
      </w:r>
      <w:r w:rsidR="00E80CF0">
        <w:rPr>
          <w:szCs w:val="28"/>
        </w:rPr>
        <w:t>yjazdu,</w:t>
      </w:r>
      <w:r w:rsidRPr="002A45A4">
        <w:rPr>
          <w:szCs w:val="28"/>
        </w:rPr>
        <w:t xml:space="preserve"> </w:t>
      </w:r>
      <w:r w:rsidR="00596E97">
        <w:rPr>
          <w:szCs w:val="28"/>
        </w:rPr>
        <w:t>po</w:t>
      </w:r>
      <w:r w:rsidRPr="002A45A4">
        <w:rPr>
          <w:szCs w:val="28"/>
        </w:rPr>
        <w:t xml:space="preserve"> któr</w:t>
      </w:r>
      <w:r w:rsidR="00596E97">
        <w:rPr>
          <w:szCs w:val="28"/>
        </w:rPr>
        <w:t>ym</w:t>
      </w:r>
      <w:r w:rsidRPr="002A45A4">
        <w:rPr>
          <w:szCs w:val="28"/>
        </w:rPr>
        <w:t xml:space="preserve"> otwiera</w:t>
      </w:r>
      <w:r w:rsidR="00596E97">
        <w:rPr>
          <w:szCs w:val="28"/>
        </w:rPr>
        <w:t>ją</w:t>
      </w:r>
      <w:r w:rsidRPr="002A45A4">
        <w:rPr>
          <w:szCs w:val="28"/>
        </w:rPr>
        <w:t xml:space="preserve"> s</w:t>
      </w:r>
      <w:r w:rsidR="00596E97">
        <w:rPr>
          <w:szCs w:val="28"/>
        </w:rPr>
        <w:t>ię</w:t>
      </w:r>
      <w:r w:rsidRPr="002A45A4">
        <w:rPr>
          <w:szCs w:val="28"/>
        </w:rPr>
        <w:t xml:space="preserve"> drzwi, aby </w:t>
      </w:r>
      <w:r w:rsidR="00596E97">
        <w:rPr>
          <w:szCs w:val="28"/>
        </w:rPr>
        <w:t>system wykonał swoje zadanie</w:t>
      </w:r>
      <w:r w:rsidRPr="002A45A4">
        <w:rPr>
          <w:szCs w:val="28"/>
        </w:rPr>
        <w:t>. Zazwyczaj</w:t>
      </w:r>
      <w:r w:rsidR="00872785">
        <w:rPr>
          <w:szCs w:val="28"/>
        </w:rPr>
        <w:t xml:space="preserve"> </w:t>
      </w:r>
      <w:r w:rsidRPr="002A45A4">
        <w:rPr>
          <w:szCs w:val="28"/>
        </w:rPr>
        <w:t>pasażerowie zauważą zapaloną l</w:t>
      </w:r>
      <w:r w:rsidR="00872785">
        <w:rPr>
          <w:szCs w:val="28"/>
        </w:rPr>
        <w:t>ampkę</w:t>
      </w:r>
      <w:r w:rsidRPr="002A45A4">
        <w:rPr>
          <w:szCs w:val="28"/>
        </w:rPr>
        <w:t xml:space="preserve"> pokazującą kierunek podróży</w:t>
      </w:r>
      <w:r w:rsidR="00872785">
        <w:rPr>
          <w:szCs w:val="28"/>
        </w:rPr>
        <w:t xml:space="preserve"> windy i </w:t>
      </w:r>
      <w:r w:rsidRPr="002A45A4">
        <w:rPr>
          <w:szCs w:val="28"/>
        </w:rPr>
        <w:t>wybier</w:t>
      </w:r>
      <w:r w:rsidR="00872785">
        <w:rPr>
          <w:szCs w:val="28"/>
        </w:rPr>
        <w:t>ają szyb</w:t>
      </w:r>
      <w:r w:rsidRPr="002A45A4">
        <w:rPr>
          <w:szCs w:val="28"/>
        </w:rPr>
        <w:t xml:space="preserve"> odpowiadający żądanemu kierunkowi. W bardziej ruchliwych budynkach</w:t>
      </w:r>
      <w:r w:rsidR="00902312">
        <w:rPr>
          <w:szCs w:val="28"/>
        </w:rPr>
        <w:t xml:space="preserve"> </w:t>
      </w:r>
      <w:r w:rsidRPr="002A45A4">
        <w:rPr>
          <w:szCs w:val="28"/>
        </w:rPr>
        <w:t xml:space="preserve">istnieje duża możliwość zatrzymania dwóch </w:t>
      </w:r>
      <w:r w:rsidR="000D1C17">
        <w:rPr>
          <w:szCs w:val="28"/>
        </w:rPr>
        <w:t>wózków</w:t>
      </w:r>
      <w:r w:rsidRPr="002A45A4">
        <w:rPr>
          <w:szCs w:val="28"/>
        </w:rPr>
        <w:t xml:space="preserve"> jednocześnie na p</w:t>
      </w:r>
      <w:r w:rsidR="000D1C17">
        <w:rPr>
          <w:szCs w:val="28"/>
        </w:rPr>
        <w:t>iętrz</w:t>
      </w:r>
      <w:r w:rsidRPr="002A45A4">
        <w:rPr>
          <w:szCs w:val="28"/>
        </w:rPr>
        <w:t>e.</w:t>
      </w:r>
      <w:r w:rsidR="00872785">
        <w:rPr>
          <w:szCs w:val="28"/>
        </w:rPr>
        <w:t xml:space="preserve"> </w:t>
      </w:r>
      <w:r w:rsidRPr="002A45A4">
        <w:rPr>
          <w:szCs w:val="28"/>
        </w:rPr>
        <w:t xml:space="preserve">Gdy pasażerowie wsiądą do kabiny windy, oczekuje się, że </w:t>
      </w:r>
      <w:r w:rsidR="002F105A">
        <w:rPr>
          <w:szCs w:val="28"/>
        </w:rPr>
        <w:t>wybiorą</w:t>
      </w:r>
      <w:r w:rsidRPr="002A45A4">
        <w:rPr>
          <w:szCs w:val="28"/>
        </w:rPr>
        <w:t xml:space="preserve"> przycisk</w:t>
      </w:r>
      <w:r w:rsidR="002F105A">
        <w:rPr>
          <w:szCs w:val="28"/>
        </w:rPr>
        <w:t xml:space="preserve"> na </w:t>
      </w:r>
      <w:r w:rsidRPr="002A45A4">
        <w:rPr>
          <w:szCs w:val="28"/>
        </w:rPr>
        <w:t>docelowe</w:t>
      </w:r>
      <w:r w:rsidR="002F105A">
        <w:rPr>
          <w:szCs w:val="28"/>
        </w:rPr>
        <w:t xml:space="preserve"> piętro</w:t>
      </w:r>
      <w:r w:rsidRPr="002A45A4">
        <w:rPr>
          <w:szCs w:val="28"/>
        </w:rPr>
        <w:t>. Niezastosowanie się do te</w:t>
      </w:r>
      <w:r w:rsidR="002F105A">
        <w:rPr>
          <w:szCs w:val="28"/>
        </w:rPr>
        <w:t>j reguły</w:t>
      </w:r>
      <w:r w:rsidRPr="002A45A4">
        <w:rPr>
          <w:szCs w:val="28"/>
        </w:rPr>
        <w:t xml:space="preserve"> może </w:t>
      </w:r>
      <w:r w:rsidR="002F105A">
        <w:rPr>
          <w:szCs w:val="28"/>
        </w:rPr>
        <w:t>spowodować</w:t>
      </w:r>
      <w:r w:rsidRPr="002A45A4">
        <w:rPr>
          <w:szCs w:val="28"/>
        </w:rPr>
        <w:t>,</w:t>
      </w:r>
      <w:r w:rsidR="002F105A">
        <w:rPr>
          <w:szCs w:val="28"/>
        </w:rPr>
        <w:t xml:space="preserve"> że winda nie pojedzie w wybrane miejsce</w:t>
      </w:r>
      <w:r w:rsidRPr="002A45A4">
        <w:rPr>
          <w:szCs w:val="28"/>
        </w:rPr>
        <w:t>. Odmianą powyższ</w:t>
      </w:r>
      <w:r w:rsidR="002F105A">
        <w:rPr>
          <w:szCs w:val="28"/>
        </w:rPr>
        <w:t>ych reguł</w:t>
      </w:r>
      <w:r w:rsidRPr="002A45A4">
        <w:rPr>
          <w:szCs w:val="28"/>
        </w:rPr>
        <w:t xml:space="preserve"> jest wprowadze</w:t>
      </w:r>
      <w:r w:rsidR="00B124EC">
        <w:rPr>
          <w:szCs w:val="28"/>
        </w:rPr>
        <w:t>ni</w:t>
      </w:r>
      <w:r w:rsidRPr="002A45A4">
        <w:rPr>
          <w:szCs w:val="28"/>
        </w:rPr>
        <w:t>e docelowych systemów operacyjnych</w:t>
      </w:r>
      <w:r w:rsidR="00B124EC">
        <w:rPr>
          <w:szCs w:val="28"/>
        </w:rPr>
        <w:t xml:space="preserve"> </w:t>
      </w:r>
      <w:r w:rsidR="002F105A">
        <w:rPr>
          <w:szCs w:val="28"/>
        </w:rPr>
        <w:t>które są</w:t>
      </w:r>
      <w:r w:rsidRPr="002A45A4">
        <w:rPr>
          <w:szCs w:val="28"/>
        </w:rPr>
        <w:t xml:space="preserve"> szczegółowo</w:t>
      </w:r>
      <w:r w:rsidR="00B124EC">
        <w:rPr>
          <w:szCs w:val="28"/>
        </w:rPr>
        <w:t xml:space="preserve"> opisane</w:t>
      </w:r>
      <w:r w:rsidRPr="002A45A4">
        <w:rPr>
          <w:szCs w:val="28"/>
        </w:rPr>
        <w:t xml:space="preserve"> w rozdziale </w:t>
      </w:r>
      <w:r w:rsidR="00B124EC">
        <w:rPr>
          <w:szCs w:val="28"/>
        </w:rPr>
        <w:t>1.6</w:t>
      </w:r>
      <w:r w:rsidRPr="002A45A4">
        <w:rPr>
          <w:szCs w:val="28"/>
        </w:rPr>
        <w:t>. Ogólnie dotyczy</w:t>
      </w:r>
      <w:r w:rsidR="002F105A">
        <w:rPr>
          <w:szCs w:val="28"/>
        </w:rPr>
        <w:t xml:space="preserve"> to</w:t>
      </w:r>
      <w:r w:rsidRPr="002A45A4">
        <w:rPr>
          <w:szCs w:val="28"/>
        </w:rPr>
        <w:t xml:space="preserve"> grup wind, </w:t>
      </w:r>
      <w:r w:rsidR="002F105A">
        <w:rPr>
          <w:szCs w:val="28"/>
        </w:rPr>
        <w:t>którym</w:t>
      </w:r>
      <w:r w:rsidRPr="002A45A4">
        <w:rPr>
          <w:szCs w:val="28"/>
        </w:rPr>
        <w:t xml:space="preserve"> system</w:t>
      </w:r>
      <w:r w:rsidR="002F105A">
        <w:rPr>
          <w:szCs w:val="28"/>
        </w:rPr>
        <w:t xml:space="preserve"> przydziela kabinę </w:t>
      </w:r>
      <w:r w:rsidRPr="002A45A4">
        <w:rPr>
          <w:szCs w:val="28"/>
        </w:rPr>
        <w:t xml:space="preserve">pasażerom, </w:t>
      </w:r>
      <w:r w:rsidR="00E11FFC">
        <w:rPr>
          <w:szCs w:val="28"/>
        </w:rPr>
        <w:t>która zabiera ich na docelowe miejsce</w:t>
      </w:r>
      <w:r w:rsidRPr="002A45A4">
        <w:rPr>
          <w:szCs w:val="28"/>
        </w:rPr>
        <w:t>. Szczególna winda</w:t>
      </w:r>
      <w:r w:rsidR="00B124EC">
        <w:rPr>
          <w:szCs w:val="28"/>
        </w:rPr>
        <w:t xml:space="preserve"> </w:t>
      </w:r>
      <w:r w:rsidRPr="002A45A4">
        <w:rPr>
          <w:szCs w:val="28"/>
        </w:rPr>
        <w:t xml:space="preserve">odpowiadając na to </w:t>
      </w:r>
      <w:r w:rsidR="00E11FFC">
        <w:rPr>
          <w:szCs w:val="28"/>
        </w:rPr>
        <w:t>wezwanie</w:t>
      </w:r>
      <w:r w:rsidRPr="002A45A4">
        <w:rPr>
          <w:szCs w:val="28"/>
        </w:rPr>
        <w:t>, pokazuje kierunkową l</w:t>
      </w:r>
      <w:r w:rsidR="002F105A">
        <w:rPr>
          <w:szCs w:val="28"/>
        </w:rPr>
        <w:t>ampkę</w:t>
      </w:r>
      <w:r w:rsidRPr="002A45A4">
        <w:rPr>
          <w:szCs w:val="28"/>
        </w:rPr>
        <w:t xml:space="preserve"> z odczytem wskazującym na </w:t>
      </w:r>
      <w:r w:rsidR="00536F9C">
        <w:rPr>
          <w:szCs w:val="28"/>
        </w:rPr>
        <w:t>przypisaną windę</w:t>
      </w:r>
      <w:r w:rsidRPr="002A45A4">
        <w:rPr>
          <w:szCs w:val="28"/>
        </w:rPr>
        <w:t xml:space="preserve">. Pasażer wchodzi i zostaje zabrany do </w:t>
      </w:r>
      <w:r w:rsidRPr="002A45A4">
        <w:rPr>
          <w:szCs w:val="28"/>
        </w:rPr>
        <w:lastRenderedPageBreak/>
        <w:t>miejsca przeznaczenia.</w:t>
      </w:r>
      <w:r w:rsidR="00B124EC">
        <w:rPr>
          <w:szCs w:val="28"/>
        </w:rPr>
        <w:t xml:space="preserve"> </w:t>
      </w:r>
      <w:r w:rsidRPr="002A45A4">
        <w:rPr>
          <w:szCs w:val="28"/>
        </w:rPr>
        <w:t xml:space="preserve">Od pasażerów wymaga się </w:t>
      </w:r>
      <w:r w:rsidR="008401FA">
        <w:rPr>
          <w:szCs w:val="28"/>
        </w:rPr>
        <w:t>innych ni</w:t>
      </w:r>
      <w:r w:rsidR="00D924C3">
        <w:rPr>
          <w:szCs w:val="28"/>
        </w:rPr>
        <w:t>ż</w:t>
      </w:r>
      <w:r w:rsidR="008401FA">
        <w:rPr>
          <w:szCs w:val="28"/>
        </w:rPr>
        <w:t xml:space="preserve"> poprzednio</w:t>
      </w:r>
      <w:r w:rsidRPr="002A45A4">
        <w:rPr>
          <w:szCs w:val="28"/>
        </w:rPr>
        <w:t xml:space="preserve"> działań. </w:t>
      </w:r>
      <w:r w:rsidR="00D924C3">
        <w:rPr>
          <w:szCs w:val="28"/>
        </w:rPr>
        <w:t>W środku kabiny może być</w:t>
      </w:r>
      <w:r w:rsidRPr="002A45A4">
        <w:rPr>
          <w:szCs w:val="28"/>
        </w:rPr>
        <w:t xml:space="preserve"> więcej</w:t>
      </w:r>
      <w:r w:rsidR="00B124EC">
        <w:rPr>
          <w:szCs w:val="28"/>
        </w:rPr>
        <w:t xml:space="preserve"> </w:t>
      </w:r>
      <w:r w:rsidRPr="002A45A4">
        <w:rPr>
          <w:szCs w:val="28"/>
        </w:rPr>
        <w:t xml:space="preserve">niż jeden oczekujący pasażer </w:t>
      </w:r>
      <w:r w:rsidR="00D924C3">
        <w:rPr>
          <w:szCs w:val="28"/>
        </w:rPr>
        <w:t>przez co</w:t>
      </w:r>
      <w:r w:rsidRPr="002A45A4">
        <w:rPr>
          <w:szCs w:val="28"/>
        </w:rPr>
        <w:t xml:space="preserve"> </w:t>
      </w:r>
      <w:r w:rsidR="00D924C3">
        <w:rPr>
          <w:szCs w:val="28"/>
        </w:rPr>
        <w:t xml:space="preserve">winda </w:t>
      </w:r>
      <w:r w:rsidRPr="002A45A4">
        <w:rPr>
          <w:szCs w:val="28"/>
        </w:rPr>
        <w:t xml:space="preserve">może zatrzymywać się na </w:t>
      </w:r>
      <w:r w:rsidR="00D924C3">
        <w:rPr>
          <w:szCs w:val="28"/>
        </w:rPr>
        <w:t>wielu</w:t>
      </w:r>
      <w:r w:rsidRPr="002A45A4">
        <w:rPr>
          <w:szCs w:val="28"/>
        </w:rPr>
        <w:t xml:space="preserve"> piętr</w:t>
      </w:r>
      <w:r w:rsidR="00D924C3">
        <w:rPr>
          <w:szCs w:val="28"/>
        </w:rPr>
        <w:t>ach. K</w:t>
      </w:r>
      <w:r w:rsidRPr="002A45A4">
        <w:rPr>
          <w:szCs w:val="28"/>
        </w:rPr>
        <w:t>ażdy pasażer musi zwracać uwagę i</w:t>
      </w:r>
      <w:r w:rsidR="00D924C3">
        <w:rPr>
          <w:szCs w:val="28"/>
        </w:rPr>
        <w:t xml:space="preserve"> </w:t>
      </w:r>
      <w:r w:rsidRPr="002A45A4">
        <w:rPr>
          <w:szCs w:val="28"/>
        </w:rPr>
        <w:t xml:space="preserve">wsiąść do </w:t>
      </w:r>
      <w:r w:rsidR="00D924C3">
        <w:rPr>
          <w:szCs w:val="28"/>
        </w:rPr>
        <w:t xml:space="preserve">wózka </w:t>
      </w:r>
      <w:r w:rsidRPr="002A45A4">
        <w:rPr>
          <w:szCs w:val="28"/>
        </w:rPr>
        <w:t>przeznaczonego dla jego celu podróży.</w:t>
      </w:r>
      <w:r w:rsidR="009F27A8">
        <w:rPr>
          <w:szCs w:val="28"/>
        </w:rPr>
        <w:t xml:space="preserve"> </w:t>
      </w:r>
      <w:r w:rsidRPr="002A45A4">
        <w:rPr>
          <w:szCs w:val="28"/>
        </w:rPr>
        <w:t xml:space="preserve">Nie ma panelu obsługi </w:t>
      </w:r>
      <w:r w:rsidR="00536F9C">
        <w:rPr>
          <w:szCs w:val="28"/>
        </w:rPr>
        <w:t xml:space="preserve">w środku </w:t>
      </w:r>
      <w:r w:rsidR="00D924C3">
        <w:rPr>
          <w:szCs w:val="28"/>
        </w:rPr>
        <w:t>windy</w:t>
      </w:r>
      <w:r w:rsidRPr="002A45A4">
        <w:rPr>
          <w:szCs w:val="28"/>
        </w:rPr>
        <w:t xml:space="preserve"> więc pasażer popełniający błąd musi wysiąść</w:t>
      </w:r>
      <w:r w:rsidR="009F27A8">
        <w:rPr>
          <w:szCs w:val="28"/>
        </w:rPr>
        <w:t xml:space="preserve"> </w:t>
      </w:r>
      <w:r w:rsidR="00D924C3">
        <w:rPr>
          <w:szCs w:val="28"/>
        </w:rPr>
        <w:t>na losowym piętrze</w:t>
      </w:r>
      <w:r w:rsidRPr="002A45A4">
        <w:rPr>
          <w:szCs w:val="28"/>
        </w:rPr>
        <w:t xml:space="preserve"> i </w:t>
      </w:r>
      <w:r w:rsidR="00D924C3" w:rsidRPr="002A45A4">
        <w:rPr>
          <w:szCs w:val="28"/>
        </w:rPr>
        <w:t>zacz</w:t>
      </w:r>
      <w:r w:rsidR="00D924C3">
        <w:rPr>
          <w:szCs w:val="28"/>
        </w:rPr>
        <w:t>ąć</w:t>
      </w:r>
      <w:r w:rsidRPr="002A45A4">
        <w:rPr>
          <w:szCs w:val="28"/>
        </w:rPr>
        <w:t xml:space="preserve"> od nowa. Zaletą systemu jest to, że ma tendencję do zmniejszania liczby</w:t>
      </w:r>
      <w:r w:rsidR="009F27A8">
        <w:rPr>
          <w:szCs w:val="28"/>
        </w:rPr>
        <w:t xml:space="preserve"> </w:t>
      </w:r>
      <w:r w:rsidRPr="002A45A4">
        <w:rPr>
          <w:szCs w:val="28"/>
        </w:rPr>
        <w:t xml:space="preserve">zatrzymuje windę i poprawia obsługę. </w:t>
      </w:r>
      <w:r w:rsidR="00D924C3">
        <w:rPr>
          <w:szCs w:val="28"/>
        </w:rPr>
        <w:t>Ta różnica w obsłudze pasażerów o</w:t>
      </w:r>
      <w:r w:rsidRPr="002A45A4">
        <w:rPr>
          <w:szCs w:val="28"/>
        </w:rPr>
        <w:t>dniosła wielki sukces w b</w:t>
      </w:r>
      <w:r w:rsidR="00D924C3">
        <w:rPr>
          <w:szCs w:val="28"/>
        </w:rPr>
        <w:t>udynkach biurowych</w:t>
      </w:r>
      <w:r w:rsidRPr="002A45A4">
        <w:rPr>
          <w:szCs w:val="28"/>
        </w:rPr>
        <w:t>, w których ludzie zapoznają się z podejściem, ale ograniczon</w:t>
      </w:r>
      <w:r w:rsidR="00D924C3">
        <w:rPr>
          <w:szCs w:val="28"/>
        </w:rPr>
        <w:t>o użycie tego</w:t>
      </w:r>
      <w:r w:rsidR="00B124EC">
        <w:rPr>
          <w:szCs w:val="28"/>
        </w:rPr>
        <w:t xml:space="preserve"> </w:t>
      </w:r>
      <w:r w:rsidRPr="002A45A4">
        <w:rPr>
          <w:szCs w:val="28"/>
        </w:rPr>
        <w:t>w hotelach, w który</w:t>
      </w:r>
      <w:r w:rsidR="00D924C3">
        <w:rPr>
          <w:szCs w:val="28"/>
        </w:rPr>
        <w:t xml:space="preserve">ch </w:t>
      </w:r>
      <w:r w:rsidRPr="002A45A4">
        <w:rPr>
          <w:szCs w:val="28"/>
        </w:rPr>
        <w:t>nieznane</w:t>
      </w:r>
      <w:r w:rsidR="00D924C3">
        <w:rPr>
          <w:szCs w:val="28"/>
        </w:rPr>
        <w:t xml:space="preserve"> systemu</w:t>
      </w:r>
      <w:r w:rsidRPr="002A45A4">
        <w:rPr>
          <w:szCs w:val="28"/>
        </w:rPr>
        <w:t xml:space="preserve"> </w:t>
      </w:r>
      <w:r w:rsidR="00D924C3">
        <w:rPr>
          <w:szCs w:val="28"/>
        </w:rPr>
        <w:t xml:space="preserve">powodują </w:t>
      </w:r>
      <w:r w:rsidRPr="002A45A4">
        <w:rPr>
          <w:szCs w:val="28"/>
        </w:rPr>
        <w:t>trudności.</w:t>
      </w:r>
    </w:p>
    <w:p w:rsidR="0020641A" w:rsidRPr="0020641A" w:rsidRDefault="0020641A" w:rsidP="0020641A">
      <w:pPr>
        <w:suppressAutoHyphens/>
        <w:ind w:firstLine="284"/>
        <w:rPr>
          <w:szCs w:val="28"/>
        </w:rPr>
      </w:pPr>
    </w:p>
    <w:p w:rsidR="000F107A" w:rsidRDefault="00BD7922" w:rsidP="000F107A">
      <w:pPr>
        <w:pStyle w:val="Nagwek2"/>
        <w:rPr>
          <w:rFonts w:cs="Times New Roman"/>
          <w:szCs w:val="32"/>
        </w:rPr>
      </w:pPr>
      <w:bookmarkStart w:id="29" w:name="_Toc11710229"/>
      <w:r>
        <w:rPr>
          <w:rFonts w:cs="Times New Roman"/>
          <w:szCs w:val="32"/>
        </w:rPr>
        <w:t>Układy elektroniczne do</w:t>
      </w:r>
      <w:r w:rsidR="000F0B35">
        <w:rPr>
          <w:rFonts w:cs="Times New Roman"/>
          <w:szCs w:val="32"/>
        </w:rPr>
        <w:t xml:space="preserve"> stero</w:t>
      </w:r>
      <w:r w:rsidR="008B1D9B">
        <w:rPr>
          <w:rFonts w:cs="Times New Roman"/>
          <w:szCs w:val="32"/>
        </w:rPr>
        <w:t>w</w:t>
      </w:r>
      <w:r w:rsidR="000F0B35">
        <w:rPr>
          <w:rFonts w:cs="Times New Roman"/>
          <w:szCs w:val="32"/>
        </w:rPr>
        <w:t>ni</w:t>
      </w:r>
      <w:r>
        <w:rPr>
          <w:rFonts w:cs="Times New Roman"/>
          <w:szCs w:val="32"/>
        </w:rPr>
        <w:t>a windą</w:t>
      </w:r>
      <w:bookmarkEnd w:id="29"/>
    </w:p>
    <w:p w:rsidR="007031AE" w:rsidRDefault="00E05C3B" w:rsidP="00DC5236">
      <w:pPr>
        <w:pStyle w:val="Tekstpodstawowyzwciciem"/>
      </w:pPr>
      <w:r>
        <w:t>Główną częścią</w:t>
      </w:r>
      <w:r w:rsidR="007031AE" w:rsidRPr="007031AE">
        <w:t xml:space="preserve"> systemu wind</w:t>
      </w:r>
      <w:r>
        <w:t>y</w:t>
      </w:r>
      <w:r w:rsidR="007031AE" w:rsidRPr="007031AE">
        <w:t xml:space="preserve"> nazywa </w:t>
      </w:r>
      <w:r>
        <w:t>jest</w:t>
      </w:r>
      <w:r w:rsidR="007031AE" w:rsidRPr="007031AE">
        <w:t xml:space="preserve"> kontrolerem. Kontroler jest</w:t>
      </w:r>
      <w:r w:rsidR="007031AE">
        <w:t xml:space="preserve"> </w:t>
      </w:r>
      <w:r w:rsidR="007031AE" w:rsidRPr="007031AE">
        <w:t>urządzenie logiczne, które monitoruje różne funkcje bezpieczeństwa, zapewnia środki do sterowania</w:t>
      </w:r>
      <w:r w:rsidR="007031AE">
        <w:t xml:space="preserve"> </w:t>
      </w:r>
      <w:r w:rsidR="007031AE" w:rsidRPr="007031AE">
        <w:t>sygnały i zapewnia wyjścia do sterowania sygnałami i urządzeniami. Kontroler może wejść</w:t>
      </w:r>
      <w:r w:rsidR="007031AE">
        <w:t xml:space="preserve"> </w:t>
      </w:r>
      <w:r w:rsidR="007031AE" w:rsidRPr="007031AE">
        <w:t>różne formy, kształty i rozmiary i mogą zapewniać funkcję za pomocą przekaźników, dyskretny solid</w:t>
      </w:r>
      <w:r w:rsidR="007031AE">
        <w:t xml:space="preserve"> </w:t>
      </w:r>
      <w:proofErr w:type="spellStart"/>
      <w:r w:rsidR="007031AE" w:rsidRPr="007031AE">
        <w:t>state</w:t>
      </w:r>
      <w:proofErr w:type="spellEnd"/>
      <w:r w:rsidR="007031AE">
        <w:t xml:space="preserve"> </w:t>
      </w:r>
      <w:r w:rsidR="007031AE" w:rsidRPr="007031AE">
        <w:t>elementy logiczne, dedykowane systemy mikroprocesorowe lub programowalny sterownik logiczny</w:t>
      </w:r>
      <w:r>
        <w:t xml:space="preserve"> </w:t>
      </w:r>
      <w:r w:rsidR="007031AE" w:rsidRPr="007031AE">
        <w:t>Sterowniki (PLC). Funkcje mogą być centralnym elementem skrzynki sterowniczej w maszynowni lub</w:t>
      </w:r>
      <w:r w:rsidR="00244987">
        <w:t xml:space="preserve"> </w:t>
      </w:r>
      <w:r w:rsidR="007031AE" w:rsidRPr="007031AE">
        <w:t xml:space="preserve">może być w pełni dystrybuowany. Sterownik może zawierać sterowanie ruchem jako integralną </w:t>
      </w:r>
      <w:proofErr w:type="spellStart"/>
      <w:r w:rsidR="007031AE" w:rsidRPr="007031AE">
        <w:t>częśćsystemu</w:t>
      </w:r>
      <w:proofErr w:type="spellEnd"/>
      <w:r w:rsidR="007031AE" w:rsidRPr="007031AE">
        <w:t xml:space="preserve"> lub może wysyłać sygnały do ​​niezależnego systemu sterowania ruchem. Niezależny</w:t>
      </w:r>
      <w:r w:rsidR="007031AE">
        <w:t xml:space="preserve"> </w:t>
      </w:r>
      <w:r w:rsidR="007031AE" w:rsidRPr="007031AE">
        <w:t xml:space="preserve">elementów konstrukcyjnych, w większości sterownik jest skończoną maszyną stanów, która </w:t>
      </w:r>
      <w:proofErr w:type="spellStart"/>
      <w:r w:rsidR="007031AE" w:rsidRPr="007031AE">
        <w:t>mastała</w:t>
      </w:r>
      <w:proofErr w:type="spellEnd"/>
      <w:r w:rsidR="007031AE" w:rsidRPr="007031AE">
        <w:t xml:space="preserve"> liczba wejść i wyjść oraz maszyna stanu lub wiele maszyn </w:t>
      </w:r>
      <w:proofErr w:type="spellStart"/>
      <w:r w:rsidR="007031AE" w:rsidRPr="007031AE">
        <w:t>stanówktóre</w:t>
      </w:r>
      <w:proofErr w:type="spellEnd"/>
      <w:r w:rsidR="007031AE" w:rsidRPr="007031AE">
        <w:t xml:space="preserve"> odczytują dane wejściowe systemu </w:t>
      </w:r>
      <w:proofErr w:type="gramStart"/>
      <w:r w:rsidR="007031AE" w:rsidRPr="007031AE">
        <w:t>i,</w:t>
      </w:r>
      <w:proofErr w:type="gramEnd"/>
      <w:r w:rsidR="007031AE" w:rsidRPr="007031AE">
        <w:t xml:space="preserve"> w oparciu o aktualny stan systemu, sterują </w:t>
      </w:r>
      <w:proofErr w:type="spellStart"/>
      <w:r w:rsidR="007031AE" w:rsidRPr="007031AE">
        <w:t>zestawemwyjść</w:t>
      </w:r>
      <w:proofErr w:type="spellEnd"/>
      <w:r w:rsidR="007031AE" w:rsidRPr="007031AE">
        <w:t xml:space="preserve"> do ustalonego stanu. Oto kilka prostych przykładów machiny </w:t>
      </w:r>
      <w:proofErr w:type="spellStart"/>
      <w:r w:rsidR="007031AE" w:rsidRPr="007031AE">
        <w:t>państwowejstany</w:t>
      </w:r>
      <w:proofErr w:type="spellEnd"/>
      <w:r w:rsidR="007031AE" w:rsidRPr="007031AE">
        <w:t xml:space="preserve"> obsługi windy. Podstawowe nowoczesne windy automatyczne posiadają stany </w:t>
      </w:r>
      <w:proofErr w:type="spellStart"/>
      <w:r w:rsidR="007031AE" w:rsidRPr="007031AE">
        <w:t>serwisowektóre</w:t>
      </w:r>
      <w:proofErr w:type="spellEnd"/>
      <w:r w:rsidR="007031AE" w:rsidRPr="007031AE">
        <w:t xml:space="preserve"> są zwykle definiowane przez grupę automatycznego, niezależnego działania, obsługi obsługującej,</w:t>
      </w:r>
    </w:p>
    <w:p w:rsidR="00DC5236" w:rsidRPr="00DC5236" w:rsidRDefault="00DC5236" w:rsidP="00DC5236">
      <w:pPr>
        <w:pStyle w:val="Tekstpodstawowyzwciciem"/>
      </w:pPr>
      <w:r w:rsidRPr="00DC5236">
        <w:t xml:space="preserve">W nowoczesnych windach logika sterowania jest oparta na sterowniku PLC, prawdopodobnie dlatego, że przekaźniki są droższe niż elementy elektroniczne. Poza tym PLC ułatwia proste połączenia elektryczne i zmniejsza ryzyko awarii. Na starych windach kierunek samochodu jest kontrolowany przez selektory zamontowane w szybie, po jednym na każdym piętrze. Na nowoczesnych windach może być tylko jeden przełącznik </w:t>
      </w:r>
      <w:r w:rsidRPr="00DC5236">
        <w:lastRenderedPageBreak/>
        <w:t>impulsowy, zamontowany na górze samochodu. Gdy winda porusza się, przełącznik impulsowy wykrywa sekwencję magnesów umieszczonych w wale, a następnie wysyła sygnały do ​​PLC.</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30" w:name="_Toc11710230"/>
      <w:r>
        <w:t>Przepisy prawne i normy</w:t>
      </w:r>
      <w:bookmarkEnd w:id="30"/>
    </w:p>
    <w:p w:rsidR="00F76D33" w:rsidRDefault="00DF394C" w:rsidP="00DF394C">
      <w:pPr>
        <w:autoSpaceDE w:val="0"/>
        <w:autoSpaceDN w:val="0"/>
        <w:adjustRightInd w:val="0"/>
        <w:ind w:firstLine="284"/>
        <w:rPr>
          <w:rStyle w:val="Pogrubienie0"/>
          <w:b w:val="0"/>
          <w:bCs w:val="0"/>
        </w:rPr>
      </w:pPr>
      <w:r>
        <w:t>Instalacja oraz funkcjonowanie</w:t>
      </w:r>
      <w:r w:rsidRPr="00DF394C">
        <w:t xml:space="preserve"> dźwigów</w:t>
      </w:r>
      <w:r>
        <w:t xml:space="preserve"> osobowych</w:t>
      </w:r>
      <w:r w:rsidRPr="00DF394C">
        <w:t xml:space="preserve"> w Polsce </w:t>
      </w:r>
      <w:r>
        <w:t xml:space="preserve">jest </w:t>
      </w:r>
      <w:r w:rsidRPr="00DF394C">
        <w:t>reg</w:t>
      </w:r>
      <w:r>
        <w:t>ulowane</w:t>
      </w:r>
      <w:r w:rsidRPr="00DF394C">
        <w:t xml:space="preserve"> </w:t>
      </w:r>
      <w:r>
        <w:t>przez</w:t>
      </w:r>
      <w:r w:rsidRPr="00DF394C">
        <w:t xml:space="preserve"> przepisy unijne. </w:t>
      </w:r>
      <w:r w:rsidR="00085149">
        <w:t xml:space="preserve">Największa zmiana w ostatnim czasie </w:t>
      </w:r>
      <w:r w:rsidR="00186D80">
        <w:t>dotycząca</w:t>
      </w:r>
      <w:r w:rsidR="00085149">
        <w:t xml:space="preserve"> norm </w:t>
      </w:r>
      <w:r w:rsidR="00186D80">
        <w:t>dźwigowych</w:t>
      </w:r>
      <w:r w:rsidR="00085149">
        <w:t xml:space="preserve"> w Polsce miała miejsce w</w:t>
      </w:r>
      <w:r w:rsidRPr="00DF394C">
        <w:t> sierpniu 2017 r</w:t>
      </w:r>
      <w:r w:rsidR="00085149">
        <w:t>oku</w:t>
      </w:r>
      <w:r w:rsidRPr="00DF394C">
        <w:t>.</w:t>
      </w:r>
      <w:r w:rsidR="00085149">
        <w:t xml:space="preserve"> Obecnie</w:t>
      </w:r>
      <w:r w:rsidR="00085149" w:rsidRPr="00DF394C">
        <w:rPr>
          <w:rStyle w:val="Pogrubienie0"/>
          <w:b w:val="0"/>
          <w:bCs w:val="0"/>
        </w:rPr>
        <w:t xml:space="preserve"> </w:t>
      </w:r>
      <w:r w:rsidRPr="00DF394C">
        <w:rPr>
          <w:rStyle w:val="Pogrubienie0"/>
          <w:b w:val="0"/>
          <w:bCs w:val="0"/>
        </w:rPr>
        <w:t xml:space="preserve">krajach Unii Europejskiej </w:t>
      </w:r>
      <w:r w:rsidR="00085149">
        <w:rPr>
          <w:rStyle w:val="Pogrubienie0"/>
          <w:b w:val="0"/>
          <w:bCs w:val="0"/>
        </w:rPr>
        <w:t xml:space="preserve">wszystkie instalowane windy </w:t>
      </w:r>
      <w:r w:rsidRPr="00DF394C">
        <w:rPr>
          <w:rStyle w:val="Pogrubienie0"/>
          <w:b w:val="0"/>
          <w:bCs w:val="0"/>
        </w:rPr>
        <w:t>podlegają</w:t>
      </w:r>
      <w:r w:rsidR="00085149">
        <w:rPr>
          <w:rStyle w:val="Pogrubienie0"/>
          <w:b w:val="0"/>
          <w:bCs w:val="0"/>
        </w:rPr>
        <w:t xml:space="preserve"> tym samym dyrektywom i rozporządzeniom. </w:t>
      </w:r>
    </w:p>
    <w:p w:rsidR="0050051C" w:rsidRDefault="00F76D33" w:rsidP="00DF394C">
      <w:pPr>
        <w:autoSpaceDE w:val="0"/>
        <w:autoSpaceDN w:val="0"/>
        <w:adjustRightInd w:val="0"/>
        <w:ind w:firstLine="284"/>
        <w:rPr>
          <w:rStyle w:val="Pogrubienie0"/>
          <w:b w:val="0"/>
          <w:bCs w:val="0"/>
        </w:rPr>
      </w:pPr>
      <w:r w:rsidRPr="00F76D33">
        <w:rPr>
          <w:rStyle w:val="Pogrubienie0"/>
          <w:b w:val="0"/>
          <w:bCs w:val="0"/>
        </w:rPr>
        <w:t>Dyrektywa w sprawie dźwigów 2014/33 / UE zezwala na swobodny obrót dźwigami i elementami bezpieczeństwa do dźwigów na wewnętrznym rynku UE i zapewnia wysoki poziom bezpieczeństwa użytkownikom dźwigów i personelowi obsługi technicznej.</w:t>
      </w:r>
      <w:r w:rsidR="00DF1E49">
        <w:rPr>
          <w:rStyle w:val="Pogrubienie0"/>
          <w:b w:val="0"/>
          <w:bCs w:val="0"/>
        </w:rPr>
        <w:t xml:space="preserve"> </w:t>
      </w:r>
      <w:r w:rsidRPr="00F76D33">
        <w:rPr>
          <w:rStyle w:val="Pogrubienie0"/>
          <w:b w:val="0"/>
          <w:bCs w:val="0"/>
        </w:rPr>
        <w:t>To</w:t>
      </w:r>
      <w:r w:rsidR="00DF1E49">
        <w:rPr>
          <w:rStyle w:val="Pogrubienie0"/>
          <w:b w:val="0"/>
          <w:bCs w:val="0"/>
        </w:rPr>
        <w:t xml:space="preserve"> </w:t>
      </w:r>
      <w:r w:rsidRPr="00F76D33">
        <w:rPr>
          <w:rStyle w:val="Pogrubienie0"/>
          <w:b w:val="0"/>
          <w:bCs w:val="0"/>
        </w:rPr>
        <w:t>zharmonizowane prawodawstwo UE reguluje projektowanie, produkcję i instalację dźwigów.</w:t>
      </w:r>
      <w:r>
        <w:rPr>
          <w:rStyle w:val="Pogrubienie0"/>
          <w:b w:val="0"/>
          <w:bCs w:val="0"/>
        </w:rPr>
        <w:t xml:space="preserve"> </w:t>
      </w:r>
      <w:r w:rsidRPr="00F76D33">
        <w:rPr>
          <w:rStyle w:val="Pogrubienie0"/>
          <w:b w:val="0"/>
          <w:bCs w:val="0"/>
        </w:rPr>
        <w:t>Dotyczy to głównie instalatorów dźwigów i producentów podzespołów, ale ma również istotne konsekwencje dla właścicieli i użytkowników dźwigów.</w:t>
      </w:r>
      <w:r w:rsidR="00082A63">
        <w:rPr>
          <w:rStyle w:val="Pogrubienie0"/>
          <w:b w:val="0"/>
          <w:bCs w:val="0"/>
        </w:rPr>
        <w:t xml:space="preserve"> </w:t>
      </w:r>
      <w:r w:rsidR="0065498E">
        <w:rPr>
          <w:rStyle w:val="Pogrubienie0"/>
          <w:b w:val="0"/>
          <w:bCs w:val="0"/>
        </w:rPr>
        <w:t xml:space="preserve">Obecna </w:t>
      </w:r>
      <w:r w:rsidR="00082A63">
        <w:rPr>
          <w:rStyle w:val="Pogrubienie0"/>
          <w:b w:val="0"/>
          <w:bCs w:val="0"/>
        </w:rPr>
        <w:t>dyrektywa j</w:t>
      </w:r>
      <w:r w:rsidRPr="00F76D33">
        <w:rPr>
          <w:rStyle w:val="Pogrubienie0"/>
          <w:b w:val="0"/>
          <w:bCs w:val="0"/>
        </w:rPr>
        <w:t>est dostosowany do nowej polityki ram prawnych i ma zastosowanie od 20 kwietnia 2016 r., Zastępując poprzednią dyrektywę 95/16 / WE</w:t>
      </w:r>
      <w:r w:rsidR="00DA36F2">
        <w:rPr>
          <w:rStyle w:val="Pogrubienie0"/>
          <w:b w:val="0"/>
          <w:bCs w:val="0"/>
        </w:rPr>
        <w:t xml:space="preserve"> [12].</w:t>
      </w:r>
    </w:p>
    <w:p w:rsidR="00630B96" w:rsidRDefault="00630B96" w:rsidP="00DF394C">
      <w:pPr>
        <w:autoSpaceDE w:val="0"/>
        <w:autoSpaceDN w:val="0"/>
        <w:adjustRightInd w:val="0"/>
        <w:ind w:firstLine="284"/>
        <w:rPr>
          <w:rStyle w:val="Pogrubienie0"/>
          <w:b w:val="0"/>
          <w:bCs w:val="0"/>
        </w:rPr>
      </w:pPr>
      <w:r w:rsidRPr="00630B96">
        <w:rPr>
          <w:rStyle w:val="Pogrubienie0"/>
          <w:b w:val="0"/>
          <w:bCs w:val="0"/>
        </w:rPr>
        <w:t>Bezpieczeństwo istniejących dźwigów (zainstalowanych przed wejściem w życie dyrektywy 95/16 / WE w sprawie dźwigów) podlega przepisom krajowym. Zalecenie dotyczące poprawy bezpieczeństwa istniejących dźwigów zachęca kraje UE do podjęcia wszelkich niezbędnych działań w celu zapewnienia zadowalającego poziomu utrzymania istniejących dźwigów i poprawy bezpieczeństwa tych dźwigów.</w:t>
      </w:r>
      <w:r>
        <w:rPr>
          <w:rStyle w:val="Pogrubienie0"/>
          <w:b w:val="0"/>
          <w:bCs w:val="0"/>
        </w:rPr>
        <w:t xml:space="preserve"> </w:t>
      </w:r>
      <w:r w:rsidRPr="00630B96">
        <w:rPr>
          <w:rStyle w:val="Pogrubienie0"/>
          <w:b w:val="0"/>
          <w:bCs w:val="0"/>
        </w:rPr>
        <w:t>Zalecenie nie jest prawnie wiążące i jest wdrażane przez kraje UE w świetle sytuacji i przepisów istniejących na szczeblu krajowym</w:t>
      </w:r>
      <w:r w:rsidR="008865C5">
        <w:rPr>
          <w:rStyle w:val="Pogrubienie0"/>
          <w:b w:val="0"/>
          <w:bCs w:val="0"/>
        </w:rPr>
        <w:t xml:space="preserve"> [13]</w:t>
      </w:r>
      <w:r w:rsidRPr="00630B96">
        <w:rPr>
          <w:rStyle w:val="Pogrubienie0"/>
          <w:b w:val="0"/>
          <w:bCs w:val="0"/>
        </w:rPr>
        <w:t>.</w:t>
      </w:r>
    </w:p>
    <w:p w:rsidR="0050051C" w:rsidRDefault="0050051C" w:rsidP="00DF394C">
      <w:pPr>
        <w:autoSpaceDE w:val="0"/>
        <w:autoSpaceDN w:val="0"/>
        <w:adjustRightInd w:val="0"/>
        <w:ind w:firstLine="284"/>
        <w:rPr>
          <w:rStyle w:val="Pogrubienie0"/>
          <w:b w:val="0"/>
          <w:bCs w:val="0"/>
        </w:rPr>
      </w:pPr>
      <w:r w:rsidRPr="0050051C">
        <w:rPr>
          <w:rStyle w:val="Pogrubienie0"/>
          <w:b w:val="0"/>
          <w:bCs w:val="0"/>
        </w:rPr>
        <w:t>W odniesieniu dostępu</w:t>
      </w:r>
      <w:r>
        <w:rPr>
          <w:rStyle w:val="Pogrubienie0"/>
          <w:b w:val="0"/>
          <w:bCs w:val="0"/>
        </w:rPr>
        <w:t xml:space="preserve"> dla</w:t>
      </w:r>
      <w:r w:rsidRPr="0050051C">
        <w:rPr>
          <w:rStyle w:val="Pogrubienie0"/>
          <w:b w:val="0"/>
          <w:bCs w:val="0"/>
        </w:rPr>
        <w:t xml:space="preserve"> osób niepełnosprawnych do </w:t>
      </w:r>
      <w:r>
        <w:rPr>
          <w:rStyle w:val="Pogrubienie0"/>
          <w:b w:val="0"/>
          <w:bCs w:val="0"/>
        </w:rPr>
        <w:t>kabin wind</w:t>
      </w:r>
      <w:r w:rsidRPr="0050051C">
        <w:rPr>
          <w:rStyle w:val="Pogrubienie0"/>
          <w:b w:val="0"/>
          <w:bCs w:val="0"/>
        </w:rPr>
        <w:t>, kraje UE zachęca się do podejmowania wszelkich środków krajowych niezbędnych do zapewnienia, że ​​wszystkie poziomy istniejących budynków, jak również te w budowie, są dostępne dla osób niepełnosprawnych, w szczególności dla osób korzystających z wózków inwalidzkich.</w:t>
      </w:r>
      <w:r>
        <w:rPr>
          <w:rStyle w:val="Pogrubienie0"/>
          <w:b w:val="0"/>
          <w:bCs w:val="0"/>
        </w:rPr>
        <w:t xml:space="preserve"> </w:t>
      </w:r>
      <w:r w:rsidRPr="0050051C">
        <w:rPr>
          <w:rStyle w:val="Pogrubienie0"/>
          <w:b w:val="0"/>
          <w:bCs w:val="0"/>
        </w:rPr>
        <w:t>Zaleca się, aby we wszystkich nowych budynkach zapewnić co najmniej jedną windę dostępną dla osób niepełnosprawnych na wózkach inwalidzkich. Ponadto winda musi spełniać wszystkie wymogi regulacyjne (w zakresie wymiarów, położenia elementów sterujących itp.</w:t>
      </w:r>
      <w:r w:rsidR="00FF7E4C">
        <w:rPr>
          <w:rStyle w:val="Pogrubienie0"/>
          <w:b w:val="0"/>
          <w:bCs w:val="0"/>
        </w:rPr>
        <w:t>) [12].</w:t>
      </w:r>
    </w:p>
    <w:p w:rsidR="00F248CE" w:rsidRDefault="00F248CE" w:rsidP="00DF394C">
      <w:pPr>
        <w:autoSpaceDE w:val="0"/>
        <w:autoSpaceDN w:val="0"/>
        <w:adjustRightInd w:val="0"/>
        <w:ind w:firstLine="284"/>
        <w:rPr>
          <w:rStyle w:val="Pogrubienie0"/>
          <w:b w:val="0"/>
          <w:bCs w:val="0"/>
        </w:rPr>
      </w:pPr>
      <w:r w:rsidRPr="00F248CE">
        <w:rPr>
          <w:rStyle w:val="Pogrubienie0"/>
          <w:b w:val="0"/>
          <w:bCs w:val="0"/>
        </w:rPr>
        <w:lastRenderedPageBreak/>
        <w:t>Standaryzacja wind i schodów ruchomych nie kończy się na granicach Unii Europejskiej. Rynek wind i schodów ruchomych jest naprawdę globalny, nawet w porównaniu z innymi sektorami przemysłu: ponad 75% wszystkich nowych instalacji rocznych (63% w samych Chinach), region Azji i Pacyfiku dominuje obecnie na globalnym rynku wind i schodów ruchomych i jest ma wzrosnąć jeszcze bardziej w latach 2016-2023.</w:t>
      </w:r>
      <w:r>
        <w:rPr>
          <w:rStyle w:val="Pogrubienie0"/>
          <w:b w:val="0"/>
          <w:bCs w:val="0"/>
        </w:rPr>
        <w:t xml:space="preserve"> </w:t>
      </w:r>
      <w:r w:rsidRPr="00F248CE">
        <w:rPr>
          <w:rStyle w:val="Pogrubienie0"/>
          <w:b w:val="0"/>
          <w:bCs w:val="0"/>
        </w:rPr>
        <w:t>Europejski przemysł dźwigow</w:t>
      </w:r>
      <w:r w:rsidR="004003B1">
        <w:rPr>
          <w:rStyle w:val="Pogrubienie0"/>
          <w:b w:val="0"/>
          <w:bCs w:val="0"/>
        </w:rPr>
        <w:t xml:space="preserve">y </w:t>
      </w:r>
      <w:r w:rsidRPr="00F248CE">
        <w:rPr>
          <w:rStyle w:val="Pogrubienie0"/>
          <w:b w:val="0"/>
          <w:bCs w:val="0"/>
        </w:rPr>
        <w:t>ze ściśle zintegrowanymi łańcuchami produkcyjnymi i dostawczymi na całym świecie, ma znaczący udział w globalnym rynku.</w:t>
      </w:r>
      <w:r w:rsidR="006D0016">
        <w:rPr>
          <w:rStyle w:val="Pogrubienie0"/>
          <w:b w:val="0"/>
          <w:bCs w:val="0"/>
        </w:rPr>
        <w:t xml:space="preserve"> </w:t>
      </w:r>
      <w:r w:rsidRPr="00F248CE">
        <w:rPr>
          <w:rStyle w:val="Pogrubienie0"/>
          <w:b w:val="0"/>
          <w:bCs w:val="0"/>
        </w:rPr>
        <w:t>W tej sytuacji niezwykle ważne jest, aby normy europejskie były otwarte na świat: dzięki uznawaniu norm także poza rynkiem europejskim firmy, które je przyjmują, nie muszą obawiać się, że zostaną odcięte od rozwijających się rynków Azji i Pacyfiku z powodu niezgodności. Pozytywne jest zatem, że większość krajów uznała wartość norm CEN / TC 10, zwłaszcza EN 81-20 / 50 i EN 115-1, i postanowiła wdrożyć je w swoim systemie regulacyjnym</w:t>
      </w:r>
      <w:r w:rsidR="00E05012">
        <w:rPr>
          <w:rStyle w:val="Pogrubienie0"/>
          <w:b w:val="0"/>
          <w:bCs w:val="0"/>
        </w:rPr>
        <w:t xml:space="preserve"> [14]</w:t>
      </w:r>
      <w:r w:rsidRPr="00F248CE">
        <w:rPr>
          <w:rStyle w:val="Pogrubienie0"/>
          <w:b w:val="0"/>
          <w:bCs w:val="0"/>
        </w:rPr>
        <w:t>.</w:t>
      </w:r>
    </w:p>
    <w:p w:rsidR="001356DF" w:rsidRPr="001356DF" w:rsidRDefault="001356DF" w:rsidP="001356DF">
      <w:pPr>
        <w:suppressAutoHyphens/>
        <w:rPr>
          <w:bCs/>
        </w:rPr>
      </w:pPr>
    </w:p>
    <w:p w:rsidR="00F01073" w:rsidRDefault="00BF5314" w:rsidP="00F01073">
      <w:pPr>
        <w:pStyle w:val="Nagwek2"/>
      </w:pPr>
      <w:bookmarkStart w:id="31" w:name="_Toc11710231"/>
      <w:r>
        <w:t>System</w:t>
      </w:r>
      <w:r w:rsidR="00F01073">
        <w:t xml:space="preserve"> przyszłości</w:t>
      </w:r>
      <w:bookmarkEnd w:id="31"/>
    </w:p>
    <w:p w:rsidR="0016192B" w:rsidRPr="0016192B" w:rsidRDefault="0016192B" w:rsidP="0016192B">
      <w:pPr>
        <w:pStyle w:val="Nagwek3"/>
        <w:rPr>
          <w:sz w:val="24"/>
          <w:szCs w:val="24"/>
        </w:rPr>
      </w:pPr>
      <w:bookmarkStart w:id="32" w:name="_Toc11710232"/>
      <w:r w:rsidRPr="0016192B">
        <w:rPr>
          <w:sz w:val="24"/>
          <w:szCs w:val="24"/>
        </w:rPr>
        <w:t>Algorytm wysyłki docelowej</w:t>
      </w:r>
      <w:bookmarkEnd w:id="32"/>
    </w:p>
    <w:p w:rsidR="00F80709" w:rsidRDefault="00412170" w:rsidP="00F708D9">
      <w:pPr>
        <w:pStyle w:val="NormalnyWeb"/>
        <w:spacing w:before="0" w:beforeAutospacing="0" w:after="0" w:afterAutospacing="0" w:line="360" w:lineRule="auto"/>
        <w:ind w:firstLine="284"/>
        <w:jc w:val="both"/>
      </w:pPr>
      <w:r w:rsidRPr="00412170">
        <w:t>W dzisiejszych miastach, gdzie dominują wieżowce, windy stały się nieodzownym środkiem transportu w życiu codziennym. Jednak coraz więcej pięter i użytkowników sprawiło, że tradycyjny system windy nie jest w stanie skutecznie rozprowadzać i przenosić użytkowników do miejsca przeznaczenia, co powoduje problemy z wydajnością transportu w budynku, takie jak długi czas oczekiwania w holu wi</w:t>
      </w:r>
      <w:r w:rsidR="00FD3E25">
        <w:t xml:space="preserve">ndy czy </w:t>
      </w:r>
      <w:r>
        <w:t>wydłużony czas podróży.</w:t>
      </w:r>
      <w:r w:rsidR="002848FD" w:rsidRPr="00412170">
        <w:t xml:space="preserve"> </w:t>
      </w:r>
    </w:p>
    <w:p w:rsidR="0061491D" w:rsidRDefault="0061491D" w:rsidP="00F80709">
      <w:pPr>
        <w:pStyle w:val="NormalnyWeb"/>
        <w:spacing w:before="0" w:beforeAutospacing="0" w:after="0" w:afterAutospacing="0" w:line="360" w:lineRule="auto"/>
        <w:ind w:firstLine="284"/>
        <w:jc w:val="both"/>
      </w:pPr>
      <w:r w:rsidRPr="0061491D">
        <w:t xml:space="preserve">Z tego powodu w większości budynków </w:t>
      </w:r>
      <w:r w:rsidR="0074483B">
        <w:t>za</w:t>
      </w:r>
      <w:r w:rsidRPr="0061491D">
        <w:t>stosowano metody mające na celu zwiększenie wydajności transportu budynków, takie jak wdr</w:t>
      </w:r>
      <w:r w:rsidR="0074483B">
        <w:t>ożenie strefowego systemu windy</w:t>
      </w:r>
      <w:r w:rsidRPr="0061491D">
        <w:t xml:space="preserve"> a nawet zastosowanie dwupoziomowych wind. W</w:t>
      </w:r>
      <w:r w:rsidR="0074483B">
        <w:t xml:space="preserve">raz </w:t>
      </w:r>
      <w:r w:rsidR="007D3CBA">
        <w:t xml:space="preserve">z </w:t>
      </w:r>
      <w:r w:rsidR="007D3CBA" w:rsidRPr="0061491D">
        <w:t>rozwojem</w:t>
      </w:r>
      <w:r w:rsidRPr="0061491D">
        <w:t xml:space="preserve"> technologii doprowadziło to do st</w:t>
      </w:r>
      <w:r w:rsidR="008E2AB0">
        <w:t>worzenia bardziej optymalnego</w:t>
      </w:r>
      <w:r w:rsidRPr="0061491D">
        <w:t xml:space="preserve"> systemu dystrybucji wind, znanego jako „wysyłka docelowa”, który w ostatnich latach stał się bardziej atrakcyjną technologią dla wind, przerywając stosowanie tradycyjnych systemów wind i metod dystrybucji.</w:t>
      </w:r>
    </w:p>
    <w:p w:rsidR="002A6A4A" w:rsidRDefault="007D3CBA" w:rsidP="00F01073">
      <w:pPr>
        <w:pStyle w:val="Tekstpodstawowyzwciciem"/>
      </w:pPr>
      <w:r>
        <w:t>Tradycyjne systemy</w:t>
      </w:r>
      <w:r w:rsidR="002A6A4A">
        <w:t xml:space="preserve"> wind</w:t>
      </w:r>
      <w:r w:rsidR="002A6A4A" w:rsidRPr="002A6A4A">
        <w:t xml:space="preserve"> mają przyciski wezwania na zewnątrz windy do wywoływania windy. Po tym, jak pasażer wejdzie do</w:t>
      </w:r>
      <w:r w:rsidR="002A6A4A">
        <w:t xml:space="preserve"> windy, wciska przycisk żądanego </w:t>
      </w:r>
      <w:r w:rsidR="002A6A4A">
        <w:lastRenderedPageBreak/>
        <w:t>piętra. S</w:t>
      </w:r>
      <w:r w:rsidR="002A6A4A" w:rsidRPr="002A6A4A">
        <w:t xml:space="preserve">ystem nie może przewidzieć pięter, do których wszyscy pasażerowie muszą się udać, </w:t>
      </w:r>
      <w:r w:rsidR="002A6A4A">
        <w:t>więc</w:t>
      </w:r>
      <w:r w:rsidR="002A6A4A" w:rsidRPr="002A6A4A">
        <w:t xml:space="preserve"> pasażerowie </w:t>
      </w:r>
      <w:r w:rsidR="002A6A4A">
        <w:t>są zmuszeni do jazdy na różne piętra</w:t>
      </w:r>
      <w:r w:rsidR="002A6A4A" w:rsidRPr="002A6A4A">
        <w:t>. Zwiększa to zatem czas jazdy windy, a nawet powoduje, że wszystkie windy podnoszą się i wracają do głównego piętra w tym samym czasie, bezpośrednio wpływając na czas oczekiwania i wydajność windy.</w:t>
      </w:r>
      <w:r w:rsidR="002A6A4A">
        <w:t xml:space="preserve"> </w:t>
      </w:r>
      <w:r w:rsidR="002A6A4A" w:rsidRPr="002A6A4A">
        <w:t>Dzięki docelowemu systemowi wysyłkowemu wyeliminowano tradycyjne przyciski wywołania. Zamiast tego pasażerowie wjeż</w:t>
      </w:r>
      <w:r w:rsidR="002A6A4A">
        <w:t>dżają do miejsca docelowego przez wybranie docelowego piętra</w:t>
      </w:r>
      <w:r w:rsidR="002A6A4A" w:rsidRPr="002A6A4A">
        <w:t xml:space="preserve"> </w:t>
      </w:r>
      <w:r w:rsidR="002A6A4A">
        <w:t>przed</w:t>
      </w:r>
      <w:r w:rsidR="002A6A4A" w:rsidRPr="002A6A4A">
        <w:t xml:space="preserve"> </w:t>
      </w:r>
      <w:r w:rsidR="002A6A4A">
        <w:t xml:space="preserve">szybem </w:t>
      </w:r>
      <w:r w:rsidR="002A6A4A" w:rsidRPr="002A6A4A">
        <w:t>windy,</w:t>
      </w:r>
      <w:r w:rsidR="002A6A4A">
        <w:t xml:space="preserve"> na</w:t>
      </w:r>
      <w:r w:rsidR="002A6A4A" w:rsidRPr="002A6A4A">
        <w:t xml:space="preserve"> </w:t>
      </w:r>
      <w:r w:rsidR="002A6A4A">
        <w:t>urządzeniu</w:t>
      </w:r>
      <w:r w:rsidR="002A6A4A" w:rsidRPr="002A6A4A">
        <w:t xml:space="preserve"> takim jak klawiatura dziesiętna lub ekran dotykowy.</w:t>
      </w:r>
    </w:p>
    <w:p w:rsidR="0061491D" w:rsidRDefault="004A1E5B" w:rsidP="004A1E5B">
      <w:pPr>
        <w:pStyle w:val="Tekstpodstawowyzwciciem"/>
        <w:spacing w:after="0"/>
        <w:jc w:val="center"/>
      </w:pPr>
      <w:r>
        <w:rPr>
          <w:noProof/>
        </w:rPr>
        <w:drawing>
          <wp:inline distT="0" distB="0" distL="0" distR="0">
            <wp:extent cx="4429125" cy="3325883"/>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atch.jpg"/>
                    <pic:cNvPicPr/>
                  </pic:nvPicPr>
                  <pic:blipFill>
                    <a:blip r:embed="rId18">
                      <a:extLst>
                        <a:ext uri="{28A0092B-C50C-407E-A947-70E740481C1C}">
                          <a14:useLocalDpi xmlns:a14="http://schemas.microsoft.com/office/drawing/2010/main" val="0"/>
                        </a:ext>
                      </a:extLst>
                    </a:blip>
                    <a:stretch>
                      <a:fillRect/>
                    </a:stretch>
                  </pic:blipFill>
                  <pic:spPr>
                    <a:xfrm>
                      <a:off x="0" y="0"/>
                      <a:ext cx="4454040" cy="3344592"/>
                    </a:xfrm>
                    <a:prstGeom prst="rect">
                      <a:avLst/>
                    </a:prstGeom>
                  </pic:spPr>
                </pic:pic>
              </a:graphicData>
            </a:graphic>
          </wp:inline>
        </w:drawing>
      </w:r>
    </w:p>
    <w:p w:rsidR="00183F31" w:rsidRDefault="00183F31" w:rsidP="001C571A">
      <w:pPr>
        <w:pStyle w:val="Legenda"/>
        <w:spacing w:before="0" w:after="0"/>
        <w:jc w:val="center"/>
        <w:rPr>
          <w:i/>
          <w:sz w:val="24"/>
          <w:u w:val="single"/>
        </w:rPr>
      </w:pPr>
      <w:bookmarkStart w:id="33" w:name="_Toc10206841"/>
      <w:r w:rsidRPr="00183F31">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1</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5</w:t>
      </w:r>
      <w:r w:rsidR="00145991">
        <w:rPr>
          <w:i/>
          <w:sz w:val="24"/>
          <w:u w:val="single"/>
        </w:rPr>
        <w:fldChar w:fldCharType="end"/>
      </w:r>
      <w:r w:rsidRPr="00183F31">
        <w:rPr>
          <w:i/>
          <w:sz w:val="24"/>
          <w:u w:val="single"/>
        </w:rPr>
        <w:t xml:space="preserve"> Wybór piętra w systemie z wysyłką docelową</w:t>
      </w:r>
      <w:bookmarkEnd w:id="33"/>
    </w:p>
    <w:p w:rsidR="002A6A4A" w:rsidRDefault="001C571A" w:rsidP="00F708D9">
      <w:pPr>
        <w:jc w:val="center"/>
        <w:rPr>
          <w:b/>
          <w:bCs/>
          <w:i/>
          <w:iCs/>
          <w:u w:val="single"/>
        </w:rPr>
      </w:pPr>
      <w:r w:rsidRPr="00FD2244">
        <w:rPr>
          <w:b/>
          <w:bCs/>
          <w:i/>
          <w:iCs/>
          <w:u w:val="single"/>
        </w:rPr>
        <w:t>Źródło: []</w:t>
      </w:r>
    </w:p>
    <w:p w:rsidR="00F708D9" w:rsidRPr="00F708D9" w:rsidRDefault="00F708D9" w:rsidP="00F708D9">
      <w:pPr>
        <w:jc w:val="center"/>
        <w:rPr>
          <w:b/>
          <w:bCs/>
          <w:i/>
          <w:iCs/>
          <w:u w:val="single"/>
        </w:rPr>
      </w:pPr>
    </w:p>
    <w:p w:rsidR="00AF6ECF" w:rsidRPr="00183F31" w:rsidRDefault="002A6A4A" w:rsidP="00F708D9">
      <w:pPr>
        <w:ind w:firstLine="284"/>
      </w:pPr>
      <w:r w:rsidRPr="002A6A4A">
        <w:t xml:space="preserve">System wysyłania miejsc docelowych polega na grupowaniu pasażerów według tego samego miejsca docelowego, gdy tylko znajdą się w miejscu </w:t>
      </w:r>
      <w:r w:rsidR="007D3CBA" w:rsidRPr="002A6A4A">
        <w:t>przeznaczenia</w:t>
      </w:r>
      <w:r w:rsidRPr="002A6A4A">
        <w:t xml:space="preserve"> i przypisuje ich do tych samych wagonów windowych. Kieruje poszczególnymi wagonami windy w grupie, aby obsługiwały tylko określone piętra. Dlatego liczba przystanków jest zmniejszona, a ponieważ winda zatrzymuje się na kilku przystankach, czas podróży jest krótszy niż w konwencjonalnym systemie wind. Zasadą tego systemu jest doprowadzenie pasażerów do miejsca docelowego w możliwie najkrótszym czasie z mniejszym skupiskiem i komfortem.</w:t>
      </w:r>
    </w:p>
    <w:p w:rsidR="00462C9B" w:rsidRDefault="00AF6ECF" w:rsidP="00183F31">
      <w:pPr>
        <w:pStyle w:val="Legenda"/>
        <w:jc w:val="center"/>
      </w:pPr>
      <w:r>
        <w:rPr>
          <w:noProof/>
        </w:rPr>
        <w:lastRenderedPageBreak/>
        <w:drawing>
          <wp:inline distT="0" distB="0" distL="0" distR="0">
            <wp:extent cx="2688127" cy="2892425"/>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erence.jpg"/>
                    <pic:cNvPicPr/>
                  </pic:nvPicPr>
                  <pic:blipFill>
                    <a:blip r:embed="rId19">
                      <a:extLst>
                        <a:ext uri="{28A0092B-C50C-407E-A947-70E740481C1C}">
                          <a14:useLocalDpi xmlns:a14="http://schemas.microsoft.com/office/drawing/2010/main" val="0"/>
                        </a:ext>
                      </a:extLst>
                    </a:blip>
                    <a:stretch>
                      <a:fillRect/>
                    </a:stretch>
                  </pic:blipFill>
                  <pic:spPr>
                    <a:xfrm>
                      <a:off x="0" y="0"/>
                      <a:ext cx="2698302" cy="2903374"/>
                    </a:xfrm>
                    <a:prstGeom prst="rect">
                      <a:avLst/>
                    </a:prstGeom>
                  </pic:spPr>
                </pic:pic>
              </a:graphicData>
            </a:graphic>
          </wp:inline>
        </w:drawing>
      </w:r>
    </w:p>
    <w:p w:rsidR="00214801" w:rsidRDefault="003E5B7B" w:rsidP="001C571A">
      <w:pPr>
        <w:pStyle w:val="Legenda"/>
        <w:spacing w:before="0" w:after="0"/>
        <w:jc w:val="center"/>
        <w:rPr>
          <w:i/>
          <w:sz w:val="24"/>
          <w:u w:val="single"/>
        </w:rPr>
      </w:pPr>
      <w:bookmarkStart w:id="34" w:name="_Toc10206842"/>
      <w:r w:rsidRPr="003E5B7B">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1</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6</w:t>
      </w:r>
      <w:r w:rsidR="00145991">
        <w:rPr>
          <w:i/>
          <w:sz w:val="24"/>
          <w:u w:val="single"/>
        </w:rPr>
        <w:fldChar w:fldCharType="end"/>
      </w:r>
      <w:r w:rsidRPr="003E5B7B">
        <w:rPr>
          <w:i/>
          <w:sz w:val="24"/>
          <w:u w:val="single"/>
        </w:rPr>
        <w:t xml:space="preserve"> </w:t>
      </w:r>
      <w:r w:rsidR="00C95B43">
        <w:rPr>
          <w:i/>
          <w:sz w:val="24"/>
          <w:u w:val="single"/>
        </w:rPr>
        <w:t>Przyciski</w:t>
      </w:r>
      <w:r w:rsidR="0014430B">
        <w:rPr>
          <w:i/>
          <w:sz w:val="24"/>
          <w:u w:val="single"/>
        </w:rPr>
        <w:t xml:space="preserve"> żądań</w:t>
      </w:r>
      <w:r w:rsidR="00C95B43">
        <w:rPr>
          <w:i/>
          <w:sz w:val="24"/>
          <w:u w:val="single"/>
        </w:rPr>
        <w:t xml:space="preserve"> w windzie z wysyłką docelową i</w:t>
      </w:r>
      <w:r w:rsidR="00B01729">
        <w:rPr>
          <w:i/>
          <w:sz w:val="24"/>
          <w:u w:val="single"/>
        </w:rPr>
        <w:t xml:space="preserve"> klasycznej </w:t>
      </w:r>
      <w:r w:rsidRPr="003E5B7B">
        <w:rPr>
          <w:i/>
          <w:sz w:val="24"/>
          <w:u w:val="single"/>
        </w:rPr>
        <w:t>wind</w:t>
      </w:r>
      <w:r w:rsidR="00477DA9">
        <w:rPr>
          <w:i/>
          <w:sz w:val="24"/>
          <w:u w:val="single"/>
        </w:rPr>
        <w:t>zie</w:t>
      </w:r>
      <w:bookmarkEnd w:id="34"/>
    </w:p>
    <w:p w:rsidR="00214801" w:rsidRDefault="00293A19" w:rsidP="00F708D9">
      <w:pPr>
        <w:jc w:val="center"/>
        <w:rPr>
          <w:b/>
          <w:bCs/>
          <w:i/>
          <w:iCs/>
          <w:u w:val="single"/>
        </w:rPr>
      </w:pPr>
      <w:r w:rsidRPr="00FD2244">
        <w:rPr>
          <w:b/>
          <w:bCs/>
          <w:i/>
          <w:iCs/>
          <w:u w:val="single"/>
        </w:rPr>
        <w:t>Źródło: []</w:t>
      </w:r>
    </w:p>
    <w:p w:rsidR="00F708D9" w:rsidRPr="00F708D9" w:rsidRDefault="00F708D9" w:rsidP="00F708D9">
      <w:pPr>
        <w:jc w:val="center"/>
        <w:rPr>
          <w:b/>
          <w:bCs/>
          <w:i/>
          <w:iCs/>
          <w:u w:val="single"/>
        </w:rPr>
      </w:pPr>
    </w:p>
    <w:p w:rsidR="00A06E1E" w:rsidRDefault="00F969B4" w:rsidP="00385B69">
      <w:pPr>
        <w:pStyle w:val="Akapitzlist"/>
        <w:suppressAutoHyphens/>
        <w:spacing w:after="0" w:line="360" w:lineRule="auto"/>
        <w:ind w:left="0" w:firstLine="284"/>
        <w:jc w:val="both"/>
        <w:rPr>
          <w:rFonts w:ascii="Times New Roman" w:hAnsi="Times New Roman" w:cs="Times New Roman"/>
          <w:sz w:val="24"/>
          <w:szCs w:val="24"/>
        </w:rPr>
      </w:pPr>
      <w:r w:rsidRPr="00F969B4">
        <w:rPr>
          <w:rFonts w:ascii="Times New Roman" w:hAnsi="Times New Roman" w:cs="Times New Roman"/>
          <w:sz w:val="24"/>
          <w:szCs w:val="24"/>
        </w:rPr>
        <w:t>Metodę alokacji można zmienić w zależności od sytuacji. Na przykład, przejście do wyższych, niższych lub sąsiednich pięter zostanie przypisane do tej samej windy, aby unikn</w:t>
      </w:r>
      <w:r w:rsidR="00214801">
        <w:rPr>
          <w:rFonts w:ascii="Times New Roman" w:hAnsi="Times New Roman" w:cs="Times New Roman"/>
          <w:sz w:val="24"/>
          <w:szCs w:val="24"/>
        </w:rPr>
        <w:t xml:space="preserve">ąć nieefektywności, takich jak </w:t>
      </w:r>
      <w:r w:rsidRPr="00F969B4">
        <w:rPr>
          <w:rFonts w:ascii="Times New Roman" w:hAnsi="Times New Roman" w:cs="Times New Roman"/>
          <w:sz w:val="24"/>
          <w:szCs w:val="24"/>
        </w:rPr>
        <w:t xml:space="preserve">zatrzymanie się na </w:t>
      </w:r>
      <w:proofErr w:type="gramStart"/>
      <w:r w:rsidR="00214801">
        <w:rPr>
          <w:rFonts w:ascii="Times New Roman" w:hAnsi="Times New Roman" w:cs="Times New Roman"/>
          <w:sz w:val="24"/>
          <w:szCs w:val="24"/>
        </w:rPr>
        <w:t>piętrze</w:t>
      </w:r>
      <w:proofErr w:type="gramEnd"/>
      <w:r w:rsidR="00214801">
        <w:rPr>
          <w:rFonts w:ascii="Times New Roman" w:hAnsi="Times New Roman" w:cs="Times New Roman"/>
          <w:sz w:val="24"/>
          <w:szCs w:val="24"/>
        </w:rPr>
        <w:t xml:space="preserve"> gdzie nie użytkownik nacisnął zły przycisk kierunku ruchu. </w:t>
      </w:r>
      <w:r w:rsidRPr="00F969B4">
        <w:rPr>
          <w:rFonts w:ascii="Times New Roman" w:hAnsi="Times New Roman" w:cs="Times New Roman"/>
          <w:sz w:val="24"/>
          <w:szCs w:val="24"/>
        </w:rPr>
        <w:t>Niektóre systemy wind dwupokładowych, w połączeniu z tym systemem, mogą sprawić, że winda będzie bardziej elastyczna</w:t>
      </w:r>
      <w:r w:rsidR="00214801">
        <w:rPr>
          <w:rFonts w:ascii="Times New Roman" w:hAnsi="Times New Roman" w:cs="Times New Roman"/>
          <w:sz w:val="24"/>
          <w:szCs w:val="24"/>
        </w:rPr>
        <w:t>, dopasowana do potrzeb budynku</w:t>
      </w:r>
      <w:r w:rsidRPr="00F969B4">
        <w:rPr>
          <w:rFonts w:ascii="Times New Roman" w:hAnsi="Times New Roman" w:cs="Times New Roman"/>
          <w:sz w:val="24"/>
          <w:szCs w:val="24"/>
        </w:rPr>
        <w:t>.</w:t>
      </w:r>
    </w:p>
    <w:p w:rsidR="00A06E1E" w:rsidRDefault="00A06E1E" w:rsidP="00385B69">
      <w:pPr>
        <w:pStyle w:val="Akapitzlist"/>
        <w:suppressAutoHyphens/>
        <w:spacing w:after="0" w:line="360" w:lineRule="auto"/>
        <w:ind w:left="0" w:firstLine="284"/>
        <w:jc w:val="both"/>
        <w:rPr>
          <w:rFonts w:ascii="Times New Roman" w:hAnsi="Times New Roman" w:cs="Times New Roman"/>
          <w:sz w:val="24"/>
          <w:szCs w:val="24"/>
        </w:rPr>
      </w:pPr>
      <w:r w:rsidRPr="00A06E1E">
        <w:rPr>
          <w:rFonts w:ascii="Times New Roman" w:hAnsi="Times New Roman" w:cs="Times New Roman"/>
          <w:sz w:val="24"/>
          <w:szCs w:val="24"/>
        </w:rPr>
        <w:t>Windy wyposażone w docelowy system wysyłkowy mają co najmniej dwie klawiatury numeryczne lub ekrany dotykowe w każdym holu, które zastępują t</w:t>
      </w:r>
      <w:r>
        <w:rPr>
          <w:rFonts w:ascii="Times New Roman" w:hAnsi="Times New Roman" w:cs="Times New Roman"/>
          <w:sz w:val="24"/>
          <w:szCs w:val="24"/>
        </w:rPr>
        <w:t>radycyjne przyciski żądań</w:t>
      </w:r>
      <w:r w:rsidRPr="00A06E1E">
        <w:rPr>
          <w:rFonts w:ascii="Times New Roman" w:hAnsi="Times New Roman" w:cs="Times New Roman"/>
          <w:sz w:val="24"/>
          <w:szCs w:val="24"/>
        </w:rPr>
        <w:t>. Jeśli windy mają ekrany dotykowe, zazwyczaj zawierają listę dostępnych pięter obsługiwanych przez windy. Istnieją również tabliczki identyfikacyjne windy zawierające literę do identyfikacji wind (np. A, B, C itd.).</w:t>
      </w:r>
    </w:p>
    <w:p w:rsidR="00EA0A11" w:rsidRDefault="00EA0A11" w:rsidP="000F107A">
      <w:pPr>
        <w:pStyle w:val="Akapitzlist"/>
        <w:suppressAutoHyphens/>
        <w:spacing w:line="360" w:lineRule="auto"/>
        <w:ind w:left="0"/>
        <w:jc w:val="both"/>
        <w:rPr>
          <w:rFonts w:ascii="Times New Roman" w:hAnsi="Times New Roman" w:cs="Times New Roman"/>
          <w:sz w:val="24"/>
          <w:szCs w:val="24"/>
        </w:rPr>
      </w:pPr>
    </w:p>
    <w:p w:rsidR="00EA0A11" w:rsidRDefault="00EA0A11" w:rsidP="00EA0A11">
      <w:pPr>
        <w:pStyle w:val="Akapitzlist"/>
        <w:suppressAutoHyphens/>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9405" cy="289052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_elevators.png"/>
                    <pic:cNvPicPr/>
                  </pic:nvPicPr>
                  <pic:blipFill>
                    <a:blip r:embed="rId20">
                      <a:extLst>
                        <a:ext uri="{28A0092B-C50C-407E-A947-70E740481C1C}">
                          <a14:useLocalDpi xmlns:a14="http://schemas.microsoft.com/office/drawing/2010/main" val="0"/>
                        </a:ext>
                      </a:extLst>
                    </a:blip>
                    <a:stretch>
                      <a:fillRect/>
                    </a:stretch>
                  </pic:blipFill>
                  <pic:spPr>
                    <a:xfrm>
                      <a:off x="0" y="0"/>
                      <a:ext cx="5399405" cy="2890520"/>
                    </a:xfrm>
                    <a:prstGeom prst="rect">
                      <a:avLst/>
                    </a:prstGeom>
                  </pic:spPr>
                </pic:pic>
              </a:graphicData>
            </a:graphic>
          </wp:inline>
        </w:drawing>
      </w:r>
    </w:p>
    <w:p w:rsidR="001356DF" w:rsidRDefault="00EA0A11" w:rsidP="0087550E">
      <w:pPr>
        <w:pStyle w:val="Legenda"/>
        <w:spacing w:before="0" w:after="0"/>
        <w:jc w:val="center"/>
        <w:rPr>
          <w:i/>
          <w:sz w:val="24"/>
          <w:u w:val="single"/>
        </w:rPr>
      </w:pPr>
      <w:bookmarkStart w:id="35" w:name="_Toc10206843"/>
      <w:r w:rsidRPr="00EA0A11">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1</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7</w:t>
      </w:r>
      <w:r w:rsidR="00145991">
        <w:rPr>
          <w:i/>
          <w:sz w:val="24"/>
          <w:u w:val="single"/>
        </w:rPr>
        <w:fldChar w:fldCharType="end"/>
      </w:r>
      <w:r w:rsidRPr="00EA0A11">
        <w:rPr>
          <w:i/>
          <w:sz w:val="24"/>
          <w:u w:val="single"/>
        </w:rPr>
        <w:t xml:space="preserve"> Identyfikacja wind w systemie</w:t>
      </w:r>
      <w:r>
        <w:rPr>
          <w:i/>
          <w:sz w:val="24"/>
          <w:u w:val="single"/>
        </w:rPr>
        <w:t xml:space="preserve"> </w:t>
      </w:r>
      <w:r w:rsidR="00326078">
        <w:rPr>
          <w:i/>
          <w:sz w:val="24"/>
          <w:u w:val="single"/>
        </w:rPr>
        <w:t>wysyłkowym</w:t>
      </w:r>
      <w:bookmarkEnd w:id="35"/>
    </w:p>
    <w:p w:rsidR="0087550E" w:rsidRDefault="0087550E" w:rsidP="0087550E">
      <w:pPr>
        <w:jc w:val="center"/>
        <w:rPr>
          <w:b/>
          <w:bCs/>
          <w:i/>
          <w:iCs/>
          <w:u w:val="single"/>
        </w:rPr>
      </w:pPr>
      <w:r w:rsidRPr="00FD2244">
        <w:rPr>
          <w:b/>
          <w:bCs/>
          <w:i/>
          <w:iCs/>
          <w:u w:val="single"/>
        </w:rPr>
        <w:t>Źródło: []</w:t>
      </w:r>
    </w:p>
    <w:p w:rsidR="0087550E" w:rsidRPr="0087550E" w:rsidRDefault="0087550E" w:rsidP="0087550E"/>
    <w:p w:rsidR="0016192B" w:rsidRDefault="009724F4" w:rsidP="0024513B">
      <w:pPr>
        <w:ind w:firstLine="284"/>
      </w:pPr>
      <w:r>
        <w:t>Pasażerow</w:t>
      </w:r>
      <w:r w:rsidR="00D35AE5">
        <w:t xml:space="preserve">ie są przypisywani do danych szybów i nie mają potrzeby wybierania pięter w środku wagonów. </w:t>
      </w:r>
      <w:r w:rsidR="00EA453E">
        <w:t>P</w:t>
      </w:r>
      <w:r w:rsidR="001356DF" w:rsidRPr="001356DF">
        <w:t>ozostawiając tylko</w:t>
      </w:r>
      <w:r w:rsidR="001356DF">
        <w:t xml:space="preserve"> przyciski</w:t>
      </w:r>
      <w:r w:rsidR="001356DF" w:rsidRPr="001356DF">
        <w:t xml:space="preserve"> otw</w:t>
      </w:r>
      <w:r w:rsidR="001356DF">
        <w:t>ierania i zamykania</w:t>
      </w:r>
      <w:r w:rsidR="001356DF" w:rsidRPr="001356DF">
        <w:t xml:space="preserve"> drzwi</w:t>
      </w:r>
      <w:r w:rsidR="001356DF">
        <w:t xml:space="preserve"> oraz</w:t>
      </w:r>
      <w:r w:rsidR="001356DF" w:rsidRPr="001356DF">
        <w:t xml:space="preserve"> przyciski alarmowe. Przyciski </w:t>
      </w:r>
      <w:r w:rsidR="00004FA6">
        <w:t>pięter</w:t>
      </w:r>
      <w:r w:rsidR="001356DF" w:rsidRPr="001356DF">
        <w:t xml:space="preserve"> są ukryte za </w:t>
      </w:r>
      <w:r w:rsidR="00004FA6">
        <w:t xml:space="preserve">panelem </w:t>
      </w:r>
      <w:r w:rsidR="001356DF" w:rsidRPr="001356DF">
        <w:t xml:space="preserve">i zwykle nie są używane w normalnych warunkach. Niektóre windy mogą nadal posiadać przyciski podłogowe, ale nie można ich </w:t>
      </w:r>
      <w:r w:rsidR="009E3A45">
        <w:t>nacisnąć; wskazują</w:t>
      </w:r>
      <w:r w:rsidR="00004FA6">
        <w:t xml:space="preserve"> tylko piętra na których winda się zatrzymuje</w:t>
      </w:r>
      <w:r w:rsidR="001356DF" w:rsidRPr="001356DF">
        <w:t>.</w:t>
      </w:r>
      <w:r w:rsidR="00004FA6">
        <w:t xml:space="preserve"> Istnieją również systemy z konfiguracją </w:t>
      </w:r>
      <w:r w:rsidR="003562A9">
        <w:t>hybrydową,</w:t>
      </w:r>
      <w:r w:rsidR="00004FA6">
        <w:t xml:space="preserve"> gdzie p</w:t>
      </w:r>
      <w:r w:rsidR="001356DF" w:rsidRPr="001356DF">
        <w:t xml:space="preserve">rzyciski można </w:t>
      </w:r>
      <w:r w:rsidR="00004FA6">
        <w:t>naciskać. W takim układzie</w:t>
      </w:r>
      <w:r w:rsidR="001356DF" w:rsidRPr="001356DF">
        <w:t xml:space="preserve"> panel sterowania</w:t>
      </w:r>
      <w:r w:rsidR="00691ED6">
        <w:t xml:space="preserve"> z</w:t>
      </w:r>
      <w:r w:rsidR="001356DF" w:rsidRPr="001356DF">
        <w:t xml:space="preserve"> wysyłką docelową znajduje się tylko na n</w:t>
      </w:r>
      <w:r w:rsidR="00004FA6">
        <w:t>iektórych określonych piętrach a na pozostały</w:t>
      </w:r>
      <w:r w:rsidR="00691ED6">
        <w:t>ch piętrach obowiązuje układ konwencjonalnej windy.</w:t>
      </w:r>
      <w:r w:rsidR="00004FA6">
        <w:t xml:space="preserve"> </w:t>
      </w:r>
    </w:p>
    <w:p w:rsidR="0016192B" w:rsidRDefault="0016192B" w:rsidP="0016192B">
      <w:pPr>
        <w:pStyle w:val="Nagwek3"/>
      </w:pPr>
      <w:bookmarkStart w:id="36" w:name="_Toc11710233"/>
      <w:r>
        <w:t>Potrzeby</w:t>
      </w:r>
      <w:bookmarkEnd w:id="36"/>
      <w:r>
        <w:t xml:space="preserve"> </w:t>
      </w:r>
    </w:p>
    <w:p w:rsidR="00351D5C" w:rsidRDefault="002B17DC" w:rsidP="0016192B">
      <w:pPr>
        <w:pStyle w:val="Tekstpodstawowyzwciciem"/>
      </w:pPr>
      <w:r>
        <w:t>Pomimo t</w:t>
      </w:r>
      <w:r w:rsidR="0016192B" w:rsidRPr="0016192B">
        <w:t>ak wyrafinowan</w:t>
      </w:r>
      <w:r>
        <w:t>ych</w:t>
      </w:r>
      <w:r w:rsidR="0016192B" w:rsidRPr="0016192B">
        <w:t xml:space="preserve"> system</w:t>
      </w:r>
      <w:r>
        <w:t>ów</w:t>
      </w:r>
      <w:r w:rsidR="0016192B" w:rsidRPr="0016192B">
        <w:t xml:space="preserve"> operacyjn</w:t>
      </w:r>
      <w:r>
        <w:t>ych</w:t>
      </w:r>
      <w:r w:rsidR="0016192B" w:rsidRPr="0016192B">
        <w:t xml:space="preserve"> win</w:t>
      </w:r>
      <w:r>
        <w:t>d</w:t>
      </w:r>
      <w:r w:rsidR="0016192B" w:rsidRPr="0016192B">
        <w:t>, wciąż istnieją ogromne możliwości</w:t>
      </w:r>
      <w:r w:rsidR="0016192B">
        <w:t xml:space="preserve"> </w:t>
      </w:r>
      <w:r w:rsidR="0016192B" w:rsidRPr="0016192B">
        <w:t>dla</w:t>
      </w:r>
      <w:r w:rsidR="000A246E">
        <w:t xml:space="preserve"> </w:t>
      </w:r>
      <w:r w:rsidR="0016192B" w:rsidRPr="0016192B">
        <w:t>rozwoju i ulepszeń. Producenci wind pracowali ciężko</w:t>
      </w:r>
      <w:r w:rsidR="0016192B">
        <w:t xml:space="preserve"> </w:t>
      </w:r>
      <w:r w:rsidR="009752D7">
        <w:t xml:space="preserve">by </w:t>
      </w:r>
      <w:r w:rsidR="0016192B" w:rsidRPr="0016192B">
        <w:t>poprawić wydajność windy zarówno z perspektywy operacyjnej w systemach dyspozytorskich</w:t>
      </w:r>
      <w:r w:rsidR="0016192B">
        <w:t xml:space="preserve"> </w:t>
      </w:r>
      <w:r w:rsidR="0016192B" w:rsidRPr="0016192B">
        <w:t>oraz z perspektywy efektywności energetycznej z ulepszoną konstrukcją silnika i napędu.</w:t>
      </w:r>
      <w:r w:rsidR="0016192B">
        <w:t xml:space="preserve"> </w:t>
      </w:r>
      <w:r w:rsidR="0016192B" w:rsidRPr="0016192B">
        <w:t>Praktyczne</w:t>
      </w:r>
      <w:r w:rsidR="00756BF1">
        <w:t xml:space="preserve">, </w:t>
      </w:r>
      <w:r w:rsidR="0016192B" w:rsidRPr="0016192B">
        <w:t>wydajne przekładnie zębate i przekładnie do zastosowań niskopoziomowych zastępują</w:t>
      </w:r>
      <w:r w:rsidR="0016192B">
        <w:t xml:space="preserve"> </w:t>
      </w:r>
      <w:r w:rsidR="0016192B" w:rsidRPr="0016192B">
        <w:t xml:space="preserve">mniej wydajne konstrukcje </w:t>
      </w:r>
      <w:r w:rsidR="00C8510D" w:rsidRPr="0016192B">
        <w:t>hydrauliczne</w:t>
      </w:r>
      <w:r w:rsidR="00C8510D">
        <w:t>.</w:t>
      </w:r>
    </w:p>
    <w:p w:rsidR="00C65DD8" w:rsidRDefault="00C65DD8" w:rsidP="0016192B">
      <w:pPr>
        <w:pStyle w:val="Tekstpodstawowyzwciciem"/>
      </w:pPr>
    </w:p>
    <w:p w:rsidR="00C65DD8" w:rsidRDefault="00C65DD8" w:rsidP="00C65DD8">
      <w:pPr>
        <w:pStyle w:val="Tekstpodstawowyzwciciem"/>
        <w:jc w:val="center"/>
      </w:pPr>
      <w:r>
        <w:rPr>
          <w:noProof/>
        </w:rPr>
        <w:lastRenderedPageBreak/>
        <w:drawing>
          <wp:inline distT="0" distB="0" distL="0" distR="0">
            <wp:extent cx="4838700" cy="2532877"/>
            <wp:effectExtent l="0" t="0" r="0" b="127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tis_gen2_dwg2.jpg"/>
                    <pic:cNvPicPr/>
                  </pic:nvPicPr>
                  <pic:blipFill>
                    <a:blip r:embed="rId21">
                      <a:extLst>
                        <a:ext uri="{28A0092B-C50C-407E-A947-70E740481C1C}">
                          <a14:useLocalDpi xmlns:a14="http://schemas.microsoft.com/office/drawing/2010/main" val="0"/>
                        </a:ext>
                      </a:extLst>
                    </a:blip>
                    <a:stretch>
                      <a:fillRect/>
                    </a:stretch>
                  </pic:blipFill>
                  <pic:spPr>
                    <a:xfrm>
                      <a:off x="0" y="0"/>
                      <a:ext cx="4855300" cy="2541567"/>
                    </a:xfrm>
                    <a:prstGeom prst="rect">
                      <a:avLst/>
                    </a:prstGeom>
                  </pic:spPr>
                </pic:pic>
              </a:graphicData>
            </a:graphic>
          </wp:inline>
        </w:drawing>
      </w:r>
    </w:p>
    <w:p w:rsidR="00145991" w:rsidRPr="00F641F1" w:rsidRDefault="00145991" w:rsidP="00145991">
      <w:pPr>
        <w:pStyle w:val="Legenda"/>
        <w:jc w:val="center"/>
        <w:rPr>
          <w:i/>
          <w:iCs/>
          <w:sz w:val="24"/>
          <w:szCs w:val="24"/>
          <w:u w:val="single"/>
        </w:rPr>
      </w:pPr>
      <w:r w:rsidRPr="00F641F1">
        <w:rPr>
          <w:i/>
          <w:iCs/>
          <w:sz w:val="24"/>
          <w:szCs w:val="24"/>
          <w:u w:val="single"/>
        </w:rPr>
        <w:t xml:space="preserve">Rysunek </w:t>
      </w:r>
      <w:r w:rsidRPr="00F641F1">
        <w:rPr>
          <w:i/>
          <w:iCs/>
          <w:sz w:val="24"/>
          <w:szCs w:val="24"/>
          <w:u w:val="single"/>
        </w:rPr>
        <w:fldChar w:fldCharType="begin"/>
      </w:r>
      <w:r w:rsidRPr="00F641F1">
        <w:rPr>
          <w:i/>
          <w:iCs/>
          <w:sz w:val="24"/>
          <w:szCs w:val="24"/>
          <w:u w:val="single"/>
        </w:rPr>
        <w:instrText xml:space="preserve"> STYLEREF 1 \s </w:instrText>
      </w:r>
      <w:r w:rsidRPr="00F641F1">
        <w:rPr>
          <w:i/>
          <w:iCs/>
          <w:sz w:val="24"/>
          <w:szCs w:val="24"/>
          <w:u w:val="single"/>
        </w:rPr>
        <w:fldChar w:fldCharType="separate"/>
      </w:r>
      <w:r w:rsidRPr="00F641F1">
        <w:rPr>
          <w:i/>
          <w:iCs/>
          <w:noProof/>
          <w:sz w:val="24"/>
          <w:szCs w:val="24"/>
          <w:u w:val="single"/>
        </w:rPr>
        <w:t>1</w:t>
      </w:r>
      <w:r w:rsidRPr="00F641F1">
        <w:rPr>
          <w:i/>
          <w:iCs/>
          <w:sz w:val="24"/>
          <w:szCs w:val="24"/>
          <w:u w:val="single"/>
        </w:rPr>
        <w:fldChar w:fldCharType="end"/>
      </w:r>
      <w:r w:rsidRPr="00F641F1">
        <w:rPr>
          <w:i/>
          <w:iCs/>
          <w:sz w:val="24"/>
          <w:szCs w:val="24"/>
          <w:u w:val="single"/>
        </w:rPr>
        <w:noBreakHyphen/>
      </w:r>
      <w:r w:rsidRPr="00F641F1">
        <w:rPr>
          <w:i/>
          <w:iCs/>
          <w:sz w:val="24"/>
          <w:szCs w:val="24"/>
          <w:u w:val="single"/>
        </w:rPr>
        <w:fldChar w:fldCharType="begin"/>
      </w:r>
      <w:r w:rsidRPr="00F641F1">
        <w:rPr>
          <w:i/>
          <w:iCs/>
          <w:sz w:val="24"/>
          <w:szCs w:val="24"/>
          <w:u w:val="single"/>
        </w:rPr>
        <w:instrText xml:space="preserve"> SEQ Rysunek \* ARABIC \s 1 </w:instrText>
      </w:r>
      <w:r w:rsidRPr="00F641F1">
        <w:rPr>
          <w:i/>
          <w:iCs/>
          <w:sz w:val="24"/>
          <w:szCs w:val="24"/>
          <w:u w:val="single"/>
        </w:rPr>
        <w:fldChar w:fldCharType="separate"/>
      </w:r>
      <w:r w:rsidRPr="00F641F1">
        <w:rPr>
          <w:i/>
          <w:iCs/>
          <w:noProof/>
          <w:sz w:val="24"/>
          <w:szCs w:val="24"/>
          <w:u w:val="single"/>
        </w:rPr>
        <w:t>8</w:t>
      </w:r>
      <w:r w:rsidRPr="00F641F1">
        <w:rPr>
          <w:i/>
          <w:iCs/>
          <w:sz w:val="24"/>
          <w:szCs w:val="24"/>
          <w:u w:val="single"/>
        </w:rPr>
        <w:fldChar w:fldCharType="end"/>
      </w:r>
      <w:r w:rsidR="000C4532">
        <w:rPr>
          <w:i/>
          <w:iCs/>
          <w:sz w:val="24"/>
          <w:szCs w:val="24"/>
          <w:u w:val="single"/>
        </w:rPr>
        <w:t xml:space="preserve"> Nowa generacja mechanizmów wind GEN2 LIFT firmy OTIS</w:t>
      </w:r>
    </w:p>
    <w:p w:rsidR="00C65DD8" w:rsidRPr="000A3BB1" w:rsidRDefault="00145991" w:rsidP="000A3BB1">
      <w:pPr>
        <w:pStyle w:val="Legenda"/>
        <w:jc w:val="center"/>
        <w:rPr>
          <w:i/>
          <w:iCs/>
          <w:sz w:val="24"/>
          <w:szCs w:val="24"/>
          <w:u w:val="single"/>
        </w:rPr>
      </w:pPr>
      <w:r w:rsidRPr="00145991">
        <w:rPr>
          <w:i/>
          <w:iCs/>
          <w:sz w:val="24"/>
          <w:szCs w:val="24"/>
          <w:u w:val="single"/>
        </w:rPr>
        <w:t xml:space="preserve">Źródło: </w:t>
      </w:r>
      <w:proofErr w:type="gramStart"/>
      <w:r w:rsidRPr="00145991">
        <w:rPr>
          <w:i/>
          <w:iCs/>
          <w:sz w:val="24"/>
          <w:szCs w:val="24"/>
          <w:u w:val="single"/>
        </w:rPr>
        <w:t>[]</w:t>
      </w:r>
      <w:r w:rsidR="00B6596D" w:rsidRPr="00B6596D">
        <w:rPr>
          <w:i/>
          <w:iCs/>
          <w:sz w:val="24"/>
          <w:szCs w:val="24"/>
          <w:u w:val="single"/>
        </w:rPr>
        <w:t>http://www.abpenterprises.com/gen2-premier.html</w:t>
      </w:r>
      <w:proofErr w:type="gramEnd"/>
    </w:p>
    <w:p w:rsidR="009A21FC" w:rsidRDefault="00C8510D" w:rsidP="009A21FC">
      <w:pPr>
        <w:pStyle w:val="Tekstpodstawowyzwciciem"/>
        <w:spacing w:after="0"/>
      </w:pPr>
      <w:r w:rsidRPr="00C8510D">
        <w:t>Brak maszynowni pozwala architektom na większą elastyczność projektowania. Konstruktorzy korzystają z kontrolowanego, usprawnionego procesu instalacji i minimalnej ingerencji w inne transakcje. Dla właścicieli budynków system Gen2 przekłada się na niższe koszty budowy i znaczny wzrost powierzchni do wynajęcia.</w:t>
      </w:r>
      <w:r w:rsidR="008E003E" w:rsidRPr="008E003E">
        <w:t xml:space="preserve"> Modułowy kontroler, zaprojektowany dla grup składających się z maksymalnie trzech samochodów, zawiera nową generację płytek drukowanych i oprogramowania, aby zapewnić optymalny czas reakcji. Napęd VF z cyfrową pętlą zamkniętą, z technologią sterowania wektorowego, dodatkowo zwiększa wydajność i dokładność, a cyfrowy enkoder prędkości zapewnia prawidłową prędkość i pozycję samochodu. Rezultatem jest system wyjątkowej niezawodności.</w:t>
      </w:r>
    </w:p>
    <w:p w:rsidR="0016192B" w:rsidRPr="0016192B" w:rsidRDefault="0016192B" w:rsidP="009A21FC">
      <w:pPr>
        <w:pStyle w:val="Tekstpodstawowyzwciciem"/>
        <w:spacing w:after="0"/>
      </w:pPr>
      <w:r w:rsidRPr="0016192B">
        <w:t>Trend będzie kontynuowany przy użyciu lżejszych materiałów, bardziej wydajnych</w:t>
      </w:r>
      <w:r w:rsidR="00756BF1">
        <w:t xml:space="preserve"> </w:t>
      </w:r>
      <w:r w:rsidRPr="0016192B">
        <w:t>napęd</w:t>
      </w:r>
      <w:r w:rsidR="00AA00BE">
        <w:t>ów</w:t>
      </w:r>
      <w:r w:rsidRPr="0016192B">
        <w:t xml:space="preserve"> regeneracyjn</w:t>
      </w:r>
      <w:r w:rsidR="00351D5C">
        <w:t>ych</w:t>
      </w:r>
      <w:r w:rsidR="00EF037A">
        <w:t xml:space="preserve">. </w:t>
      </w:r>
      <w:r w:rsidRPr="0016192B">
        <w:t>Ulepszenia w zdalnym monitorowaniu, niezawodności systemu i konserwacji opartej na użytkowaniu</w:t>
      </w:r>
      <w:r w:rsidR="00756BF1">
        <w:t xml:space="preserve"> </w:t>
      </w:r>
      <w:r w:rsidRPr="0016192B">
        <w:t>będ</w:t>
      </w:r>
      <w:r w:rsidR="00FE1A93">
        <w:t>ą</w:t>
      </w:r>
      <w:r w:rsidRPr="0016192B">
        <w:t xml:space="preserve"> kontynuow</w:t>
      </w:r>
      <w:r w:rsidR="004B07AD">
        <w:t>ane przez</w:t>
      </w:r>
      <w:r w:rsidR="00B23B0B">
        <w:t xml:space="preserve"> </w:t>
      </w:r>
      <w:r w:rsidRPr="0016192B">
        <w:t xml:space="preserve">bardziej zaawansowaną diagnostykę kontrolerów </w:t>
      </w:r>
      <w:r w:rsidR="00176C3F">
        <w:t>oraz</w:t>
      </w:r>
      <w:r w:rsidRPr="0016192B">
        <w:t xml:space="preserve"> wyższy poziom integracji</w:t>
      </w:r>
      <w:r w:rsidR="00756BF1">
        <w:t xml:space="preserve"> </w:t>
      </w:r>
      <w:r w:rsidRPr="0016192B">
        <w:t>z narzędziami zarządzania utrzymaniem</w:t>
      </w:r>
      <w:r w:rsidR="00176C3F">
        <w:t xml:space="preserve"> ruchu</w:t>
      </w:r>
      <w:r w:rsidRPr="0016192B">
        <w:t>. Poprawiono</w:t>
      </w:r>
      <w:r w:rsidR="00AF37AB">
        <w:t xml:space="preserve"> </w:t>
      </w:r>
      <w:r w:rsidRPr="0016192B">
        <w:t xml:space="preserve">poziom niezawodności, </w:t>
      </w:r>
      <w:r w:rsidR="00B77B8D">
        <w:t xml:space="preserve">co skutkuje </w:t>
      </w:r>
      <w:r w:rsidRPr="0016192B">
        <w:t>mniej</w:t>
      </w:r>
      <w:r w:rsidR="00B77B8D">
        <w:t>szą ilością</w:t>
      </w:r>
      <w:r w:rsidRPr="0016192B">
        <w:t xml:space="preserve"> </w:t>
      </w:r>
      <w:r w:rsidR="00B77B8D">
        <w:t xml:space="preserve">zbudowanych </w:t>
      </w:r>
      <w:r w:rsidRPr="0016192B">
        <w:t>wind</w:t>
      </w:r>
      <w:r>
        <w:t xml:space="preserve"> </w:t>
      </w:r>
      <w:r w:rsidR="00B77B8D">
        <w:t>w</w:t>
      </w:r>
      <w:r w:rsidRPr="0016192B">
        <w:t xml:space="preserve"> budynku o określonej powierzchni. Niezawodność będzie miarą tego, czy takie</w:t>
      </w:r>
      <w:r w:rsidR="00756BF1">
        <w:t xml:space="preserve"> </w:t>
      </w:r>
      <w:r w:rsidRPr="0016192B">
        <w:t>s</w:t>
      </w:r>
      <w:r w:rsidR="0071524A">
        <w:t>y</w:t>
      </w:r>
      <w:r w:rsidR="009031DD">
        <w:t>s</w:t>
      </w:r>
      <w:r w:rsidRPr="0016192B">
        <w:t>temy będą praktyczne w budynkach o dużym natężeniu ruchu.</w:t>
      </w:r>
      <w:r w:rsidR="00756BF1">
        <w:t xml:space="preserve"> </w:t>
      </w:r>
      <w:r w:rsidR="001463DA">
        <w:t xml:space="preserve">Z związku z rozwojem technologii </w:t>
      </w:r>
      <w:r w:rsidR="00C93E33">
        <w:t>n</w:t>
      </w:r>
      <w:r w:rsidRPr="0016192B">
        <w:t>ast</w:t>
      </w:r>
      <w:r w:rsidR="00C93E33">
        <w:t>ępuje</w:t>
      </w:r>
      <w:r w:rsidRPr="0016192B">
        <w:t xml:space="preserve"> ciągłe ulepszanie interfejsów użytkownika i urządzeń bezpieczeństwa dla wind.</w:t>
      </w:r>
      <w:r w:rsidR="009A3C25">
        <w:t xml:space="preserve"> </w:t>
      </w:r>
    </w:p>
    <w:p w:rsidR="00607943" w:rsidRDefault="00607943">
      <w:pPr>
        <w:pStyle w:val="Nagwek1"/>
      </w:pPr>
      <w:r w:rsidRPr="00F969B4">
        <w:lastRenderedPageBreak/>
        <w:br/>
      </w:r>
      <w:bookmarkStart w:id="37" w:name="_Toc11710234"/>
      <w:bookmarkEnd w:id="18"/>
      <w:bookmarkEnd w:id="19"/>
      <w:r w:rsidR="00321EA6">
        <w:t>Opis algorytmu w języku Verilog</w:t>
      </w:r>
      <w:bookmarkEnd w:id="37"/>
      <w:r w:rsidR="00827526">
        <w:t xml:space="preserve"> </w:t>
      </w:r>
    </w:p>
    <w:p w:rsidR="00FC33BB" w:rsidRDefault="00C51534" w:rsidP="00FC33BB">
      <w:pPr>
        <w:pStyle w:val="Nagwek2"/>
      </w:pPr>
      <w:bookmarkStart w:id="38" w:name="_Toc11710235"/>
      <w:r>
        <w:t>Tworzenie modułów z wykorzystaniem języka Verilog</w:t>
      </w:r>
      <w:bookmarkEnd w:id="38"/>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Default="00D11661" w:rsidP="00C55749">
      <w:pPr>
        <w:pStyle w:val="HTML-wstpniesformatowany"/>
        <w:spacing w:after="200" w:line="360" w:lineRule="auto"/>
        <w:ind w:firstLine="284"/>
        <w:jc w:val="both"/>
        <w:rPr>
          <w:rFonts w:ascii="Times New Roman" w:hAnsi="Times New Roman" w:cs="Times New Roman"/>
          <w:sz w:val="24"/>
        </w:rPr>
      </w:pPr>
      <w:proofErr w:type="spellStart"/>
      <w:r>
        <w:rPr>
          <w:rFonts w:ascii="Times New Roman" w:hAnsi="Times New Roman" w:cs="Times New Roman"/>
          <w:sz w:val="24"/>
        </w:rPr>
        <w:t>Narzedia</w:t>
      </w:r>
      <w:proofErr w:type="spellEnd"/>
      <w:r>
        <w:rPr>
          <w:rFonts w:ascii="Times New Roman" w:hAnsi="Times New Roman" w:cs="Times New Roman"/>
          <w:sz w:val="24"/>
        </w:rPr>
        <w:t>???</w:t>
      </w:r>
    </w:p>
    <w:p w:rsidR="007F0F5A" w:rsidRDefault="007F0F5A" w:rsidP="007F0F5A">
      <w:pPr>
        <w:pStyle w:val="Nagwek2"/>
      </w:pPr>
      <w:bookmarkStart w:id="39" w:name="_Toc11710236"/>
      <w:r>
        <w:t>Architektura systemu</w:t>
      </w:r>
      <w:bookmarkEnd w:id="39"/>
    </w:p>
    <w:p w:rsidR="00AD6101" w:rsidRDefault="00AD6101" w:rsidP="00AD6101">
      <w:pPr>
        <w:pStyle w:val="Nagwek3"/>
      </w:pPr>
      <w:bookmarkStart w:id="40" w:name="_Toc11710237"/>
      <w:r>
        <w:t>Moduł pełnego piętra</w:t>
      </w:r>
      <w:bookmarkEnd w:id="40"/>
      <w:r>
        <w:t xml:space="preserve"> </w:t>
      </w:r>
    </w:p>
    <w:p w:rsidR="00AD6101" w:rsidRDefault="00AD6101" w:rsidP="00AD6101">
      <w:pPr>
        <w:pStyle w:val="Nagwek3"/>
      </w:pPr>
      <w:bookmarkStart w:id="41" w:name="_Toc11710238"/>
      <w:r>
        <w:t xml:space="preserve">Moduł piętra </w:t>
      </w:r>
      <w:r>
        <w:t>przejściowego</w:t>
      </w:r>
      <w:bookmarkEnd w:id="41"/>
    </w:p>
    <w:p w:rsidR="00B0454C" w:rsidRDefault="00B0454C" w:rsidP="00B0454C">
      <w:pPr>
        <w:pStyle w:val="Nagwek3"/>
      </w:pPr>
      <w:bookmarkStart w:id="42" w:name="_Toc11710239"/>
      <w:r>
        <w:t>Obsługa przycisków</w:t>
      </w:r>
      <w:bookmarkEnd w:id="42"/>
      <w:r>
        <w:t xml:space="preserve"> </w:t>
      </w:r>
    </w:p>
    <w:p w:rsidR="00B0454C" w:rsidRPr="00B0454C" w:rsidRDefault="00B0454C" w:rsidP="00B0454C">
      <w:pPr>
        <w:pStyle w:val="Tekstpodstawowyzwciciem"/>
      </w:pPr>
    </w:p>
    <w:p w:rsidR="00AD6101" w:rsidRPr="00AD6101" w:rsidRDefault="00AD6101" w:rsidP="00AD6101">
      <w:pPr>
        <w:pStyle w:val="Tekstpodstawowyzwciciem"/>
      </w:pPr>
    </w:p>
    <w:p w:rsidR="00AD6101" w:rsidRPr="00AD6101" w:rsidRDefault="00AD6101" w:rsidP="00AD6101">
      <w:pPr>
        <w:pStyle w:val="Tekstpodstawowyzwciciem"/>
      </w:pPr>
    </w:p>
    <w:p w:rsidR="007F0F5A" w:rsidRPr="00C51534" w:rsidRDefault="007F0F5A" w:rsidP="00C55749">
      <w:pPr>
        <w:pStyle w:val="HTML-wstpniesformatowany"/>
        <w:spacing w:after="200" w:line="360" w:lineRule="auto"/>
        <w:ind w:firstLine="284"/>
        <w:jc w:val="both"/>
      </w:pPr>
    </w:p>
    <w:p w:rsidR="00D11661" w:rsidRDefault="00721D3C" w:rsidP="00D11661">
      <w:pPr>
        <w:pStyle w:val="Nagwek2"/>
      </w:pPr>
      <w:bookmarkStart w:id="43" w:name="_Toc11710240"/>
      <w:proofErr w:type="spellStart"/>
      <w:r>
        <w:lastRenderedPageBreak/>
        <w:t>Feature-driven</w:t>
      </w:r>
      <w:proofErr w:type="spellEnd"/>
      <w:r>
        <w:t xml:space="preserve"> development</w:t>
      </w:r>
      <w:bookmarkEnd w:id="43"/>
    </w:p>
    <w:p w:rsidR="00D11661" w:rsidRDefault="00D11661" w:rsidP="00D11661">
      <w:pPr>
        <w:pStyle w:val="Tekstpodstawowyzwciciem"/>
      </w:pPr>
    </w:p>
    <w:p w:rsidR="00D11661" w:rsidRDefault="00D11661" w:rsidP="00D11661">
      <w:pPr>
        <w:pStyle w:val="Nagwek2"/>
      </w:pPr>
      <w:bookmarkStart w:id="44" w:name="_Toc11710241"/>
      <w:r>
        <w:t>Testy</w:t>
      </w:r>
      <w:bookmarkEnd w:id="44"/>
    </w:p>
    <w:p w:rsidR="00841589" w:rsidRDefault="009C140C" w:rsidP="00841589">
      <w:pPr>
        <w:pStyle w:val="Tekstpodstawowyzwciciem"/>
      </w:pPr>
      <w:r>
        <w:t xml:space="preserve">Testy strukturalne – </w:t>
      </w:r>
      <w:proofErr w:type="spellStart"/>
      <w:r>
        <w:t>white</w:t>
      </w:r>
      <w:proofErr w:type="spellEnd"/>
      <w:r>
        <w:t xml:space="preserve"> </w:t>
      </w:r>
      <w:proofErr w:type="spellStart"/>
      <w:r>
        <w:t>box</w:t>
      </w:r>
      <w:proofErr w:type="spellEnd"/>
    </w:p>
    <w:p w:rsidR="009C140C" w:rsidRDefault="009C140C" w:rsidP="00387FC5">
      <w:pPr>
        <w:spacing w:after="200"/>
        <w:jc w:val="left"/>
      </w:pPr>
      <w:proofErr w:type="gramStart"/>
      <w:r w:rsidRPr="009C140C">
        <w:rPr>
          <w:rFonts w:hAnsi="Symbol"/>
        </w:rPr>
        <w:t></w:t>
      </w:r>
      <w:r w:rsidRPr="009C140C">
        <w:t xml:space="preserve">  </w:t>
      </w:r>
      <w:r w:rsidRPr="009C140C">
        <w:rPr>
          <w:i/>
          <w:iCs/>
        </w:rPr>
        <w:t>Statement</w:t>
      </w:r>
      <w:proofErr w:type="gramEnd"/>
      <w:r w:rsidRPr="009C140C">
        <w:rPr>
          <w:i/>
          <w:iCs/>
        </w:rPr>
        <w:t xml:space="preserve"> </w:t>
      </w:r>
      <w:proofErr w:type="spellStart"/>
      <w:r w:rsidRPr="009C140C">
        <w:rPr>
          <w:i/>
          <w:iCs/>
        </w:rPr>
        <w:t>Coverage</w:t>
      </w:r>
      <w:proofErr w:type="spellEnd"/>
      <w:r w:rsidRPr="009C140C">
        <w:t xml:space="preserve"> – pokrycie kodu, znane również jako pokrycie linii lub segmentu. Określa, które fragmenty programu pokrywają się ze sobą, czyli zostały wywołane przez zestaw testowy oraz te, których nie udało się wywołać. </w:t>
      </w:r>
      <w:r w:rsidRPr="009C140C">
        <w:rPr>
          <w:i/>
          <w:iCs/>
        </w:rPr>
        <w:t xml:space="preserve">Statement </w:t>
      </w:r>
      <w:proofErr w:type="spellStart"/>
      <w:r w:rsidRPr="009C140C">
        <w:rPr>
          <w:i/>
          <w:iCs/>
        </w:rPr>
        <w:t>Coverage</w:t>
      </w:r>
      <w:proofErr w:type="spellEnd"/>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proofErr w:type="gramStart"/>
      <w:r w:rsidRPr="009C140C">
        <w:rPr>
          <w:rFonts w:hAnsi="Symbol"/>
        </w:rPr>
        <w:t></w:t>
      </w:r>
      <w:r w:rsidRPr="009C140C">
        <w:t xml:space="preserve">  </w:t>
      </w:r>
      <w:proofErr w:type="spellStart"/>
      <w:r w:rsidRPr="009C140C">
        <w:rPr>
          <w:i/>
          <w:iCs/>
        </w:rPr>
        <w:t>Branch</w:t>
      </w:r>
      <w:proofErr w:type="spellEnd"/>
      <w:proofErr w:type="gramEnd"/>
      <w:r w:rsidRPr="009C140C">
        <w:rPr>
          <w:i/>
          <w:iCs/>
        </w:rPr>
        <w:t xml:space="preserve"> </w:t>
      </w:r>
      <w:proofErr w:type="spellStart"/>
      <w:r w:rsidRPr="009C140C">
        <w:rPr>
          <w:i/>
          <w:iCs/>
        </w:rPr>
        <w:t>Coverage</w:t>
      </w:r>
      <w:proofErr w:type="spellEnd"/>
      <w:r w:rsidRPr="009C140C">
        <w:t xml:space="preserve"> – w języku programowania jest zbliżony do instrukcji IF, która posiada dwa „odgałęzienia”: Prawdę i Fałsz (</w:t>
      </w:r>
      <w:r w:rsidRPr="009C140C">
        <w:rPr>
          <w:i/>
          <w:iCs/>
        </w:rPr>
        <w:t xml:space="preserve">True and </w:t>
      </w:r>
      <w:proofErr w:type="spellStart"/>
      <w:r w:rsidRPr="009C140C">
        <w:rPr>
          <w:i/>
          <w:iCs/>
        </w:rPr>
        <w:t>False</w:t>
      </w:r>
      <w:proofErr w:type="spellEnd"/>
      <w:r w:rsidRPr="009C140C">
        <w:t>). W zasięgu gałęzi (zwanej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45" w:name="_Toc11710242"/>
      <w:proofErr w:type="gramStart"/>
      <w:r>
        <w:t>Cos</w:t>
      </w:r>
      <w:proofErr w:type="gramEnd"/>
      <w:r>
        <w:t xml:space="preserve"> ram</w:t>
      </w:r>
      <w:bookmarkEnd w:id="45"/>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6" w:name="_Toc65426908"/>
      <w:bookmarkStart w:id="47" w:name="_Toc65427141"/>
      <w:r>
        <w:lastRenderedPageBreak/>
        <w:br/>
      </w:r>
      <w:bookmarkStart w:id="48" w:name="_Toc11710243"/>
      <w:bookmarkEnd w:id="46"/>
      <w:bookmarkEnd w:id="47"/>
      <w:r w:rsidR="001841AC">
        <w:t>Projektowanie układu scalonego</w:t>
      </w:r>
      <w:bookmarkEnd w:id="48"/>
    </w:p>
    <w:p w:rsidR="00796B9E" w:rsidRDefault="00DB4B51" w:rsidP="00796B9E">
      <w:pPr>
        <w:pStyle w:val="Nagwek2"/>
      </w:pPr>
      <w:bookmarkStart w:id="49" w:name="_Toc11710244"/>
      <w:r>
        <w:t>Generacja</w:t>
      </w:r>
      <w:bookmarkEnd w:id="49"/>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w:t>
      </w:r>
      <w:proofErr w:type="spellStart"/>
      <w:r w:rsidR="00DA537B" w:rsidRPr="001F086E">
        <w:rPr>
          <w:rFonts w:ascii="Times New Roman" w:hAnsi="Times New Roman" w:cs="Times New Roman"/>
          <w:sz w:val="24"/>
          <w:szCs w:val="24"/>
        </w:rPr>
        <w:t>MAXimator</w:t>
      </w:r>
      <w:proofErr w:type="spellEnd"/>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w:t>
      </w:r>
      <w:proofErr w:type="spellStart"/>
      <w:r w:rsidR="00DA537B" w:rsidRPr="001F086E">
        <w:rPr>
          <w:rFonts w:ascii="Times New Roman" w:hAnsi="Times New Roman" w:cs="Times New Roman"/>
          <w:sz w:val="24"/>
          <w:szCs w:val="24"/>
        </w:rPr>
        <w:t>Altera</w:t>
      </w:r>
      <w:proofErr w:type="spellEnd"/>
      <w:r w:rsidR="00DA537B" w:rsidRPr="001F086E">
        <w:rPr>
          <w:rFonts w:ascii="Times New Roman" w:hAnsi="Times New Roman" w:cs="Times New Roman"/>
          <w:sz w:val="24"/>
          <w:szCs w:val="24"/>
        </w:rPr>
        <w:t xml:space="preserve">,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 xml:space="preserve">2 wewnętrzne wielokanałowe </w:t>
      </w:r>
      <w:proofErr w:type="spellStart"/>
      <w:r w:rsidRPr="00177475">
        <w:rPr>
          <w:rFonts w:ascii="Times New Roman" w:hAnsi="Times New Roman" w:cs="Times New Roman"/>
          <w:sz w:val="24"/>
          <w:szCs w:val="24"/>
        </w:rPr>
        <w:t>syntezery</w:t>
      </w:r>
      <w:proofErr w:type="spellEnd"/>
      <w:r w:rsidRPr="00177475">
        <w:rPr>
          <w:rFonts w:ascii="Times New Roman" w:hAnsi="Times New Roman" w:cs="Times New Roman"/>
          <w:sz w:val="24"/>
          <w:szCs w:val="24"/>
        </w:rPr>
        <w:t xml:space="preserve">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50" w:name="_Toc10206844"/>
      <w:r w:rsidRPr="00514EBC">
        <w:rPr>
          <w:i/>
          <w:sz w:val="24"/>
          <w:szCs w:val="24"/>
          <w:u w:val="single"/>
        </w:rPr>
        <w:t xml:space="preserve">Rysunek </w:t>
      </w:r>
      <w:r w:rsidR="00145991">
        <w:rPr>
          <w:i/>
          <w:sz w:val="24"/>
          <w:szCs w:val="24"/>
          <w:u w:val="single"/>
        </w:rPr>
        <w:fldChar w:fldCharType="begin"/>
      </w:r>
      <w:r w:rsidR="00145991">
        <w:rPr>
          <w:i/>
          <w:sz w:val="24"/>
          <w:szCs w:val="24"/>
          <w:u w:val="single"/>
        </w:rPr>
        <w:instrText xml:space="preserve"> STYLEREF 1 \s </w:instrText>
      </w:r>
      <w:r w:rsidR="00145991">
        <w:rPr>
          <w:i/>
          <w:sz w:val="24"/>
          <w:szCs w:val="24"/>
          <w:u w:val="single"/>
        </w:rPr>
        <w:fldChar w:fldCharType="separate"/>
      </w:r>
      <w:r w:rsidR="00145991">
        <w:rPr>
          <w:i/>
          <w:noProof/>
          <w:sz w:val="24"/>
          <w:szCs w:val="24"/>
          <w:u w:val="single"/>
        </w:rPr>
        <w:t>3</w:t>
      </w:r>
      <w:r w:rsidR="00145991">
        <w:rPr>
          <w:i/>
          <w:sz w:val="24"/>
          <w:szCs w:val="24"/>
          <w:u w:val="single"/>
        </w:rPr>
        <w:fldChar w:fldCharType="end"/>
      </w:r>
      <w:r w:rsidR="00145991">
        <w:rPr>
          <w:i/>
          <w:sz w:val="24"/>
          <w:szCs w:val="24"/>
          <w:u w:val="single"/>
        </w:rPr>
        <w:noBreakHyphen/>
      </w:r>
      <w:r w:rsidR="00145991">
        <w:rPr>
          <w:i/>
          <w:sz w:val="24"/>
          <w:szCs w:val="24"/>
          <w:u w:val="single"/>
        </w:rPr>
        <w:fldChar w:fldCharType="begin"/>
      </w:r>
      <w:r w:rsidR="00145991">
        <w:rPr>
          <w:i/>
          <w:sz w:val="24"/>
          <w:szCs w:val="24"/>
          <w:u w:val="single"/>
        </w:rPr>
        <w:instrText xml:space="preserve"> SEQ Rysunek \* ARABIC \s 1 </w:instrText>
      </w:r>
      <w:r w:rsidR="00145991">
        <w:rPr>
          <w:i/>
          <w:sz w:val="24"/>
          <w:szCs w:val="24"/>
          <w:u w:val="single"/>
        </w:rPr>
        <w:fldChar w:fldCharType="separate"/>
      </w:r>
      <w:r w:rsidR="00145991">
        <w:rPr>
          <w:i/>
          <w:noProof/>
          <w:sz w:val="24"/>
          <w:szCs w:val="24"/>
          <w:u w:val="single"/>
        </w:rPr>
        <w:t>1</w:t>
      </w:r>
      <w:r w:rsidR="00145991">
        <w:rPr>
          <w:i/>
          <w:sz w:val="24"/>
          <w:szCs w:val="24"/>
          <w:u w:val="single"/>
        </w:rPr>
        <w:fldChar w:fldCharType="end"/>
      </w:r>
      <w:r w:rsidRPr="00514EBC">
        <w:rPr>
          <w:i/>
          <w:sz w:val="24"/>
          <w:szCs w:val="24"/>
          <w:u w:val="single"/>
        </w:rPr>
        <w:t xml:space="preserve"> Wygląd płytki bazowej </w:t>
      </w:r>
      <w:proofErr w:type="spellStart"/>
      <w:r w:rsidRPr="00514EBC">
        <w:rPr>
          <w:i/>
          <w:sz w:val="24"/>
          <w:szCs w:val="24"/>
          <w:u w:val="single"/>
        </w:rPr>
        <w:t>MAXimator</w:t>
      </w:r>
      <w:bookmarkEnd w:id="50"/>
      <w:proofErr w:type="spellEnd"/>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51" w:name="_Toc65426909"/>
      <w:bookmarkStart w:id="52" w:name="_Toc65427142"/>
      <w:r>
        <w:rPr>
          <w:rFonts w:ascii="Times New Roman" w:hAnsi="Times New Roman" w:cs="Times New Roman"/>
          <w:sz w:val="24"/>
          <w:szCs w:val="24"/>
        </w:rPr>
        <w:t xml:space="preserve">Zalety układów MAX10 są bardzo dobrze wyeksponowane w zestawie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Budowa płytki konstrukcyjnie przypomina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Uno Rev.3 co pozwala na różnorodne zastosowanie, również w celach edukacyjnych. W skład zestawu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 xml:space="preserve">łytka </w:t>
      </w:r>
      <w:proofErr w:type="spellStart"/>
      <w:r w:rsidR="00C54BFF">
        <w:rPr>
          <w:rFonts w:ascii="Times New Roman" w:hAnsi="Times New Roman" w:cs="Times New Roman"/>
          <w:sz w:val="24"/>
          <w:szCs w:val="24"/>
        </w:rPr>
        <w:t>MAXimator</w:t>
      </w:r>
      <w:proofErr w:type="spellEnd"/>
      <w:r w:rsidR="00C54BFF">
        <w:rPr>
          <w:rFonts w:ascii="Times New Roman" w:hAnsi="Times New Roman" w:cs="Times New Roman"/>
          <w:sz w:val="24"/>
          <w:szCs w:val="24"/>
        </w:rPr>
        <w:t xml:space="preserve">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 xml:space="preserve">rogramator zgodny z USB </w:t>
      </w:r>
      <w:proofErr w:type="spellStart"/>
      <w:r w:rsidR="00C54BFF">
        <w:rPr>
          <w:rFonts w:ascii="Times New Roman" w:hAnsi="Times New Roman" w:cs="Times New Roman"/>
          <w:sz w:val="24"/>
          <w:szCs w:val="24"/>
        </w:rPr>
        <w:t>Blaster</w:t>
      </w:r>
      <w:proofErr w:type="spellEnd"/>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22"/>
          <w:headerReference w:type="first" r:id="rId23"/>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nie ma wbudowanego programatora, lecz korzysta z dołączonego </w:t>
      </w:r>
      <w:r w:rsidR="00514EBC">
        <w:rPr>
          <w:rFonts w:ascii="Times New Roman" w:hAnsi="Times New Roman" w:cs="Times New Roman"/>
          <w:sz w:val="24"/>
          <w:szCs w:val="24"/>
        </w:rPr>
        <w:t xml:space="preserve">do zestawu USB </w:t>
      </w:r>
      <w:proofErr w:type="spellStart"/>
      <w:r w:rsidR="00514EBC">
        <w:rPr>
          <w:rFonts w:ascii="Times New Roman" w:hAnsi="Times New Roman" w:cs="Times New Roman"/>
          <w:sz w:val="24"/>
          <w:szCs w:val="24"/>
        </w:rPr>
        <w:t>Blastera</w:t>
      </w:r>
      <w:proofErr w:type="spellEnd"/>
      <w:r w:rsidR="00514EBC">
        <w:rPr>
          <w:rFonts w:ascii="Times New Roman" w:hAnsi="Times New Roman" w:cs="Times New Roman"/>
          <w:sz w:val="24"/>
          <w:szCs w:val="24"/>
        </w:rPr>
        <w:t xml:space="preserve"> (Rys. 3-</w:t>
      </w:r>
      <w:r>
        <w:rPr>
          <w:rFonts w:ascii="Times New Roman" w:hAnsi="Times New Roman" w:cs="Times New Roman"/>
          <w:sz w:val="24"/>
          <w:szCs w:val="24"/>
        </w:rPr>
        <w:t xml:space="preserve">2), który pozwala na zaprogramowanie dostarczonego układu naszym kodem przez środowisko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Prime</w:t>
      </w:r>
      <w:proofErr w:type="spellEnd"/>
      <w:r>
        <w:rPr>
          <w:rFonts w:ascii="Times New Roman" w:hAnsi="Times New Roman" w:cs="Times New Roman"/>
          <w:sz w:val="24"/>
          <w:szCs w:val="24"/>
        </w:rPr>
        <w:t>.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w:t>
      </w:r>
      <w:proofErr w:type="gramStart"/>
      <w:r>
        <w:rPr>
          <w:rFonts w:ascii="Times New Roman" w:hAnsi="Times New Roman" w:cs="Times New Roman"/>
          <w:sz w:val="24"/>
          <w:szCs w:val="24"/>
        </w:rPr>
        <w:t>cztero-pozycyjny</w:t>
      </w:r>
      <w:proofErr w:type="gramEnd"/>
      <w:r>
        <w:rPr>
          <w:rFonts w:ascii="Times New Roman" w:hAnsi="Times New Roman" w:cs="Times New Roman"/>
          <w:sz w:val="24"/>
          <w:szCs w:val="24"/>
        </w:rPr>
        <w:t xml:space="preserve">,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53" w:name="_Toc11710245"/>
      <w:r>
        <w:t>Synteza</w:t>
      </w:r>
      <w:bookmarkEnd w:id="53"/>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proofErr w:type="spellStart"/>
      <w:r w:rsidR="00BE5754">
        <w:t>Syntezer</w:t>
      </w:r>
      <w:proofErr w:type="spellEnd"/>
      <w:r w:rsidR="00BE5754">
        <w:t xml:space="preserve">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w:t>
      </w:r>
      <w:proofErr w:type="spellStart"/>
      <w:r>
        <w:t>ModelSIM</w:t>
      </w:r>
      <w:proofErr w:type="spellEnd"/>
      <w:r>
        <w:t xml:space="preserve"> </w:t>
      </w:r>
      <w:proofErr w:type="spellStart"/>
      <w:r>
        <w:t>Altera</w:t>
      </w:r>
      <w:proofErr w:type="spellEnd"/>
      <w:r>
        <w:t xml:space="preserve">.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4" w:name="_Toc10206845"/>
      <w:r w:rsidRPr="00616C59">
        <w:rPr>
          <w:i/>
          <w:sz w:val="24"/>
          <w:szCs w:val="24"/>
          <w:u w:val="single"/>
        </w:rPr>
        <w:t xml:space="preserve">Rysunek </w:t>
      </w:r>
      <w:r w:rsidR="00145991">
        <w:rPr>
          <w:i/>
          <w:sz w:val="24"/>
          <w:szCs w:val="24"/>
          <w:u w:val="single"/>
        </w:rPr>
        <w:fldChar w:fldCharType="begin"/>
      </w:r>
      <w:r w:rsidR="00145991">
        <w:rPr>
          <w:i/>
          <w:sz w:val="24"/>
          <w:szCs w:val="24"/>
          <w:u w:val="single"/>
        </w:rPr>
        <w:instrText xml:space="preserve"> STYLEREF 1 \s </w:instrText>
      </w:r>
      <w:r w:rsidR="00145991">
        <w:rPr>
          <w:i/>
          <w:sz w:val="24"/>
          <w:szCs w:val="24"/>
          <w:u w:val="single"/>
        </w:rPr>
        <w:fldChar w:fldCharType="separate"/>
      </w:r>
      <w:r w:rsidR="00145991">
        <w:rPr>
          <w:i/>
          <w:noProof/>
          <w:sz w:val="24"/>
          <w:szCs w:val="24"/>
          <w:u w:val="single"/>
        </w:rPr>
        <w:t>3</w:t>
      </w:r>
      <w:r w:rsidR="00145991">
        <w:rPr>
          <w:i/>
          <w:sz w:val="24"/>
          <w:szCs w:val="24"/>
          <w:u w:val="single"/>
        </w:rPr>
        <w:fldChar w:fldCharType="end"/>
      </w:r>
      <w:r w:rsidR="00145991">
        <w:rPr>
          <w:i/>
          <w:sz w:val="24"/>
          <w:szCs w:val="24"/>
          <w:u w:val="single"/>
        </w:rPr>
        <w:noBreakHyphen/>
      </w:r>
      <w:r w:rsidR="00145991">
        <w:rPr>
          <w:i/>
          <w:sz w:val="24"/>
          <w:szCs w:val="24"/>
          <w:u w:val="single"/>
        </w:rPr>
        <w:fldChar w:fldCharType="begin"/>
      </w:r>
      <w:r w:rsidR="00145991">
        <w:rPr>
          <w:i/>
          <w:sz w:val="24"/>
          <w:szCs w:val="24"/>
          <w:u w:val="single"/>
        </w:rPr>
        <w:instrText xml:space="preserve"> SEQ Rysunek \* ARABIC \s 1 </w:instrText>
      </w:r>
      <w:r w:rsidR="00145991">
        <w:rPr>
          <w:i/>
          <w:sz w:val="24"/>
          <w:szCs w:val="24"/>
          <w:u w:val="single"/>
        </w:rPr>
        <w:fldChar w:fldCharType="separate"/>
      </w:r>
      <w:r w:rsidR="00145991">
        <w:rPr>
          <w:i/>
          <w:noProof/>
          <w:sz w:val="24"/>
          <w:szCs w:val="24"/>
          <w:u w:val="single"/>
        </w:rPr>
        <w:t>2</w:t>
      </w:r>
      <w:r w:rsidR="00145991">
        <w:rPr>
          <w:i/>
          <w:sz w:val="24"/>
          <w:szCs w:val="24"/>
          <w:u w:val="single"/>
        </w:rPr>
        <w:fldChar w:fldCharType="end"/>
      </w:r>
      <w:r w:rsidRPr="00616C59">
        <w:rPr>
          <w:i/>
          <w:sz w:val="24"/>
          <w:szCs w:val="24"/>
          <w:u w:val="single"/>
        </w:rPr>
        <w:t xml:space="preserve"> Architektura </w:t>
      </w:r>
      <w:proofErr w:type="spellStart"/>
      <w:r w:rsidRPr="00616C59">
        <w:rPr>
          <w:i/>
          <w:sz w:val="24"/>
          <w:szCs w:val="24"/>
          <w:u w:val="single"/>
        </w:rPr>
        <w:t>syntezera</w:t>
      </w:r>
      <w:bookmarkEnd w:id="54"/>
      <w:proofErr w:type="spellEnd"/>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5" w:name="_Toc11710246"/>
      <w:r>
        <w:lastRenderedPageBreak/>
        <w:t>Tworzenie layoutu</w:t>
      </w:r>
      <w:bookmarkEnd w:id="55"/>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6" w:name="_Toc11710247"/>
      <w:r>
        <w:t>Bezpośrednia synteza cyfrowa</w:t>
      </w:r>
      <w:bookmarkEnd w:id="56"/>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w:t>
      </w:r>
      <w:proofErr w:type="spellStart"/>
      <w:r>
        <w:t>syntezerów</w:t>
      </w:r>
      <w:proofErr w:type="spellEnd"/>
      <w:r>
        <w:t xml:space="preserve">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7" w:name="_Toc10206846"/>
      <w:r w:rsidRPr="006B2E2A">
        <w:rPr>
          <w:i/>
          <w:sz w:val="24"/>
          <w:szCs w:val="24"/>
          <w:u w:val="single"/>
        </w:rPr>
        <w:t xml:space="preserve">Rysunek </w:t>
      </w:r>
      <w:r w:rsidR="00145991">
        <w:rPr>
          <w:i/>
          <w:sz w:val="24"/>
          <w:szCs w:val="24"/>
          <w:u w:val="single"/>
        </w:rPr>
        <w:fldChar w:fldCharType="begin"/>
      </w:r>
      <w:r w:rsidR="00145991">
        <w:rPr>
          <w:i/>
          <w:sz w:val="24"/>
          <w:szCs w:val="24"/>
          <w:u w:val="single"/>
        </w:rPr>
        <w:instrText xml:space="preserve"> STYLEREF 1 \s </w:instrText>
      </w:r>
      <w:r w:rsidR="00145991">
        <w:rPr>
          <w:i/>
          <w:sz w:val="24"/>
          <w:szCs w:val="24"/>
          <w:u w:val="single"/>
        </w:rPr>
        <w:fldChar w:fldCharType="separate"/>
      </w:r>
      <w:r w:rsidR="00145991">
        <w:rPr>
          <w:i/>
          <w:noProof/>
          <w:sz w:val="24"/>
          <w:szCs w:val="24"/>
          <w:u w:val="single"/>
        </w:rPr>
        <w:t>3</w:t>
      </w:r>
      <w:r w:rsidR="00145991">
        <w:rPr>
          <w:i/>
          <w:sz w:val="24"/>
          <w:szCs w:val="24"/>
          <w:u w:val="single"/>
        </w:rPr>
        <w:fldChar w:fldCharType="end"/>
      </w:r>
      <w:r w:rsidR="00145991">
        <w:rPr>
          <w:i/>
          <w:sz w:val="24"/>
          <w:szCs w:val="24"/>
          <w:u w:val="single"/>
        </w:rPr>
        <w:noBreakHyphen/>
      </w:r>
      <w:r w:rsidR="00145991">
        <w:rPr>
          <w:i/>
          <w:sz w:val="24"/>
          <w:szCs w:val="24"/>
          <w:u w:val="single"/>
        </w:rPr>
        <w:fldChar w:fldCharType="begin"/>
      </w:r>
      <w:r w:rsidR="00145991">
        <w:rPr>
          <w:i/>
          <w:sz w:val="24"/>
          <w:szCs w:val="24"/>
          <w:u w:val="single"/>
        </w:rPr>
        <w:instrText xml:space="preserve"> SEQ Rysunek \* ARABIC \s 1 </w:instrText>
      </w:r>
      <w:r w:rsidR="00145991">
        <w:rPr>
          <w:i/>
          <w:sz w:val="24"/>
          <w:szCs w:val="24"/>
          <w:u w:val="single"/>
        </w:rPr>
        <w:fldChar w:fldCharType="separate"/>
      </w:r>
      <w:r w:rsidR="00145991">
        <w:rPr>
          <w:i/>
          <w:noProof/>
          <w:sz w:val="24"/>
          <w:szCs w:val="24"/>
          <w:u w:val="single"/>
        </w:rPr>
        <w:t>3</w:t>
      </w:r>
      <w:r w:rsidR="00145991">
        <w:rPr>
          <w:i/>
          <w:sz w:val="24"/>
          <w:szCs w:val="24"/>
          <w:u w:val="single"/>
        </w:rPr>
        <w:fldChar w:fldCharType="end"/>
      </w:r>
      <w:r w:rsidRPr="006B2E2A">
        <w:rPr>
          <w:i/>
          <w:sz w:val="24"/>
          <w:szCs w:val="24"/>
          <w:u w:val="single"/>
        </w:rPr>
        <w:t xml:space="preserve"> Blok bezpośredniej syntezy cyfrowej</w:t>
      </w:r>
      <w:bookmarkEnd w:id="57"/>
    </w:p>
    <w:p w:rsidR="007D5833" w:rsidRDefault="007D5833" w:rsidP="007D5833">
      <w:pPr>
        <w:pStyle w:val="Nagwek2"/>
      </w:pPr>
      <w:bookmarkStart w:id="58" w:name="_Toc11710248"/>
      <w:r>
        <w:t>Generacja sygnałów</w:t>
      </w:r>
      <w:bookmarkEnd w:id="58"/>
    </w:p>
    <w:p w:rsidR="007741F3" w:rsidRDefault="007741F3" w:rsidP="00C81242">
      <w:pPr>
        <w:pStyle w:val="Tekstpodstawowyzwciciem"/>
      </w:pPr>
    </w:p>
    <w:p w:rsidR="00B664F5" w:rsidRDefault="006B2E2A" w:rsidP="006B2E2A">
      <w:pPr>
        <w:pStyle w:val="Legenda"/>
        <w:jc w:val="center"/>
        <w:rPr>
          <w:i/>
          <w:u w:val="single"/>
        </w:rPr>
      </w:pPr>
      <w:bookmarkStart w:id="59" w:name="_Toc10206847"/>
      <w:r w:rsidRPr="006B2E2A">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3</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4</w:t>
      </w:r>
      <w:r w:rsidR="00145991">
        <w:rPr>
          <w:i/>
          <w:sz w:val="24"/>
          <w:u w:val="single"/>
        </w:rPr>
        <w:fldChar w:fldCharType="end"/>
      </w:r>
      <w:r w:rsidRPr="006B2E2A">
        <w:rPr>
          <w:i/>
          <w:sz w:val="24"/>
          <w:u w:val="single"/>
        </w:rPr>
        <w:t xml:space="preserve"> Schemat blokowy oscylatora DDS</w:t>
      </w:r>
      <w:bookmarkEnd w:id="59"/>
    </w:p>
    <w:p w:rsidR="0044704F" w:rsidRDefault="00C545D9" w:rsidP="00CB7CC3">
      <w:pPr>
        <w:pStyle w:val="Nagwek3"/>
      </w:pPr>
      <w:bookmarkStart w:id="60" w:name="_Toc11710249"/>
      <w:r>
        <w:t>Zegar</w:t>
      </w:r>
      <w:r w:rsidR="00027DDF">
        <w:t xml:space="preserve"> referencyjny</w:t>
      </w:r>
      <w:bookmarkEnd w:id="60"/>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61" w:name="_Toc11710250"/>
      <w:r>
        <w:t>Akumulator</w:t>
      </w:r>
      <w:r w:rsidR="007D5833">
        <w:t xml:space="preserve"> fa</w:t>
      </w:r>
      <w:r w:rsidR="000C5779">
        <w:t>zy</w:t>
      </w:r>
      <w:bookmarkEnd w:id="61"/>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w:t>
      </w:r>
      <w:proofErr w:type="gramStart"/>
      <w:r w:rsidR="00A4043F">
        <w:t>przestrajających(</w:t>
      </w:r>
      <w:proofErr w:type="gramEnd"/>
      <w:r w:rsidR="00A4043F">
        <w:t xml:space="preserve">ang. </w:t>
      </w:r>
      <w:proofErr w:type="spellStart"/>
      <w:r w:rsidR="00CB7CC3">
        <w:t>t</w:t>
      </w:r>
      <w:r w:rsidR="00A4043F">
        <w:t>uning</w:t>
      </w:r>
      <w:proofErr w:type="spellEnd"/>
      <w:r w:rsidR="00A4043F">
        <w:t xml:space="preserve"> </w:t>
      </w:r>
      <w:proofErr w:type="spellStart"/>
      <w:r w:rsidR="00CB7CC3">
        <w:t>word</w:t>
      </w:r>
      <w:proofErr w:type="spellEnd"/>
      <w:r w:rsidR="00CB7CC3">
        <w:t>),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proofErr w:type="spellStart"/>
      <w:proofErr w:type="gramStart"/>
      <w:r w:rsidR="00D92D2E">
        <w:t>pomijanych,co</w:t>
      </w:r>
      <w:proofErr w:type="spellEnd"/>
      <w:proofErr w:type="gramEnd"/>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62" w:name="_Toc10206848"/>
      <w:r w:rsidRPr="00D445B8">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3</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5</w:t>
      </w:r>
      <w:r w:rsidR="00145991">
        <w:rPr>
          <w:i/>
          <w:sz w:val="24"/>
          <w:u w:val="single"/>
        </w:rPr>
        <w:fldChar w:fldCharType="end"/>
      </w:r>
      <w:r w:rsidRPr="00D445B8">
        <w:rPr>
          <w:i/>
          <w:sz w:val="24"/>
          <w:u w:val="single"/>
        </w:rPr>
        <w:t xml:space="preserve"> Koło fazy cyfrowej</w:t>
      </w:r>
      <w:bookmarkEnd w:id="62"/>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AA5495"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proofErr w:type="spellStart"/>
      <w:r>
        <w:t>f</w:t>
      </w:r>
      <w:r>
        <w:rPr>
          <w:vertAlign w:val="subscript"/>
        </w:rPr>
        <w:t>OUT</w:t>
      </w:r>
      <w:proofErr w:type="spellEnd"/>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proofErr w:type="spellStart"/>
      <w:r>
        <w:t>f</w:t>
      </w:r>
      <w:r>
        <w:rPr>
          <w:vertAlign w:val="subscript"/>
        </w:rPr>
        <w:t>C</w:t>
      </w:r>
      <w:proofErr w:type="spellEnd"/>
      <w:r>
        <w:rPr>
          <w:vertAlign w:val="subscript"/>
        </w:rPr>
        <w:t xml:space="preserve">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63" w:name="_Toc10206849"/>
      <w:r w:rsidRPr="00D445B8">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3</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6</w:t>
      </w:r>
      <w:r w:rsidR="00145991">
        <w:rPr>
          <w:i/>
          <w:sz w:val="24"/>
          <w:u w:val="single"/>
        </w:rPr>
        <w:fldChar w:fldCharType="end"/>
      </w:r>
      <w:r w:rsidRPr="00D445B8">
        <w:rPr>
          <w:i/>
          <w:sz w:val="24"/>
          <w:u w:val="single"/>
        </w:rPr>
        <w:t xml:space="preserve"> Analiza czterokrotnego pomnożenia kroku</w:t>
      </w:r>
      <w:bookmarkEnd w:id="63"/>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4" w:name="_Toc10206850"/>
      <w:r w:rsidRPr="00754B84">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3</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7</w:t>
      </w:r>
      <w:r w:rsidR="00145991">
        <w:rPr>
          <w:i/>
          <w:sz w:val="24"/>
          <w:u w:val="single"/>
        </w:rPr>
        <w:fldChar w:fldCharType="end"/>
      </w:r>
      <w:r w:rsidRPr="00754B84">
        <w:rPr>
          <w:i/>
          <w:sz w:val="24"/>
          <w:u w:val="single"/>
        </w:rPr>
        <w:t xml:space="preserve"> Generacja sinusoidy</w:t>
      </w:r>
      <w:bookmarkEnd w:id="64"/>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w:t>
      </w:r>
      <w:proofErr w:type="gramStart"/>
      <w:r w:rsidR="00BE5754">
        <w:t>skok(</w:t>
      </w:r>
      <w:proofErr w:type="gramEnd"/>
      <w:r w:rsidR="00BE5754">
        <w:t xml:space="preserve">około </w:t>
      </w:r>
      <w:r w:rsidR="0091739E">
        <w:t>0,</w:t>
      </w:r>
      <w:r w:rsidR="00CC4962">
        <w:t xml:space="preserve">006Hz na skok dla implementowanego </w:t>
      </w:r>
      <w:proofErr w:type="spellStart"/>
      <w:r w:rsidR="00CC4962">
        <w:t>syntezera</w:t>
      </w:r>
      <w:proofErr w:type="spellEnd"/>
      <w:r w:rsidR="00CC4962">
        <w:t>)</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65" w:name="_Toc11710251"/>
      <w:r>
        <w:t>Tablica z próbkami</w:t>
      </w:r>
      <w:bookmarkEnd w:id="65"/>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6" w:name="_Toc10206851"/>
      <w:r w:rsidRPr="00411053">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3</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8</w:t>
      </w:r>
      <w:r w:rsidR="00145991">
        <w:rPr>
          <w:i/>
          <w:sz w:val="24"/>
          <w:u w:val="single"/>
        </w:rPr>
        <w:fldChar w:fldCharType="end"/>
      </w:r>
      <w:r w:rsidRPr="00411053">
        <w:rPr>
          <w:i/>
          <w:sz w:val="24"/>
          <w:u w:val="single"/>
        </w:rPr>
        <w:t xml:space="preserve"> Generacja sinusoidy z wykorzystaniem tablicy</w:t>
      </w:r>
      <w:bookmarkEnd w:id="66"/>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7" w:name="_Toc11710252"/>
      <w:r>
        <w:t>Mikser</w:t>
      </w:r>
      <w:bookmarkEnd w:id="67"/>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8" w:name="_Toc10206852"/>
      <w:r w:rsidRPr="00411053">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3</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9</w:t>
      </w:r>
      <w:r w:rsidR="00145991">
        <w:rPr>
          <w:i/>
          <w:sz w:val="24"/>
          <w:u w:val="single"/>
        </w:rPr>
        <w:fldChar w:fldCharType="end"/>
      </w:r>
      <w:r w:rsidRPr="00411053">
        <w:rPr>
          <w:i/>
          <w:sz w:val="24"/>
          <w:u w:val="single"/>
        </w:rPr>
        <w:t xml:space="preserve"> Blok miksera</w:t>
      </w:r>
      <w:bookmarkEnd w:id="68"/>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69" w:name="_Toc11710253"/>
      <w:r>
        <w:lastRenderedPageBreak/>
        <w:t>Interfejs użytkownika</w:t>
      </w:r>
      <w:bookmarkEnd w:id="69"/>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w:t>
      </w:r>
      <w:proofErr w:type="spellStart"/>
      <w:r w:rsidR="001D5539">
        <w:t>debouncer</w:t>
      </w:r>
      <w:proofErr w:type="spellEnd"/>
      <w:r w:rsidR="001D5539">
        <w:t xml:space="preserve">,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70" w:name="_Toc11710254"/>
      <w:r>
        <w:t>Dźwięk</w:t>
      </w:r>
      <w:r w:rsidR="00D92D2E">
        <w:t xml:space="preserve"> </w:t>
      </w:r>
      <w:r>
        <w:t>w</w:t>
      </w:r>
      <w:r w:rsidR="00096CCD">
        <w:t xml:space="preserve"> programie</w:t>
      </w:r>
      <w:r>
        <w:t xml:space="preserve"> </w:t>
      </w:r>
      <w:proofErr w:type="spellStart"/>
      <w:r>
        <w:t>Audacity</w:t>
      </w:r>
      <w:bookmarkEnd w:id="70"/>
      <w:proofErr w:type="spellEnd"/>
    </w:p>
    <w:p w:rsidR="00086442" w:rsidRDefault="00086442" w:rsidP="00086442">
      <w:pPr>
        <w:pStyle w:val="Tekstpodstawowyzwciciem"/>
      </w:pPr>
      <w:r>
        <w:t xml:space="preserve">Z powodu problemów generacji dźwięku interfejsem </w:t>
      </w:r>
      <w:r w:rsidR="00096CCD">
        <w:t xml:space="preserve">HDMI, osiągniecie rezultatów osiągnięto przez symulacje, zapis wygenerowanych próbek oraz odtworzenie pliku </w:t>
      </w:r>
      <w:proofErr w:type="spellStart"/>
      <w:r w:rsidR="00096CCD">
        <w:t>pcm</w:t>
      </w:r>
      <w:proofErr w:type="spellEnd"/>
      <w:r w:rsidR="00096CCD">
        <w:t xml:space="preserve"> w darmowym edytorze plików dźwiękowych </w:t>
      </w:r>
      <w:proofErr w:type="spellStart"/>
      <w:r w:rsidR="00096CCD">
        <w:t>Audacity</w:t>
      </w:r>
      <w:proofErr w:type="spellEnd"/>
      <w:r w:rsidR="00096CCD">
        <w:t>.</w:t>
      </w:r>
      <w:r w:rsidR="00160EC0">
        <w:t xml:space="preserve"> </w:t>
      </w:r>
    </w:p>
    <w:p w:rsidR="00EB012C" w:rsidRDefault="00411053" w:rsidP="00411053">
      <w:pPr>
        <w:pStyle w:val="Legenda"/>
        <w:jc w:val="center"/>
      </w:pPr>
      <w:bookmarkStart w:id="71" w:name="_Toc10206853"/>
      <w:r w:rsidRPr="00411053">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3</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10</w:t>
      </w:r>
      <w:r w:rsidR="00145991">
        <w:rPr>
          <w:i/>
          <w:sz w:val="24"/>
          <w:u w:val="single"/>
        </w:rPr>
        <w:fldChar w:fldCharType="end"/>
      </w:r>
      <w:r w:rsidRPr="00411053">
        <w:rPr>
          <w:i/>
          <w:sz w:val="24"/>
          <w:u w:val="single"/>
        </w:rPr>
        <w:t xml:space="preserve"> Sygnały wygenerowane w </w:t>
      </w:r>
      <w:proofErr w:type="spellStart"/>
      <w:r w:rsidRPr="00411053">
        <w:rPr>
          <w:i/>
          <w:sz w:val="24"/>
          <w:u w:val="single"/>
        </w:rPr>
        <w:t>Audacity</w:t>
      </w:r>
      <w:bookmarkEnd w:id="71"/>
      <w:proofErr w:type="spellEnd"/>
    </w:p>
    <w:p w:rsidR="00D96981" w:rsidRDefault="009C4A4E" w:rsidP="00E75244">
      <w:pPr>
        <w:pStyle w:val="Tekstpodstawowyzwciciem"/>
      </w:pPr>
      <w:r>
        <w:t xml:space="preserve">Generacja sygnału w tym programie odbywa się poprzez importowanie pliku </w:t>
      </w:r>
      <w:proofErr w:type="spellStart"/>
      <w:r>
        <w:t>pcm</w:t>
      </w:r>
      <w:proofErr w:type="spellEnd"/>
      <w:r>
        <w:t xml:space="preserve">.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 xml:space="preserve">konwersja z formatu </w:t>
      </w:r>
      <w:proofErr w:type="spellStart"/>
      <w:r>
        <w:t>hex</w:t>
      </w:r>
      <w:proofErr w:type="spellEnd"/>
      <w:r>
        <w:t xml:space="preserve"> do ASCII i zapis pliku z rozszerzeniem </w:t>
      </w:r>
      <w:proofErr w:type="spellStart"/>
      <w:r>
        <w:t>pcm</w:t>
      </w:r>
      <w:proofErr w:type="spellEnd"/>
      <w:r>
        <w:t>,</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 xml:space="preserve">Ustawienia do generowania dźwięku w </w:t>
      </w:r>
      <w:proofErr w:type="spellStart"/>
      <w:r>
        <w:t>Audacity</w:t>
      </w:r>
      <w:proofErr w:type="spellEnd"/>
      <w:r>
        <w:t>:</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 xml:space="preserve">kolejność bajtów – big </w:t>
      </w:r>
      <w:proofErr w:type="spellStart"/>
      <w:r>
        <w:t>endian</w:t>
      </w:r>
      <w:proofErr w:type="spellEnd"/>
      <w:r>
        <w:t>,</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 xml:space="preserve">częstotliwość próbkowania – 44100 </w:t>
      </w:r>
      <w:proofErr w:type="spellStart"/>
      <w:r>
        <w:t>Hz</w:t>
      </w:r>
      <w:proofErr w:type="spellEnd"/>
      <w:r>
        <w:t>.</w:t>
      </w:r>
    </w:p>
    <w:p w:rsidR="009C4A4E" w:rsidRDefault="009C4A4E" w:rsidP="009C4A4E">
      <w:pPr>
        <w:pStyle w:val="Tekstpodstawowyzwciciem"/>
        <w:ind w:left="1004" w:firstLine="0"/>
        <w:jc w:val="left"/>
      </w:pPr>
    </w:p>
    <w:p w:rsidR="00E35CD6" w:rsidRPr="00086442" w:rsidRDefault="00E35CD6" w:rsidP="00730C32">
      <w:pPr>
        <w:pStyle w:val="Tekstpodstawowyzwciciem"/>
      </w:pPr>
      <w:r>
        <w:t xml:space="preserve">Wygenerowane sygnały są eksportowane do formatu </w:t>
      </w:r>
      <w:proofErr w:type="spellStart"/>
      <w:r>
        <w:t>wav</w:t>
      </w:r>
      <w:proofErr w:type="spellEnd"/>
      <w:r>
        <w:t xml:space="preserve">, który umożliwia odsłuchanie próbki. Otrzymane wyniki są zgodne z założeniami i potwierdzają prawidłowe działanie </w:t>
      </w:r>
      <w:proofErr w:type="spellStart"/>
      <w:r>
        <w:t>syntezera</w:t>
      </w:r>
      <w:proofErr w:type="spellEnd"/>
      <w:r>
        <w:t>. Na tym etapie prace nad syntezatorem zostają zakończone.</w:t>
      </w:r>
    </w:p>
    <w:p w:rsidR="003B28A9" w:rsidRDefault="003B28A9" w:rsidP="003B28A9">
      <w:pPr>
        <w:pStyle w:val="Nagwek1"/>
        <w:numPr>
          <w:ilvl w:val="0"/>
          <w:numId w:val="0"/>
        </w:numPr>
      </w:pPr>
      <w:bookmarkStart w:id="72" w:name="_Toc11710255"/>
      <w:r>
        <w:lastRenderedPageBreak/>
        <w:t>Podsumowanie i wnioski</w:t>
      </w:r>
      <w:bookmarkEnd w:id="72"/>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w:t>
      </w:r>
      <w:proofErr w:type="spellStart"/>
      <w:r w:rsidR="00943AA4">
        <w:t>MAXimator</w:t>
      </w:r>
      <w:proofErr w:type="spellEnd"/>
      <w:r w:rsidR="00943AA4">
        <w:t xml:space="preserve">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Istnieje duża możliwość rozbudowania projektu o większą ilość sygnałów, dodanie filtru lub efektów dźwiękowych, które ze zostały zaimplementowane z uwagi na. Udało się zaobserwować wygenerowane sygnały oraz przetworzyć do formatu .</w:t>
      </w:r>
      <w:proofErr w:type="spellStart"/>
      <w:r w:rsidR="00943AA4">
        <w:t>wav</w:t>
      </w:r>
      <w:proofErr w:type="spellEnd"/>
      <w:r w:rsidR="00943AA4">
        <w:t xml:space="preserve"> oraz je odsłuchać. Na chwilę obecną syntezator jest narzędziem czysto </w:t>
      </w:r>
      <w:proofErr w:type="gramStart"/>
      <w:r w:rsidR="002153F8">
        <w:t>programowym</w:t>
      </w:r>
      <w:proofErr w:type="gramEnd"/>
      <w:r w:rsidR="002153F8">
        <w:t xml:space="preserve">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w:t>
      </w:r>
      <w:proofErr w:type="spellStart"/>
      <w:r>
        <w:t>pinów</w:t>
      </w:r>
      <w:proofErr w:type="spellEnd"/>
      <w:r>
        <w:t>,</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73" w:name="_Toc11710256"/>
      <w:r>
        <w:lastRenderedPageBreak/>
        <w:t>Streszczenie</w:t>
      </w:r>
      <w:bookmarkEnd w:id="73"/>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 xml:space="preserve">Projekt został zbudowany w środowisku Intel </w:t>
      </w:r>
      <w:proofErr w:type="spellStart"/>
      <w:r w:rsidR="00DD1A0D">
        <w:t>Quartus</w:t>
      </w:r>
      <w:proofErr w:type="spellEnd"/>
      <w:r w:rsidR="00DD1A0D">
        <w:t xml:space="preserve"> </w:t>
      </w:r>
      <w:proofErr w:type="spellStart"/>
      <w:r w:rsidR="00DD1A0D">
        <w:t>Prime</w:t>
      </w:r>
      <w:proofErr w:type="spellEnd"/>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 xml:space="preserve">prace nad uruchomieniem HMDI zakończyły się </w:t>
      </w:r>
      <w:proofErr w:type="gramStart"/>
      <w:r w:rsidR="004E45DA">
        <w:t>niepowodzeniem</w:t>
      </w:r>
      <w:proofErr w:type="gramEnd"/>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 xml:space="preserve">pandera dołączonej do zestawu </w:t>
      </w:r>
      <w:proofErr w:type="spellStart"/>
      <w:r w:rsidR="00B66C76">
        <w:t>MAXimator</w:t>
      </w:r>
      <w:proofErr w:type="spellEnd"/>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t>
      </w:r>
      <w:proofErr w:type="spellStart"/>
      <w:r>
        <w:t>wav</w:t>
      </w:r>
      <w:proofErr w:type="spellEnd"/>
      <w:r>
        <w:t>.</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4" w:name="_Toc11710257"/>
      <w:r w:rsidRPr="00B51A73">
        <w:rPr>
          <w:lang w:val="en-US"/>
        </w:rPr>
        <w:lastRenderedPageBreak/>
        <w:t>Summary</w:t>
      </w:r>
      <w:bookmarkEnd w:id="74"/>
    </w:p>
    <w:p w:rsidR="00B51A73" w:rsidRPr="00B51A73" w:rsidRDefault="00B51A73" w:rsidP="002E16C2">
      <w:pPr>
        <w:pStyle w:val="Tekstpodstawowyzwciciem"/>
        <w:jc w:val="left"/>
        <w:rPr>
          <w:lang w:val="en"/>
        </w:rPr>
      </w:pPr>
      <w:bookmarkStart w:id="75" w:name="_Toc65426914"/>
      <w:bookmarkStart w:id="76"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w:t>
      </w:r>
      <w:proofErr w:type="spellStart"/>
      <w:r>
        <w:rPr>
          <w:lang w:val="en"/>
        </w:rPr>
        <w:t>MAXimator</w:t>
      </w:r>
      <w:proofErr w:type="spellEnd"/>
      <w:r>
        <w:rPr>
          <w:lang w:val="en"/>
        </w:rPr>
        <w:t xml:space="preserve">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7" w:name="_Toc11710258"/>
      <w:r w:rsidRPr="007741F3">
        <w:lastRenderedPageBreak/>
        <w:t>Spis stosowanych skrótów</w:t>
      </w:r>
      <w:bookmarkEnd w:id="77"/>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8" w:name="_Toc11710259"/>
      <w:bookmarkEnd w:id="75"/>
      <w:bookmarkEnd w:id="76"/>
      <w:r>
        <w:lastRenderedPageBreak/>
        <w:t>Słowa kluczowe</w:t>
      </w:r>
      <w:bookmarkEnd w:id="78"/>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proofErr w:type="spellStart"/>
      <w:r>
        <w:t>MAXimator</w:t>
      </w:r>
      <w:proofErr w:type="spellEnd"/>
      <w:r>
        <w:t>,</w:t>
      </w:r>
    </w:p>
    <w:p w:rsidR="00211745" w:rsidRDefault="00211745" w:rsidP="00F44E53">
      <w:pPr>
        <w:pStyle w:val="Tekstpodstawowyzwciciem"/>
        <w:numPr>
          <w:ilvl w:val="0"/>
          <w:numId w:val="6"/>
        </w:numPr>
      </w:pPr>
      <w:proofErr w:type="spellStart"/>
      <w:r>
        <w:t>Altera</w:t>
      </w:r>
      <w:proofErr w:type="spellEnd"/>
      <w:r>
        <w:t xml:space="preserve"> MAX10.</w:t>
      </w:r>
    </w:p>
    <w:p w:rsidR="00F44E53" w:rsidRDefault="00F44E53" w:rsidP="00F44E53">
      <w:pPr>
        <w:pStyle w:val="Nagwek1"/>
        <w:numPr>
          <w:ilvl w:val="0"/>
          <w:numId w:val="0"/>
        </w:numPr>
      </w:pPr>
      <w:bookmarkStart w:id="79" w:name="_Toc11710260"/>
      <w:proofErr w:type="spellStart"/>
      <w:r>
        <w:lastRenderedPageBreak/>
        <w:t>Keywords</w:t>
      </w:r>
      <w:bookmarkEnd w:id="79"/>
      <w:proofErr w:type="spellEnd"/>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proofErr w:type="spellStart"/>
      <w:r>
        <w:t>MAXimator</w:t>
      </w:r>
      <w:proofErr w:type="spellEnd"/>
      <w:r>
        <w:t>,</w:t>
      </w:r>
    </w:p>
    <w:p w:rsidR="008478BC" w:rsidRDefault="008478BC" w:rsidP="00F44E53">
      <w:pPr>
        <w:pStyle w:val="Tekstpodstawowyzwciciem"/>
        <w:numPr>
          <w:ilvl w:val="0"/>
          <w:numId w:val="5"/>
        </w:numPr>
        <w:rPr>
          <w:lang w:val="en-GB"/>
        </w:rPr>
      </w:pPr>
      <w:proofErr w:type="spellStart"/>
      <w:r>
        <w:t>Altera</w:t>
      </w:r>
      <w:proofErr w:type="spellEnd"/>
      <w:r>
        <w:t xml:space="preserve"> MAX10.</w:t>
      </w:r>
    </w:p>
    <w:p w:rsidR="00F44E53" w:rsidRDefault="00F44E53" w:rsidP="00F44E53">
      <w:pPr>
        <w:pStyle w:val="Nagwek1"/>
        <w:numPr>
          <w:ilvl w:val="0"/>
          <w:numId w:val="0"/>
        </w:numPr>
      </w:pPr>
      <w:bookmarkStart w:id="80" w:name="_Ref97827699"/>
      <w:bookmarkStart w:id="81" w:name="_Toc11710261"/>
      <w:r>
        <w:lastRenderedPageBreak/>
        <w:t>Bibliografia</w:t>
      </w:r>
      <w:bookmarkEnd w:id="80"/>
      <w:bookmarkEnd w:id="81"/>
    </w:p>
    <w:p w:rsidR="00F44E53" w:rsidRDefault="00F44E53" w:rsidP="00995FE3">
      <w:pPr>
        <w:pStyle w:val="Literatura"/>
      </w:pPr>
      <w:bookmarkStart w:id="82" w:name="Lit_np_ksiazka"/>
      <w:proofErr w:type="spellStart"/>
      <w:r w:rsidRPr="00B04BD5">
        <w:t>A</w:t>
      </w:r>
      <w:r w:rsidR="00B04BD5" w:rsidRPr="00B04BD5">
        <w:t>ntoszkiewicz</w:t>
      </w:r>
      <w:proofErr w:type="spellEnd"/>
      <w:r w:rsidR="00B04BD5" w:rsidRPr="00B04BD5">
        <w:t xml:space="preserve">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82"/>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83"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83"/>
      <w:r w:rsidR="00995FE3">
        <w:rPr>
          <w:lang w:val="en-US"/>
        </w:rPr>
        <w:t>New York</w:t>
      </w:r>
      <w:r w:rsidR="00995FE3" w:rsidRPr="00995FE3">
        <w:rPr>
          <w:lang w:val="en-US"/>
        </w:rPr>
        <w:t>: Van Nostrand Reinhold Company, 1983</w:t>
      </w:r>
      <w:r w:rsidR="00995FE3">
        <w:rPr>
          <w:lang w:val="en-US"/>
        </w:rPr>
        <w:t>.</w:t>
      </w:r>
    </w:p>
    <w:p w:rsidR="00256C10" w:rsidRPr="00995FE3" w:rsidRDefault="003C0530" w:rsidP="00F44E53">
      <w:pPr>
        <w:pStyle w:val="Literatura"/>
        <w:rPr>
          <w:lang w:val="en-US"/>
        </w:rPr>
      </w:pPr>
      <w:proofErr w:type="spellStart"/>
      <w:r>
        <w:rPr>
          <w:lang w:val="en-US"/>
        </w:rPr>
        <w:t>Strakosch</w:t>
      </w:r>
      <w:proofErr w:type="spellEnd"/>
      <w:r>
        <w:rPr>
          <w:lang w:val="en-US"/>
        </w:rPr>
        <w:t xml:space="preserve"> </w:t>
      </w:r>
      <w:proofErr w:type="gramStart"/>
      <w:r>
        <w:rPr>
          <w:lang w:val="en-US"/>
        </w:rPr>
        <w:t>The</w:t>
      </w:r>
      <w:proofErr w:type="gramEnd"/>
      <w:r>
        <w:rPr>
          <w:lang w:val="en-US"/>
        </w:rPr>
        <w:t xml:space="preserve"> </w:t>
      </w:r>
      <w:proofErr w:type="spellStart"/>
      <w:r>
        <w:rPr>
          <w:lang w:val="en-US"/>
        </w:rPr>
        <w:t>verical</w:t>
      </w:r>
      <w:proofErr w:type="spellEnd"/>
      <w:r>
        <w:rPr>
          <w:lang w:val="en-US"/>
        </w:rPr>
        <w:t xml:space="preserve"> transportation </w:t>
      </w:r>
      <w:proofErr w:type="spellStart"/>
      <w:r>
        <w:rPr>
          <w:lang w:val="en-US"/>
        </w:rPr>
        <w:t>nhandbook</w:t>
      </w:r>
      <w:proofErr w:type="spellEnd"/>
    </w:p>
    <w:p w:rsidR="00F44E53" w:rsidRDefault="00141D7E" w:rsidP="00204157">
      <w:pPr>
        <w:pStyle w:val="Literatura"/>
        <w:rPr>
          <w:lang w:val="en-US"/>
        </w:rPr>
      </w:pPr>
      <w:bookmarkStart w:id="84" w:name="Lit_np_www1"/>
      <w:r>
        <w:rPr>
          <w:lang w:val="en-US"/>
        </w:rPr>
        <w:t xml:space="preserve">Elevator control strategies j </w:t>
      </w:r>
      <w:proofErr w:type="spellStart"/>
      <w:proofErr w:type="gramStart"/>
      <w:r>
        <w:rPr>
          <w:lang w:val="en-US"/>
        </w:rPr>
        <w:t>axelsson,s</w:t>
      </w:r>
      <w:proofErr w:type="spellEnd"/>
      <w:proofErr w:type="gramEnd"/>
      <w:r>
        <w:rPr>
          <w:lang w:val="en-US"/>
        </w:rPr>
        <w:t xml:space="preserve"> </w:t>
      </w:r>
      <w:proofErr w:type="spellStart"/>
      <w:r>
        <w:rPr>
          <w:lang w:val="en-US"/>
        </w:rPr>
        <w:t>bernlind</w:t>
      </w:r>
      <w:proofErr w:type="spellEnd"/>
      <w:r w:rsidR="00204157" w:rsidRPr="00204157">
        <w:rPr>
          <w:lang w:val="en-US"/>
        </w:rPr>
        <w:t xml:space="preserve"> </w:t>
      </w:r>
      <w:bookmarkEnd w:id="84"/>
    </w:p>
    <w:p w:rsidR="008928BF" w:rsidRPr="005A399F" w:rsidRDefault="008928BF" w:rsidP="00204157">
      <w:pPr>
        <w:pStyle w:val="Literatura"/>
        <w:rPr>
          <w:lang w:val="pt-BR"/>
        </w:rPr>
      </w:pPr>
      <w:r w:rsidRPr="005A399F">
        <w:rPr>
          <w:lang w:val="pt-BR"/>
        </w:rPr>
        <w:t>Algorytm Scan http://aragorn.pb.bialystok.pl/~wkwedlo/OS1-9.pdf</w:t>
      </w:r>
    </w:p>
    <w:p w:rsidR="00042AEC" w:rsidRPr="00042AEC" w:rsidRDefault="008928BF" w:rsidP="00042AEC">
      <w:pPr>
        <w:pStyle w:val="Literatura"/>
        <w:rPr>
          <w:lang w:val="en-US"/>
        </w:rPr>
      </w:pPr>
      <w:r>
        <w:rPr>
          <w:lang w:val="en-US"/>
        </w:rPr>
        <w:t xml:space="preserve">Elevators </w:t>
      </w:r>
      <w:r w:rsidR="00042AEC" w:rsidRPr="00042AEC">
        <w:rPr>
          <w:lang w:val="en-US"/>
        </w:rPr>
        <w:t>https://www.slideshare.net/saramesallam/shanghai-tower-elevator-and-escalators</w:t>
      </w:r>
    </w:p>
    <w:p w:rsidR="00042AEC" w:rsidRDefault="00D36028" w:rsidP="00204157">
      <w:pPr>
        <w:pStyle w:val="Literatura"/>
        <w:rPr>
          <w:lang w:val="en-US"/>
        </w:rPr>
      </w:pPr>
      <w:r>
        <w:rPr>
          <w:lang w:val="en-US"/>
        </w:rPr>
        <w:t xml:space="preserve">Shanghai </w:t>
      </w:r>
      <w:proofErr w:type="spellStart"/>
      <w:r>
        <w:rPr>
          <w:lang w:val="en-US"/>
        </w:rPr>
        <w:t>towr</w:t>
      </w:r>
      <w:proofErr w:type="spellEnd"/>
      <w:r>
        <w:rPr>
          <w:lang w:val="en-US"/>
        </w:rPr>
        <w:t xml:space="preserve"> </w:t>
      </w:r>
      <w:hyperlink r:id="rId24" w:history="1">
        <w:r w:rsidR="006E17B9" w:rsidRPr="00682803">
          <w:rPr>
            <w:rStyle w:val="Hipercze"/>
            <w:lang w:val="en-US"/>
          </w:rPr>
          <w:t>https://en.wikipedia.org/wiki/Shanghai_Tower</w:t>
        </w:r>
      </w:hyperlink>
    </w:p>
    <w:p w:rsidR="006E17B9" w:rsidRPr="005A399F" w:rsidRDefault="006E17B9" w:rsidP="00204157">
      <w:pPr>
        <w:pStyle w:val="Literatura"/>
        <w:rPr>
          <w:lang w:val="pt-BR"/>
        </w:rPr>
      </w:pPr>
      <w:r w:rsidRPr="005A399F">
        <w:rPr>
          <w:lang w:val="pt-BR"/>
        </w:rPr>
        <w:t xml:space="preserve">Elevator gruop </w:t>
      </w:r>
      <w:hyperlink r:id="rId25" w:history="1">
        <w:r w:rsidRPr="005A399F">
          <w:rPr>
            <w:rStyle w:val="Hipercze"/>
            <w:lang w:val="pt-BR"/>
          </w:rPr>
          <w:t>https://link.springer.com/content/pdf/10.1023%2FA%3A1007518724497.pdf</w:t>
        </w:r>
      </w:hyperlink>
    </w:p>
    <w:p w:rsidR="006E17B9" w:rsidRDefault="005E2837" w:rsidP="00204157">
      <w:pPr>
        <w:pStyle w:val="Literatura"/>
        <w:rPr>
          <w:lang w:val="en-US"/>
        </w:rPr>
      </w:pPr>
      <w:r w:rsidRPr="005E2837">
        <w:rPr>
          <w:lang w:val="en-US"/>
        </w:rPr>
        <w:t>Designing Elevator Installations Using Modern Estimates of Passenger Demand</w:t>
      </w:r>
      <w:r>
        <w:rPr>
          <w:lang w:val="en-US"/>
        </w:rPr>
        <w:t xml:space="preserve"> </w:t>
      </w:r>
      <w:hyperlink r:id="rId26" w:history="1">
        <w:r w:rsidR="00ED3250" w:rsidRPr="00D475EB">
          <w:rPr>
            <w:rStyle w:val="Hipercze"/>
            <w:lang w:val="en-US"/>
          </w:rPr>
          <w:t>https://www.peters-research.com/index.php?option=com_content&amp;view=article&amp;id=57%3Alift-passenger-traffic-patterns-applications-current-knowledge-and-measurement&amp;catid=3%3Apapers&amp;Itemid=1</w:t>
        </w:r>
      </w:hyperlink>
    </w:p>
    <w:p w:rsidR="00ED3250" w:rsidRDefault="00ED3250" w:rsidP="00204157">
      <w:pPr>
        <w:pStyle w:val="Literatura"/>
        <w:rPr>
          <w:lang w:val="en-US"/>
        </w:rPr>
      </w:pPr>
      <w:r>
        <w:rPr>
          <w:lang w:val="en-US"/>
        </w:rPr>
        <w:t xml:space="preserve">Elevators UE </w:t>
      </w:r>
      <w:hyperlink r:id="rId27" w:history="1">
        <w:r w:rsidR="003A36EB" w:rsidRPr="00D475EB">
          <w:rPr>
            <w:rStyle w:val="Hipercze"/>
            <w:lang w:val="en-US"/>
          </w:rPr>
          <w:t>https://ec.europa.eu/growth/sectors/mechanical-engineering/lifts_en</w:t>
        </w:r>
      </w:hyperlink>
    </w:p>
    <w:p w:rsidR="003A36EB" w:rsidRDefault="003A36EB" w:rsidP="00204157">
      <w:pPr>
        <w:pStyle w:val="Literatura"/>
        <w:rPr>
          <w:lang w:val="en-US"/>
        </w:rPr>
      </w:pPr>
      <w:r w:rsidRPr="003A36EB">
        <w:rPr>
          <w:lang w:val="en-US"/>
        </w:rPr>
        <w:t xml:space="preserve">Directive 95/16/EC - Lifts - European standards for existing lifts </w:t>
      </w:r>
      <w:r w:rsidR="007C2412">
        <w:rPr>
          <w:lang w:val="en-US"/>
        </w:rPr>
        <w:t>–</w:t>
      </w:r>
      <w:r w:rsidRPr="003A36EB">
        <w:rPr>
          <w:lang w:val="en-US"/>
        </w:rPr>
        <w:t xml:space="preserve"> references</w:t>
      </w:r>
    </w:p>
    <w:p w:rsidR="007C2412" w:rsidRPr="00042AEC" w:rsidRDefault="007C2412" w:rsidP="00204157">
      <w:pPr>
        <w:pStyle w:val="Literatura"/>
        <w:rPr>
          <w:lang w:val="en-US"/>
        </w:rPr>
      </w:pPr>
      <w:r w:rsidRPr="007C2412">
        <w:rPr>
          <w:lang w:val="en-US"/>
        </w:rPr>
        <w:t>http://www.elca-eu.org/</w:t>
      </w:r>
    </w:p>
    <w:p w:rsidR="00042AEC" w:rsidRDefault="00042AEC" w:rsidP="00A57D5E">
      <w:pPr>
        <w:pStyle w:val="Tekstpodstawowyzwciciem"/>
        <w:spacing w:after="0"/>
        <w:rPr>
          <w:sz w:val="20"/>
          <w:szCs w:val="20"/>
          <w:lang w:val="en-US"/>
        </w:rPr>
      </w:pPr>
    </w:p>
    <w:p w:rsidR="00B04BD5" w:rsidRPr="00E813F4" w:rsidRDefault="00650CFE" w:rsidP="00A57D5E">
      <w:pPr>
        <w:pStyle w:val="Tekstpodstawowyzwciciem"/>
        <w:spacing w:after="0"/>
        <w:rPr>
          <w:sz w:val="20"/>
          <w:szCs w:val="20"/>
          <w:lang w:val="en-US"/>
        </w:rPr>
      </w:pPr>
      <w:r w:rsidRPr="00E813F4">
        <w:rPr>
          <w:sz w:val="20"/>
          <w:szCs w:val="20"/>
          <w:lang w:val="en-US"/>
        </w:rPr>
        <w:tab/>
      </w:r>
      <w:r w:rsidR="00B72556" w:rsidRPr="00B72556">
        <w:rPr>
          <w:sz w:val="20"/>
          <w:szCs w:val="20"/>
          <w:lang w:val="en-US"/>
        </w:rPr>
        <w:t>http://www.worldofarchi.com/2012/08/shanghai-tower-elevator-system-drawings.html</w:t>
      </w:r>
      <w:r w:rsidRPr="00E813F4">
        <w:rPr>
          <w:sz w:val="20"/>
          <w:szCs w:val="20"/>
          <w:lang w:val="en-US"/>
        </w:rPr>
        <w:tab/>
      </w:r>
    </w:p>
    <w:p w:rsidR="00B04BD5" w:rsidRPr="00E813F4" w:rsidRDefault="001731BC" w:rsidP="00A57D5E">
      <w:pPr>
        <w:pStyle w:val="Tekstpodstawowyzwciciem"/>
        <w:spacing w:after="0"/>
        <w:rPr>
          <w:sz w:val="20"/>
          <w:szCs w:val="20"/>
          <w:lang w:val="en-US"/>
        </w:rPr>
      </w:pPr>
      <w:r w:rsidRPr="001731BC">
        <w:rPr>
          <w:sz w:val="20"/>
          <w:szCs w:val="20"/>
          <w:lang w:val="en-US"/>
        </w:rPr>
        <w:t>https://vignette.wikia.nocookie.net/elevation/images/a/aa/BigTransit.jpg/revision/latest?cb=20130115104717&amp;format=original</w:t>
      </w:r>
    </w:p>
    <w:p w:rsidR="00B04BD5" w:rsidRPr="00E813F4" w:rsidRDefault="00E71D1A" w:rsidP="00A57D5E">
      <w:pPr>
        <w:pStyle w:val="Tekstpodstawowyzwciciem"/>
        <w:spacing w:after="0"/>
        <w:rPr>
          <w:sz w:val="20"/>
          <w:szCs w:val="20"/>
          <w:lang w:val="en-US"/>
        </w:rPr>
      </w:pPr>
      <w:r w:rsidRPr="00E71D1A">
        <w:rPr>
          <w:sz w:val="20"/>
          <w:szCs w:val="20"/>
          <w:lang w:val="en-US"/>
        </w:rPr>
        <w:t>http://www.neii.org/destdispatch.cfm</w:t>
      </w:r>
    </w:p>
    <w:p w:rsidR="003E5B7B" w:rsidRPr="003E5B7B" w:rsidRDefault="00AA5495" w:rsidP="003E5B7B">
      <w:pPr>
        <w:pStyle w:val="Tekstpodstawowyzwciciem"/>
        <w:spacing w:after="0"/>
        <w:rPr>
          <w:sz w:val="20"/>
          <w:szCs w:val="20"/>
          <w:lang w:val="en-US"/>
        </w:rPr>
      </w:pPr>
      <w:hyperlink r:id="rId28" w:history="1">
        <w:r w:rsidR="003E5B7B" w:rsidRPr="008C4469">
          <w:rPr>
            <w:rStyle w:val="Hipercze"/>
            <w:sz w:val="20"/>
            <w:szCs w:val="20"/>
            <w:lang w:val="en-US"/>
          </w:rPr>
          <w:t>https://www.tripadvisor.com.au/LocationPhotoDirectLink-g53449-d294369-i310683750-Cathedral_of_Learning-Pittsburgh_Pennsylvania.html</w:t>
        </w:r>
      </w:hyperlink>
    </w:p>
    <w:p w:rsidR="003E5B7B" w:rsidRDefault="00AA5495" w:rsidP="003E5B7B">
      <w:pPr>
        <w:pStyle w:val="Tekstpodstawowyzwciciem"/>
        <w:rPr>
          <w:lang w:val="en-US"/>
        </w:rPr>
      </w:pPr>
      <w:hyperlink r:id="rId29" w:history="1">
        <w:r w:rsidR="00A06E1E" w:rsidRPr="008C4469">
          <w:rPr>
            <w:rStyle w:val="Hipercze"/>
            <w:lang w:val="en-US"/>
          </w:rPr>
          <w:t>https://elevation.fandom.com/wiki/Destination_dispatch</w:t>
        </w:r>
      </w:hyperlink>
    </w:p>
    <w:p w:rsidR="00A06E1E" w:rsidRDefault="00AA5495" w:rsidP="003E5B7B">
      <w:pPr>
        <w:pStyle w:val="Tekstpodstawowyzwciciem"/>
        <w:rPr>
          <w:lang w:val="en-US"/>
        </w:rPr>
      </w:pPr>
      <w:hyperlink r:id="rId30" w:history="1">
        <w:r w:rsidR="007115BB" w:rsidRPr="00AB6924">
          <w:rPr>
            <w:rStyle w:val="Hipercze"/>
            <w:lang w:val="en-US"/>
          </w:rPr>
          <w:t>https://www.retrofitmagazine.com/destination-dispatch-system-improves-buildings-elevator-performance-and-efficiency/</w:t>
        </w:r>
      </w:hyperlink>
    </w:p>
    <w:p w:rsidR="007115BB" w:rsidRDefault="00AA5495" w:rsidP="003E5B7B">
      <w:pPr>
        <w:pStyle w:val="Tekstpodstawowyzwciciem"/>
        <w:rPr>
          <w:lang w:val="en-US"/>
        </w:rPr>
      </w:pPr>
      <w:hyperlink r:id="rId31" w:history="1">
        <w:r w:rsidR="00F71652" w:rsidRPr="00AB6924">
          <w:rPr>
            <w:rStyle w:val="Hipercze"/>
            <w:lang w:val="en-US"/>
          </w:rPr>
          <w:t>http://global.ctbuh.org/resources/papers/download/399-elevator-traffic-simulation-procedure.pdf</w:t>
        </w:r>
      </w:hyperlink>
    </w:p>
    <w:p w:rsidR="00F71652" w:rsidRPr="003E5B7B" w:rsidRDefault="00F71652" w:rsidP="003E5B7B">
      <w:pPr>
        <w:pStyle w:val="Tekstpodstawowyzwciciem"/>
        <w:rPr>
          <w:lang w:val="en-US"/>
        </w:rPr>
      </w:pPr>
      <w:r w:rsidRPr="00F71652">
        <w:rPr>
          <w:lang w:val="en-US"/>
        </w:rPr>
        <w:t>https://link.springer.com/content/pdf/10.1023%2FA%3A1007518724497.pdf</w:t>
      </w:r>
    </w:p>
    <w:p w:rsidR="003E5B7B" w:rsidRPr="00E813F4" w:rsidRDefault="003E5B7B" w:rsidP="00A57D5E">
      <w:pPr>
        <w:pStyle w:val="Tekstpodstawowyzwciciem"/>
        <w:spacing w:after="0"/>
        <w:rPr>
          <w:sz w:val="20"/>
          <w:szCs w:val="20"/>
          <w:lang w:val="en-US"/>
        </w:rPr>
      </w:pPr>
    </w:p>
    <w:p w:rsidR="00B04BD5" w:rsidRDefault="00B04BD5" w:rsidP="00B04BD5">
      <w:pPr>
        <w:pStyle w:val="Nagwek1"/>
        <w:numPr>
          <w:ilvl w:val="0"/>
          <w:numId w:val="0"/>
        </w:numPr>
      </w:pPr>
      <w:bookmarkStart w:id="85" w:name="_Toc11710262"/>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5"/>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32">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6" w:name="_Toc11710263"/>
      <w:r>
        <w:rPr>
          <w:sz w:val="28"/>
        </w:rPr>
        <w:lastRenderedPageBreak/>
        <w:t>Dodatek B</w:t>
      </w:r>
      <w:r w:rsidR="00F44E53">
        <w:rPr>
          <w:sz w:val="28"/>
        </w:rPr>
        <w:t xml:space="preserve">. </w:t>
      </w:r>
      <w:r w:rsidR="00F44E53">
        <w:br/>
        <w:t>Spis zawartości dołączonej płyty CD</w:t>
      </w:r>
      <w:bookmarkEnd w:id="86"/>
    </w:p>
    <w:p w:rsidR="000A20B4" w:rsidRPr="000A20B4" w:rsidRDefault="000A20B4" w:rsidP="000A20B4">
      <w:pPr>
        <w:pStyle w:val="Tekstpodstawowyzwciciem"/>
        <w:ind w:firstLine="0"/>
      </w:pPr>
      <w:proofErr w:type="spellStart"/>
      <w:r w:rsidRPr="000A20B4">
        <w:t>All</w:t>
      </w:r>
      <w:proofErr w:type="spellEnd"/>
      <w:r w:rsidRPr="000A20B4">
        <w:t xml:space="preserve"> </w:t>
      </w:r>
      <w:proofErr w:type="spellStart"/>
      <w:r w:rsidRPr="000A20B4">
        <w:t>About</w:t>
      </w:r>
      <w:proofErr w:type="spellEnd"/>
      <w:r w:rsidRPr="000A20B4">
        <w:t xml:space="preserve"> Direct Digital </w:t>
      </w:r>
      <w:proofErr w:type="spellStart"/>
      <w:r w:rsidRPr="000A20B4">
        <w:t>Synthesis</w:t>
      </w:r>
      <w:proofErr w:type="spellEnd"/>
      <w:r w:rsidRPr="000A20B4">
        <w:t xml:space="preserve"> _ Analog Devices.htm – strona internetowa zawarta w bibliografii na pozycji 8,</w:t>
      </w:r>
    </w:p>
    <w:p w:rsidR="000A20B4" w:rsidRPr="00BC1AF5" w:rsidRDefault="000A20B4" w:rsidP="000A20B4">
      <w:pPr>
        <w:pStyle w:val="Tekstpodstawowyzwciciem"/>
        <w:ind w:firstLine="0"/>
      </w:pPr>
      <w:proofErr w:type="spellStart"/>
      <w:r w:rsidRPr="00BC1AF5">
        <w:t>Everything</w:t>
      </w:r>
      <w:proofErr w:type="spellEnd"/>
      <w:r w:rsidRPr="00BC1AF5">
        <w:t xml:space="preserve"> </w:t>
      </w:r>
      <w:proofErr w:type="spellStart"/>
      <w:r w:rsidRPr="00BC1AF5">
        <w:t>You</w:t>
      </w:r>
      <w:proofErr w:type="spellEnd"/>
      <w:r w:rsidRPr="00BC1AF5">
        <w:t xml:space="preserve"> </w:t>
      </w:r>
      <w:proofErr w:type="spellStart"/>
      <w:r w:rsidRPr="00BC1AF5">
        <w:t>Need</w:t>
      </w:r>
      <w:proofErr w:type="spellEnd"/>
      <w:r w:rsidRPr="00BC1AF5">
        <w:t xml:space="preserve"> to </w:t>
      </w:r>
      <w:proofErr w:type="spellStart"/>
      <w:r w:rsidRPr="00BC1AF5">
        <w:t>Know</w:t>
      </w:r>
      <w:proofErr w:type="spellEnd"/>
      <w:r w:rsidRPr="00BC1AF5">
        <w:t xml:space="preserve"> </w:t>
      </w:r>
      <w:proofErr w:type="spellStart"/>
      <w:r w:rsidRPr="00BC1AF5">
        <w:t>About</w:t>
      </w:r>
      <w:proofErr w:type="spellEnd"/>
      <w:r w:rsidRPr="00BC1AF5">
        <w:t xml:space="preserve">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proofErr w:type="spellStart"/>
      <w:r>
        <w:t>synth.qar</w:t>
      </w:r>
      <w:proofErr w:type="spellEnd"/>
      <w:r w:rsidR="00F44E53">
        <w:t xml:space="preserve"> – </w:t>
      </w:r>
      <w:r>
        <w:t xml:space="preserve">Archiwum projektu wygenerowane w środowisku </w:t>
      </w:r>
      <w:r w:rsidRPr="00730C32">
        <w:t xml:space="preserve">Intel </w:t>
      </w:r>
      <w:proofErr w:type="spellStart"/>
      <w:r w:rsidRPr="00730C32">
        <w:t>Quartus</w:t>
      </w:r>
      <w:proofErr w:type="spellEnd"/>
      <w:r w:rsidRPr="00730C32">
        <w:t xml:space="preserve"> </w:t>
      </w:r>
      <w:proofErr w:type="spellStart"/>
      <w:r w:rsidRPr="00730C32">
        <w:t>Prime</w:t>
      </w:r>
      <w:proofErr w:type="spellEnd"/>
      <w:r>
        <w:t>,</w:t>
      </w:r>
    </w:p>
    <w:p w:rsidR="00132B7F" w:rsidRPr="002F2E51" w:rsidRDefault="00132B7F" w:rsidP="000A20B4">
      <w:pPr>
        <w:pStyle w:val="Tekstpodstawowyzwciciem"/>
        <w:ind w:firstLine="0"/>
      </w:pPr>
      <w:proofErr w:type="spellStart"/>
      <w:r w:rsidRPr="002F2E51">
        <w:t>sine.pcm</w:t>
      </w:r>
      <w:proofErr w:type="spellEnd"/>
      <w:r w:rsidRPr="002F2E51">
        <w:t xml:space="preserve"> – plik w rozszerzeniu </w:t>
      </w:r>
      <w:proofErr w:type="spellStart"/>
      <w:r w:rsidRPr="002F2E51">
        <w:t>pcm</w:t>
      </w:r>
      <w:proofErr w:type="spellEnd"/>
      <w:r w:rsidRPr="002F2E51">
        <w:t xml:space="preserve"> do generacji sygnału sinusoidalnego</w:t>
      </w:r>
      <w:r w:rsidR="00D20191">
        <w:t>,</w:t>
      </w:r>
      <w:r w:rsidRPr="002F2E51">
        <w:tab/>
      </w:r>
    </w:p>
    <w:p w:rsidR="00132B7F" w:rsidRPr="002F2E51" w:rsidRDefault="00132B7F" w:rsidP="000A20B4">
      <w:pPr>
        <w:pStyle w:val="Tekstpodstawowyzwciciem"/>
        <w:ind w:firstLine="0"/>
      </w:pPr>
      <w:proofErr w:type="spellStart"/>
      <w:r w:rsidRPr="002F2E51">
        <w:t>saw.pcm</w:t>
      </w:r>
      <w:proofErr w:type="spellEnd"/>
      <w:r w:rsidR="002F2E51" w:rsidRPr="002F2E51">
        <w:t xml:space="preserve"> – plik w rozszerzeniu </w:t>
      </w:r>
      <w:proofErr w:type="spellStart"/>
      <w:r w:rsidR="002F2E51" w:rsidRPr="002F2E51">
        <w:t>pcm</w:t>
      </w:r>
      <w:proofErr w:type="spellEnd"/>
      <w:r w:rsidR="002F2E51" w:rsidRPr="002F2E51">
        <w:t xml:space="preserve"> do generacji sygnału </w:t>
      </w:r>
      <w:r w:rsidR="002F2E51">
        <w:t>piłokształtnego</w:t>
      </w:r>
      <w:r w:rsidR="00D20191">
        <w:t>,</w:t>
      </w:r>
    </w:p>
    <w:p w:rsidR="00132B7F" w:rsidRDefault="00132B7F" w:rsidP="000A20B4">
      <w:pPr>
        <w:pStyle w:val="Tekstpodstawowyzwciciem"/>
        <w:ind w:firstLine="0"/>
      </w:pPr>
      <w:proofErr w:type="spellStart"/>
      <w:r w:rsidRPr="002F2E51">
        <w:t>triangle.pcm</w:t>
      </w:r>
      <w:proofErr w:type="spellEnd"/>
      <w:r w:rsidR="002F2E51" w:rsidRPr="002F2E51">
        <w:t xml:space="preserve"> – plik w rozszerzeniu </w:t>
      </w:r>
      <w:proofErr w:type="spellStart"/>
      <w:r w:rsidR="002F2E51" w:rsidRPr="002F2E51">
        <w:t>pcm</w:t>
      </w:r>
      <w:proofErr w:type="spellEnd"/>
      <w:r w:rsidR="002F2E51" w:rsidRPr="002F2E51">
        <w:t xml:space="preserve">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7" w:name="_Toc65426912"/>
      <w:bookmarkStart w:id="88" w:name="_Toc65427145"/>
      <w:bookmarkStart w:id="89" w:name="_Toc11710264"/>
      <w:r w:rsidRPr="00447E21">
        <w:lastRenderedPageBreak/>
        <w:t>Spis ilustracji</w:t>
      </w:r>
      <w:bookmarkEnd w:id="87"/>
      <w:bookmarkEnd w:id="88"/>
      <w:bookmarkEnd w:id="89"/>
    </w:p>
    <w:p w:rsidR="00313E0C" w:rsidRDefault="00DC124B">
      <w:pPr>
        <w:pStyle w:val="Spisilustracji"/>
        <w:tabs>
          <w:tab w:val="right" w:leader="dot" w:pos="8493"/>
        </w:tabs>
        <w:rPr>
          <w:rFonts w:asciiTheme="minorHAnsi" w:eastAsiaTheme="minorEastAsia" w:hAnsiTheme="minorHAnsi" w:cstheme="minorBidi"/>
          <w:noProof/>
          <w:sz w:val="22"/>
          <w:szCs w:val="22"/>
          <w:lang w:val="en-US" w:eastAsia="zh-CN"/>
        </w:rPr>
      </w:pPr>
      <w:r>
        <w:fldChar w:fldCharType="begin"/>
      </w:r>
      <w:r>
        <w:instrText xml:space="preserve"> TOC \h \z \c "Rysunek" </w:instrText>
      </w:r>
      <w:r>
        <w:fldChar w:fldCharType="separate"/>
      </w:r>
      <w:hyperlink w:anchor="_Toc10206840" w:history="1">
        <w:r w:rsidR="00313E0C" w:rsidRPr="005C0323">
          <w:rPr>
            <w:rStyle w:val="Hipercze"/>
            <w:noProof/>
          </w:rPr>
          <w:t>Rysunek 1</w:t>
        </w:r>
        <w:r w:rsidR="00313E0C" w:rsidRPr="005C0323">
          <w:rPr>
            <w:rStyle w:val="Hipercze"/>
            <w:noProof/>
          </w:rPr>
          <w:noBreakHyphen/>
          <w:t>1 Ruch głowicy dysku twardego zgodny z algorytmem SCAN</w:t>
        </w:r>
        <w:r w:rsidR="00313E0C">
          <w:rPr>
            <w:noProof/>
            <w:webHidden/>
          </w:rPr>
          <w:tab/>
        </w:r>
        <w:r w:rsidR="00313E0C">
          <w:rPr>
            <w:noProof/>
            <w:webHidden/>
          </w:rPr>
          <w:fldChar w:fldCharType="begin"/>
        </w:r>
        <w:r w:rsidR="00313E0C">
          <w:rPr>
            <w:noProof/>
            <w:webHidden/>
          </w:rPr>
          <w:instrText xml:space="preserve"> PAGEREF _Toc10206840 \h </w:instrText>
        </w:r>
        <w:r w:rsidR="00313E0C">
          <w:rPr>
            <w:noProof/>
            <w:webHidden/>
          </w:rPr>
        </w:r>
        <w:r w:rsidR="00313E0C">
          <w:rPr>
            <w:noProof/>
            <w:webHidden/>
          </w:rPr>
          <w:fldChar w:fldCharType="separate"/>
        </w:r>
        <w:r w:rsidR="00313E0C">
          <w:rPr>
            <w:noProof/>
            <w:webHidden/>
          </w:rPr>
          <w:t>9</w:t>
        </w:r>
        <w:r w:rsidR="00313E0C">
          <w:rPr>
            <w:noProof/>
            <w:webHidden/>
          </w:rPr>
          <w:fldChar w:fldCharType="end"/>
        </w:r>
      </w:hyperlink>
    </w:p>
    <w:p w:rsidR="00313E0C" w:rsidRDefault="00AA549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1" w:history="1">
        <w:r w:rsidR="00313E0C" w:rsidRPr="005C0323">
          <w:rPr>
            <w:rStyle w:val="Hipercze"/>
            <w:noProof/>
          </w:rPr>
          <w:t>Rysunek 1</w:t>
        </w:r>
        <w:r w:rsidR="00313E0C" w:rsidRPr="005C0323">
          <w:rPr>
            <w:rStyle w:val="Hipercze"/>
            <w:noProof/>
          </w:rPr>
          <w:noBreakHyphen/>
          <w:t>2 Wybór piętra w systemie z wysyłką docelową</w:t>
        </w:r>
        <w:r w:rsidR="00313E0C">
          <w:rPr>
            <w:noProof/>
            <w:webHidden/>
          </w:rPr>
          <w:tab/>
        </w:r>
        <w:r w:rsidR="00313E0C">
          <w:rPr>
            <w:noProof/>
            <w:webHidden/>
          </w:rPr>
          <w:fldChar w:fldCharType="begin"/>
        </w:r>
        <w:r w:rsidR="00313E0C">
          <w:rPr>
            <w:noProof/>
            <w:webHidden/>
          </w:rPr>
          <w:instrText xml:space="preserve"> PAGEREF _Toc10206841 \h </w:instrText>
        </w:r>
        <w:r w:rsidR="00313E0C">
          <w:rPr>
            <w:noProof/>
            <w:webHidden/>
          </w:rPr>
        </w:r>
        <w:r w:rsidR="00313E0C">
          <w:rPr>
            <w:noProof/>
            <w:webHidden/>
          </w:rPr>
          <w:fldChar w:fldCharType="separate"/>
        </w:r>
        <w:r w:rsidR="00313E0C">
          <w:rPr>
            <w:noProof/>
            <w:webHidden/>
          </w:rPr>
          <w:t>14</w:t>
        </w:r>
        <w:r w:rsidR="00313E0C">
          <w:rPr>
            <w:noProof/>
            <w:webHidden/>
          </w:rPr>
          <w:fldChar w:fldCharType="end"/>
        </w:r>
      </w:hyperlink>
    </w:p>
    <w:p w:rsidR="00313E0C" w:rsidRDefault="00AA549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2" w:history="1">
        <w:r w:rsidR="00313E0C" w:rsidRPr="005C0323">
          <w:rPr>
            <w:rStyle w:val="Hipercze"/>
            <w:noProof/>
          </w:rPr>
          <w:t>Rysunek 1</w:t>
        </w:r>
        <w:r w:rsidR="00313E0C" w:rsidRPr="005C0323">
          <w:rPr>
            <w:rStyle w:val="Hipercze"/>
            <w:noProof/>
          </w:rPr>
          <w:noBreakHyphen/>
          <w:t>3 Przyciski żądań w windzie z wysyłką docelową i klasycznej windzie</w:t>
        </w:r>
        <w:r w:rsidR="00313E0C">
          <w:rPr>
            <w:noProof/>
            <w:webHidden/>
          </w:rPr>
          <w:tab/>
        </w:r>
        <w:r w:rsidR="00313E0C">
          <w:rPr>
            <w:noProof/>
            <w:webHidden/>
          </w:rPr>
          <w:fldChar w:fldCharType="begin"/>
        </w:r>
        <w:r w:rsidR="00313E0C">
          <w:rPr>
            <w:noProof/>
            <w:webHidden/>
          </w:rPr>
          <w:instrText xml:space="preserve"> PAGEREF _Toc10206842 \h </w:instrText>
        </w:r>
        <w:r w:rsidR="00313E0C">
          <w:rPr>
            <w:noProof/>
            <w:webHidden/>
          </w:rPr>
        </w:r>
        <w:r w:rsidR="00313E0C">
          <w:rPr>
            <w:noProof/>
            <w:webHidden/>
          </w:rPr>
          <w:fldChar w:fldCharType="separate"/>
        </w:r>
        <w:r w:rsidR="00313E0C">
          <w:rPr>
            <w:noProof/>
            <w:webHidden/>
          </w:rPr>
          <w:t>15</w:t>
        </w:r>
        <w:r w:rsidR="00313E0C">
          <w:rPr>
            <w:noProof/>
            <w:webHidden/>
          </w:rPr>
          <w:fldChar w:fldCharType="end"/>
        </w:r>
      </w:hyperlink>
    </w:p>
    <w:p w:rsidR="00313E0C" w:rsidRDefault="00AA549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3" w:history="1">
        <w:r w:rsidR="00313E0C" w:rsidRPr="005C0323">
          <w:rPr>
            <w:rStyle w:val="Hipercze"/>
            <w:noProof/>
          </w:rPr>
          <w:t>Rysunek 1</w:t>
        </w:r>
        <w:r w:rsidR="00313E0C" w:rsidRPr="005C0323">
          <w:rPr>
            <w:rStyle w:val="Hipercze"/>
            <w:noProof/>
          </w:rPr>
          <w:noBreakHyphen/>
          <w:t>4 Identyfikacja wind w systemie wysyłkowym</w:t>
        </w:r>
        <w:r w:rsidR="00313E0C">
          <w:rPr>
            <w:noProof/>
            <w:webHidden/>
          </w:rPr>
          <w:tab/>
        </w:r>
        <w:r w:rsidR="00313E0C">
          <w:rPr>
            <w:noProof/>
            <w:webHidden/>
          </w:rPr>
          <w:fldChar w:fldCharType="begin"/>
        </w:r>
        <w:r w:rsidR="00313E0C">
          <w:rPr>
            <w:noProof/>
            <w:webHidden/>
          </w:rPr>
          <w:instrText xml:space="preserve"> PAGEREF _Toc10206843 \h </w:instrText>
        </w:r>
        <w:r w:rsidR="00313E0C">
          <w:rPr>
            <w:noProof/>
            <w:webHidden/>
          </w:rPr>
        </w:r>
        <w:r w:rsidR="00313E0C">
          <w:rPr>
            <w:noProof/>
            <w:webHidden/>
          </w:rPr>
          <w:fldChar w:fldCharType="separate"/>
        </w:r>
        <w:r w:rsidR="00313E0C">
          <w:rPr>
            <w:noProof/>
            <w:webHidden/>
          </w:rPr>
          <w:t>16</w:t>
        </w:r>
        <w:r w:rsidR="00313E0C">
          <w:rPr>
            <w:noProof/>
            <w:webHidden/>
          </w:rPr>
          <w:fldChar w:fldCharType="end"/>
        </w:r>
      </w:hyperlink>
    </w:p>
    <w:p w:rsidR="00313E0C" w:rsidRDefault="00AA549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4" w:history="1">
        <w:r w:rsidR="00313E0C" w:rsidRPr="005C0323">
          <w:rPr>
            <w:rStyle w:val="Hipercze"/>
            <w:noProof/>
          </w:rPr>
          <w:t>Rysunek 3</w:t>
        </w:r>
        <w:r w:rsidR="00313E0C" w:rsidRPr="005C0323">
          <w:rPr>
            <w:rStyle w:val="Hipercze"/>
            <w:noProof/>
          </w:rPr>
          <w:noBreakHyphen/>
          <w:t>1 Wygląd płytki bazowej MAXimator</w:t>
        </w:r>
        <w:r w:rsidR="00313E0C">
          <w:rPr>
            <w:noProof/>
            <w:webHidden/>
          </w:rPr>
          <w:tab/>
        </w:r>
        <w:r w:rsidR="00313E0C">
          <w:rPr>
            <w:noProof/>
            <w:webHidden/>
          </w:rPr>
          <w:fldChar w:fldCharType="begin"/>
        </w:r>
        <w:r w:rsidR="00313E0C">
          <w:rPr>
            <w:noProof/>
            <w:webHidden/>
          </w:rPr>
          <w:instrText xml:space="preserve"> PAGEREF _Toc10206844 \h </w:instrText>
        </w:r>
        <w:r w:rsidR="00313E0C">
          <w:rPr>
            <w:noProof/>
            <w:webHidden/>
          </w:rPr>
        </w:r>
        <w:r w:rsidR="00313E0C">
          <w:rPr>
            <w:noProof/>
            <w:webHidden/>
          </w:rPr>
          <w:fldChar w:fldCharType="separate"/>
        </w:r>
        <w:r w:rsidR="00313E0C">
          <w:rPr>
            <w:noProof/>
            <w:webHidden/>
          </w:rPr>
          <w:t>19</w:t>
        </w:r>
        <w:r w:rsidR="00313E0C">
          <w:rPr>
            <w:noProof/>
            <w:webHidden/>
          </w:rPr>
          <w:fldChar w:fldCharType="end"/>
        </w:r>
      </w:hyperlink>
    </w:p>
    <w:p w:rsidR="00313E0C" w:rsidRDefault="00AA549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5" w:history="1">
        <w:r w:rsidR="00313E0C" w:rsidRPr="005C0323">
          <w:rPr>
            <w:rStyle w:val="Hipercze"/>
            <w:noProof/>
          </w:rPr>
          <w:t>Rysunek 3</w:t>
        </w:r>
        <w:r w:rsidR="00313E0C" w:rsidRPr="005C0323">
          <w:rPr>
            <w:rStyle w:val="Hipercze"/>
            <w:noProof/>
          </w:rPr>
          <w:noBreakHyphen/>
          <w:t>2 Architektura syntezera</w:t>
        </w:r>
        <w:r w:rsidR="00313E0C">
          <w:rPr>
            <w:noProof/>
            <w:webHidden/>
          </w:rPr>
          <w:tab/>
        </w:r>
        <w:r w:rsidR="00313E0C">
          <w:rPr>
            <w:noProof/>
            <w:webHidden/>
          </w:rPr>
          <w:fldChar w:fldCharType="begin"/>
        </w:r>
        <w:r w:rsidR="00313E0C">
          <w:rPr>
            <w:noProof/>
            <w:webHidden/>
          </w:rPr>
          <w:instrText xml:space="preserve"> PAGEREF _Toc10206845 \h </w:instrText>
        </w:r>
        <w:r w:rsidR="00313E0C">
          <w:rPr>
            <w:noProof/>
            <w:webHidden/>
          </w:rPr>
        </w:r>
        <w:r w:rsidR="00313E0C">
          <w:rPr>
            <w:noProof/>
            <w:webHidden/>
          </w:rPr>
          <w:fldChar w:fldCharType="separate"/>
        </w:r>
        <w:r w:rsidR="00313E0C">
          <w:rPr>
            <w:noProof/>
            <w:webHidden/>
          </w:rPr>
          <w:t>20</w:t>
        </w:r>
        <w:r w:rsidR="00313E0C">
          <w:rPr>
            <w:noProof/>
            <w:webHidden/>
          </w:rPr>
          <w:fldChar w:fldCharType="end"/>
        </w:r>
      </w:hyperlink>
    </w:p>
    <w:p w:rsidR="00313E0C" w:rsidRDefault="00AA549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6" w:history="1">
        <w:r w:rsidR="00313E0C" w:rsidRPr="005C0323">
          <w:rPr>
            <w:rStyle w:val="Hipercze"/>
            <w:noProof/>
          </w:rPr>
          <w:t>Rysunek 3</w:t>
        </w:r>
        <w:r w:rsidR="00313E0C" w:rsidRPr="005C0323">
          <w:rPr>
            <w:rStyle w:val="Hipercze"/>
            <w:noProof/>
          </w:rPr>
          <w:noBreakHyphen/>
          <w:t>3 Blok bezpośredniej syntezy cyfrowej</w:t>
        </w:r>
        <w:r w:rsidR="00313E0C">
          <w:rPr>
            <w:noProof/>
            <w:webHidden/>
          </w:rPr>
          <w:tab/>
        </w:r>
        <w:r w:rsidR="00313E0C">
          <w:rPr>
            <w:noProof/>
            <w:webHidden/>
          </w:rPr>
          <w:fldChar w:fldCharType="begin"/>
        </w:r>
        <w:r w:rsidR="00313E0C">
          <w:rPr>
            <w:noProof/>
            <w:webHidden/>
          </w:rPr>
          <w:instrText xml:space="preserve"> PAGEREF _Toc10206846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AA549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7" w:history="1">
        <w:r w:rsidR="00313E0C" w:rsidRPr="005C0323">
          <w:rPr>
            <w:rStyle w:val="Hipercze"/>
            <w:noProof/>
          </w:rPr>
          <w:t>Rysunek 3</w:t>
        </w:r>
        <w:r w:rsidR="00313E0C" w:rsidRPr="005C0323">
          <w:rPr>
            <w:rStyle w:val="Hipercze"/>
            <w:noProof/>
          </w:rPr>
          <w:noBreakHyphen/>
          <w:t>4 Schemat blokowy oscylatora DDS</w:t>
        </w:r>
        <w:r w:rsidR="00313E0C">
          <w:rPr>
            <w:noProof/>
            <w:webHidden/>
          </w:rPr>
          <w:tab/>
        </w:r>
        <w:r w:rsidR="00313E0C">
          <w:rPr>
            <w:noProof/>
            <w:webHidden/>
          </w:rPr>
          <w:fldChar w:fldCharType="begin"/>
        </w:r>
        <w:r w:rsidR="00313E0C">
          <w:rPr>
            <w:noProof/>
            <w:webHidden/>
          </w:rPr>
          <w:instrText xml:space="preserve"> PAGEREF _Toc10206847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AA549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8" w:history="1">
        <w:r w:rsidR="00313E0C" w:rsidRPr="005C0323">
          <w:rPr>
            <w:rStyle w:val="Hipercze"/>
            <w:noProof/>
          </w:rPr>
          <w:t>Rysunek 3</w:t>
        </w:r>
        <w:r w:rsidR="00313E0C" w:rsidRPr="005C0323">
          <w:rPr>
            <w:rStyle w:val="Hipercze"/>
            <w:noProof/>
          </w:rPr>
          <w:noBreakHyphen/>
          <w:t>5 Koło fazy cyfrowej</w:t>
        </w:r>
        <w:r w:rsidR="00313E0C">
          <w:rPr>
            <w:noProof/>
            <w:webHidden/>
          </w:rPr>
          <w:tab/>
        </w:r>
        <w:r w:rsidR="00313E0C">
          <w:rPr>
            <w:noProof/>
            <w:webHidden/>
          </w:rPr>
          <w:fldChar w:fldCharType="begin"/>
        </w:r>
        <w:r w:rsidR="00313E0C">
          <w:rPr>
            <w:noProof/>
            <w:webHidden/>
          </w:rPr>
          <w:instrText xml:space="preserve"> PAGEREF _Toc10206848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AA549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9" w:history="1">
        <w:r w:rsidR="00313E0C" w:rsidRPr="005C0323">
          <w:rPr>
            <w:rStyle w:val="Hipercze"/>
            <w:noProof/>
          </w:rPr>
          <w:t>Rysunek 3</w:t>
        </w:r>
        <w:r w:rsidR="00313E0C" w:rsidRPr="005C0323">
          <w:rPr>
            <w:rStyle w:val="Hipercze"/>
            <w:noProof/>
          </w:rPr>
          <w:noBreakHyphen/>
          <w:t>6 Analiza czterokrotnego pomnożenia kroku</w:t>
        </w:r>
        <w:r w:rsidR="00313E0C">
          <w:rPr>
            <w:noProof/>
            <w:webHidden/>
          </w:rPr>
          <w:tab/>
        </w:r>
        <w:r w:rsidR="00313E0C">
          <w:rPr>
            <w:noProof/>
            <w:webHidden/>
          </w:rPr>
          <w:fldChar w:fldCharType="begin"/>
        </w:r>
        <w:r w:rsidR="00313E0C">
          <w:rPr>
            <w:noProof/>
            <w:webHidden/>
          </w:rPr>
          <w:instrText xml:space="preserve"> PAGEREF _Toc10206849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AA549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0" w:history="1">
        <w:r w:rsidR="00313E0C" w:rsidRPr="005C0323">
          <w:rPr>
            <w:rStyle w:val="Hipercze"/>
            <w:noProof/>
          </w:rPr>
          <w:t>Rysunek 3</w:t>
        </w:r>
        <w:r w:rsidR="00313E0C" w:rsidRPr="005C0323">
          <w:rPr>
            <w:rStyle w:val="Hipercze"/>
            <w:noProof/>
          </w:rPr>
          <w:noBreakHyphen/>
          <w:t>7 Generacja sinusoidy</w:t>
        </w:r>
        <w:r w:rsidR="00313E0C">
          <w:rPr>
            <w:noProof/>
            <w:webHidden/>
          </w:rPr>
          <w:tab/>
        </w:r>
        <w:r w:rsidR="00313E0C">
          <w:rPr>
            <w:noProof/>
            <w:webHidden/>
          </w:rPr>
          <w:fldChar w:fldCharType="begin"/>
        </w:r>
        <w:r w:rsidR="00313E0C">
          <w:rPr>
            <w:noProof/>
            <w:webHidden/>
          </w:rPr>
          <w:instrText xml:space="preserve"> PAGEREF _Toc10206850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AA549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1" w:history="1">
        <w:r w:rsidR="00313E0C" w:rsidRPr="005C0323">
          <w:rPr>
            <w:rStyle w:val="Hipercze"/>
            <w:noProof/>
          </w:rPr>
          <w:t>Rysunek 3</w:t>
        </w:r>
        <w:r w:rsidR="00313E0C" w:rsidRPr="005C0323">
          <w:rPr>
            <w:rStyle w:val="Hipercze"/>
            <w:noProof/>
          </w:rPr>
          <w:noBreakHyphen/>
          <w:t>8 Generacja sinusoidy z wykorzystaniem tablicy</w:t>
        </w:r>
        <w:r w:rsidR="00313E0C">
          <w:rPr>
            <w:noProof/>
            <w:webHidden/>
          </w:rPr>
          <w:tab/>
        </w:r>
        <w:r w:rsidR="00313E0C">
          <w:rPr>
            <w:noProof/>
            <w:webHidden/>
          </w:rPr>
          <w:fldChar w:fldCharType="begin"/>
        </w:r>
        <w:r w:rsidR="00313E0C">
          <w:rPr>
            <w:noProof/>
            <w:webHidden/>
          </w:rPr>
          <w:instrText xml:space="preserve"> PAGEREF _Toc10206851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AA549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2" w:history="1">
        <w:r w:rsidR="00313E0C" w:rsidRPr="005C0323">
          <w:rPr>
            <w:rStyle w:val="Hipercze"/>
            <w:noProof/>
          </w:rPr>
          <w:t>Rysunek 3</w:t>
        </w:r>
        <w:r w:rsidR="00313E0C" w:rsidRPr="005C0323">
          <w:rPr>
            <w:rStyle w:val="Hipercze"/>
            <w:noProof/>
          </w:rPr>
          <w:noBreakHyphen/>
          <w:t>9 Blok miksera</w:t>
        </w:r>
        <w:r w:rsidR="00313E0C">
          <w:rPr>
            <w:noProof/>
            <w:webHidden/>
          </w:rPr>
          <w:tab/>
        </w:r>
        <w:r w:rsidR="00313E0C">
          <w:rPr>
            <w:noProof/>
            <w:webHidden/>
          </w:rPr>
          <w:fldChar w:fldCharType="begin"/>
        </w:r>
        <w:r w:rsidR="00313E0C">
          <w:rPr>
            <w:noProof/>
            <w:webHidden/>
          </w:rPr>
          <w:instrText xml:space="preserve"> PAGEREF _Toc10206852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AA549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3" w:history="1">
        <w:r w:rsidR="00313E0C" w:rsidRPr="005C0323">
          <w:rPr>
            <w:rStyle w:val="Hipercze"/>
            <w:noProof/>
          </w:rPr>
          <w:t>Rysunek 3</w:t>
        </w:r>
        <w:r w:rsidR="00313E0C" w:rsidRPr="005C0323">
          <w:rPr>
            <w:rStyle w:val="Hipercze"/>
            <w:noProof/>
          </w:rPr>
          <w:noBreakHyphen/>
          <w:t>10 Sygnały wygenerowane w Audacity</w:t>
        </w:r>
        <w:r w:rsidR="00313E0C">
          <w:rPr>
            <w:noProof/>
            <w:webHidden/>
          </w:rPr>
          <w:tab/>
        </w:r>
        <w:r w:rsidR="00313E0C">
          <w:rPr>
            <w:noProof/>
            <w:webHidden/>
          </w:rPr>
          <w:fldChar w:fldCharType="begin"/>
        </w:r>
        <w:r w:rsidR="00313E0C">
          <w:rPr>
            <w:noProof/>
            <w:webHidden/>
          </w:rPr>
          <w:instrText xml:space="preserve"> PAGEREF _Toc10206853 \h </w:instrText>
        </w:r>
        <w:r w:rsidR="00313E0C">
          <w:rPr>
            <w:noProof/>
            <w:webHidden/>
          </w:rPr>
        </w:r>
        <w:r w:rsidR="00313E0C">
          <w:rPr>
            <w:noProof/>
            <w:webHidden/>
          </w:rPr>
          <w:fldChar w:fldCharType="separate"/>
        </w:r>
        <w:r w:rsidR="00313E0C">
          <w:rPr>
            <w:noProof/>
            <w:webHidden/>
          </w:rPr>
          <w:t>24</w:t>
        </w:r>
        <w:r w:rsidR="00313E0C">
          <w:rPr>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90" w:name="_Toc65426913"/>
      <w:bookmarkStart w:id="91" w:name="_Toc65427146"/>
      <w:bookmarkStart w:id="92" w:name="_Toc11710265"/>
      <w:proofErr w:type="spellStart"/>
      <w:r>
        <w:rPr>
          <w:lang w:val="de-DE"/>
        </w:rPr>
        <w:lastRenderedPageBreak/>
        <w:t>Spis</w:t>
      </w:r>
      <w:proofErr w:type="spellEnd"/>
      <w:r>
        <w:rPr>
          <w:lang w:val="de-DE"/>
        </w:rPr>
        <w:t xml:space="preserve"> </w:t>
      </w:r>
      <w:proofErr w:type="spellStart"/>
      <w:r>
        <w:rPr>
          <w:lang w:val="de-DE"/>
        </w:rPr>
        <w:t>tabel</w:t>
      </w:r>
      <w:bookmarkEnd w:id="90"/>
      <w:bookmarkEnd w:id="91"/>
      <w:bookmarkEnd w:id="92"/>
      <w:proofErr w:type="spellEnd"/>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AA5495">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7"/>
      <w:bookmarkEnd w:id="51"/>
      <w:bookmarkEnd w:id="52"/>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495" w:rsidRDefault="00AA5495">
      <w:r>
        <w:separator/>
      </w:r>
    </w:p>
  </w:endnote>
  <w:endnote w:type="continuationSeparator" w:id="0">
    <w:p w:rsidR="00AA5495" w:rsidRDefault="00AA5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1CD" w:rsidRDefault="00EA11CD">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27</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1CD" w:rsidRDefault="00EA11CD" w:rsidP="007B1409">
    <w:pPr>
      <w:pStyle w:val="Stopka"/>
      <w:ind w:left="-567"/>
      <w:jc w:val="center"/>
    </w:pPr>
    <w:r>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19</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495" w:rsidRDefault="00AA5495">
      <w:r>
        <w:separator/>
      </w:r>
    </w:p>
  </w:footnote>
  <w:footnote w:type="continuationSeparator" w:id="0">
    <w:p w:rsidR="00AA5495" w:rsidRDefault="00AA5495">
      <w:r>
        <w:continuationSeparator/>
      </w:r>
    </w:p>
  </w:footnote>
  <w:footnote w:id="1">
    <w:p w:rsidR="00EA11CD" w:rsidRDefault="00EA11CD">
      <w:pPr>
        <w:pStyle w:val="Tekstprzypisudolnego"/>
      </w:pPr>
      <w:r>
        <w:rPr>
          <w:rStyle w:val="Odwoanieprzypisudolnego"/>
        </w:rPr>
        <w:footnoteRef/>
      </w:r>
      <w:r>
        <w:t xml:space="preserve"> Norma energtyczna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1CD" w:rsidRDefault="00EA11CD">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1CD" w:rsidRDefault="00EA11CD">
    <w:pPr>
      <w:pStyle w:val="Nagwek"/>
    </w:pPr>
    <w:proofErr w:type="spellStart"/>
    <w:r>
      <w:rPr>
        <w:b/>
        <w:bCs/>
      </w:rPr>
      <w:t>Spis</w:t>
    </w:r>
    <w:proofErr w:type="spellEnd"/>
    <w:r>
      <w:rPr>
        <w:b/>
        <w:bCs/>
      </w:rPr>
      <w:t xml:space="preserve"> </w:t>
    </w:r>
    <w:proofErr w:type="spellStart"/>
    <w:r>
      <w:rPr>
        <w:b/>
        <w:bCs/>
      </w:rPr>
      <w:t>treści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1CD" w:rsidRDefault="00EA11CD">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1CD" w:rsidRDefault="00AA5495">
    <w:pPr>
      <w:pStyle w:val="Nagwek"/>
    </w:pPr>
    <w:r>
      <w:fldChar w:fldCharType="begin"/>
    </w:r>
    <w:r>
      <w:instrText xml:space="preserve"> STYLEREF "Nagłówek 1" \* MERGEFORMAT </w:instrText>
    </w:r>
    <w:r>
      <w:fldChar w:fldCharType="separate"/>
    </w:r>
    <w:r w:rsidR="00FB6E24">
      <w:rPr>
        <w:noProof/>
      </w:rPr>
      <w:br/>
      <w:t>Technologia dźwigów osobowych</w:t>
    </w:r>
    <w:r>
      <w:rPr>
        <w:noProof/>
      </w:rPr>
      <w:fldChar w:fldCharType="end"/>
    </w:r>
  </w:p>
  <w:p w:rsidR="00EA11CD" w:rsidRDefault="00EA11C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1CD" w:rsidRDefault="00EA11CD">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48"/>
    <w:rsid w:val="00001225"/>
    <w:rsid w:val="00004FA6"/>
    <w:rsid w:val="00013BE2"/>
    <w:rsid w:val="00020752"/>
    <w:rsid w:val="00021C97"/>
    <w:rsid w:val="00025683"/>
    <w:rsid w:val="000266A3"/>
    <w:rsid w:val="00026B2E"/>
    <w:rsid w:val="00027DDF"/>
    <w:rsid w:val="00032D7D"/>
    <w:rsid w:val="00032FD8"/>
    <w:rsid w:val="00037E2E"/>
    <w:rsid w:val="00042AEC"/>
    <w:rsid w:val="00052BCA"/>
    <w:rsid w:val="00052FAD"/>
    <w:rsid w:val="00054081"/>
    <w:rsid w:val="00054EEB"/>
    <w:rsid w:val="000557FF"/>
    <w:rsid w:val="000654E0"/>
    <w:rsid w:val="00075715"/>
    <w:rsid w:val="00075E46"/>
    <w:rsid w:val="0007672A"/>
    <w:rsid w:val="0007690E"/>
    <w:rsid w:val="00077C2C"/>
    <w:rsid w:val="00077F56"/>
    <w:rsid w:val="00082A63"/>
    <w:rsid w:val="00083185"/>
    <w:rsid w:val="00085149"/>
    <w:rsid w:val="00086442"/>
    <w:rsid w:val="00092A2C"/>
    <w:rsid w:val="00096CCD"/>
    <w:rsid w:val="000A20B4"/>
    <w:rsid w:val="000A246E"/>
    <w:rsid w:val="000A28D4"/>
    <w:rsid w:val="000A3BB1"/>
    <w:rsid w:val="000B3685"/>
    <w:rsid w:val="000B627D"/>
    <w:rsid w:val="000C0E0E"/>
    <w:rsid w:val="000C352D"/>
    <w:rsid w:val="000C39D3"/>
    <w:rsid w:val="000C4532"/>
    <w:rsid w:val="000C4ABE"/>
    <w:rsid w:val="000C5779"/>
    <w:rsid w:val="000C6071"/>
    <w:rsid w:val="000C650E"/>
    <w:rsid w:val="000D1C17"/>
    <w:rsid w:val="000D3D14"/>
    <w:rsid w:val="000D43A7"/>
    <w:rsid w:val="000E1351"/>
    <w:rsid w:val="000E2B1E"/>
    <w:rsid w:val="000E310B"/>
    <w:rsid w:val="000E5B99"/>
    <w:rsid w:val="000E6B06"/>
    <w:rsid w:val="000F0B35"/>
    <w:rsid w:val="000F107A"/>
    <w:rsid w:val="000F6052"/>
    <w:rsid w:val="00103FEA"/>
    <w:rsid w:val="00112923"/>
    <w:rsid w:val="0011556B"/>
    <w:rsid w:val="00115C78"/>
    <w:rsid w:val="0011709C"/>
    <w:rsid w:val="001211CD"/>
    <w:rsid w:val="00123461"/>
    <w:rsid w:val="00131D52"/>
    <w:rsid w:val="00132B7F"/>
    <w:rsid w:val="00132ED7"/>
    <w:rsid w:val="001356DF"/>
    <w:rsid w:val="00135D44"/>
    <w:rsid w:val="00135D6E"/>
    <w:rsid w:val="00136F5E"/>
    <w:rsid w:val="00141D7E"/>
    <w:rsid w:val="0014430B"/>
    <w:rsid w:val="00145991"/>
    <w:rsid w:val="001463DA"/>
    <w:rsid w:val="00150BAC"/>
    <w:rsid w:val="0015165F"/>
    <w:rsid w:val="00151706"/>
    <w:rsid w:val="00153C95"/>
    <w:rsid w:val="00157351"/>
    <w:rsid w:val="00157E87"/>
    <w:rsid w:val="00160E4F"/>
    <w:rsid w:val="00160EC0"/>
    <w:rsid w:val="0016192B"/>
    <w:rsid w:val="00163464"/>
    <w:rsid w:val="00164DA3"/>
    <w:rsid w:val="00166407"/>
    <w:rsid w:val="001666FE"/>
    <w:rsid w:val="00167DF0"/>
    <w:rsid w:val="00170B94"/>
    <w:rsid w:val="001731BC"/>
    <w:rsid w:val="00174847"/>
    <w:rsid w:val="00176C3F"/>
    <w:rsid w:val="00182D4A"/>
    <w:rsid w:val="00183F31"/>
    <w:rsid w:val="001841AC"/>
    <w:rsid w:val="00186D80"/>
    <w:rsid w:val="001870FA"/>
    <w:rsid w:val="00187524"/>
    <w:rsid w:val="00191F4A"/>
    <w:rsid w:val="001A0CA6"/>
    <w:rsid w:val="001A4894"/>
    <w:rsid w:val="001A55EF"/>
    <w:rsid w:val="001B06D5"/>
    <w:rsid w:val="001B15FE"/>
    <w:rsid w:val="001B791F"/>
    <w:rsid w:val="001C571A"/>
    <w:rsid w:val="001C67C2"/>
    <w:rsid w:val="001D3967"/>
    <w:rsid w:val="001D4193"/>
    <w:rsid w:val="001D5539"/>
    <w:rsid w:val="001E12AE"/>
    <w:rsid w:val="001E5D8C"/>
    <w:rsid w:val="001E7DBF"/>
    <w:rsid w:val="00204157"/>
    <w:rsid w:val="0020641A"/>
    <w:rsid w:val="00207CFF"/>
    <w:rsid w:val="00211745"/>
    <w:rsid w:val="00211A4F"/>
    <w:rsid w:val="002130E6"/>
    <w:rsid w:val="0021394D"/>
    <w:rsid w:val="00214801"/>
    <w:rsid w:val="002153F8"/>
    <w:rsid w:val="0021716B"/>
    <w:rsid w:val="00220E5B"/>
    <w:rsid w:val="00222326"/>
    <w:rsid w:val="00224A09"/>
    <w:rsid w:val="00225574"/>
    <w:rsid w:val="00231611"/>
    <w:rsid w:val="00233E2B"/>
    <w:rsid w:val="00237F82"/>
    <w:rsid w:val="00242686"/>
    <w:rsid w:val="00242BEF"/>
    <w:rsid w:val="00244987"/>
    <w:rsid w:val="0024513B"/>
    <w:rsid w:val="00247BFD"/>
    <w:rsid w:val="00250865"/>
    <w:rsid w:val="002551F1"/>
    <w:rsid w:val="00256C10"/>
    <w:rsid w:val="00256FB8"/>
    <w:rsid w:val="00257A21"/>
    <w:rsid w:val="002606E8"/>
    <w:rsid w:val="00272EDB"/>
    <w:rsid w:val="002730DC"/>
    <w:rsid w:val="002752BD"/>
    <w:rsid w:val="002772EA"/>
    <w:rsid w:val="002778C3"/>
    <w:rsid w:val="00281546"/>
    <w:rsid w:val="002848FD"/>
    <w:rsid w:val="00287452"/>
    <w:rsid w:val="002919E7"/>
    <w:rsid w:val="00291B69"/>
    <w:rsid w:val="00292DFE"/>
    <w:rsid w:val="00293A19"/>
    <w:rsid w:val="002A45A4"/>
    <w:rsid w:val="002A6A4A"/>
    <w:rsid w:val="002A6BDC"/>
    <w:rsid w:val="002A6F7F"/>
    <w:rsid w:val="002A75D5"/>
    <w:rsid w:val="002B17DC"/>
    <w:rsid w:val="002B1AD5"/>
    <w:rsid w:val="002D7A8F"/>
    <w:rsid w:val="002E16C2"/>
    <w:rsid w:val="002E250E"/>
    <w:rsid w:val="002E339A"/>
    <w:rsid w:val="002E44F6"/>
    <w:rsid w:val="002F105A"/>
    <w:rsid w:val="002F1D38"/>
    <w:rsid w:val="002F2E51"/>
    <w:rsid w:val="002F5AAE"/>
    <w:rsid w:val="002F5CDD"/>
    <w:rsid w:val="003100A3"/>
    <w:rsid w:val="00313E0C"/>
    <w:rsid w:val="00314108"/>
    <w:rsid w:val="00314711"/>
    <w:rsid w:val="00317A20"/>
    <w:rsid w:val="00317A86"/>
    <w:rsid w:val="00321EA6"/>
    <w:rsid w:val="00324FE0"/>
    <w:rsid w:val="003251E1"/>
    <w:rsid w:val="00326078"/>
    <w:rsid w:val="00330FBD"/>
    <w:rsid w:val="00332937"/>
    <w:rsid w:val="00332BDD"/>
    <w:rsid w:val="00343F57"/>
    <w:rsid w:val="00347D55"/>
    <w:rsid w:val="00351D5C"/>
    <w:rsid w:val="003562A9"/>
    <w:rsid w:val="003605BA"/>
    <w:rsid w:val="0036257D"/>
    <w:rsid w:val="0036266C"/>
    <w:rsid w:val="00367528"/>
    <w:rsid w:val="003704EA"/>
    <w:rsid w:val="00372BA2"/>
    <w:rsid w:val="0037398D"/>
    <w:rsid w:val="003740EB"/>
    <w:rsid w:val="00375B12"/>
    <w:rsid w:val="00377D9F"/>
    <w:rsid w:val="0038390C"/>
    <w:rsid w:val="00384B44"/>
    <w:rsid w:val="00385B69"/>
    <w:rsid w:val="00387FC5"/>
    <w:rsid w:val="003941BE"/>
    <w:rsid w:val="003A36EB"/>
    <w:rsid w:val="003B2330"/>
    <w:rsid w:val="003B28A9"/>
    <w:rsid w:val="003B4F29"/>
    <w:rsid w:val="003B7C44"/>
    <w:rsid w:val="003C0530"/>
    <w:rsid w:val="003C2A67"/>
    <w:rsid w:val="003C3E5B"/>
    <w:rsid w:val="003C56D1"/>
    <w:rsid w:val="003D5B12"/>
    <w:rsid w:val="003D6177"/>
    <w:rsid w:val="003E5B7B"/>
    <w:rsid w:val="003E76FB"/>
    <w:rsid w:val="003F168B"/>
    <w:rsid w:val="003F528A"/>
    <w:rsid w:val="004003B1"/>
    <w:rsid w:val="00411053"/>
    <w:rsid w:val="004115E9"/>
    <w:rsid w:val="004116D6"/>
    <w:rsid w:val="00412170"/>
    <w:rsid w:val="00417829"/>
    <w:rsid w:val="004244C2"/>
    <w:rsid w:val="0043034B"/>
    <w:rsid w:val="00430E58"/>
    <w:rsid w:val="00431511"/>
    <w:rsid w:val="004360CC"/>
    <w:rsid w:val="00440D74"/>
    <w:rsid w:val="0044668E"/>
    <w:rsid w:val="0044704F"/>
    <w:rsid w:val="00447E21"/>
    <w:rsid w:val="00452A28"/>
    <w:rsid w:val="00452FAF"/>
    <w:rsid w:val="004535E2"/>
    <w:rsid w:val="00453716"/>
    <w:rsid w:val="00455861"/>
    <w:rsid w:val="00462C9B"/>
    <w:rsid w:val="00462FAE"/>
    <w:rsid w:val="0046736D"/>
    <w:rsid w:val="004726F4"/>
    <w:rsid w:val="004737AD"/>
    <w:rsid w:val="00477DA9"/>
    <w:rsid w:val="0049650B"/>
    <w:rsid w:val="004A0AAC"/>
    <w:rsid w:val="004A1E5B"/>
    <w:rsid w:val="004B07AD"/>
    <w:rsid w:val="004B3736"/>
    <w:rsid w:val="004C0E45"/>
    <w:rsid w:val="004C28FA"/>
    <w:rsid w:val="004C3A06"/>
    <w:rsid w:val="004D5E05"/>
    <w:rsid w:val="004E16F5"/>
    <w:rsid w:val="004E45DA"/>
    <w:rsid w:val="004F42E3"/>
    <w:rsid w:val="004F78D0"/>
    <w:rsid w:val="0050051C"/>
    <w:rsid w:val="005011FD"/>
    <w:rsid w:val="00512448"/>
    <w:rsid w:val="0051404D"/>
    <w:rsid w:val="00514EBC"/>
    <w:rsid w:val="00526363"/>
    <w:rsid w:val="00526425"/>
    <w:rsid w:val="005271A9"/>
    <w:rsid w:val="005310AA"/>
    <w:rsid w:val="00533AED"/>
    <w:rsid w:val="00534194"/>
    <w:rsid w:val="00535281"/>
    <w:rsid w:val="00536F9C"/>
    <w:rsid w:val="00537B89"/>
    <w:rsid w:val="00540023"/>
    <w:rsid w:val="00540554"/>
    <w:rsid w:val="00542136"/>
    <w:rsid w:val="00543305"/>
    <w:rsid w:val="0056319E"/>
    <w:rsid w:val="00563814"/>
    <w:rsid w:val="00570B48"/>
    <w:rsid w:val="0057655F"/>
    <w:rsid w:val="00581326"/>
    <w:rsid w:val="00590E8D"/>
    <w:rsid w:val="0059447D"/>
    <w:rsid w:val="005944AD"/>
    <w:rsid w:val="0059482A"/>
    <w:rsid w:val="00596E97"/>
    <w:rsid w:val="005A26CF"/>
    <w:rsid w:val="005A399F"/>
    <w:rsid w:val="005A39A8"/>
    <w:rsid w:val="005B46E3"/>
    <w:rsid w:val="005B4C31"/>
    <w:rsid w:val="005B5840"/>
    <w:rsid w:val="005D08A4"/>
    <w:rsid w:val="005D0A18"/>
    <w:rsid w:val="005D1107"/>
    <w:rsid w:val="005D68D5"/>
    <w:rsid w:val="005D70FE"/>
    <w:rsid w:val="005E2837"/>
    <w:rsid w:val="005E39C6"/>
    <w:rsid w:val="005E613F"/>
    <w:rsid w:val="005F1FC9"/>
    <w:rsid w:val="005F2845"/>
    <w:rsid w:val="005F6901"/>
    <w:rsid w:val="00602F43"/>
    <w:rsid w:val="00604060"/>
    <w:rsid w:val="00606A6F"/>
    <w:rsid w:val="00607943"/>
    <w:rsid w:val="00607BE0"/>
    <w:rsid w:val="0061063A"/>
    <w:rsid w:val="00612DB6"/>
    <w:rsid w:val="0061491D"/>
    <w:rsid w:val="00616C59"/>
    <w:rsid w:val="00620057"/>
    <w:rsid w:val="00624062"/>
    <w:rsid w:val="00624DF6"/>
    <w:rsid w:val="00630B96"/>
    <w:rsid w:val="00631E8E"/>
    <w:rsid w:val="00634CBD"/>
    <w:rsid w:val="00635FDD"/>
    <w:rsid w:val="006363E5"/>
    <w:rsid w:val="00643EB7"/>
    <w:rsid w:val="006452E9"/>
    <w:rsid w:val="0065034E"/>
    <w:rsid w:val="00650CFE"/>
    <w:rsid w:val="0065498E"/>
    <w:rsid w:val="00657F6E"/>
    <w:rsid w:val="006604AE"/>
    <w:rsid w:val="006661A5"/>
    <w:rsid w:val="006669E5"/>
    <w:rsid w:val="00667095"/>
    <w:rsid w:val="00670272"/>
    <w:rsid w:val="00670C4D"/>
    <w:rsid w:val="00681C57"/>
    <w:rsid w:val="00682847"/>
    <w:rsid w:val="00682F1A"/>
    <w:rsid w:val="00691ED6"/>
    <w:rsid w:val="006927D1"/>
    <w:rsid w:val="006A26B3"/>
    <w:rsid w:val="006A7E5D"/>
    <w:rsid w:val="006B1DC5"/>
    <w:rsid w:val="006B2E2A"/>
    <w:rsid w:val="006C1B1D"/>
    <w:rsid w:val="006C393C"/>
    <w:rsid w:val="006C6646"/>
    <w:rsid w:val="006D0016"/>
    <w:rsid w:val="006D2F1A"/>
    <w:rsid w:val="006E17B9"/>
    <w:rsid w:val="006E2F1A"/>
    <w:rsid w:val="006E527A"/>
    <w:rsid w:val="006E611F"/>
    <w:rsid w:val="006E6E02"/>
    <w:rsid w:val="006F68BA"/>
    <w:rsid w:val="007031AE"/>
    <w:rsid w:val="007042FC"/>
    <w:rsid w:val="007115BB"/>
    <w:rsid w:val="0071524A"/>
    <w:rsid w:val="00720895"/>
    <w:rsid w:val="00721D3C"/>
    <w:rsid w:val="00723606"/>
    <w:rsid w:val="0072482D"/>
    <w:rsid w:val="007263A6"/>
    <w:rsid w:val="00727992"/>
    <w:rsid w:val="00730C32"/>
    <w:rsid w:val="00731177"/>
    <w:rsid w:val="007325E0"/>
    <w:rsid w:val="0074483B"/>
    <w:rsid w:val="00746277"/>
    <w:rsid w:val="0074796D"/>
    <w:rsid w:val="00747D6B"/>
    <w:rsid w:val="007539AE"/>
    <w:rsid w:val="00754B84"/>
    <w:rsid w:val="00754D18"/>
    <w:rsid w:val="007563D9"/>
    <w:rsid w:val="00756BF1"/>
    <w:rsid w:val="00764AD1"/>
    <w:rsid w:val="007677F6"/>
    <w:rsid w:val="007719F5"/>
    <w:rsid w:val="007741F3"/>
    <w:rsid w:val="00775A84"/>
    <w:rsid w:val="00777EB3"/>
    <w:rsid w:val="00780C78"/>
    <w:rsid w:val="00787B3F"/>
    <w:rsid w:val="007906D9"/>
    <w:rsid w:val="00796B9E"/>
    <w:rsid w:val="007A55C8"/>
    <w:rsid w:val="007B1409"/>
    <w:rsid w:val="007B3BCD"/>
    <w:rsid w:val="007B507D"/>
    <w:rsid w:val="007C2412"/>
    <w:rsid w:val="007D0841"/>
    <w:rsid w:val="007D351E"/>
    <w:rsid w:val="007D3CBA"/>
    <w:rsid w:val="007D5833"/>
    <w:rsid w:val="007D6366"/>
    <w:rsid w:val="007D6FB7"/>
    <w:rsid w:val="007E5EB0"/>
    <w:rsid w:val="007E63B4"/>
    <w:rsid w:val="007F0F5A"/>
    <w:rsid w:val="007F5DDE"/>
    <w:rsid w:val="007F5E5F"/>
    <w:rsid w:val="007F638E"/>
    <w:rsid w:val="007F7539"/>
    <w:rsid w:val="008031E0"/>
    <w:rsid w:val="0081029D"/>
    <w:rsid w:val="00816CFF"/>
    <w:rsid w:val="00816E46"/>
    <w:rsid w:val="00817908"/>
    <w:rsid w:val="00826839"/>
    <w:rsid w:val="00827526"/>
    <w:rsid w:val="00830374"/>
    <w:rsid w:val="0083061A"/>
    <w:rsid w:val="00831DE8"/>
    <w:rsid w:val="008356D4"/>
    <w:rsid w:val="008401FA"/>
    <w:rsid w:val="00841589"/>
    <w:rsid w:val="0084382E"/>
    <w:rsid w:val="00843C70"/>
    <w:rsid w:val="008478BC"/>
    <w:rsid w:val="00851EA0"/>
    <w:rsid w:val="00856326"/>
    <w:rsid w:val="00857121"/>
    <w:rsid w:val="00857D59"/>
    <w:rsid w:val="008602DF"/>
    <w:rsid w:val="00860AD4"/>
    <w:rsid w:val="008626F2"/>
    <w:rsid w:val="00863ED6"/>
    <w:rsid w:val="00864411"/>
    <w:rsid w:val="008670F3"/>
    <w:rsid w:val="00867353"/>
    <w:rsid w:val="00872785"/>
    <w:rsid w:val="0087550E"/>
    <w:rsid w:val="0087717D"/>
    <w:rsid w:val="00881129"/>
    <w:rsid w:val="008828C1"/>
    <w:rsid w:val="00882DA0"/>
    <w:rsid w:val="00884128"/>
    <w:rsid w:val="00885100"/>
    <w:rsid w:val="008865C5"/>
    <w:rsid w:val="00887239"/>
    <w:rsid w:val="008913F0"/>
    <w:rsid w:val="008928BF"/>
    <w:rsid w:val="008A1667"/>
    <w:rsid w:val="008A566C"/>
    <w:rsid w:val="008B1D9B"/>
    <w:rsid w:val="008B647A"/>
    <w:rsid w:val="008B64AC"/>
    <w:rsid w:val="008C1A9E"/>
    <w:rsid w:val="008C5B26"/>
    <w:rsid w:val="008C7BC6"/>
    <w:rsid w:val="008E003E"/>
    <w:rsid w:val="008E2AB0"/>
    <w:rsid w:val="008E5A00"/>
    <w:rsid w:val="008E5A57"/>
    <w:rsid w:val="008E7573"/>
    <w:rsid w:val="008F0A37"/>
    <w:rsid w:val="008F5C27"/>
    <w:rsid w:val="008F6CD2"/>
    <w:rsid w:val="00902312"/>
    <w:rsid w:val="009031DD"/>
    <w:rsid w:val="009061AD"/>
    <w:rsid w:val="00906D2F"/>
    <w:rsid w:val="00907044"/>
    <w:rsid w:val="00907910"/>
    <w:rsid w:val="00914B7F"/>
    <w:rsid w:val="0091739E"/>
    <w:rsid w:val="009224D3"/>
    <w:rsid w:val="00922CDA"/>
    <w:rsid w:val="0093656E"/>
    <w:rsid w:val="00936A9B"/>
    <w:rsid w:val="00942A82"/>
    <w:rsid w:val="00943AA4"/>
    <w:rsid w:val="00943D31"/>
    <w:rsid w:val="00946D77"/>
    <w:rsid w:val="00952895"/>
    <w:rsid w:val="00952D25"/>
    <w:rsid w:val="00953024"/>
    <w:rsid w:val="009724F4"/>
    <w:rsid w:val="009730F4"/>
    <w:rsid w:val="009752D7"/>
    <w:rsid w:val="00975822"/>
    <w:rsid w:val="00975957"/>
    <w:rsid w:val="00977959"/>
    <w:rsid w:val="00981AC6"/>
    <w:rsid w:val="00981D15"/>
    <w:rsid w:val="009843BD"/>
    <w:rsid w:val="00984F1D"/>
    <w:rsid w:val="00985850"/>
    <w:rsid w:val="00991871"/>
    <w:rsid w:val="00992A83"/>
    <w:rsid w:val="00995FE3"/>
    <w:rsid w:val="00996A1B"/>
    <w:rsid w:val="009A082D"/>
    <w:rsid w:val="009A1CD6"/>
    <w:rsid w:val="009A21FC"/>
    <w:rsid w:val="009A3C25"/>
    <w:rsid w:val="009A523D"/>
    <w:rsid w:val="009B5EBB"/>
    <w:rsid w:val="009C140C"/>
    <w:rsid w:val="009C4A4E"/>
    <w:rsid w:val="009C4F0A"/>
    <w:rsid w:val="009C5624"/>
    <w:rsid w:val="009C7F23"/>
    <w:rsid w:val="009D06F5"/>
    <w:rsid w:val="009D2893"/>
    <w:rsid w:val="009D3B88"/>
    <w:rsid w:val="009D62EB"/>
    <w:rsid w:val="009E3A45"/>
    <w:rsid w:val="009E5E38"/>
    <w:rsid w:val="009F27A8"/>
    <w:rsid w:val="009F4B59"/>
    <w:rsid w:val="009F6A4C"/>
    <w:rsid w:val="009F7B72"/>
    <w:rsid w:val="00A00BCB"/>
    <w:rsid w:val="00A00EF5"/>
    <w:rsid w:val="00A06E1E"/>
    <w:rsid w:val="00A151FB"/>
    <w:rsid w:val="00A15C15"/>
    <w:rsid w:val="00A22B40"/>
    <w:rsid w:val="00A26003"/>
    <w:rsid w:val="00A265AE"/>
    <w:rsid w:val="00A32765"/>
    <w:rsid w:val="00A3423B"/>
    <w:rsid w:val="00A34F52"/>
    <w:rsid w:val="00A34F80"/>
    <w:rsid w:val="00A4043F"/>
    <w:rsid w:val="00A44746"/>
    <w:rsid w:val="00A45A74"/>
    <w:rsid w:val="00A50300"/>
    <w:rsid w:val="00A52FF9"/>
    <w:rsid w:val="00A562AD"/>
    <w:rsid w:val="00A57D5E"/>
    <w:rsid w:val="00A70B1F"/>
    <w:rsid w:val="00A718D2"/>
    <w:rsid w:val="00A71EB7"/>
    <w:rsid w:val="00A81E85"/>
    <w:rsid w:val="00A823ED"/>
    <w:rsid w:val="00A82C12"/>
    <w:rsid w:val="00A84250"/>
    <w:rsid w:val="00A870C1"/>
    <w:rsid w:val="00A87958"/>
    <w:rsid w:val="00A924E1"/>
    <w:rsid w:val="00A957A6"/>
    <w:rsid w:val="00AA00BE"/>
    <w:rsid w:val="00AA1AE2"/>
    <w:rsid w:val="00AA5495"/>
    <w:rsid w:val="00AB1CED"/>
    <w:rsid w:val="00AB7FC4"/>
    <w:rsid w:val="00AC121F"/>
    <w:rsid w:val="00AC4B25"/>
    <w:rsid w:val="00AD103C"/>
    <w:rsid w:val="00AD4584"/>
    <w:rsid w:val="00AD6101"/>
    <w:rsid w:val="00AF3156"/>
    <w:rsid w:val="00AF37AB"/>
    <w:rsid w:val="00AF3B90"/>
    <w:rsid w:val="00AF57F9"/>
    <w:rsid w:val="00AF6ECF"/>
    <w:rsid w:val="00B01729"/>
    <w:rsid w:val="00B04362"/>
    <w:rsid w:val="00B0454C"/>
    <w:rsid w:val="00B04BD5"/>
    <w:rsid w:val="00B11567"/>
    <w:rsid w:val="00B124EC"/>
    <w:rsid w:val="00B135DA"/>
    <w:rsid w:val="00B13AB2"/>
    <w:rsid w:val="00B23B0B"/>
    <w:rsid w:val="00B23B21"/>
    <w:rsid w:val="00B26194"/>
    <w:rsid w:val="00B269DB"/>
    <w:rsid w:val="00B26BCA"/>
    <w:rsid w:val="00B4668D"/>
    <w:rsid w:val="00B51A73"/>
    <w:rsid w:val="00B52887"/>
    <w:rsid w:val="00B54336"/>
    <w:rsid w:val="00B654E6"/>
    <w:rsid w:val="00B6596D"/>
    <w:rsid w:val="00B664F5"/>
    <w:rsid w:val="00B66B0D"/>
    <w:rsid w:val="00B66C76"/>
    <w:rsid w:val="00B72556"/>
    <w:rsid w:val="00B74AC9"/>
    <w:rsid w:val="00B76811"/>
    <w:rsid w:val="00B7761B"/>
    <w:rsid w:val="00B77994"/>
    <w:rsid w:val="00B77B8D"/>
    <w:rsid w:val="00B82FB4"/>
    <w:rsid w:val="00B90075"/>
    <w:rsid w:val="00B9073A"/>
    <w:rsid w:val="00B975A6"/>
    <w:rsid w:val="00BA6B2E"/>
    <w:rsid w:val="00BB3C89"/>
    <w:rsid w:val="00BB4066"/>
    <w:rsid w:val="00BC1AF5"/>
    <w:rsid w:val="00BD1013"/>
    <w:rsid w:val="00BD4DF2"/>
    <w:rsid w:val="00BD7922"/>
    <w:rsid w:val="00BE4322"/>
    <w:rsid w:val="00BE5754"/>
    <w:rsid w:val="00BE78EB"/>
    <w:rsid w:val="00BE7A6A"/>
    <w:rsid w:val="00BF2804"/>
    <w:rsid w:val="00BF5314"/>
    <w:rsid w:val="00C02993"/>
    <w:rsid w:val="00C02AD5"/>
    <w:rsid w:val="00C041DB"/>
    <w:rsid w:val="00C04F23"/>
    <w:rsid w:val="00C126DD"/>
    <w:rsid w:val="00C156CD"/>
    <w:rsid w:val="00C23985"/>
    <w:rsid w:val="00C329B3"/>
    <w:rsid w:val="00C35843"/>
    <w:rsid w:val="00C44218"/>
    <w:rsid w:val="00C473E5"/>
    <w:rsid w:val="00C47C4A"/>
    <w:rsid w:val="00C50D11"/>
    <w:rsid w:val="00C51534"/>
    <w:rsid w:val="00C516C8"/>
    <w:rsid w:val="00C545D9"/>
    <w:rsid w:val="00C54BFF"/>
    <w:rsid w:val="00C54C8D"/>
    <w:rsid w:val="00C55749"/>
    <w:rsid w:val="00C6165B"/>
    <w:rsid w:val="00C61A91"/>
    <w:rsid w:val="00C6210A"/>
    <w:rsid w:val="00C64B31"/>
    <w:rsid w:val="00C65DD8"/>
    <w:rsid w:val="00C7179F"/>
    <w:rsid w:val="00C73FDD"/>
    <w:rsid w:val="00C757A1"/>
    <w:rsid w:val="00C76332"/>
    <w:rsid w:val="00C77E2C"/>
    <w:rsid w:val="00C81242"/>
    <w:rsid w:val="00C81D56"/>
    <w:rsid w:val="00C8352D"/>
    <w:rsid w:val="00C84293"/>
    <w:rsid w:val="00C8510D"/>
    <w:rsid w:val="00C87EB3"/>
    <w:rsid w:val="00C902F1"/>
    <w:rsid w:val="00C90F5F"/>
    <w:rsid w:val="00C93E33"/>
    <w:rsid w:val="00C94BC0"/>
    <w:rsid w:val="00C95B43"/>
    <w:rsid w:val="00CA1D74"/>
    <w:rsid w:val="00CA2A06"/>
    <w:rsid w:val="00CA2AC4"/>
    <w:rsid w:val="00CA64EE"/>
    <w:rsid w:val="00CA660B"/>
    <w:rsid w:val="00CA7511"/>
    <w:rsid w:val="00CB154D"/>
    <w:rsid w:val="00CB35F0"/>
    <w:rsid w:val="00CB5EAB"/>
    <w:rsid w:val="00CB7CC3"/>
    <w:rsid w:val="00CC1161"/>
    <w:rsid w:val="00CC1350"/>
    <w:rsid w:val="00CC3903"/>
    <w:rsid w:val="00CC4962"/>
    <w:rsid w:val="00CC5C0F"/>
    <w:rsid w:val="00CE50FC"/>
    <w:rsid w:val="00CE70BF"/>
    <w:rsid w:val="00CF0D84"/>
    <w:rsid w:val="00D00A4C"/>
    <w:rsid w:val="00D01FC2"/>
    <w:rsid w:val="00D02658"/>
    <w:rsid w:val="00D045DB"/>
    <w:rsid w:val="00D06A3A"/>
    <w:rsid w:val="00D11661"/>
    <w:rsid w:val="00D17A66"/>
    <w:rsid w:val="00D20191"/>
    <w:rsid w:val="00D20C42"/>
    <w:rsid w:val="00D223DF"/>
    <w:rsid w:val="00D2412B"/>
    <w:rsid w:val="00D3447C"/>
    <w:rsid w:val="00D35AE5"/>
    <w:rsid w:val="00D36028"/>
    <w:rsid w:val="00D37023"/>
    <w:rsid w:val="00D4009B"/>
    <w:rsid w:val="00D43F0E"/>
    <w:rsid w:val="00D445B8"/>
    <w:rsid w:val="00D51419"/>
    <w:rsid w:val="00D5178A"/>
    <w:rsid w:val="00D520B8"/>
    <w:rsid w:val="00D54100"/>
    <w:rsid w:val="00D6290F"/>
    <w:rsid w:val="00D76159"/>
    <w:rsid w:val="00D81271"/>
    <w:rsid w:val="00D82E11"/>
    <w:rsid w:val="00D865EA"/>
    <w:rsid w:val="00D8695C"/>
    <w:rsid w:val="00D87E9D"/>
    <w:rsid w:val="00D924C3"/>
    <w:rsid w:val="00D92D2E"/>
    <w:rsid w:val="00D92D6E"/>
    <w:rsid w:val="00D941A6"/>
    <w:rsid w:val="00D96981"/>
    <w:rsid w:val="00D97F03"/>
    <w:rsid w:val="00DA36F2"/>
    <w:rsid w:val="00DA3D94"/>
    <w:rsid w:val="00DA537B"/>
    <w:rsid w:val="00DA5F72"/>
    <w:rsid w:val="00DB32F3"/>
    <w:rsid w:val="00DB4B51"/>
    <w:rsid w:val="00DB7F9D"/>
    <w:rsid w:val="00DC0794"/>
    <w:rsid w:val="00DC124B"/>
    <w:rsid w:val="00DC5016"/>
    <w:rsid w:val="00DC5236"/>
    <w:rsid w:val="00DC6567"/>
    <w:rsid w:val="00DD0524"/>
    <w:rsid w:val="00DD1A0D"/>
    <w:rsid w:val="00DD53FE"/>
    <w:rsid w:val="00DD628B"/>
    <w:rsid w:val="00DE0A31"/>
    <w:rsid w:val="00DE1952"/>
    <w:rsid w:val="00DF1E49"/>
    <w:rsid w:val="00DF1EEA"/>
    <w:rsid w:val="00DF206C"/>
    <w:rsid w:val="00DF394C"/>
    <w:rsid w:val="00DF5DC8"/>
    <w:rsid w:val="00DF63E1"/>
    <w:rsid w:val="00E038DE"/>
    <w:rsid w:val="00E05012"/>
    <w:rsid w:val="00E05C3B"/>
    <w:rsid w:val="00E1130A"/>
    <w:rsid w:val="00E11FFC"/>
    <w:rsid w:val="00E169E7"/>
    <w:rsid w:val="00E238BE"/>
    <w:rsid w:val="00E34345"/>
    <w:rsid w:val="00E35CD6"/>
    <w:rsid w:val="00E4348D"/>
    <w:rsid w:val="00E51C57"/>
    <w:rsid w:val="00E529DB"/>
    <w:rsid w:val="00E53CEF"/>
    <w:rsid w:val="00E54551"/>
    <w:rsid w:val="00E578BA"/>
    <w:rsid w:val="00E71D1A"/>
    <w:rsid w:val="00E74303"/>
    <w:rsid w:val="00E74D09"/>
    <w:rsid w:val="00E75244"/>
    <w:rsid w:val="00E80CF0"/>
    <w:rsid w:val="00E813F4"/>
    <w:rsid w:val="00E84CCA"/>
    <w:rsid w:val="00E852D9"/>
    <w:rsid w:val="00E85CC4"/>
    <w:rsid w:val="00E90A8A"/>
    <w:rsid w:val="00E9349F"/>
    <w:rsid w:val="00E947E6"/>
    <w:rsid w:val="00EA0A11"/>
    <w:rsid w:val="00EA11CD"/>
    <w:rsid w:val="00EA453E"/>
    <w:rsid w:val="00EA6AF9"/>
    <w:rsid w:val="00EA7A93"/>
    <w:rsid w:val="00EB012C"/>
    <w:rsid w:val="00EB6FBB"/>
    <w:rsid w:val="00EC6C5E"/>
    <w:rsid w:val="00ED196E"/>
    <w:rsid w:val="00ED3250"/>
    <w:rsid w:val="00ED50CE"/>
    <w:rsid w:val="00ED72E7"/>
    <w:rsid w:val="00EE028C"/>
    <w:rsid w:val="00EE4B56"/>
    <w:rsid w:val="00EE786D"/>
    <w:rsid w:val="00EF037A"/>
    <w:rsid w:val="00EF4002"/>
    <w:rsid w:val="00EF453E"/>
    <w:rsid w:val="00F01073"/>
    <w:rsid w:val="00F07CBD"/>
    <w:rsid w:val="00F100BF"/>
    <w:rsid w:val="00F10CDC"/>
    <w:rsid w:val="00F16896"/>
    <w:rsid w:val="00F171CD"/>
    <w:rsid w:val="00F21E0B"/>
    <w:rsid w:val="00F21F86"/>
    <w:rsid w:val="00F22A02"/>
    <w:rsid w:val="00F22C37"/>
    <w:rsid w:val="00F243F1"/>
    <w:rsid w:val="00F248CE"/>
    <w:rsid w:val="00F2788F"/>
    <w:rsid w:val="00F44E53"/>
    <w:rsid w:val="00F4630A"/>
    <w:rsid w:val="00F46776"/>
    <w:rsid w:val="00F54E43"/>
    <w:rsid w:val="00F54F74"/>
    <w:rsid w:val="00F55C47"/>
    <w:rsid w:val="00F55FAD"/>
    <w:rsid w:val="00F5650E"/>
    <w:rsid w:val="00F56FDB"/>
    <w:rsid w:val="00F641F1"/>
    <w:rsid w:val="00F708D9"/>
    <w:rsid w:val="00F71652"/>
    <w:rsid w:val="00F744C1"/>
    <w:rsid w:val="00F75C16"/>
    <w:rsid w:val="00F76D33"/>
    <w:rsid w:val="00F80709"/>
    <w:rsid w:val="00F83B71"/>
    <w:rsid w:val="00F87ECE"/>
    <w:rsid w:val="00F93B0C"/>
    <w:rsid w:val="00F969B4"/>
    <w:rsid w:val="00FA049A"/>
    <w:rsid w:val="00FA3A22"/>
    <w:rsid w:val="00FA6C96"/>
    <w:rsid w:val="00FB2C9F"/>
    <w:rsid w:val="00FB35AD"/>
    <w:rsid w:val="00FB42CD"/>
    <w:rsid w:val="00FB6E24"/>
    <w:rsid w:val="00FC33BB"/>
    <w:rsid w:val="00FC7616"/>
    <w:rsid w:val="00FD08CC"/>
    <w:rsid w:val="00FD0FB8"/>
    <w:rsid w:val="00FD2244"/>
    <w:rsid w:val="00FD3E25"/>
    <w:rsid w:val="00FD65EA"/>
    <w:rsid w:val="00FE08A5"/>
    <w:rsid w:val="00FE1A93"/>
    <w:rsid w:val="00FE6121"/>
    <w:rsid w:val="00FF7E4C"/>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AC7B9"/>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 w:type="character" w:styleId="Nierozpoznanawzmianka">
    <w:name w:val="Unresolved Mention"/>
    <w:basedOn w:val="Domylnaczcionkaakapitu"/>
    <w:uiPriority w:val="99"/>
    <w:semiHidden/>
    <w:unhideWhenUsed/>
    <w:rsid w:val="00F0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930">
      <w:bodyDiv w:val="1"/>
      <w:marLeft w:val="0"/>
      <w:marRight w:val="0"/>
      <w:marTop w:val="0"/>
      <w:marBottom w:val="0"/>
      <w:divBdr>
        <w:top w:val="none" w:sz="0" w:space="0" w:color="auto"/>
        <w:left w:val="none" w:sz="0" w:space="0" w:color="auto"/>
        <w:bottom w:val="none" w:sz="0" w:space="0" w:color="auto"/>
        <w:right w:val="none" w:sz="0" w:space="0" w:color="auto"/>
      </w:divBdr>
    </w:div>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6789">
      <w:bodyDiv w:val="1"/>
      <w:marLeft w:val="0"/>
      <w:marRight w:val="0"/>
      <w:marTop w:val="0"/>
      <w:marBottom w:val="0"/>
      <w:divBdr>
        <w:top w:val="none" w:sz="0" w:space="0" w:color="auto"/>
        <w:left w:val="none" w:sz="0" w:space="0" w:color="auto"/>
        <w:bottom w:val="none" w:sz="0" w:space="0" w:color="auto"/>
        <w:right w:val="none" w:sz="0" w:space="0" w:color="auto"/>
      </w:divBdr>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6699">
      <w:bodyDiv w:val="1"/>
      <w:marLeft w:val="0"/>
      <w:marRight w:val="0"/>
      <w:marTop w:val="0"/>
      <w:marBottom w:val="0"/>
      <w:divBdr>
        <w:top w:val="none" w:sz="0" w:space="0" w:color="auto"/>
        <w:left w:val="none" w:sz="0" w:space="0" w:color="auto"/>
        <w:bottom w:val="none" w:sz="0" w:space="0" w:color="auto"/>
        <w:right w:val="none" w:sz="0" w:space="0" w:color="auto"/>
      </w:divBdr>
    </w:div>
    <w:div w:id="451901651">
      <w:bodyDiv w:val="1"/>
      <w:marLeft w:val="0"/>
      <w:marRight w:val="0"/>
      <w:marTop w:val="0"/>
      <w:marBottom w:val="0"/>
      <w:divBdr>
        <w:top w:val="none" w:sz="0" w:space="0" w:color="auto"/>
        <w:left w:val="none" w:sz="0" w:space="0" w:color="auto"/>
        <w:bottom w:val="none" w:sz="0" w:space="0" w:color="auto"/>
        <w:right w:val="none" w:sz="0" w:space="0" w:color="auto"/>
      </w:divBdr>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8706">
      <w:bodyDiv w:val="1"/>
      <w:marLeft w:val="0"/>
      <w:marRight w:val="0"/>
      <w:marTop w:val="0"/>
      <w:marBottom w:val="0"/>
      <w:divBdr>
        <w:top w:val="none" w:sz="0" w:space="0" w:color="auto"/>
        <w:left w:val="none" w:sz="0" w:space="0" w:color="auto"/>
        <w:bottom w:val="none" w:sz="0" w:space="0" w:color="auto"/>
        <w:right w:val="none" w:sz="0" w:space="0" w:color="auto"/>
      </w:divBdr>
      <w:divsChild>
        <w:div w:id="1177429303">
          <w:marLeft w:val="0"/>
          <w:marRight w:val="0"/>
          <w:marTop w:val="0"/>
          <w:marBottom w:val="0"/>
          <w:divBdr>
            <w:top w:val="none" w:sz="0" w:space="0" w:color="auto"/>
            <w:left w:val="none" w:sz="0" w:space="0" w:color="auto"/>
            <w:bottom w:val="none" w:sz="0" w:space="0" w:color="auto"/>
            <w:right w:val="none" w:sz="0" w:space="0" w:color="auto"/>
          </w:divBdr>
          <w:divsChild>
            <w:div w:id="535894256">
              <w:marLeft w:val="0"/>
              <w:marRight w:val="0"/>
              <w:marTop w:val="0"/>
              <w:marBottom w:val="0"/>
              <w:divBdr>
                <w:top w:val="none" w:sz="0" w:space="0" w:color="auto"/>
                <w:left w:val="none" w:sz="0" w:space="0" w:color="auto"/>
                <w:bottom w:val="none" w:sz="0" w:space="0" w:color="auto"/>
                <w:right w:val="none" w:sz="0" w:space="0" w:color="auto"/>
              </w:divBdr>
              <w:divsChild>
                <w:div w:id="1111243514">
                  <w:marLeft w:val="0"/>
                  <w:marRight w:val="0"/>
                  <w:marTop w:val="0"/>
                  <w:marBottom w:val="0"/>
                  <w:divBdr>
                    <w:top w:val="none" w:sz="0" w:space="0" w:color="auto"/>
                    <w:left w:val="none" w:sz="0" w:space="0" w:color="auto"/>
                    <w:bottom w:val="none" w:sz="0" w:space="0" w:color="auto"/>
                    <w:right w:val="none" w:sz="0" w:space="0" w:color="auto"/>
                  </w:divBdr>
                  <w:divsChild>
                    <w:div w:id="1671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390">
      <w:bodyDiv w:val="1"/>
      <w:marLeft w:val="0"/>
      <w:marRight w:val="0"/>
      <w:marTop w:val="0"/>
      <w:marBottom w:val="0"/>
      <w:divBdr>
        <w:top w:val="none" w:sz="0" w:space="0" w:color="auto"/>
        <w:left w:val="none" w:sz="0" w:space="0" w:color="auto"/>
        <w:bottom w:val="none" w:sz="0" w:space="0" w:color="auto"/>
        <w:right w:val="none" w:sz="0" w:space="0" w:color="auto"/>
      </w:divBdr>
      <w:divsChild>
        <w:div w:id="1979913486">
          <w:marLeft w:val="0"/>
          <w:marRight w:val="0"/>
          <w:marTop w:val="0"/>
          <w:marBottom w:val="0"/>
          <w:divBdr>
            <w:top w:val="none" w:sz="0" w:space="0" w:color="auto"/>
            <w:left w:val="none" w:sz="0" w:space="0" w:color="auto"/>
            <w:bottom w:val="none" w:sz="0" w:space="0" w:color="auto"/>
            <w:right w:val="none" w:sz="0" w:space="0" w:color="auto"/>
          </w:divBdr>
          <w:divsChild>
            <w:div w:id="78523615">
              <w:marLeft w:val="0"/>
              <w:marRight w:val="0"/>
              <w:marTop w:val="0"/>
              <w:marBottom w:val="0"/>
              <w:divBdr>
                <w:top w:val="none" w:sz="0" w:space="0" w:color="auto"/>
                <w:left w:val="none" w:sz="0" w:space="0" w:color="auto"/>
                <w:bottom w:val="none" w:sz="0" w:space="0" w:color="auto"/>
                <w:right w:val="none" w:sz="0" w:space="0" w:color="auto"/>
              </w:divBdr>
              <w:divsChild>
                <w:div w:id="2141848109">
                  <w:marLeft w:val="0"/>
                  <w:marRight w:val="0"/>
                  <w:marTop w:val="0"/>
                  <w:marBottom w:val="0"/>
                  <w:divBdr>
                    <w:top w:val="none" w:sz="0" w:space="0" w:color="auto"/>
                    <w:left w:val="none" w:sz="0" w:space="0" w:color="auto"/>
                    <w:bottom w:val="none" w:sz="0" w:space="0" w:color="auto"/>
                    <w:right w:val="none" w:sz="0" w:space="0" w:color="auto"/>
                  </w:divBdr>
                  <w:divsChild>
                    <w:div w:id="559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834488">
      <w:bodyDiv w:val="1"/>
      <w:marLeft w:val="0"/>
      <w:marRight w:val="0"/>
      <w:marTop w:val="0"/>
      <w:marBottom w:val="0"/>
      <w:divBdr>
        <w:top w:val="none" w:sz="0" w:space="0" w:color="auto"/>
        <w:left w:val="none" w:sz="0" w:space="0" w:color="auto"/>
        <w:bottom w:val="none" w:sz="0" w:space="0" w:color="auto"/>
        <w:right w:val="none" w:sz="0" w:space="0" w:color="auto"/>
      </w:divBdr>
      <w:divsChild>
        <w:div w:id="809399319">
          <w:marLeft w:val="0"/>
          <w:marRight w:val="0"/>
          <w:marTop w:val="0"/>
          <w:marBottom w:val="0"/>
          <w:divBdr>
            <w:top w:val="none" w:sz="0" w:space="0" w:color="auto"/>
            <w:left w:val="none" w:sz="0" w:space="0" w:color="auto"/>
            <w:bottom w:val="none" w:sz="0" w:space="0" w:color="auto"/>
            <w:right w:val="none" w:sz="0" w:space="0" w:color="auto"/>
          </w:divBdr>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291785990">
      <w:bodyDiv w:val="1"/>
      <w:marLeft w:val="0"/>
      <w:marRight w:val="0"/>
      <w:marTop w:val="0"/>
      <w:marBottom w:val="0"/>
      <w:divBdr>
        <w:top w:val="none" w:sz="0" w:space="0" w:color="auto"/>
        <w:left w:val="none" w:sz="0" w:space="0" w:color="auto"/>
        <w:bottom w:val="none" w:sz="0" w:space="0" w:color="auto"/>
        <w:right w:val="none" w:sz="0" w:space="0" w:color="auto"/>
      </w:divBdr>
      <w:divsChild>
        <w:div w:id="964968571">
          <w:marLeft w:val="0"/>
          <w:marRight w:val="0"/>
          <w:marTop w:val="0"/>
          <w:marBottom w:val="0"/>
          <w:divBdr>
            <w:top w:val="none" w:sz="0" w:space="0" w:color="auto"/>
            <w:left w:val="none" w:sz="0" w:space="0" w:color="auto"/>
            <w:bottom w:val="none" w:sz="0" w:space="0" w:color="auto"/>
            <w:right w:val="none" w:sz="0" w:space="0" w:color="auto"/>
          </w:divBdr>
          <w:divsChild>
            <w:div w:id="1451971318">
              <w:marLeft w:val="0"/>
              <w:marRight w:val="0"/>
              <w:marTop w:val="0"/>
              <w:marBottom w:val="0"/>
              <w:divBdr>
                <w:top w:val="none" w:sz="0" w:space="0" w:color="auto"/>
                <w:left w:val="none" w:sz="0" w:space="0" w:color="auto"/>
                <w:bottom w:val="none" w:sz="0" w:space="0" w:color="auto"/>
                <w:right w:val="none" w:sz="0" w:space="0" w:color="auto"/>
              </w:divBdr>
              <w:divsChild>
                <w:div w:id="1926644162">
                  <w:marLeft w:val="0"/>
                  <w:marRight w:val="0"/>
                  <w:marTop w:val="0"/>
                  <w:marBottom w:val="0"/>
                  <w:divBdr>
                    <w:top w:val="none" w:sz="0" w:space="0" w:color="auto"/>
                    <w:left w:val="none" w:sz="0" w:space="0" w:color="auto"/>
                    <w:bottom w:val="none" w:sz="0" w:space="0" w:color="auto"/>
                    <w:right w:val="none" w:sz="0" w:space="0" w:color="auto"/>
                  </w:divBdr>
                  <w:divsChild>
                    <w:div w:id="18125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399478467">
      <w:bodyDiv w:val="1"/>
      <w:marLeft w:val="0"/>
      <w:marRight w:val="0"/>
      <w:marTop w:val="0"/>
      <w:marBottom w:val="0"/>
      <w:divBdr>
        <w:top w:val="none" w:sz="0" w:space="0" w:color="auto"/>
        <w:left w:val="none" w:sz="0" w:space="0" w:color="auto"/>
        <w:bottom w:val="none" w:sz="0" w:space="0" w:color="auto"/>
        <w:right w:val="none" w:sz="0" w:space="0" w:color="auto"/>
      </w:divBdr>
    </w:div>
    <w:div w:id="1457674534">
      <w:bodyDiv w:val="1"/>
      <w:marLeft w:val="0"/>
      <w:marRight w:val="0"/>
      <w:marTop w:val="0"/>
      <w:marBottom w:val="0"/>
      <w:divBdr>
        <w:top w:val="none" w:sz="0" w:space="0" w:color="auto"/>
        <w:left w:val="none" w:sz="0" w:space="0" w:color="auto"/>
        <w:bottom w:val="none" w:sz="0" w:space="0" w:color="auto"/>
        <w:right w:val="none" w:sz="0" w:space="0" w:color="auto"/>
      </w:divBdr>
      <w:divsChild>
        <w:div w:id="1200044081">
          <w:marLeft w:val="0"/>
          <w:marRight w:val="0"/>
          <w:marTop w:val="0"/>
          <w:marBottom w:val="0"/>
          <w:divBdr>
            <w:top w:val="none" w:sz="0" w:space="0" w:color="auto"/>
            <w:left w:val="none" w:sz="0" w:space="0" w:color="auto"/>
            <w:bottom w:val="none" w:sz="0" w:space="0" w:color="auto"/>
            <w:right w:val="none" w:sz="0" w:space="0" w:color="auto"/>
          </w:divBdr>
          <w:divsChild>
            <w:div w:id="838470315">
              <w:marLeft w:val="0"/>
              <w:marRight w:val="0"/>
              <w:marTop w:val="0"/>
              <w:marBottom w:val="0"/>
              <w:divBdr>
                <w:top w:val="none" w:sz="0" w:space="0" w:color="auto"/>
                <w:left w:val="none" w:sz="0" w:space="0" w:color="auto"/>
                <w:bottom w:val="none" w:sz="0" w:space="0" w:color="auto"/>
                <w:right w:val="none" w:sz="0" w:space="0" w:color="auto"/>
              </w:divBdr>
              <w:divsChild>
                <w:div w:id="1795827306">
                  <w:marLeft w:val="0"/>
                  <w:marRight w:val="0"/>
                  <w:marTop w:val="0"/>
                  <w:marBottom w:val="0"/>
                  <w:divBdr>
                    <w:top w:val="none" w:sz="0" w:space="0" w:color="auto"/>
                    <w:left w:val="none" w:sz="0" w:space="0" w:color="auto"/>
                    <w:bottom w:val="none" w:sz="0" w:space="0" w:color="auto"/>
                    <w:right w:val="none" w:sz="0" w:space="0" w:color="auto"/>
                  </w:divBdr>
                  <w:divsChild>
                    <w:div w:id="17218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2775">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38698931">
      <w:bodyDiv w:val="1"/>
      <w:marLeft w:val="0"/>
      <w:marRight w:val="0"/>
      <w:marTop w:val="0"/>
      <w:marBottom w:val="0"/>
      <w:divBdr>
        <w:top w:val="none" w:sz="0" w:space="0" w:color="auto"/>
        <w:left w:val="none" w:sz="0" w:space="0" w:color="auto"/>
        <w:bottom w:val="none" w:sz="0" w:space="0" w:color="auto"/>
        <w:right w:val="none" w:sz="0" w:space="0" w:color="auto"/>
      </w:divBdr>
      <w:divsChild>
        <w:div w:id="1729651078">
          <w:marLeft w:val="0"/>
          <w:marRight w:val="0"/>
          <w:marTop w:val="0"/>
          <w:marBottom w:val="0"/>
          <w:divBdr>
            <w:top w:val="none" w:sz="0" w:space="0" w:color="auto"/>
            <w:left w:val="none" w:sz="0" w:space="0" w:color="auto"/>
            <w:bottom w:val="none" w:sz="0" w:space="0" w:color="auto"/>
            <w:right w:val="none" w:sz="0" w:space="0" w:color="auto"/>
          </w:divBdr>
          <w:divsChild>
            <w:div w:id="1436487537">
              <w:marLeft w:val="0"/>
              <w:marRight w:val="0"/>
              <w:marTop w:val="0"/>
              <w:marBottom w:val="0"/>
              <w:divBdr>
                <w:top w:val="none" w:sz="0" w:space="0" w:color="auto"/>
                <w:left w:val="none" w:sz="0" w:space="0" w:color="auto"/>
                <w:bottom w:val="none" w:sz="0" w:space="0" w:color="auto"/>
                <w:right w:val="none" w:sz="0" w:space="0" w:color="auto"/>
              </w:divBdr>
              <w:divsChild>
                <w:div w:id="1813785735">
                  <w:marLeft w:val="0"/>
                  <w:marRight w:val="0"/>
                  <w:marTop w:val="0"/>
                  <w:marBottom w:val="0"/>
                  <w:divBdr>
                    <w:top w:val="none" w:sz="0" w:space="0" w:color="auto"/>
                    <w:left w:val="none" w:sz="0" w:space="0" w:color="auto"/>
                    <w:bottom w:val="none" w:sz="0" w:space="0" w:color="auto"/>
                    <w:right w:val="none" w:sz="0" w:space="0" w:color="auto"/>
                  </w:divBdr>
                  <w:divsChild>
                    <w:div w:id="184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49470">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02810731">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 w:id="211382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jpg"/><Relationship Id="rId26" Type="http://schemas.openxmlformats.org/officeDocument/2006/relationships/hyperlink" Target="https://www.peters-research.com/index.php?option=com_content&amp;view=article&amp;id=57%3Alift-passenger-traffic-patterns-applications-current-knowledge-and-measurement&amp;catid=3%3Apapers&amp;Itemid=1" TargetMode="External"/><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link.springer.com/content/pdf/10.1023%2FA%3A1007518724497.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hyperlink" Target="https://elevation.fandom.com/wiki/Destination_disp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n.wikipedia.org/wiki/Shanghai_Tower" TargetMode="External"/><Relationship Id="rId32"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hyperlink" Target="https://www.tripadvisor.com.au/LocationPhotoDirectLink-g53449-d294369-i310683750-Cathedral_of_Learning-Pittsburgh_Pennsylvania.html" TargetMode="External"/><Relationship Id="rId10" Type="http://schemas.openxmlformats.org/officeDocument/2006/relationships/footer" Target="footer1.xml"/><Relationship Id="rId19" Type="http://schemas.openxmlformats.org/officeDocument/2006/relationships/image" Target="media/image7.jpg"/><Relationship Id="rId31" Type="http://schemas.openxmlformats.org/officeDocument/2006/relationships/hyperlink" Target="http://global.ctbuh.org/resources/papers/download/399-elevator-traffic-simulation-procedure.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hyperlink" Target="https://ec.europa.eu/growth/sectors/mechanical-engineering/lifts_en" TargetMode="External"/><Relationship Id="rId30" Type="http://schemas.openxmlformats.org/officeDocument/2006/relationships/hyperlink" Target="https://www.retrofitmagazine.com/destination-dispatch-system-improves-buildings-elevator-performance-and-efficien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C2115-9A49-4FE5-8AE1-17F2F8B44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Template>
  <TotalTime>369</TotalTime>
  <Pages>1</Pages>
  <Words>8482</Words>
  <Characters>50898</Characters>
  <Application>Microsoft Office Word</Application>
  <DocSecurity>0</DocSecurity>
  <Lines>424</Lines>
  <Paragraphs>118</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59262</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FysekPC</cp:lastModifiedBy>
  <cp:revision>663</cp:revision>
  <cp:lastPrinted>2018-01-07T13:45:00Z</cp:lastPrinted>
  <dcterms:created xsi:type="dcterms:W3CDTF">2017-12-14T21:19:00Z</dcterms:created>
  <dcterms:modified xsi:type="dcterms:W3CDTF">2019-06-17T22:30:00Z</dcterms:modified>
  <cp:category>Praca dyplomowa</cp:category>
</cp:coreProperties>
</file>