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351" w:rsidRPr="00157351" w:rsidRDefault="00157351" w:rsidP="00157351">
      <w:pPr>
        <w:spacing w:line="240" w:lineRule="auto"/>
        <w:rPr>
          <w:rFonts w:ascii="Titillium" w:eastAsia="Calibri" w:hAnsi="Titillium"/>
        </w:rPr>
      </w:pPr>
    </w:p>
    <w:p w:rsidR="00157351" w:rsidRPr="00157351" w:rsidRDefault="00157351" w:rsidP="00157351">
      <w:pPr>
        <w:spacing w:line="240" w:lineRule="auto"/>
        <w:rPr>
          <w:rFonts w:ascii="Titillium" w:eastAsia="Calibri" w:hAnsi="Titillium"/>
        </w:rPr>
      </w:pPr>
    </w:p>
    <w:p w:rsidR="00417829" w:rsidRPr="00157351" w:rsidRDefault="00417829" w:rsidP="00417829">
      <w:pPr>
        <w:spacing w:line="240" w:lineRule="auto"/>
        <w:rPr>
          <w:rFonts w:ascii="Titillium" w:eastAsia="Calibri" w:hAnsi="Titillium"/>
        </w:rPr>
      </w:pPr>
    </w:p>
    <w:p w:rsidR="00417829" w:rsidRPr="00157351" w:rsidRDefault="00417829" w:rsidP="00417829">
      <w:pPr>
        <w:spacing w:line="240" w:lineRule="auto"/>
        <w:rPr>
          <w:rFonts w:ascii="Titillium" w:eastAsia="Calibri" w:hAnsi="Titillium"/>
        </w:rPr>
      </w:pPr>
    </w:p>
    <w:p w:rsidR="00417829" w:rsidRPr="00157351" w:rsidRDefault="00417829" w:rsidP="00417829">
      <w:pPr>
        <w:spacing w:line="240" w:lineRule="auto"/>
        <w:jc w:val="center"/>
        <w:rPr>
          <w:rFonts w:ascii="Titillium" w:eastAsia="Calibri" w:hAnsi="Titillium"/>
        </w:rPr>
      </w:pPr>
      <w:r w:rsidRPr="00417829">
        <w:rPr>
          <w:rFonts w:ascii="Titillium" w:eastAsia="Calibri" w:hAnsi="Titillium"/>
          <w:noProof/>
        </w:rPr>
        <w:drawing>
          <wp:inline distT="0" distB="0" distL="0" distR="0">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417829" w:rsidRPr="00215BB3" w:rsidRDefault="00417829" w:rsidP="00417829">
      <w:pPr>
        <w:spacing w:line="240" w:lineRule="auto"/>
        <w:jc w:val="center"/>
        <w:rPr>
          <w:rFonts w:eastAsia="Calibri"/>
        </w:rPr>
      </w:pPr>
    </w:p>
    <w:p w:rsidR="00417829" w:rsidRPr="00215BB3" w:rsidRDefault="00417829" w:rsidP="00417829">
      <w:pPr>
        <w:spacing w:before="120" w:after="120" w:line="240" w:lineRule="auto"/>
        <w:jc w:val="center"/>
        <w:rPr>
          <w:rFonts w:eastAsia="Calibri"/>
          <w:b/>
        </w:rPr>
      </w:pPr>
      <w:r w:rsidRPr="00215BB3">
        <w:rPr>
          <w:rFonts w:eastAsia="Calibri"/>
          <w:b/>
        </w:rPr>
        <w:t>WYDZIAŁ INFORMATYKI, ELEKTRONIKI I TELEKOMUNIKACJI</w:t>
      </w:r>
    </w:p>
    <w:p w:rsidR="00417829" w:rsidRDefault="00417829" w:rsidP="00417829">
      <w:pPr>
        <w:spacing w:before="240" w:line="240" w:lineRule="auto"/>
        <w:jc w:val="center"/>
        <w:rPr>
          <w:rFonts w:eastAsia="Calibri"/>
        </w:rPr>
      </w:pPr>
      <w:r w:rsidRPr="00215BB3">
        <w:rPr>
          <w:rFonts w:eastAsia="Calibri"/>
        </w:rPr>
        <w:t xml:space="preserve">KATEDRA </w:t>
      </w:r>
      <w:r>
        <w:rPr>
          <w:rFonts w:eastAsia="Calibri"/>
        </w:rPr>
        <w:t>ELEKTRONIKI</w:t>
      </w:r>
    </w:p>
    <w:p w:rsidR="00417829" w:rsidRDefault="00417829" w:rsidP="00417829">
      <w:pPr>
        <w:spacing w:before="240" w:line="240" w:lineRule="auto"/>
        <w:jc w:val="center"/>
        <w:rPr>
          <w:rFonts w:eastAsia="Calibri"/>
        </w:rPr>
      </w:pPr>
    </w:p>
    <w:p w:rsidR="00417829" w:rsidRPr="004267EE" w:rsidRDefault="00417829" w:rsidP="00417829">
      <w:pPr>
        <w:spacing w:before="240" w:line="240" w:lineRule="auto"/>
        <w:jc w:val="center"/>
        <w:rPr>
          <w:rFonts w:eastAsia="Calibri"/>
        </w:rPr>
      </w:pPr>
    </w:p>
    <w:p w:rsidR="00417829" w:rsidRPr="00215BB3" w:rsidRDefault="00417829" w:rsidP="00417829">
      <w:pPr>
        <w:spacing w:before="120" w:line="240" w:lineRule="auto"/>
        <w:jc w:val="center"/>
        <w:rPr>
          <w:b/>
          <w:sz w:val="28"/>
          <w:szCs w:val="28"/>
        </w:rPr>
      </w:pPr>
      <w:r w:rsidRPr="00215BB3">
        <w:rPr>
          <w:b/>
          <w:sz w:val="28"/>
          <w:szCs w:val="28"/>
        </w:rPr>
        <w:t xml:space="preserve">PRACA DYPLOMOWA INŻYNIERSKA </w:t>
      </w:r>
    </w:p>
    <w:p w:rsidR="00417829" w:rsidRPr="00215BB3" w:rsidRDefault="00417829" w:rsidP="00417829">
      <w:pPr>
        <w:spacing w:before="120" w:line="240" w:lineRule="auto"/>
        <w:jc w:val="center"/>
        <w:rPr>
          <w:rFonts w:eastAsia="Calibri"/>
          <w:sz w:val="36"/>
        </w:rPr>
      </w:pPr>
    </w:p>
    <w:p w:rsidR="00417829" w:rsidRPr="00215BB3" w:rsidRDefault="00417829" w:rsidP="00417829">
      <w:pPr>
        <w:spacing w:line="240" w:lineRule="auto"/>
        <w:jc w:val="center"/>
        <w:rPr>
          <w:rFonts w:eastAsia="Calibri"/>
          <w:i/>
          <w:sz w:val="40"/>
          <w:szCs w:val="36"/>
        </w:rPr>
      </w:pPr>
      <w:r w:rsidRPr="00215BB3">
        <w:rPr>
          <w:rFonts w:eastAsia="Calibri"/>
          <w:sz w:val="32"/>
        </w:rPr>
        <w:t>Syntezer dźwięku w układzie FPGA</w:t>
      </w:r>
    </w:p>
    <w:p w:rsidR="00417829" w:rsidRPr="00A16730" w:rsidRDefault="00417829" w:rsidP="00417829">
      <w:pPr>
        <w:autoSpaceDE w:val="0"/>
        <w:autoSpaceDN w:val="0"/>
        <w:adjustRightInd w:val="0"/>
        <w:jc w:val="center"/>
        <w:rPr>
          <w:bCs/>
          <w:color w:val="000000"/>
          <w:sz w:val="22"/>
          <w:lang w:val="en-US"/>
        </w:rPr>
      </w:pPr>
      <w:r w:rsidRPr="00A16730">
        <w:rPr>
          <w:bCs/>
          <w:color w:val="000000"/>
          <w:sz w:val="22"/>
          <w:lang w:val="en-US"/>
        </w:rPr>
        <w:t>Music Synthesizer on FPGA</w:t>
      </w:r>
    </w:p>
    <w:p w:rsidR="00417829" w:rsidRPr="00A16730" w:rsidRDefault="00417829" w:rsidP="00417829">
      <w:pPr>
        <w:spacing w:line="240" w:lineRule="auto"/>
        <w:rPr>
          <w:rFonts w:eastAsia="Calibri"/>
          <w:lang w:val="en-US"/>
        </w:rPr>
      </w:pPr>
    </w:p>
    <w:p w:rsidR="00417829" w:rsidRPr="00A16730" w:rsidRDefault="00417829" w:rsidP="00417829">
      <w:pPr>
        <w:spacing w:line="240" w:lineRule="auto"/>
        <w:rPr>
          <w:rFonts w:eastAsia="Calibri"/>
          <w:lang w:val="en-US"/>
        </w:rPr>
      </w:pPr>
    </w:p>
    <w:p w:rsidR="00417829" w:rsidRPr="00A16730" w:rsidRDefault="00417829" w:rsidP="00417829">
      <w:pPr>
        <w:spacing w:line="240" w:lineRule="auto"/>
        <w:rPr>
          <w:rFonts w:eastAsia="Calibri"/>
          <w:lang w:val="en-US"/>
        </w:rPr>
      </w:pPr>
    </w:p>
    <w:p w:rsidR="00417829" w:rsidRPr="00A16730" w:rsidRDefault="00417829" w:rsidP="00417829">
      <w:pPr>
        <w:spacing w:line="240" w:lineRule="auto"/>
        <w:rPr>
          <w:rFonts w:eastAsia="Calibri"/>
          <w:b/>
          <w:i/>
          <w:lang w:val="en-US"/>
        </w:rPr>
      </w:pPr>
      <w:r w:rsidRPr="00A16730">
        <w:rPr>
          <w:rFonts w:eastAsia="Calibri"/>
          <w:lang w:val="en-US"/>
        </w:rPr>
        <w:t>Autor:</w:t>
      </w:r>
      <w:r w:rsidRPr="00A16730">
        <w:rPr>
          <w:rFonts w:eastAsia="Calibri"/>
          <w:lang w:val="en-US"/>
        </w:rPr>
        <w:tab/>
      </w:r>
      <w:r w:rsidRPr="00A16730">
        <w:rPr>
          <w:rFonts w:eastAsia="Calibri"/>
          <w:lang w:val="en-US"/>
        </w:rPr>
        <w:tab/>
      </w:r>
      <w:r w:rsidRPr="00A16730">
        <w:rPr>
          <w:rFonts w:eastAsia="Calibri"/>
          <w:lang w:val="en-US"/>
        </w:rPr>
        <w:tab/>
      </w:r>
      <w:r w:rsidRPr="00A16730">
        <w:rPr>
          <w:rFonts w:eastAsia="Calibri"/>
          <w:lang w:val="en-US"/>
        </w:rPr>
        <w:tab/>
        <w:t>Mateusz Dyrdół</w:t>
      </w:r>
    </w:p>
    <w:p w:rsidR="00417829" w:rsidRPr="00215BB3" w:rsidRDefault="00417829" w:rsidP="00417829">
      <w:pPr>
        <w:spacing w:line="240" w:lineRule="auto"/>
        <w:rPr>
          <w:rFonts w:eastAsia="Calibri"/>
        </w:rPr>
      </w:pPr>
      <w:r w:rsidRPr="00215BB3">
        <w:rPr>
          <w:rFonts w:eastAsia="Calibri"/>
        </w:rPr>
        <w:t>Kierunek studiów:</w:t>
      </w:r>
      <w:r w:rsidRPr="00215BB3">
        <w:rPr>
          <w:rFonts w:eastAsia="Calibri"/>
        </w:rPr>
        <w:tab/>
      </w:r>
      <w:r w:rsidRPr="00215BB3">
        <w:rPr>
          <w:rFonts w:eastAsia="Calibri"/>
        </w:rPr>
        <w:tab/>
      </w:r>
      <w:r>
        <w:rPr>
          <w:rFonts w:eastAsia="Calibri"/>
        </w:rPr>
        <w:t>Elektronika i Telekomuni</w:t>
      </w:r>
      <w:r w:rsidRPr="00215BB3">
        <w:rPr>
          <w:rFonts w:eastAsia="Calibri"/>
        </w:rPr>
        <w:t xml:space="preserve">kacja </w:t>
      </w:r>
    </w:p>
    <w:p w:rsidR="00417829" w:rsidRPr="00215BB3" w:rsidRDefault="00417829" w:rsidP="00417829">
      <w:pPr>
        <w:spacing w:line="240" w:lineRule="auto"/>
        <w:rPr>
          <w:rFonts w:eastAsia="Calibri"/>
          <w:i/>
        </w:rPr>
      </w:pPr>
      <w:r>
        <w:rPr>
          <w:rFonts w:eastAsia="Calibri"/>
        </w:rPr>
        <w:t>Opiekun pracy:</w:t>
      </w:r>
      <w:r>
        <w:rPr>
          <w:rFonts w:eastAsia="Calibri"/>
        </w:rPr>
        <w:tab/>
      </w:r>
      <w:r>
        <w:rPr>
          <w:rFonts w:eastAsia="Calibri"/>
        </w:rPr>
        <w:tab/>
        <w:t>dr i</w:t>
      </w:r>
      <w:r w:rsidRPr="00215BB3">
        <w:rPr>
          <w:rFonts w:eastAsia="Calibri"/>
        </w:rPr>
        <w:t>nż. Jerzy Kasperek</w:t>
      </w:r>
    </w:p>
    <w:p w:rsidR="00417829" w:rsidRPr="00157351" w:rsidRDefault="00417829" w:rsidP="00417829">
      <w:pPr>
        <w:spacing w:line="240" w:lineRule="auto"/>
        <w:rPr>
          <w:rFonts w:eastAsia="Calibri"/>
          <w:i/>
        </w:rPr>
      </w:pPr>
    </w:p>
    <w:p w:rsidR="00417829" w:rsidRPr="00157351" w:rsidRDefault="00417829" w:rsidP="00417829">
      <w:pPr>
        <w:spacing w:line="240" w:lineRule="auto"/>
        <w:rPr>
          <w:rFonts w:eastAsia="Calibri"/>
          <w:i/>
        </w:rPr>
      </w:pPr>
    </w:p>
    <w:p w:rsidR="00417829" w:rsidRPr="00157351" w:rsidRDefault="00417829" w:rsidP="00417829">
      <w:pPr>
        <w:spacing w:line="240" w:lineRule="auto"/>
        <w:rPr>
          <w:rFonts w:eastAsia="Calibri"/>
        </w:rPr>
      </w:pPr>
    </w:p>
    <w:p w:rsidR="00417829" w:rsidRPr="00157351" w:rsidRDefault="00417829" w:rsidP="00417829">
      <w:pPr>
        <w:spacing w:line="240" w:lineRule="auto"/>
        <w:rPr>
          <w:rFonts w:eastAsia="Calibri"/>
        </w:rPr>
      </w:pPr>
    </w:p>
    <w:p w:rsidR="00417829" w:rsidRPr="004267EE" w:rsidRDefault="00417829" w:rsidP="00417829">
      <w:pPr>
        <w:jc w:val="center"/>
      </w:pPr>
      <w:r w:rsidRPr="004267EE">
        <w:rPr>
          <w:rFonts w:eastAsia="Calibri"/>
        </w:rPr>
        <w:t>Kraków, 2018</w:t>
      </w:r>
    </w:p>
    <w:p w:rsidR="00157351" w:rsidRPr="00157351" w:rsidRDefault="00157351" w:rsidP="00157351">
      <w:pPr>
        <w:spacing w:line="240" w:lineRule="auto"/>
        <w:jc w:val="center"/>
        <w:rPr>
          <w:rFonts w:ascii="Titillium" w:eastAsia="Calibri" w:hAnsi="Titillium"/>
        </w:rPr>
      </w:pPr>
      <w:r w:rsidRPr="00157351">
        <w:rPr>
          <w:rFonts w:eastAsia="Calibri"/>
        </w:rPr>
        <w:br w:type="page"/>
      </w:r>
    </w:p>
    <w:p w:rsidR="008B64AC" w:rsidRPr="00A16730" w:rsidRDefault="008B64AC" w:rsidP="008B64AC">
      <w:pPr>
        <w:autoSpaceDE w:val="0"/>
        <w:autoSpaceDN w:val="0"/>
        <w:adjustRightInd w:val="0"/>
        <w:jc w:val="center"/>
        <w:rPr>
          <w:rFonts w:eastAsia="Calibri"/>
          <w:b/>
        </w:rPr>
      </w:pPr>
      <w:r w:rsidRPr="00C0643F">
        <w:rPr>
          <w:rFonts w:eastAsia="Calibri"/>
          <w:b/>
        </w:rPr>
        <w:lastRenderedPageBreak/>
        <w:t>O</w:t>
      </w:r>
      <w:r w:rsidRPr="00C0643F">
        <w:rPr>
          <w:rFonts w:eastAsia="TimesNewRoman"/>
          <w:b/>
        </w:rPr>
        <w:t>Ś</w:t>
      </w:r>
      <w:r>
        <w:rPr>
          <w:rFonts w:eastAsia="Calibri"/>
          <w:b/>
        </w:rPr>
        <w:t>WIADCZENIE</w:t>
      </w:r>
    </w:p>
    <w:p w:rsidR="008B64AC" w:rsidRPr="00543F99" w:rsidRDefault="008B64AC" w:rsidP="008B64AC">
      <w:pPr>
        <w:spacing w:before="100" w:beforeAutospacing="1" w:after="100" w:afterAutospacing="1" w:line="240" w:lineRule="auto"/>
      </w:pPr>
      <w:r w:rsidRPr="00543F99">
        <w:t>Uprzedzony o odpowiedzialności karnej na podstawie art. 115 ust. 1 i 2 ustawy z dnia 4 lutego 1994 r. o prawie autorskim i prawach pokrewnych (t</w:t>
      </w:r>
      <w:r>
        <w:t>.j. Dz.U. z 2006 r. Nr 90, poz.631 z późn. zm.):</w:t>
      </w:r>
      <w:r w:rsidRPr="00543F99">
        <w:t>„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w:t>
      </w:r>
      <w:r>
        <w:t xml:space="preserve">zenie przepisów obowiązujących </w:t>
      </w:r>
      <w:r w:rsidRPr="00543F99">
        <w:t>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r>
        <w:t xml:space="preserve"> </w:t>
      </w:r>
      <w:r w:rsidRPr="00543F99">
        <w:t>osobiście i samodzielnie i że nie korzystałem</w:t>
      </w:r>
      <w:r>
        <w:t xml:space="preserve"> </w:t>
      </w:r>
      <w:r w:rsidRPr="00543F99">
        <w:t>ze źródeł innych niż wymienione w pracy.</w:t>
      </w:r>
    </w:p>
    <w:p w:rsidR="008B64AC" w:rsidRDefault="008B64AC" w:rsidP="008B64AC">
      <w:pPr>
        <w:autoSpaceDE w:val="0"/>
        <w:autoSpaceDN w:val="0"/>
        <w:adjustRightInd w:val="0"/>
        <w:ind w:left="4994" w:firstLine="454"/>
        <w:jc w:val="center"/>
        <w:rPr>
          <w:rFonts w:eastAsia="Calibri"/>
          <w:i/>
        </w:rPr>
      </w:pPr>
      <w:r w:rsidRPr="00157351">
        <w:rPr>
          <w:rFonts w:eastAsia="Calibri"/>
        </w:rPr>
        <w:tab/>
      </w:r>
      <w:r w:rsidRPr="00157351">
        <w:rPr>
          <w:rFonts w:eastAsia="Calibri"/>
        </w:rPr>
        <w:tab/>
      </w:r>
      <w:r>
        <w:rPr>
          <w:rFonts w:eastAsia="Calibri"/>
        </w:rPr>
        <w:tab/>
      </w:r>
      <w:r w:rsidRPr="00157351">
        <w:rPr>
          <w:rFonts w:eastAsia="Calibri"/>
        </w:rPr>
        <w:tab/>
      </w:r>
      <w:r w:rsidRPr="00157351">
        <w:rPr>
          <w:rFonts w:eastAsia="Calibri"/>
        </w:rPr>
        <w:tab/>
      </w:r>
      <w:r w:rsidRPr="00157351">
        <w:rPr>
          <w:rFonts w:eastAsia="Calibri"/>
          <w:i/>
        </w:rPr>
        <w:tab/>
      </w:r>
      <w:r w:rsidRPr="00157351">
        <w:rPr>
          <w:rFonts w:eastAsia="Calibri"/>
          <w:i/>
        </w:rPr>
        <w:tab/>
      </w:r>
    </w:p>
    <w:p w:rsidR="008B64AC" w:rsidRDefault="008B64AC" w:rsidP="008B64AC">
      <w:pPr>
        <w:autoSpaceDE w:val="0"/>
        <w:autoSpaceDN w:val="0"/>
        <w:adjustRightInd w:val="0"/>
        <w:ind w:left="4994" w:firstLine="454"/>
        <w:jc w:val="center"/>
        <w:rPr>
          <w:rFonts w:eastAsia="Calibri"/>
          <w:i/>
        </w:rPr>
      </w:pPr>
    </w:p>
    <w:p w:rsidR="008B64AC" w:rsidRPr="00A16730" w:rsidRDefault="008B64AC" w:rsidP="008B64AC">
      <w:pPr>
        <w:autoSpaceDE w:val="0"/>
        <w:autoSpaceDN w:val="0"/>
        <w:adjustRightInd w:val="0"/>
        <w:spacing w:line="240" w:lineRule="auto"/>
        <w:ind w:left="4994" w:firstLine="454"/>
        <w:jc w:val="center"/>
      </w:pPr>
      <w:r>
        <w:t>……………………………….</w:t>
      </w:r>
      <w:r w:rsidRPr="001654A4">
        <w:rPr>
          <w:i/>
          <w:iCs/>
        </w:rPr>
        <w:t>podpis dyplomanta</w:t>
      </w:r>
    </w:p>
    <w:p w:rsidR="008B64AC" w:rsidRPr="00543F99" w:rsidRDefault="008B64AC" w:rsidP="008B64AC">
      <w:pPr>
        <w:spacing w:beforeAutospacing="1" w:afterAutospacing="1" w:line="240" w:lineRule="auto"/>
        <w:ind w:firstLine="207"/>
        <w:rPr>
          <w:i/>
          <w:iCs/>
        </w:rPr>
      </w:pPr>
    </w:p>
    <w:p w:rsidR="00607943" w:rsidRDefault="00607943">
      <w:pPr>
        <w:rPr>
          <w:rStyle w:val="Pogrubienie0"/>
          <w:b w:val="0"/>
          <w:color w:val="000000"/>
          <w:sz w:val="28"/>
          <w:szCs w:val="28"/>
        </w:rPr>
      </w:pPr>
      <w:r>
        <w:br w:type="page"/>
      </w:r>
    </w:p>
    <w:p w:rsidR="00607943" w:rsidRDefault="00607943">
      <w:pPr>
        <w:pStyle w:val="Stopka"/>
        <w:tabs>
          <w:tab w:val="clear" w:pos="4536"/>
          <w:tab w:val="center" w:pos="5580"/>
        </w:tabs>
      </w:pPr>
    </w:p>
    <w:p w:rsidR="00607943" w:rsidRDefault="00607943">
      <w:pPr>
        <w:pStyle w:val="Stopka"/>
        <w:tabs>
          <w:tab w:val="clear" w:pos="4536"/>
          <w:tab w:val="center" w:pos="5580"/>
        </w:tabs>
      </w:pPr>
    </w:p>
    <w:p w:rsidR="00607943" w:rsidRDefault="00607943">
      <w:pPr>
        <w:pStyle w:val="Stopka"/>
        <w:tabs>
          <w:tab w:val="clear" w:pos="4536"/>
          <w:tab w:val="center" w:pos="5580"/>
        </w:tabs>
        <w:jc w:val="left"/>
      </w:pPr>
      <w:r>
        <w:tab/>
      </w:r>
      <w:r>
        <w:fldChar w:fldCharType="begin"/>
      </w:r>
      <w:r>
        <w:instrText>MACROBUTTON NoMacro [Kliknij tutaj i wpisz dedykację]</w:instrText>
      </w:r>
      <w:r>
        <w:fldChar w:fldCharType="end"/>
      </w:r>
      <w:r>
        <w:t xml:space="preserve"> </w:t>
      </w:r>
      <w:r>
        <w:br/>
      </w:r>
    </w:p>
    <w:p w:rsidR="00607943" w:rsidRDefault="00607943">
      <w:pPr>
        <w:pStyle w:val="Stopka"/>
        <w:jc w:val="center"/>
        <w:sectPr w:rsidR="00607943">
          <w:headerReference w:type="default" r:id="rId8"/>
          <w:footerReference w:type="first" r:id="rId9"/>
          <w:pgSz w:w="11906" w:h="16838" w:code="9"/>
          <w:pgMar w:top="1418" w:right="1418" w:bottom="1418" w:left="1985" w:header="709" w:footer="709" w:gutter="0"/>
          <w:cols w:space="708"/>
          <w:vAlign w:val="both"/>
          <w:docGrid w:linePitch="360"/>
        </w:sectPr>
      </w:pPr>
    </w:p>
    <w:p w:rsidR="00607943" w:rsidRDefault="00607943">
      <w:pPr>
        <w:spacing w:after="720" w:line="560" w:lineRule="exact"/>
        <w:jc w:val="left"/>
        <w:rPr>
          <w:b/>
          <w:bCs/>
          <w:sz w:val="32"/>
        </w:rPr>
      </w:pPr>
      <w:r>
        <w:rPr>
          <w:b/>
          <w:bCs/>
          <w:sz w:val="32"/>
        </w:rPr>
        <w:lastRenderedPageBreak/>
        <w:t>Spis treści</w:t>
      </w:r>
      <w:bookmarkStart w:id="0" w:name="_GoBack"/>
      <w:bookmarkEnd w:id="0"/>
    </w:p>
    <w:p w:rsidR="007E63B4"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fldChar w:fldCharType="begin"/>
      </w:r>
      <w:r>
        <w:instrText xml:space="preserve"> TOC \o "1-3" \h \z </w:instrText>
      </w:r>
      <w:r>
        <w:fldChar w:fldCharType="separate"/>
      </w:r>
      <w:hyperlink w:anchor="_Toc501073979" w:history="1">
        <w:r w:rsidR="007E63B4" w:rsidRPr="00A459FA">
          <w:rPr>
            <w:rStyle w:val="Hipercze"/>
            <w:noProof/>
          </w:rPr>
          <w:t>Wstęp</w:t>
        </w:r>
        <w:r w:rsidR="007E63B4">
          <w:rPr>
            <w:noProof/>
            <w:webHidden/>
          </w:rPr>
          <w:tab/>
        </w:r>
        <w:r w:rsidR="007E63B4">
          <w:rPr>
            <w:noProof/>
            <w:webHidden/>
          </w:rPr>
          <w:fldChar w:fldCharType="begin"/>
        </w:r>
        <w:r w:rsidR="007E63B4">
          <w:rPr>
            <w:noProof/>
            <w:webHidden/>
          </w:rPr>
          <w:instrText xml:space="preserve"> PAGEREF _Toc501073979 \h </w:instrText>
        </w:r>
        <w:r w:rsidR="007E63B4">
          <w:rPr>
            <w:noProof/>
            <w:webHidden/>
          </w:rPr>
        </w:r>
        <w:r w:rsidR="007E63B4">
          <w:rPr>
            <w:noProof/>
            <w:webHidden/>
          </w:rPr>
          <w:fldChar w:fldCharType="separate"/>
        </w:r>
        <w:r w:rsidR="007E63B4">
          <w:rPr>
            <w:noProof/>
            <w:webHidden/>
          </w:rPr>
          <w:t>6</w:t>
        </w:r>
        <w:r w:rsidR="007E63B4">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3980" w:history="1">
        <w:r w:rsidRPr="00A459FA">
          <w:rPr>
            <w:rStyle w:val="Hipercze"/>
            <w:noProof/>
          </w:rPr>
          <w:t>Cel pracy</w:t>
        </w:r>
        <w:r>
          <w:rPr>
            <w:noProof/>
            <w:webHidden/>
          </w:rPr>
          <w:tab/>
        </w:r>
        <w:r>
          <w:rPr>
            <w:noProof/>
            <w:webHidden/>
          </w:rPr>
          <w:fldChar w:fldCharType="begin"/>
        </w:r>
        <w:r>
          <w:rPr>
            <w:noProof/>
            <w:webHidden/>
          </w:rPr>
          <w:instrText xml:space="preserve"> PAGEREF _Toc501073980 \h </w:instrText>
        </w:r>
        <w:r>
          <w:rPr>
            <w:noProof/>
            <w:webHidden/>
          </w:rPr>
        </w:r>
        <w:r>
          <w:rPr>
            <w:noProof/>
            <w:webHidden/>
          </w:rPr>
          <w:fldChar w:fldCharType="separate"/>
        </w:r>
        <w:r>
          <w:rPr>
            <w:noProof/>
            <w:webHidden/>
          </w:rPr>
          <w:t>7</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3981" w:history="1">
        <w:r w:rsidRPr="00A459FA">
          <w:rPr>
            <w:rStyle w:val="Hipercze"/>
            <w:noProof/>
          </w:rPr>
          <w:t>Rozdział 1 Metody syntezy i rodzaje Syntezatorów</w:t>
        </w:r>
        <w:r>
          <w:rPr>
            <w:noProof/>
            <w:webHidden/>
          </w:rPr>
          <w:tab/>
        </w:r>
        <w:r>
          <w:rPr>
            <w:noProof/>
            <w:webHidden/>
          </w:rPr>
          <w:fldChar w:fldCharType="begin"/>
        </w:r>
        <w:r>
          <w:rPr>
            <w:noProof/>
            <w:webHidden/>
          </w:rPr>
          <w:instrText xml:space="preserve"> PAGEREF _Toc501073981 \h </w:instrText>
        </w:r>
        <w:r>
          <w:rPr>
            <w:noProof/>
            <w:webHidden/>
          </w:rPr>
        </w:r>
        <w:r>
          <w:rPr>
            <w:noProof/>
            <w:webHidden/>
          </w:rPr>
          <w:fldChar w:fldCharType="separate"/>
        </w:r>
        <w:r>
          <w:rPr>
            <w:noProof/>
            <w:webHidden/>
          </w:rPr>
          <w:t>8</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3982" w:history="1">
        <w:r w:rsidRPr="00A459FA">
          <w:rPr>
            <w:rStyle w:val="Hipercze"/>
            <w:noProof/>
          </w:rPr>
          <w:t>1.1</w:t>
        </w:r>
        <w:r>
          <w:rPr>
            <w:rFonts w:asciiTheme="minorHAnsi" w:eastAsiaTheme="minorEastAsia" w:hAnsiTheme="minorHAnsi" w:cstheme="minorBidi"/>
            <w:smallCaps w:val="0"/>
            <w:noProof/>
            <w:sz w:val="22"/>
            <w:szCs w:val="22"/>
          </w:rPr>
          <w:tab/>
        </w:r>
        <w:r w:rsidRPr="00A459FA">
          <w:rPr>
            <w:rStyle w:val="Hipercze"/>
            <w:noProof/>
          </w:rPr>
          <w:t>Synteza addytywna</w:t>
        </w:r>
        <w:r>
          <w:rPr>
            <w:noProof/>
            <w:webHidden/>
          </w:rPr>
          <w:tab/>
        </w:r>
        <w:r>
          <w:rPr>
            <w:noProof/>
            <w:webHidden/>
          </w:rPr>
          <w:fldChar w:fldCharType="begin"/>
        </w:r>
        <w:r>
          <w:rPr>
            <w:noProof/>
            <w:webHidden/>
          </w:rPr>
          <w:instrText xml:space="preserve"> PAGEREF _Toc501073982 \h </w:instrText>
        </w:r>
        <w:r>
          <w:rPr>
            <w:noProof/>
            <w:webHidden/>
          </w:rPr>
        </w:r>
        <w:r>
          <w:rPr>
            <w:noProof/>
            <w:webHidden/>
          </w:rPr>
          <w:fldChar w:fldCharType="separate"/>
        </w:r>
        <w:r>
          <w:rPr>
            <w:noProof/>
            <w:webHidden/>
          </w:rPr>
          <w:t>8</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3983" w:history="1">
        <w:r w:rsidRPr="00A459FA">
          <w:rPr>
            <w:rStyle w:val="Hipercze"/>
            <w:noProof/>
          </w:rPr>
          <w:t>1.2</w:t>
        </w:r>
        <w:r>
          <w:rPr>
            <w:rFonts w:asciiTheme="minorHAnsi" w:eastAsiaTheme="minorEastAsia" w:hAnsiTheme="minorHAnsi" w:cstheme="minorBidi"/>
            <w:smallCaps w:val="0"/>
            <w:noProof/>
            <w:sz w:val="22"/>
            <w:szCs w:val="22"/>
          </w:rPr>
          <w:tab/>
        </w:r>
        <w:r w:rsidRPr="00A459FA">
          <w:rPr>
            <w:rStyle w:val="Hipercze"/>
            <w:noProof/>
          </w:rPr>
          <w:t>Synteza subtraktywna</w:t>
        </w:r>
        <w:r>
          <w:rPr>
            <w:noProof/>
            <w:webHidden/>
          </w:rPr>
          <w:tab/>
        </w:r>
        <w:r>
          <w:rPr>
            <w:noProof/>
            <w:webHidden/>
          </w:rPr>
          <w:fldChar w:fldCharType="begin"/>
        </w:r>
        <w:r>
          <w:rPr>
            <w:noProof/>
            <w:webHidden/>
          </w:rPr>
          <w:instrText xml:space="preserve"> PAGEREF _Toc501073983 \h </w:instrText>
        </w:r>
        <w:r>
          <w:rPr>
            <w:noProof/>
            <w:webHidden/>
          </w:rPr>
        </w:r>
        <w:r>
          <w:rPr>
            <w:noProof/>
            <w:webHidden/>
          </w:rPr>
          <w:fldChar w:fldCharType="separate"/>
        </w:r>
        <w:r>
          <w:rPr>
            <w:noProof/>
            <w:webHidden/>
          </w:rPr>
          <w:t>9</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3984" w:history="1">
        <w:r w:rsidRPr="00A459FA">
          <w:rPr>
            <w:rStyle w:val="Hipercze"/>
            <w:noProof/>
          </w:rPr>
          <w:t>1.2.1</w:t>
        </w:r>
        <w:r>
          <w:rPr>
            <w:rFonts w:asciiTheme="minorHAnsi" w:eastAsiaTheme="minorEastAsia" w:hAnsiTheme="minorHAnsi" w:cstheme="minorBidi"/>
            <w:i w:val="0"/>
            <w:iCs w:val="0"/>
            <w:noProof/>
            <w:sz w:val="22"/>
            <w:szCs w:val="22"/>
          </w:rPr>
          <w:tab/>
        </w:r>
        <w:r w:rsidRPr="00A459FA">
          <w:rPr>
            <w:rStyle w:val="Hipercze"/>
            <w:noProof/>
          </w:rPr>
          <w:t>Blok przetwarzania dźwięku</w:t>
        </w:r>
        <w:r>
          <w:rPr>
            <w:noProof/>
            <w:webHidden/>
          </w:rPr>
          <w:tab/>
        </w:r>
        <w:r>
          <w:rPr>
            <w:noProof/>
            <w:webHidden/>
          </w:rPr>
          <w:fldChar w:fldCharType="begin"/>
        </w:r>
        <w:r>
          <w:rPr>
            <w:noProof/>
            <w:webHidden/>
          </w:rPr>
          <w:instrText xml:space="preserve"> PAGEREF _Toc501073984 \h </w:instrText>
        </w:r>
        <w:r>
          <w:rPr>
            <w:noProof/>
            <w:webHidden/>
          </w:rPr>
        </w:r>
        <w:r>
          <w:rPr>
            <w:noProof/>
            <w:webHidden/>
          </w:rPr>
          <w:fldChar w:fldCharType="separate"/>
        </w:r>
        <w:r>
          <w:rPr>
            <w:noProof/>
            <w:webHidden/>
          </w:rPr>
          <w:t>11</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3985" w:history="1">
        <w:r w:rsidRPr="00A459FA">
          <w:rPr>
            <w:rStyle w:val="Hipercze"/>
            <w:noProof/>
          </w:rPr>
          <w:t>1.2.2</w:t>
        </w:r>
        <w:r>
          <w:rPr>
            <w:rFonts w:asciiTheme="minorHAnsi" w:eastAsiaTheme="minorEastAsia" w:hAnsiTheme="minorHAnsi" w:cstheme="minorBidi"/>
            <w:i w:val="0"/>
            <w:iCs w:val="0"/>
            <w:noProof/>
            <w:sz w:val="22"/>
            <w:szCs w:val="22"/>
          </w:rPr>
          <w:tab/>
        </w:r>
        <w:r w:rsidRPr="00A459FA">
          <w:rPr>
            <w:rStyle w:val="Hipercze"/>
            <w:noProof/>
          </w:rPr>
          <w:t>Blok modulacji</w:t>
        </w:r>
        <w:r>
          <w:rPr>
            <w:noProof/>
            <w:webHidden/>
          </w:rPr>
          <w:tab/>
        </w:r>
        <w:r>
          <w:rPr>
            <w:noProof/>
            <w:webHidden/>
          </w:rPr>
          <w:fldChar w:fldCharType="begin"/>
        </w:r>
        <w:r>
          <w:rPr>
            <w:noProof/>
            <w:webHidden/>
          </w:rPr>
          <w:instrText xml:space="preserve"> PAGEREF _Toc501073985 \h </w:instrText>
        </w:r>
        <w:r>
          <w:rPr>
            <w:noProof/>
            <w:webHidden/>
          </w:rPr>
        </w:r>
        <w:r>
          <w:rPr>
            <w:noProof/>
            <w:webHidden/>
          </w:rPr>
          <w:fldChar w:fldCharType="separate"/>
        </w:r>
        <w:r>
          <w:rPr>
            <w:noProof/>
            <w:webHidden/>
          </w:rPr>
          <w:t>11</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3986" w:history="1">
        <w:r w:rsidRPr="00A459FA">
          <w:rPr>
            <w:rStyle w:val="Hipercze"/>
            <w:noProof/>
          </w:rPr>
          <w:t>1.3</w:t>
        </w:r>
        <w:r>
          <w:rPr>
            <w:rFonts w:asciiTheme="minorHAnsi" w:eastAsiaTheme="minorEastAsia" w:hAnsiTheme="minorHAnsi" w:cstheme="minorBidi"/>
            <w:smallCaps w:val="0"/>
            <w:noProof/>
            <w:sz w:val="22"/>
            <w:szCs w:val="22"/>
          </w:rPr>
          <w:tab/>
        </w:r>
        <w:r w:rsidRPr="00A459FA">
          <w:rPr>
            <w:rStyle w:val="Hipercze"/>
            <w:noProof/>
          </w:rPr>
          <w:t>Synteza modulacji częstotliwości</w:t>
        </w:r>
        <w:r>
          <w:rPr>
            <w:noProof/>
            <w:webHidden/>
          </w:rPr>
          <w:tab/>
        </w:r>
        <w:r>
          <w:rPr>
            <w:noProof/>
            <w:webHidden/>
          </w:rPr>
          <w:fldChar w:fldCharType="begin"/>
        </w:r>
        <w:r>
          <w:rPr>
            <w:noProof/>
            <w:webHidden/>
          </w:rPr>
          <w:instrText xml:space="preserve"> PAGEREF _Toc501073986 \h </w:instrText>
        </w:r>
        <w:r>
          <w:rPr>
            <w:noProof/>
            <w:webHidden/>
          </w:rPr>
        </w:r>
        <w:r>
          <w:rPr>
            <w:noProof/>
            <w:webHidden/>
          </w:rPr>
          <w:fldChar w:fldCharType="separate"/>
        </w:r>
        <w:r>
          <w:rPr>
            <w:noProof/>
            <w:webHidden/>
          </w:rPr>
          <w:t>12</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3987" w:history="1">
        <w:r w:rsidRPr="00A459FA">
          <w:rPr>
            <w:rStyle w:val="Hipercze"/>
            <w:noProof/>
          </w:rPr>
          <w:t>1.4</w:t>
        </w:r>
        <w:r>
          <w:rPr>
            <w:rFonts w:asciiTheme="minorHAnsi" w:eastAsiaTheme="minorEastAsia" w:hAnsiTheme="minorHAnsi" w:cstheme="minorBidi"/>
            <w:smallCaps w:val="0"/>
            <w:noProof/>
            <w:sz w:val="22"/>
            <w:szCs w:val="22"/>
          </w:rPr>
          <w:tab/>
        </w:r>
        <w:r w:rsidRPr="00A459FA">
          <w:rPr>
            <w:rStyle w:val="Hipercze"/>
            <w:noProof/>
          </w:rPr>
          <w:t>Synteza z użyciem próbek</w:t>
        </w:r>
        <w:r>
          <w:rPr>
            <w:noProof/>
            <w:webHidden/>
          </w:rPr>
          <w:tab/>
        </w:r>
        <w:r>
          <w:rPr>
            <w:noProof/>
            <w:webHidden/>
          </w:rPr>
          <w:fldChar w:fldCharType="begin"/>
        </w:r>
        <w:r>
          <w:rPr>
            <w:noProof/>
            <w:webHidden/>
          </w:rPr>
          <w:instrText xml:space="preserve"> PAGEREF _Toc501073987 \h </w:instrText>
        </w:r>
        <w:r>
          <w:rPr>
            <w:noProof/>
            <w:webHidden/>
          </w:rPr>
        </w:r>
        <w:r>
          <w:rPr>
            <w:noProof/>
            <w:webHidden/>
          </w:rPr>
          <w:fldChar w:fldCharType="separate"/>
        </w:r>
        <w:r>
          <w:rPr>
            <w:noProof/>
            <w:webHidden/>
          </w:rPr>
          <w:t>13</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3988" w:history="1">
        <w:r w:rsidRPr="00A459FA">
          <w:rPr>
            <w:rStyle w:val="Hipercze"/>
            <w:noProof/>
          </w:rPr>
          <w:t>1.4.1</w:t>
        </w:r>
        <w:r>
          <w:rPr>
            <w:rFonts w:asciiTheme="minorHAnsi" w:eastAsiaTheme="minorEastAsia" w:hAnsiTheme="minorHAnsi" w:cstheme="minorBidi"/>
            <w:i w:val="0"/>
            <w:iCs w:val="0"/>
            <w:noProof/>
            <w:sz w:val="22"/>
            <w:szCs w:val="22"/>
          </w:rPr>
          <w:tab/>
        </w:r>
        <w:r w:rsidRPr="00A459FA">
          <w:rPr>
            <w:rStyle w:val="Hipercze"/>
            <w:noProof/>
          </w:rPr>
          <w:t>Synteza z użyciem tabeli przebiegu fali</w:t>
        </w:r>
        <w:r>
          <w:rPr>
            <w:noProof/>
            <w:webHidden/>
          </w:rPr>
          <w:tab/>
        </w:r>
        <w:r>
          <w:rPr>
            <w:noProof/>
            <w:webHidden/>
          </w:rPr>
          <w:fldChar w:fldCharType="begin"/>
        </w:r>
        <w:r>
          <w:rPr>
            <w:noProof/>
            <w:webHidden/>
          </w:rPr>
          <w:instrText xml:space="preserve"> PAGEREF _Toc501073988 \h </w:instrText>
        </w:r>
        <w:r>
          <w:rPr>
            <w:noProof/>
            <w:webHidden/>
          </w:rPr>
        </w:r>
        <w:r>
          <w:rPr>
            <w:noProof/>
            <w:webHidden/>
          </w:rPr>
          <w:fldChar w:fldCharType="separate"/>
        </w:r>
        <w:r>
          <w:rPr>
            <w:noProof/>
            <w:webHidden/>
          </w:rPr>
          <w:t>13</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3989" w:history="1">
        <w:r w:rsidRPr="00A459FA">
          <w:rPr>
            <w:rStyle w:val="Hipercze"/>
            <w:noProof/>
          </w:rPr>
          <w:t>1.5</w:t>
        </w:r>
        <w:r>
          <w:rPr>
            <w:rFonts w:asciiTheme="minorHAnsi" w:eastAsiaTheme="minorEastAsia" w:hAnsiTheme="minorHAnsi" w:cstheme="minorBidi"/>
            <w:smallCaps w:val="0"/>
            <w:noProof/>
            <w:sz w:val="22"/>
            <w:szCs w:val="22"/>
          </w:rPr>
          <w:tab/>
        </w:r>
        <w:r w:rsidRPr="00A459FA">
          <w:rPr>
            <w:rStyle w:val="Hipercze"/>
            <w:noProof/>
          </w:rPr>
          <w:t>Syntezatory dźwięku</w:t>
        </w:r>
        <w:r>
          <w:rPr>
            <w:noProof/>
            <w:webHidden/>
          </w:rPr>
          <w:tab/>
        </w:r>
        <w:r>
          <w:rPr>
            <w:noProof/>
            <w:webHidden/>
          </w:rPr>
          <w:fldChar w:fldCharType="begin"/>
        </w:r>
        <w:r>
          <w:rPr>
            <w:noProof/>
            <w:webHidden/>
          </w:rPr>
          <w:instrText xml:space="preserve"> PAGEREF _Toc501073989 \h </w:instrText>
        </w:r>
        <w:r>
          <w:rPr>
            <w:noProof/>
            <w:webHidden/>
          </w:rPr>
        </w:r>
        <w:r>
          <w:rPr>
            <w:noProof/>
            <w:webHidden/>
          </w:rPr>
          <w:fldChar w:fldCharType="separate"/>
        </w:r>
        <w:r>
          <w:rPr>
            <w:noProof/>
            <w:webHidden/>
          </w:rPr>
          <w:t>14</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3990" w:history="1">
        <w:r w:rsidRPr="00A459FA">
          <w:rPr>
            <w:rStyle w:val="Hipercze"/>
            <w:noProof/>
          </w:rPr>
          <w:t>1.5.1</w:t>
        </w:r>
        <w:r>
          <w:rPr>
            <w:rFonts w:asciiTheme="minorHAnsi" w:eastAsiaTheme="minorEastAsia" w:hAnsiTheme="minorHAnsi" w:cstheme="minorBidi"/>
            <w:i w:val="0"/>
            <w:iCs w:val="0"/>
            <w:noProof/>
            <w:sz w:val="22"/>
            <w:szCs w:val="22"/>
          </w:rPr>
          <w:tab/>
        </w:r>
        <w:r w:rsidRPr="00A459FA">
          <w:rPr>
            <w:rStyle w:val="Hipercze"/>
            <w:noProof/>
          </w:rPr>
          <w:t>Syntezatory analogowe</w:t>
        </w:r>
        <w:r>
          <w:rPr>
            <w:noProof/>
            <w:webHidden/>
          </w:rPr>
          <w:tab/>
        </w:r>
        <w:r>
          <w:rPr>
            <w:noProof/>
            <w:webHidden/>
          </w:rPr>
          <w:fldChar w:fldCharType="begin"/>
        </w:r>
        <w:r>
          <w:rPr>
            <w:noProof/>
            <w:webHidden/>
          </w:rPr>
          <w:instrText xml:space="preserve"> PAGEREF _Toc501073990 \h </w:instrText>
        </w:r>
        <w:r>
          <w:rPr>
            <w:noProof/>
            <w:webHidden/>
          </w:rPr>
        </w:r>
        <w:r>
          <w:rPr>
            <w:noProof/>
            <w:webHidden/>
          </w:rPr>
          <w:fldChar w:fldCharType="separate"/>
        </w:r>
        <w:r>
          <w:rPr>
            <w:noProof/>
            <w:webHidden/>
          </w:rPr>
          <w:t>14</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3991" w:history="1">
        <w:r w:rsidRPr="00A459FA">
          <w:rPr>
            <w:rStyle w:val="Hipercze"/>
            <w:noProof/>
          </w:rPr>
          <w:t>1.5.2</w:t>
        </w:r>
        <w:r>
          <w:rPr>
            <w:rFonts w:asciiTheme="minorHAnsi" w:eastAsiaTheme="minorEastAsia" w:hAnsiTheme="minorHAnsi" w:cstheme="minorBidi"/>
            <w:i w:val="0"/>
            <w:iCs w:val="0"/>
            <w:noProof/>
            <w:sz w:val="22"/>
            <w:szCs w:val="22"/>
          </w:rPr>
          <w:tab/>
        </w:r>
        <w:r w:rsidRPr="00A459FA">
          <w:rPr>
            <w:rStyle w:val="Hipercze"/>
            <w:noProof/>
          </w:rPr>
          <w:t>Syntezatory cyfrowe</w:t>
        </w:r>
        <w:r>
          <w:rPr>
            <w:noProof/>
            <w:webHidden/>
          </w:rPr>
          <w:tab/>
        </w:r>
        <w:r>
          <w:rPr>
            <w:noProof/>
            <w:webHidden/>
          </w:rPr>
          <w:fldChar w:fldCharType="begin"/>
        </w:r>
        <w:r>
          <w:rPr>
            <w:noProof/>
            <w:webHidden/>
          </w:rPr>
          <w:instrText xml:space="preserve"> PAGEREF _Toc501073991 \h </w:instrText>
        </w:r>
        <w:r>
          <w:rPr>
            <w:noProof/>
            <w:webHidden/>
          </w:rPr>
        </w:r>
        <w:r>
          <w:rPr>
            <w:noProof/>
            <w:webHidden/>
          </w:rPr>
          <w:fldChar w:fldCharType="separate"/>
        </w:r>
        <w:r>
          <w:rPr>
            <w:noProof/>
            <w:webHidden/>
          </w:rPr>
          <w:t>16</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3992" w:history="1">
        <w:r w:rsidRPr="00A459FA">
          <w:rPr>
            <w:rStyle w:val="Hipercze"/>
            <w:noProof/>
          </w:rPr>
          <w:t>1.5.3</w:t>
        </w:r>
        <w:r>
          <w:rPr>
            <w:rFonts w:asciiTheme="minorHAnsi" w:eastAsiaTheme="minorEastAsia" w:hAnsiTheme="minorHAnsi" w:cstheme="minorBidi"/>
            <w:i w:val="0"/>
            <w:iCs w:val="0"/>
            <w:noProof/>
            <w:sz w:val="22"/>
            <w:szCs w:val="22"/>
          </w:rPr>
          <w:tab/>
        </w:r>
        <w:r w:rsidRPr="00A459FA">
          <w:rPr>
            <w:rStyle w:val="Hipercze"/>
            <w:noProof/>
          </w:rPr>
          <w:t>Syntezatory w standardzie Virtual Studio Technology</w:t>
        </w:r>
        <w:r>
          <w:rPr>
            <w:noProof/>
            <w:webHidden/>
          </w:rPr>
          <w:tab/>
        </w:r>
        <w:r>
          <w:rPr>
            <w:noProof/>
            <w:webHidden/>
          </w:rPr>
          <w:fldChar w:fldCharType="begin"/>
        </w:r>
        <w:r>
          <w:rPr>
            <w:noProof/>
            <w:webHidden/>
          </w:rPr>
          <w:instrText xml:space="preserve"> PAGEREF _Toc501073992 \h </w:instrText>
        </w:r>
        <w:r>
          <w:rPr>
            <w:noProof/>
            <w:webHidden/>
          </w:rPr>
        </w:r>
        <w:r>
          <w:rPr>
            <w:noProof/>
            <w:webHidden/>
          </w:rPr>
          <w:fldChar w:fldCharType="separate"/>
        </w:r>
        <w:r>
          <w:rPr>
            <w:noProof/>
            <w:webHidden/>
          </w:rPr>
          <w:t>17</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3993" w:history="1">
        <w:r w:rsidRPr="00A459FA">
          <w:rPr>
            <w:rStyle w:val="Hipercze"/>
            <w:noProof/>
          </w:rPr>
          <w:t>Rozdział 2 Interfejsy audio: MIDI i HDMI</w:t>
        </w:r>
        <w:r>
          <w:rPr>
            <w:noProof/>
            <w:webHidden/>
          </w:rPr>
          <w:tab/>
        </w:r>
        <w:r>
          <w:rPr>
            <w:noProof/>
            <w:webHidden/>
          </w:rPr>
          <w:fldChar w:fldCharType="begin"/>
        </w:r>
        <w:r>
          <w:rPr>
            <w:noProof/>
            <w:webHidden/>
          </w:rPr>
          <w:instrText xml:space="preserve"> PAGEREF _Toc501073993 \h </w:instrText>
        </w:r>
        <w:r>
          <w:rPr>
            <w:noProof/>
            <w:webHidden/>
          </w:rPr>
        </w:r>
        <w:r>
          <w:rPr>
            <w:noProof/>
            <w:webHidden/>
          </w:rPr>
          <w:fldChar w:fldCharType="separate"/>
        </w:r>
        <w:r>
          <w:rPr>
            <w:noProof/>
            <w:webHidden/>
          </w:rPr>
          <w:t>20</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3994" w:history="1">
        <w:r w:rsidRPr="00A459FA">
          <w:rPr>
            <w:rStyle w:val="Hipercze"/>
            <w:noProof/>
          </w:rPr>
          <w:t>2.1</w:t>
        </w:r>
        <w:r>
          <w:rPr>
            <w:rFonts w:asciiTheme="minorHAnsi" w:eastAsiaTheme="minorEastAsia" w:hAnsiTheme="minorHAnsi" w:cstheme="minorBidi"/>
            <w:smallCaps w:val="0"/>
            <w:noProof/>
            <w:sz w:val="22"/>
            <w:szCs w:val="22"/>
          </w:rPr>
          <w:tab/>
        </w:r>
        <w:r w:rsidRPr="00A459FA">
          <w:rPr>
            <w:rStyle w:val="Hipercze"/>
            <w:noProof/>
          </w:rPr>
          <w:t>Interfejs i jego rola w instrumentach muzycznych</w:t>
        </w:r>
        <w:r>
          <w:rPr>
            <w:noProof/>
            <w:webHidden/>
          </w:rPr>
          <w:tab/>
        </w:r>
        <w:r>
          <w:rPr>
            <w:noProof/>
            <w:webHidden/>
          </w:rPr>
          <w:fldChar w:fldCharType="begin"/>
        </w:r>
        <w:r>
          <w:rPr>
            <w:noProof/>
            <w:webHidden/>
          </w:rPr>
          <w:instrText xml:space="preserve"> PAGEREF _Toc501073994 \h </w:instrText>
        </w:r>
        <w:r>
          <w:rPr>
            <w:noProof/>
            <w:webHidden/>
          </w:rPr>
        </w:r>
        <w:r>
          <w:rPr>
            <w:noProof/>
            <w:webHidden/>
          </w:rPr>
          <w:fldChar w:fldCharType="separate"/>
        </w:r>
        <w:r>
          <w:rPr>
            <w:noProof/>
            <w:webHidden/>
          </w:rPr>
          <w:t>20</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3995" w:history="1">
        <w:r w:rsidRPr="00A459FA">
          <w:rPr>
            <w:rStyle w:val="Hipercze"/>
            <w:noProof/>
          </w:rPr>
          <w:t>2.2</w:t>
        </w:r>
        <w:r>
          <w:rPr>
            <w:rFonts w:asciiTheme="minorHAnsi" w:eastAsiaTheme="minorEastAsia" w:hAnsiTheme="minorHAnsi" w:cstheme="minorBidi"/>
            <w:smallCaps w:val="0"/>
            <w:noProof/>
            <w:sz w:val="22"/>
            <w:szCs w:val="22"/>
          </w:rPr>
          <w:tab/>
        </w:r>
        <w:r w:rsidRPr="00A459FA">
          <w:rPr>
            <w:rStyle w:val="Hipercze"/>
            <w:noProof/>
          </w:rPr>
          <w:t>Interfejs HDMI jako źródło sygnału audio</w:t>
        </w:r>
        <w:r>
          <w:rPr>
            <w:noProof/>
            <w:webHidden/>
          </w:rPr>
          <w:tab/>
        </w:r>
        <w:r>
          <w:rPr>
            <w:noProof/>
            <w:webHidden/>
          </w:rPr>
          <w:fldChar w:fldCharType="begin"/>
        </w:r>
        <w:r>
          <w:rPr>
            <w:noProof/>
            <w:webHidden/>
          </w:rPr>
          <w:instrText xml:space="preserve"> PAGEREF _Toc501073995 \h </w:instrText>
        </w:r>
        <w:r>
          <w:rPr>
            <w:noProof/>
            <w:webHidden/>
          </w:rPr>
        </w:r>
        <w:r>
          <w:rPr>
            <w:noProof/>
            <w:webHidden/>
          </w:rPr>
          <w:fldChar w:fldCharType="separate"/>
        </w:r>
        <w:r>
          <w:rPr>
            <w:noProof/>
            <w:webHidden/>
          </w:rPr>
          <w:t>23</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3996" w:history="1">
        <w:r w:rsidRPr="00A459FA">
          <w:rPr>
            <w:rStyle w:val="Hipercze"/>
            <w:noProof/>
          </w:rPr>
          <w:t>2.2.1</w:t>
        </w:r>
        <w:r>
          <w:rPr>
            <w:rFonts w:asciiTheme="minorHAnsi" w:eastAsiaTheme="minorEastAsia" w:hAnsiTheme="minorHAnsi" w:cstheme="minorBidi"/>
            <w:i w:val="0"/>
            <w:iCs w:val="0"/>
            <w:noProof/>
            <w:sz w:val="22"/>
            <w:szCs w:val="22"/>
          </w:rPr>
          <w:tab/>
        </w:r>
        <w:r w:rsidRPr="00A459FA">
          <w:rPr>
            <w:rStyle w:val="Hipercze"/>
            <w:noProof/>
          </w:rPr>
          <w:t>Warstwa fizyczna</w:t>
        </w:r>
        <w:r>
          <w:rPr>
            <w:noProof/>
            <w:webHidden/>
          </w:rPr>
          <w:tab/>
        </w:r>
        <w:r>
          <w:rPr>
            <w:noProof/>
            <w:webHidden/>
          </w:rPr>
          <w:fldChar w:fldCharType="begin"/>
        </w:r>
        <w:r>
          <w:rPr>
            <w:noProof/>
            <w:webHidden/>
          </w:rPr>
          <w:instrText xml:space="preserve"> PAGEREF _Toc501073996 \h </w:instrText>
        </w:r>
        <w:r>
          <w:rPr>
            <w:noProof/>
            <w:webHidden/>
          </w:rPr>
        </w:r>
        <w:r>
          <w:rPr>
            <w:noProof/>
            <w:webHidden/>
          </w:rPr>
          <w:fldChar w:fldCharType="separate"/>
        </w:r>
        <w:r>
          <w:rPr>
            <w:noProof/>
            <w:webHidden/>
          </w:rPr>
          <w:t>23</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3997" w:history="1">
        <w:r w:rsidRPr="00A459FA">
          <w:rPr>
            <w:rStyle w:val="Hipercze"/>
            <w:noProof/>
          </w:rPr>
          <w:t>2.2.2</w:t>
        </w:r>
        <w:r>
          <w:rPr>
            <w:rFonts w:asciiTheme="minorHAnsi" w:eastAsiaTheme="minorEastAsia" w:hAnsiTheme="minorHAnsi" w:cstheme="minorBidi"/>
            <w:i w:val="0"/>
            <w:iCs w:val="0"/>
            <w:noProof/>
            <w:sz w:val="22"/>
            <w:szCs w:val="22"/>
          </w:rPr>
          <w:tab/>
        </w:r>
        <w:r w:rsidRPr="00A459FA">
          <w:rPr>
            <w:rStyle w:val="Hipercze"/>
            <w:noProof/>
          </w:rPr>
          <w:t>Przesyłanie sygnałów i kodowanie</w:t>
        </w:r>
        <w:r>
          <w:rPr>
            <w:noProof/>
            <w:webHidden/>
          </w:rPr>
          <w:tab/>
        </w:r>
        <w:r>
          <w:rPr>
            <w:noProof/>
            <w:webHidden/>
          </w:rPr>
          <w:fldChar w:fldCharType="begin"/>
        </w:r>
        <w:r>
          <w:rPr>
            <w:noProof/>
            <w:webHidden/>
          </w:rPr>
          <w:instrText xml:space="preserve"> PAGEREF _Toc501073997 \h </w:instrText>
        </w:r>
        <w:r>
          <w:rPr>
            <w:noProof/>
            <w:webHidden/>
          </w:rPr>
        </w:r>
        <w:r>
          <w:rPr>
            <w:noProof/>
            <w:webHidden/>
          </w:rPr>
          <w:fldChar w:fldCharType="separate"/>
        </w:r>
        <w:r>
          <w:rPr>
            <w:noProof/>
            <w:webHidden/>
          </w:rPr>
          <w:t>23</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3998" w:history="1">
        <w:r w:rsidRPr="00A459FA">
          <w:rPr>
            <w:rStyle w:val="Hipercze"/>
            <w:noProof/>
          </w:rPr>
          <w:t>Rozdział 3 Implementacja syntezera dźwięku w układzie FPGA</w:t>
        </w:r>
        <w:r>
          <w:rPr>
            <w:noProof/>
            <w:webHidden/>
          </w:rPr>
          <w:tab/>
        </w:r>
        <w:r>
          <w:rPr>
            <w:noProof/>
            <w:webHidden/>
          </w:rPr>
          <w:fldChar w:fldCharType="begin"/>
        </w:r>
        <w:r>
          <w:rPr>
            <w:noProof/>
            <w:webHidden/>
          </w:rPr>
          <w:instrText xml:space="preserve"> PAGEREF _Toc501073998 \h </w:instrText>
        </w:r>
        <w:r>
          <w:rPr>
            <w:noProof/>
            <w:webHidden/>
          </w:rPr>
        </w:r>
        <w:r>
          <w:rPr>
            <w:noProof/>
            <w:webHidden/>
          </w:rPr>
          <w:fldChar w:fldCharType="separate"/>
        </w:r>
        <w:r>
          <w:rPr>
            <w:noProof/>
            <w:webHidden/>
          </w:rPr>
          <w:t>24</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3999" w:history="1">
        <w:r w:rsidRPr="00A459FA">
          <w:rPr>
            <w:rStyle w:val="Hipercze"/>
            <w:noProof/>
          </w:rPr>
          <w:t>3.1</w:t>
        </w:r>
        <w:r>
          <w:rPr>
            <w:rFonts w:asciiTheme="minorHAnsi" w:eastAsiaTheme="minorEastAsia" w:hAnsiTheme="minorHAnsi" w:cstheme="minorBidi"/>
            <w:smallCaps w:val="0"/>
            <w:noProof/>
            <w:sz w:val="22"/>
            <w:szCs w:val="22"/>
          </w:rPr>
          <w:tab/>
        </w:r>
        <w:r w:rsidRPr="00A459FA">
          <w:rPr>
            <w:rStyle w:val="Hipercze"/>
            <w:noProof/>
          </w:rPr>
          <w:t>Opis platformy MAXimator oraz środowiska Intel Quartus</w:t>
        </w:r>
        <w:r>
          <w:rPr>
            <w:noProof/>
            <w:webHidden/>
          </w:rPr>
          <w:tab/>
        </w:r>
        <w:r>
          <w:rPr>
            <w:noProof/>
            <w:webHidden/>
          </w:rPr>
          <w:fldChar w:fldCharType="begin"/>
        </w:r>
        <w:r>
          <w:rPr>
            <w:noProof/>
            <w:webHidden/>
          </w:rPr>
          <w:instrText xml:space="preserve"> PAGEREF _Toc501073999 \h </w:instrText>
        </w:r>
        <w:r>
          <w:rPr>
            <w:noProof/>
            <w:webHidden/>
          </w:rPr>
        </w:r>
        <w:r>
          <w:rPr>
            <w:noProof/>
            <w:webHidden/>
          </w:rPr>
          <w:fldChar w:fldCharType="separate"/>
        </w:r>
        <w:r>
          <w:rPr>
            <w:noProof/>
            <w:webHidden/>
          </w:rPr>
          <w:t>24</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4000" w:history="1">
        <w:r w:rsidRPr="00A459FA">
          <w:rPr>
            <w:rStyle w:val="Hipercze"/>
            <w:noProof/>
          </w:rPr>
          <w:t>3.2</w:t>
        </w:r>
        <w:r>
          <w:rPr>
            <w:rFonts w:asciiTheme="minorHAnsi" w:eastAsiaTheme="minorEastAsia" w:hAnsiTheme="minorHAnsi" w:cstheme="minorBidi"/>
            <w:smallCaps w:val="0"/>
            <w:noProof/>
            <w:sz w:val="22"/>
            <w:szCs w:val="22"/>
          </w:rPr>
          <w:tab/>
        </w:r>
        <w:r w:rsidRPr="00A459FA">
          <w:rPr>
            <w:rStyle w:val="Hipercze"/>
            <w:noProof/>
          </w:rPr>
          <w:t>Architektura syntezera</w:t>
        </w:r>
        <w:r>
          <w:rPr>
            <w:noProof/>
            <w:webHidden/>
          </w:rPr>
          <w:tab/>
        </w:r>
        <w:r>
          <w:rPr>
            <w:noProof/>
            <w:webHidden/>
          </w:rPr>
          <w:fldChar w:fldCharType="begin"/>
        </w:r>
        <w:r>
          <w:rPr>
            <w:noProof/>
            <w:webHidden/>
          </w:rPr>
          <w:instrText xml:space="preserve"> PAGEREF _Toc501074000 \h </w:instrText>
        </w:r>
        <w:r>
          <w:rPr>
            <w:noProof/>
            <w:webHidden/>
          </w:rPr>
        </w:r>
        <w:r>
          <w:rPr>
            <w:noProof/>
            <w:webHidden/>
          </w:rPr>
          <w:fldChar w:fldCharType="separate"/>
        </w:r>
        <w:r>
          <w:rPr>
            <w:noProof/>
            <w:webHidden/>
          </w:rPr>
          <w:t>26</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4001" w:history="1">
        <w:r w:rsidRPr="00A459FA">
          <w:rPr>
            <w:rStyle w:val="Hipercze"/>
            <w:noProof/>
          </w:rPr>
          <w:t>3.3</w:t>
        </w:r>
        <w:r>
          <w:rPr>
            <w:rFonts w:asciiTheme="minorHAnsi" w:eastAsiaTheme="minorEastAsia" w:hAnsiTheme="minorHAnsi" w:cstheme="minorBidi"/>
            <w:smallCaps w:val="0"/>
            <w:noProof/>
            <w:sz w:val="22"/>
            <w:szCs w:val="22"/>
          </w:rPr>
          <w:tab/>
        </w:r>
        <w:r w:rsidRPr="00A459FA">
          <w:rPr>
            <w:rStyle w:val="Hipercze"/>
            <w:noProof/>
          </w:rPr>
          <w:t>Bezpośrednia synteza cyfrowa</w:t>
        </w:r>
        <w:r>
          <w:rPr>
            <w:noProof/>
            <w:webHidden/>
          </w:rPr>
          <w:tab/>
        </w:r>
        <w:r>
          <w:rPr>
            <w:noProof/>
            <w:webHidden/>
          </w:rPr>
          <w:fldChar w:fldCharType="begin"/>
        </w:r>
        <w:r>
          <w:rPr>
            <w:noProof/>
            <w:webHidden/>
          </w:rPr>
          <w:instrText xml:space="preserve"> PAGEREF _Toc501074001 \h </w:instrText>
        </w:r>
        <w:r>
          <w:rPr>
            <w:noProof/>
            <w:webHidden/>
          </w:rPr>
        </w:r>
        <w:r>
          <w:rPr>
            <w:noProof/>
            <w:webHidden/>
          </w:rPr>
          <w:fldChar w:fldCharType="separate"/>
        </w:r>
        <w:r>
          <w:rPr>
            <w:noProof/>
            <w:webHidden/>
          </w:rPr>
          <w:t>26</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4002" w:history="1">
        <w:r w:rsidRPr="00A459FA">
          <w:rPr>
            <w:rStyle w:val="Hipercze"/>
            <w:noProof/>
          </w:rPr>
          <w:t>3.4</w:t>
        </w:r>
        <w:r>
          <w:rPr>
            <w:rFonts w:asciiTheme="minorHAnsi" w:eastAsiaTheme="minorEastAsia" w:hAnsiTheme="minorHAnsi" w:cstheme="minorBidi"/>
            <w:smallCaps w:val="0"/>
            <w:noProof/>
            <w:sz w:val="22"/>
            <w:szCs w:val="22"/>
          </w:rPr>
          <w:tab/>
        </w:r>
        <w:r w:rsidRPr="00A459FA">
          <w:rPr>
            <w:rStyle w:val="Hipercze"/>
            <w:noProof/>
          </w:rPr>
          <w:t>Generacja sygnałów</w:t>
        </w:r>
        <w:r>
          <w:rPr>
            <w:noProof/>
            <w:webHidden/>
          </w:rPr>
          <w:tab/>
        </w:r>
        <w:r>
          <w:rPr>
            <w:noProof/>
            <w:webHidden/>
          </w:rPr>
          <w:fldChar w:fldCharType="begin"/>
        </w:r>
        <w:r>
          <w:rPr>
            <w:noProof/>
            <w:webHidden/>
          </w:rPr>
          <w:instrText xml:space="preserve"> PAGEREF _Toc501074002 \h </w:instrText>
        </w:r>
        <w:r>
          <w:rPr>
            <w:noProof/>
            <w:webHidden/>
          </w:rPr>
        </w:r>
        <w:r>
          <w:rPr>
            <w:noProof/>
            <w:webHidden/>
          </w:rPr>
          <w:fldChar w:fldCharType="separate"/>
        </w:r>
        <w:r>
          <w:rPr>
            <w:noProof/>
            <w:webHidden/>
          </w:rPr>
          <w:t>26</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4003" w:history="1">
        <w:r w:rsidRPr="00A459FA">
          <w:rPr>
            <w:rStyle w:val="Hipercze"/>
            <w:noProof/>
          </w:rPr>
          <w:t>3.4.1</w:t>
        </w:r>
        <w:r>
          <w:rPr>
            <w:rFonts w:asciiTheme="minorHAnsi" w:eastAsiaTheme="minorEastAsia" w:hAnsiTheme="minorHAnsi" w:cstheme="minorBidi"/>
            <w:i w:val="0"/>
            <w:iCs w:val="0"/>
            <w:noProof/>
            <w:sz w:val="22"/>
            <w:szCs w:val="22"/>
          </w:rPr>
          <w:tab/>
        </w:r>
        <w:r w:rsidRPr="00A459FA">
          <w:rPr>
            <w:rStyle w:val="Hipercze"/>
            <w:noProof/>
          </w:rPr>
          <w:t>Akumulator fazy</w:t>
        </w:r>
        <w:r>
          <w:rPr>
            <w:noProof/>
            <w:webHidden/>
          </w:rPr>
          <w:tab/>
        </w:r>
        <w:r>
          <w:rPr>
            <w:noProof/>
            <w:webHidden/>
          </w:rPr>
          <w:fldChar w:fldCharType="begin"/>
        </w:r>
        <w:r>
          <w:rPr>
            <w:noProof/>
            <w:webHidden/>
          </w:rPr>
          <w:instrText xml:space="preserve"> PAGEREF _Toc501074003 \h </w:instrText>
        </w:r>
        <w:r>
          <w:rPr>
            <w:noProof/>
            <w:webHidden/>
          </w:rPr>
        </w:r>
        <w:r>
          <w:rPr>
            <w:noProof/>
            <w:webHidden/>
          </w:rPr>
          <w:fldChar w:fldCharType="separate"/>
        </w:r>
        <w:r>
          <w:rPr>
            <w:noProof/>
            <w:webHidden/>
          </w:rPr>
          <w:t>26</w:t>
        </w:r>
        <w:r>
          <w:rPr>
            <w:noProof/>
            <w:webHidden/>
          </w:rPr>
          <w:fldChar w:fldCharType="end"/>
        </w:r>
      </w:hyperlink>
    </w:p>
    <w:p w:rsidR="007E63B4" w:rsidRDefault="007E63B4">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501074004" w:history="1">
        <w:r w:rsidRPr="00A459FA">
          <w:rPr>
            <w:rStyle w:val="Hipercze"/>
            <w:noProof/>
          </w:rPr>
          <w:t>3.4.2</w:t>
        </w:r>
        <w:r>
          <w:rPr>
            <w:rFonts w:asciiTheme="minorHAnsi" w:eastAsiaTheme="minorEastAsia" w:hAnsiTheme="minorHAnsi" w:cstheme="minorBidi"/>
            <w:i w:val="0"/>
            <w:iCs w:val="0"/>
            <w:noProof/>
            <w:sz w:val="22"/>
            <w:szCs w:val="22"/>
          </w:rPr>
          <w:tab/>
        </w:r>
        <w:r w:rsidRPr="00A459FA">
          <w:rPr>
            <w:rStyle w:val="Hipercze"/>
            <w:noProof/>
          </w:rPr>
          <w:t>Mikser</w:t>
        </w:r>
        <w:r>
          <w:rPr>
            <w:noProof/>
            <w:webHidden/>
          </w:rPr>
          <w:tab/>
        </w:r>
        <w:r>
          <w:rPr>
            <w:noProof/>
            <w:webHidden/>
          </w:rPr>
          <w:fldChar w:fldCharType="begin"/>
        </w:r>
        <w:r>
          <w:rPr>
            <w:noProof/>
            <w:webHidden/>
          </w:rPr>
          <w:instrText xml:space="preserve"> PAGEREF _Toc501074004 \h </w:instrText>
        </w:r>
        <w:r>
          <w:rPr>
            <w:noProof/>
            <w:webHidden/>
          </w:rPr>
        </w:r>
        <w:r>
          <w:rPr>
            <w:noProof/>
            <w:webHidden/>
          </w:rPr>
          <w:fldChar w:fldCharType="separate"/>
        </w:r>
        <w:r>
          <w:rPr>
            <w:noProof/>
            <w:webHidden/>
          </w:rPr>
          <w:t>26</w:t>
        </w:r>
        <w:r>
          <w:rPr>
            <w:noProof/>
            <w:webHidden/>
          </w:rPr>
          <w:fldChar w:fldCharType="end"/>
        </w:r>
      </w:hyperlink>
    </w:p>
    <w:p w:rsidR="007E63B4" w:rsidRDefault="007E63B4">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501074005" w:history="1">
        <w:r w:rsidRPr="00A459FA">
          <w:rPr>
            <w:rStyle w:val="Hipercze"/>
            <w:noProof/>
          </w:rPr>
          <w:t>3.5</w:t>
        </w:r>
        <w:r>
          <w:rPr>
            <w:rFonts w:asciiTheme="minorHAnsi" w:eastAsiaTheme="minorEastAsia" w:hAnsiTheme="minorHAnsi" w:cstheme="minorBidi"/>
            <w:smallCaps w:val="0"/>
            <w:noProof/>
            <w:sz w:val="22"/>
            <w:szCs w:val="22"/>
          </w:rPr>
          <w:tab/>
        </w:r>
        <w:r w:rsidRPr="00A459FA">
          <w:rPr>
            <w:rStyle w:val="Hipercze"/>
            <w:noProof/>
          </w:rPr>
          <w:t>Interfejs użytkownika</w:t>
        </w:r>
        <w:r>
          <w:rPr>
            <w:noProof/>
            <w:webHidden/>
          </w:rPr>
          <w:tab/>
        </w:r>
        <w:r>
          <w:rPr>
            <w:noProof/>
            <w:webHidden/>
          </w:rPr>
          <w:fldChar w:fldCharType="begin"/>
        </w:r>
        <w:r>
          <w:rPr>
            <w:noProof/>
            <w:webHidden/>
          </w:rPr>
          <w:instrText xml:space="preserve"> PAGEREF _Toc501074005 \h </w:instrText>
        </w:r>
        <w:r>
          <w:rPr>
            <w:noProof/>
            <w:webHidden/>
          </w:rPr>
        </w:r>
        <w:r>
          <w:rPr>
            <w:noProof/>
            <w:webHidden/>
          </w:rPr>
          <w:fldChar w:fldCharType="separate"/>
        </w:r>
        <w:r>
          <w:rPr>
            <w:noProof/>
            <w:webHidden/>
          </w:rPr>
          <w:t>26</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06" w:history="1">
        <w:r w:rsidRPr="00A459FA">
          <w:rPr>
            <w:rStyle w:val="Hipercze"/>
            <w:noProof/>
          </w:rPr>
          <w:t>Podsumowanie i wnioski</w:t>
        </w:r>
        <w:r>
          <w:rPr>
            <w:noProof/>
            <w:webHidden/>
          </w:rPr>
          <w:tab/>
        </w:r>
        <w:r>
          <w:rPr>
            <w:noProof/>
            <w:webHidden/>
          </w:rPr>
          <w:fldChar w:fldCharType="begin"/>
        </w:r>
        <w:r>
          <w:rPr>
            <w:noProof/>
            <w:webHidden/>
          </w:rPr>
          <w:instrText xml:space="preserve"> PAGEREF _Toc501074006 \h </w:instrText>
        </w:r>
        <w:r>
          <w:rPr>
            <w:noProof/>
            <w:webHidden/>
          </w:rPr>
        </w:r>
        <w:r>
          <w:rPr>
            <w:noProof/>
            <w:webHidden/>
          </w:rPr>
          <w:fldChar w:fldCharType="separate"/>
        </w:r>
        <w:r>
          <w:rPr>
            <w:noProof/>
            <w:webHidden/>
          </w:rPr>
          <w:t>30</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07" w:history="1">
        <w:r w:rsidRPr="00A459FA">
          <w:rPr>
            <w:rStyle w:val="Hipercze"/>
            <w:noProof/>
          </w:rPr>
          <w:t>Streszczenie</w:t>
        </w:r>
        <w:r>
          <w:rPr>
            <w:noProof/>
            <w:webHidden/>
          </w:rPr>
          <w:tab/>
        </w:r>
        <w:r>
          <w:rPr>
            <w:noProof/>
            <w:webHidden/>
          </w:rPr>
          <w:fldChar w:fldCharType="begin"/>
        </w:r>
        <w:r>
          <w:rPr>
            <w:noProof/>
            <w:webHidden/>
          </w:rPr>
          <w:instrText xml:space="preserve"> PAGEREF _Toc501074007 \h </w:instrText>
        </w:r>
        <w:r>
          <w:rPr>
            <w:noProof/>
            <w:webHidden/>
          </w:rPr>
        </w:r>
        <w:r>
          <w:rPr>
            <w:noProof/>
            <w:webHidden/>
          </w:rPr>
          <w:fldChar w:fldCharType="separate"/>
        </w:r>
        <w:r>
          <w:rPr>
            <w:noProof/>
            <w:webHidden/>
          </w:rPr>
          <w:t>31</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08" w:history="1">
        <w:r w:rsidRPr="00A459FA">
          <w:rPr>
            <w:rStyle w:val="Hipercze"/>
            <w:noProof/>
            <w:lang w:val="en-US"/>
          </w:rPr>
          <w:t>Summary</w:t>
        </w:r>
        <w:r>
          <w:rPr>
            <w:noProof/>
            <w:webHidden/>
          </w:rPr>
          <w:tab/>
        </w:r>
        <w:r>
          <w:rPr>
            <w:noProof/>
            <w:webHidden/>
          </w:rPr>
          <w:fldChar w:fldCharType="begin"/>
        </w:r>
        <w:r>
          <w:rPr>
            <w:noProof/>
            <w:webHidden/>
          </w:rPr>
          <w:instrText xml:space="preserve"> PAGEREF _Toc501074008 \h </w:instrText>
        </w:r>
        <w:r>
          <w:rPr>
            <w:noProof/>
            <w:webHidden/>
          </w:rPr>
        </w:r>
        <w:r>
          <w:rPr>
            <w:noProof/>
            <w:webHidden/>
          </w:rPr>
          <w:fldChar w:fldCharType="separate"/>
        </w:r>
        <w:r>
          <w:rPr>
            <w:noProof/>
            <w:webHidden/>
          </w:rPr>
          <w:t>32</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09" w:history="1">
        <w:r w:rsidRPr="00A459FA">
          <w:rPr>
            <w:rStyle w:val="Hipercze"/>
            <w:noProof/>
          </w:rPr>
          <w:t>Słowa kluczowe</w:t>
        </w:r>
        <w:r>
          <w:rPr>
            <w:noProof/>
            <w:webHidden/>
          </w:rPr>
          <w:tab/>
        </w:r>
        <w:r>
          <w:rPr>
            <w:noProof/>
            <w:webHidden/>
          </w:rPr>
          <w:fldChar w:fldCharType="begin"/>
        </w:r>
        <w:r>
          <w:rPr>
            <w:noProof/>
            <w:webHidden/>
          </w:rPr>
          <w:instrText xml:space="preserve"> PAGEREF _Toc501074009 \h </w:instrText>
        </w:r>
        <w:r>
          <w:rPr>
            <w:noProof/>
            <w:webHidden/>
          </w:rPr>
        </w:r>
        <w:r>
          <w:rPr>
            <w:noProof/>
            <w:webHidden/>
          </w:rPr>
          <w:fldChar w:fldCharType="separate"/>
        </w:r>
        <w:r>
          <w:rPr>
            <w:noProof/>
            <w:webHidden/>
          </w:rPr>
          <w:t>33</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10" w:history="1">
        <w:r w:rsidRPr="00A459FA">
          <w:rPr>
            <w:rStyle w:val="Hipercze"/>
            <w:noProof/>
          </w:rPr>
          <w:t>Keywords</w:t>
        </w:r>
        <w:r>
          <w:rPr>
            <w:noProof/>
            <w:webHidden/>
          </w:rPr>
          <w:tab/>
        </w:r>
        <w:r>
          <w:rPr>
            <w:noProof/>
            <w:webHidden/>
          </w:rPr>
          <w:fldChar w:fldCharType="begin"/>
        </w:r>
        <w:r>
          <w:rPr>
            <w:noProof/>
            <w:webHidden/>
          </w:rPr>
          <w:instrText xml:space="preserve"> PAGEREF _Toc501074010 \h </w:instrText>
        </w:r>
        <w:r>
          <w:rPr>
            <w:noProof/>
            <w:webHidden/>
          </w:rPr>
        </w:r>
        <w:r>
          <w:rPr>
            <w:noProof/>
            <w:webHidden/>
          </w:rPr>
          <w:fldChar w:fldCharType="separate"/>
        </w:r>
        <w:r>
          <w:rPr>
            <w:noProof/>
            <w:webHidden/>
          </w:rPr>
          <w:t>34</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11" w:history="1">
        <w:r w:rsidRPr="00A459FA">
          <w:rPr>
            <w:rStyle w:val="Hipercze"/>
            <w:noProof/>
          </w:rPr>
          <w:t>Bibliografia</w:t>
        </w:r>
        <w:r>
          <w:rPr>
            <w:noProof/>
            <w:webHidden/>
          </w:rPr>
          <w:tab/>
        </w:r>
        <w:r>
          <w:rPr>
            <w:noProof/>
            <w:webHidden/>
          </w:rPr>
          <w:fldChar w:fldCharType="begin"/>
        </w:r>
        <w:r>
          <w:rPr>
            <w:noProof/>
            <w:webHidden/>
          </w:rPr>
          <w:instrText xml:space="preserve"> PAGEREF _Toc501074011 \h </w:instrText>
        </w:r>
        <w:r>
          <w:rPr>
            <w:noProof/>
            <w:webHidden/>
          </w:rPr>
        </w:r>
        <w:r>
          <w:rPr>
            <w:noProof/>
            <w:webHidden/>
          </w:rPr>
          <w:fldChar w:fldCharType="separate"/>
        </w:r>
        <w:r>
          <w:rPr>
            <w:noProof/>
            <w:webHidden/>
          </w:rPr>
          <w:t>35</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12" w:history="1">
        <w:r w:rsidRPr="00A459FA">
          <w:rPr>
            <w:rStyle w:val="Hipercze"/>
            <w:noProof/>
            <w:snapToGrid w:val="0"/>
            <w:lang w:val="en-US"/>
          </w:rPr>
          <w:t xml:space="preserve">Dodatek A  </w:t>
        </w:r>
        <w:r w:rsidRPr="00A459FA">
          <w:rPr>
            <w:rStyle w:val="Hipercze"/>
            <w:noProof/>
            <w:lang w:val="en-US"/>
          </w:rPr>
          <w:t>Przykład programu komputerowego</w:t>
        </w:r>
        <w:r>
          <w:rPr>
            <w:noProof/>
            <w:webHidden/>
          </w:rPr>
          <w:tab/>
        </w:r>
        <w:r>
          <w:rPr>
            <w:noProof/>
            <w:webHidden/>
          </w:rPr>
          <w:fldChar w:fldCharType="begin"/>
        </w:r>
        <w:r>
          <w:rPr>
            <w:noProof/>
            <w:webHidden/>
          </w:rPr>
          <w:instrText xml:space="preserve"> PAGEREF _Toc501074012 \h </w:instrText>
        </w:r>
        <w:r>
          <w:rPr>
            <w:noProof/>
            <w:webHidden/>
          </w:rPr>
        </w:r>
        <w:r>
          <w:rPr>
            <w:noProof/>
            <w:webHidden/>
          </w:rPr>
          <w:fldChar w:fldCharType="separate"/>
        </w:r>
        <w:r>
          <w:rPr>
            <w:noProof/>
            <w:webHidden/>
          </w:rPr>
          <w:t>36</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13" w:history="1">
        <w:r w:rsidRPr="00A459FA">
          <w:rPr>
            <w:rStyle w:val="Hipercze"/>
            <w:noProof/>
          </w:rPr>
          <w:t>Dodatek B.  Spis zawartości dołączonej płyty CD</w:t>
        </w:r>
        <w:r>
          <w:rPr>
            <w:noProof/>
            <w:webHidden/>
          </w:rPr>
          <w:tab/>
        </w:r>
        <w:r>
          <w:rPr>
            <w:noProof/>
            <w:webHidden/>
          </w:rPr>
          <w:fldChar w:fldCharType="begin"/>
        </w:r>
        <w:r>
          <w:rPr>
            <w:noProof/>
            <w:webHidden/>
          </w:rPr>
          <w:instrText xml:space="preserve"> PAGEREF _Toc501074013 \h </w:instrText>
        </w:r>
        <w:r>
          <w:rPr>
            <w:noProof/>
            <w:webHidden/>
          </w:rPr>
        </w:r>
        <w:r>
          <w:rPr>
            <w:noProof/>
            <w:webHidden/>
          </w:rPr>
          <w:fldChar w:fldCharType="separate"/>
        </w:r>
        <w:r>
          <w:rPr>
            <w:noProof/>
            <w:webHidden/>
          </w:rPr>
          <w:t>37</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14" w:history="1">
        <w:r w:rsidRPr="00A459FA">
          <w:rPr>
            <w:rStyle w:val="Hipercze"/>
            <w:noProof/>
          </w:rPr>
          <w:t>Spis ilustracji</w:t>
        </w:r>
        <w:r>
          <w:rPr>
            <w:noProof/>
            <w:webHidden/>
          </w:rPr>
          <w:tab/>
        </w:r>
        <w:r>
          <w:rPr>
            <w:noProof/>
            <w:webHidden/>
          </w:rPr>
          <w:fldChar w:fldCharType="begin"/>
        </w:r>
        <w:r>
          <w:rPr>
            <w:noProof/>
            <w:webHidden/>
          </w:rPr>
          <w:instrText xml:space="preserve"> PAGEREF _Toc501074014 \h </w:instrText>
        </w:r>
        <w:r>
          <w:rPr>
            <w:noProof/>
            <w:webHidden/>
          </w:rPr>
        </w:r>
        <w:r>
          <w:rPr>
            <w:noProof/>
            <w:webHidden/>
          </w:rPr>
          <w:fldChar w:fldCharType="separate"/>
        </w:r>
        <w:r>
          <w:rPr>
            <w:noProof/>
            <w:webHidden/>
          </w:rPr>
          <w:t>38</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15" w:history="1">
        <w:r w:rsidRPr="00A459FA">
          <w:rPr>
            <w:rStyle w:val="Hipercze"/>
            <w:noProof/>
            <w:lang w:val="de-DE"/>
          </w:rPr>
          <w:t>Spis tabel</w:t>
        </w:r>
        <w:r>
          <w:rPr>
            <w:noProof/>
            <w:webHidden/>
          </w:rPr>
          <w:tab/>
        </w:r>
        <w:r>
          <w:rPr>
            <w:noProof/>
            <w:webHidden/>
          </w:rPr>
          <w:fldChar w:fldCharType="begin"/>
        </w:r>
        <w:r>
          <w:rPr>
            <w:noProof/>
            <w:webHidden/>
          </w:rPr>
          <w:instrText xml:space="preserve"> PAGEREF _Toc501074015 \h </w:instrText>
        </w:r>
        <w:r>
          <w:rPr>
            <w:noProof/>
            <w:webHidden/>
          </w:rPr>
        </w:r>
        <w:r>
          <w:rPr>
            <w:noProof/>
            <w:webHidden/>
          </w:rPr>
          <w:fldChar w:fldCharType="separate"/>
        </w:r>
        <w:r>
          <w:rPr>
            <w:noProof/>
            <w:webHidden/>
          </w:rPr>
          <w:t>39</w:t>
        </w:r>
        <w:r>
          <w:rPr>
            <w:noProof/>
            <w:webHidden/>
          </w:rPr>
          <w:fldChar w:fldCharType="end"/>
        </w:r>
      </w:hyperlink>
    </w:p>
    <w:p w:rsidR="007E63B4" w:rsidRDefault="007E63B4">
      <w:pPr>
        <w:pStyle w:val="Spistreci1"/>
        <w:tabs>
          <w:tab w:val="right" w:leader="dot" w:pos="8493"/>
        </w:tabs>
        <w:rPr>
          <w:rFonts w:asciiTheme="minorHAnsi" w:eastAsiaTheme="minorEastAsia" w:hAnsiTheme="minorHAnsi" w:cstheme="minorBidi"/>
          <w:b w:val="0"/>
          <w:bCs w:val="0"/>
          <w:caps w:val="0"/>
          <w:noProof/>
          <w:sz w:val="22"/>
          <w:szCs w:val="22"/>
        </w:rPr>
      </w:pPr>
      <w:hyperlink w:anchor="_Toc501074016" w:history="1">
        <w:r w:rsidRPr="00A459FA">
          <w:rPr>
            <w:rStyle w:val="Hipercze"/>
            <w:noProof/>
          </w:rPr>
          <w:t>Spis stosowanych skrótów</w:t>
        </w:r>
        <w:r>
          <w:rPr>
            <w:noProof/>
            <w:webHidden/>
          </w:rPr>
          <w:tab/>
        </w:r>
        <w:r>
          <w:rPr>
            <w:noProof/>
            <w:webHidden/>
          </w:rPr>
          <w:fldChar w:fldCharType="begin"/>
        </w:r>
        <w:r>
          <w:rPr>
            <w:noProof/>
            <w:webHidden/>
          </w:rPr>
          <w:instrText xml:space="preserve"> PAGEREF _Toc501074016 \h </w:instrText>
        </w:r>
        <w:r>
          <w:rPr>
            <w:noProof/>
            <w:webHidden/>
          </w:rPr>
        </w:r>
        <w:r>
          <w:rPr>
            <w:noProof/>
            <w:webHidden/>
          </w:rPr>
          <w:fldChar w:fldCharType="separate"/>
        </w:r>
        <w:r>
          <w:rPr>
            <w:noProof/>
            <w:webHidden/>
          </w:rPr>
          <w:t>40</w:t>
        </w:r>
        <w:r>
          <w:rPr>
            <w:noProof/>
            <w:webHidden/>
          </w:rPr>
          <w:fldChar w:fldCharType="end"/>
        </w:r>
      </w:hyperlink>
    </w:p>
    <w:p w:rsidR="00607943" w:rsidRDefault="00607943">
      <w:pPr>
        <w:sectPr w:rsidR="00607943">
          <w:headerReference w:type="default" r:id="rId10"/>
          <w:footerReference w:type="default" r:id="rId11"/>
          <w:headerReference w:type="first" r:id="rId12"/>
          <w:pgSz w:w="11906" w:h="16838" w:code="9"/>
          <w:pgMar w:top="1418" w:right="1418" w:bottom="1418" w:left="1985" w:header="709" w:footer="709" w:gutter="0"/>
          <w:cols w:space="708"/>
          <w:docGrid w:linePitch="360"/>
        </w:sectPr>
      </w:pPr>
      <w:r>
        <w:fldChar w:fldCharType="end"/>
      </w:r>
    </w:p>
    <w:p w:rsidR="005D08A4" w:rsidRDefault="005D08A4" w:rsidP="005D08A4">
      <w:pPr>
        <w:pStyle w:val="Nagwek1"/>
        <w:numPr>
          <w:ilvl w:val="0"/>
          <w:numId w:val="0"/>
        </w:numPr>
      </w:pPr>
      <w:bookmarkStart w:id="1" w:name="_Toc39028589"/>
      <w:bookmarkStart w:id="2" w:name="_Toc39028588"/>
      <w:bookmarkStart w:id="3" w:name="_Toc65426897"/>
      <w:bookmarkStart w:id="4" w:name="_Toc65427130"/>
      <w:bookmarkStart w:id="5" w:name="_Toc501052342"/>
      <w:bookmarkStart w:id="6" w:name="_Toc65426898"/>
      <w:bookmarkStart w:id="7" w:name="_Toc65427131"/>
      <w:bookmarkStart w:id="8" w:name="_Toc501073979"/>
      <w:r>
        <w:lastRenderedPageBreak/>
        <w:t>Wstęp</w:t>
      </w:r>
      <w:bookmarkEnd w:id="2"/>
      <w:bookmarkEnd w:id="3"/>
      <w:bookmarkEnd w:id="4"/>
      <w:bookmarkEnd w:id="5"/>
      <w:bookmarkEnd w:id="8"/>
    </w:p>
    <w:p w:rsidR="005D08A4" w:rsidRDefault="005D08A4" w:rsidP="005D08A4">
      <w:pPr>
        <w:pStyle w:val="Akapitzlist"/>
        <w:spacing w:before="240" w:after="240" w:line="360" w:lineRule="auto"/>
        <w:ind w:left="0" w:firstLine="426"/>
        <w:jc w:val="both"/>
        <w:rPr>
          <w:rFonts w:ascii="Times New Roman" w:hAnsi="Times New Roman" w:cs="Times New Roman"/>
          <w:sz w:val="24"/>
          <w:szCs w:val="24"/>
        </w:rPr>
      </w:pPr>
      <w:r w:rsidRPr="00192B58">
        <w:rPr>
          <w:rFonts w:ascii="Times New Roman" w:hAnsi="Times New Roman" w:cs="Times New Roman"/>
          <w:sz w:val="24"/>
          <w:szCs w:val="24"/>
        </w:rPr>
        <w:t xml:space="preserve">Syntezator </w:t>
      </w:r>
      <w:r>
        <w:rPr>
          <w:rFonts w:ascii="Times New Roman" w:hAnsi="Times New Roman" w:cs="Times New Roman"/>
          <w:sz w:val="24"/>
          <w:szCs w:val="24"/>
        </w:rPr>
        <w:t xml:space="preserve">to </w:t>
      </w:r>
      <w:r w:rsidRPr="00192B58">
        <w:rPr>
          <w:rFonts w:ascii="Times New Roman" w:hAnsi="Times New Roman" w:cs="Times New Roman"/>
          <w:sz w:val="24"/>
          <w:szCs w:val="24"/>
        </w:rPr>
        <w:t xml:space="preserve">instrument muzyczny, w którym dźwięk jest generowany i modelowany w układach elektronicznych. Syntezowanie dźwięku obejmuje wytworzenie głównej składowej częstotliwości odpowiedzialnej za </w:t>
      </w:r>
      <w:hyperlink r:id="rId13" w:tooltip="Wysokość dźwięku" w:history="1">
        <w:r w:rsidRPr="00900BF0">
          <w:rPr>
            <w:rStyle w:val="Hipercze"/>
            <w:rFonts w:ascii="Times New Roman" w:hAnsi="Times New Roman" w:cs="Times New Roman"/>
            <w:color w:val="000000" w:themeColor="text1"/>
            <w:sz w:val="24"/>
            <w:szCs w:val="24"/>
            <w:u w:val="none"/>
          </w:rPr>
          <w:t>wysokość dźwięku</w:t>
        </w:r>
      </w:hyperlink>
      <w:r w:rsidRPr="00192B58">
        <w:rPr>
          <w:rFonts w:ascii="Times New Roman" w:hAnsi="Times New Roman" w:cs="Times New Roman"/>
          <w:sz w:val="24"/>
          <w:szCs w:val="24"/>
        </w:rPr>
        <w:t xml:space="preserve"> oraz proporcjonowanie składowych harmonicznych kształtujących barwę. Pierwsze koncepty tworzenia muzyki przy pomocy urządzeń elektrycznych zostały zawarte w pracy „</w:t>
      </w:r>
      <w:r w:rsidRPr="00192B58">
        <w:rPr>
          <w:rFonts w:ascii="Times New Roman" w:hAnsi="Times New Roman" w:cs="Times New Roman"/>
          <w:i/>
          <w:iCs/>
          <w:sz w:val="24"/>
          <w:szCs w:val="24"/>
        </w:rPr>
        <w:t>A Mathematical Theory of Music</w:t>
      </w:r>
      <w:r w:rsidRPr="00192B58">
        <w:rPr>
          <w:rFonts w:ascii="Times New Roman" w:hAnsi="Times New Roman" w:cs="Times New Roman"/>
          <w:sz w:val="24"/>
          <w:szCs w:val="24"/>
        </w:rPr>
        <w:t>”</w:t>
      </w:r>
      <w:r>
        <w:rPr>
          <w:rFonts w:ascii="Times New Roman" w:hAnsi="Times New Roman" w:cs="Times New Roman"/>
          <w:sz w:val="24"/>
          <w:szCs w:val="24"/>
        </w:rPr>
        <w:t xml:space="preserve"> w połowie dwudziestego wieku.</w:t>
      </w:r>
      <w:r w:rsidRPr="00192B58">
        <w:rPr>
          <w:rFonts w:ascii="Times New Roman" w:hAnsi="Times New Roman" w:cs="Times New Roman"/>
          <w:sz w:val="24"/>
          <w:szCs w:val="24"/>
        </w:rPr>
        <w:t xml:space="preserve"> </w:t>
      </w:r>
      <w:r>
        <w:rPr>
          <w:rFonts w:ascii="Times New Roman" w:hAnsi="Times New Roman" w:cs="Times New Roman"/>
          <w:sz w:val="24"/>
          <w:szCs w:val="24"/>
        </w:rPr>
        <w:t xml:space="preserve">Przez kolejne dziesiątki lat, wraz z rozwojem technologii w układach elektronicznych, konstruktorzy rozwijali funkcjonalność urządzeń syntezujących dźwięk. W dzisiejszych czasach cyfrowe syntezatory są tak samo popularne jak ich analogowe odpowiedniki. Z powodu przystępnej ceny oraz szerokiej gamy możliwości, cyfrowe instrumentów są wszechobecne w każdym studiu nagraniowym. Z drugiej strony analogowe syntezatory są uwielbiane przez artystów za ciepłą barwę i pewne niedoskonałości, które nadają unikalne brzmienie, niemożliwe do wytworzenia w cyfrowym instrumencie. </w:t>
      </w:r>
    </w:p>
    <w:p w:rsidR="005D08A4" w:rsidRDefault="005D08A4" w:rsidP="00EE786D">
      <w:pPr>
        <w:pStyle w:val="Akapitzlist"/>
        <w:spacing w:before="240" w:after="240" w:line="360" w:lineRule="auto"/>
        <w:ind w:left="0" w:firstLine="426"/>
        <w:jc w:val="both"/>
        <w:rPr>
          <w:rFonts w:ascii="Times New Roman" w:hAnsi="Times New Roman" w:cs="Times New Roman"/>
          <w:sz w:val="24"/>
          <w:szCs w:val="24"/>
        </w:rPr>
      </w:pPr>
      <w:r w:rsidRPr="00192B58">
        <w:rPr>
          <w:rFonts w:ascii="Times New Roman" w:hAnsi="Times New Roman" w:cs="Times New Roman"/>
          <w:sz w:val="24"/>
          <w:szCs w:val="24"/>
        </w:rPr>
        <w:t>Głównym zastosowaniem syntezatorów w muzyce jest najwierniejsze odtworzenie znanych instrumentów akustycznych lub elektrycznych. Od kilkunastu lat konstruktorzy tych urządzeń oraz producenci muzyczni budują imitacje pozwalające na generacje ścieżek dźwiękowych bez umiejętności grania na skomplikowanych instrumentach takich jak skrzypce czy saksofon. Innym zastosowaniem syntezatorów jest kreowanie nowych, nieznanych dotąd brzmień. W tym zakresie istnieje bardzo duża dowolności i każdy artysta ma możliwość stworzyć bazę własnych tonów, które nadają mu</w:t>
      </w:r>
      <w:r w:rsidR="00EE786D">
        <w:rPr>
          <w:rFonts w:ascii="Times New Roman" w:hAnsi="Times New Roman" w:cs="Times New Roman"/>
          <w:sz w:val="24"/>
          <w:szCs w:val="24"/>
        </w:rPr>
        <w:t xml:space="preserve"> unikatowy znak rozpoznawczy. </w:t>
      </w:r>
    </w:p>
    <w:p w:rsidR="00EE786D" w:rsidRPr="00EE786D" w:rsidRDefault="00EE786D" w:rsidP="00EE786D">
      <w:pPr>
        <w:pStyle w:val="Akapitzlist"/>
        <w:spacing w:before="240" w:after="24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Motywacją do stworzenia tego syntezatora jest zapoznanie się z metodami syntezy cyfrowej w nowoczesnych instrumentach elektronicznych oraz stworzenie osobliwego i niepowtarzalnego urządzenia dopasowanego do awangardowych potrzeb użytkownika.</w:t>
      </w:r>
    </w:p>
    <w:p w:rsidR="00607943" w:rsidRDefault="00607943">
      <w:pPr>
        <w:pStyle w:val="Nagwek1"/>
        <w:numPr>
          <w:ilvl w:val="0"/>
          <w:numId w:val="0"/>
        </w:numPr>
      </w:pPr>
      <w:bookmarkStart w:id="9" w:name="_Toc501073980"/>
      <w:r>
        <w:lastRenderedPageBreak/>
        <w:t>Cel pracy</w:t>
      </w:r>
      <w:bookmarkEnd w:id="6"/>
      <w:bookmarkEnd w:id="7"/>
      <w:bookmarkEnd w:id="9"/>
    </w:p>
    <w:p w:rsidR="00EE786D" w:rsidRDefault="005D08A4" w:rsidP="005D08A4">
      <w:pPr>
        <w:ind w:firstLine="426"/>
        <w:rPr>
          <w:color w:val="000000"/>
        </w:rPr>
      </w:pPr>
      <w:bookmarkStart w:id="10" w:name="_Toc65426899"/>
      <w:bookmarkStart w:id="11" w:name="_Toc65427132"/>
      <w:r w:rsidRPr="001F086E">
        <w:t xml:space="preserve">Praca inżynierska ma na celu implementację syntezera dźwięku korzystając z zestawu startowego z układem FPGA z rodziny Altera MAX10. </w:t>
      </w:r>
      <w:r>
        <w:t xml:space="preserve">Do zaprogramowania układu służy środowisko Intel Quartus Prime. Projekt został wykonany używając języków opisu sprzętu. Praca zawiera informacje o rodzajach syntezatorów ze szczegółowym opisem zalet i wad. Przedstawione zostały rozwiązania w dzisiejszych systemach syntezy cyfrowej. Analiza problemu wraz z uwzględnieniem wstępnie założonych cech produktu skłoniła autora do stworzenia syntezatora w układzie FPGA z wykorzystaniem multimedialnego </w:t>
      </w:r>
      <w:r w:rsidRPr="00941B90">
        <w:t>interfejs</w:t>
      </w:r>
      <w:r>
        <w:t>u</w:t>
      </w:r>
      <w:r w:rsidRPr="00941B90">
        <w:t xml:space="preserve"> wysokiej rozdzielczości (</w:t>
      </w:r>
      <w:r>
        <w:t xml:space="preserve">ang. </w:t>
      </w:r>
      <w:r w:rsidRPr="00140FC9">
        <w:rPr>
          <w:iCs/>
        </w:rPr>
        <w:t>High Definition Multimedia Interface</w:t>
      </w:r>
      <w:r w:rsidRPr="00941B90">
        <w:rPr>
          <w:color w:val="000000"/>
        </w:rPr>
        <w:t>)</w:t>
      </w:r>
      <w:r>
        <w:rPr>
          <w:color w:val="000000"/>
        </w:rPr>
        <w:t xml:space="preserve"> do komunikacji z odbiornikiem. </w:t>
      </w:r>
    </w:p>
    <w:p w:rsidR="001D4193" w:rsidRDefault="005D08A4" w:rsidP="005D08A4">
      <w:pPr>
        <w:ind w:firstLine="426"/>
        <w:rPr>
          <w:color w:val="000000"/>
        </w:rPr>
      </w:pPr>
      <w:r>
        <w:rPr>
          <w:color w:val="000000"/>
        </w:rPr>
        <w:t>Główną częścią syntezatora jest moduł bezpośredniej syntezy cyfrowej odpowiedzialny za wytworzenie sygnałów z parametru wysokości oraz amplitudy dźwięku przesyłanych w standardzie MIDI.</w:t>
      </w:r>
      <w:r w:rsidR="00211A4F">
        <w:rPr>
          <w:color w:val="000000"/>
        </w:rPr>
        <w:t xml:space="preserve"> Wybraną metodą syntezy jest metoda tablicowa w oparciu o próbki zawarte w pamięci. Jest to jedno z najnowocześniejszych podejść do syntezy w instrumentach muzycznych rozpowszechnione w większości </w:t>
      </w:r>
      <w:r w:rsidR="001D4193">
        <w:rPr>
          <w:color w:val="000000"/>
        </w:rPr>
        <w:t>współczesnych syntezatorów.</w:t>
      </w:r>
      <w:r>
        <w:rPr>
          <w:color w:val="000000"/>
        </w:rPr>
        <w:t xml:space="preserve"> Wyżej wymienione normy przesyłania sygnałów zostały opisane wraz z wykorzystaniem w projekcie.  </w:t>
      </w:r>
    </w:p>
    <w:p w:rsidR="005D08A4" w:rsidRDefault="005D08A4" w:rsidP="005D08A4">
      <w:pPr>
        <w:ind w:firstLine="426"/>
        <w:rPr>
          <w:color w:val="000000"/>
        </w:rPr>
      </w:pPr>
      <w:r>
        <w:rPr>
          <w:color w:val="000000"/>
        </w:rPr>
        <w:t>Obsługa sprzętu ze strony użytkownika odbywa się przez dołączony ekspander w zestawie MAXimator. Wybór funkcji syntezatora następuje po naciśnięciu przycisków. Wyświetlacze dołączone do płytki zapewniają kontrolę nad syntezatorem wskazując stan instrumentu, w jakim się znajduje.</w:t>
      </w:r>
    </w:p>
    <w:p w:rsidR="005D08A4" w:rsidRDefault="005D08A4" w:rsidP="005D08A4">
      <w:pPr>
        <w:ind w:firstLine="426"/>
        <w:rPr>
          <w:color w:val="000000"/>
        </w:rPr>
      </w:pPr>
    </w:p>
    <w:p w:rsidR="00581326" w:rsidRDefault="00607943" w:rsidP="00581326">
      <w:pPr>
        <w:pStyle w:val="Nagwek1"/>
      </w:pPr>
      <w:r>
        <w:lastRenderedPageBreak/>
        <w:br/>
      </w:r>
      <w:bookmarkStart w:id="12" w:name="_Toc501052344"/>
      <w:bookmarkStart w:id="13" w:name="_Toc65426900"/>
      <w:bookmarkStart w:id="14" w:name="_Toc65427133"/>
      <w:bookmarkStart w:id="15" w:name="_Toc501073981"/>
      <w:bookmarkEnd w:id="10"/>
      <w:bookmarkEnd w:id="11"/>
      <w:r w:rsidR="00581326" w:rsidRPr="006C672A">
        <w:t>Metody syn</w:t>
      </w:r>
      <w:r w:rsidR="00D865EA">
        <w:t>tezy i r</w:t>
      </w:r>
      <w:r w:rsidR="00581326" w:rsidRPr="006C672A">
        <w:t>odzaje Syntezatorów</w:t>
      </w:r>
      <w:bookmarkEnd w:id="12"/>
      <w:bookmarkEnd w:id="15"/>
    </w:p>
    <w:p w:rsidR="00581326" w:rsidRPr="00BF3C1C" w:rsidRDefault="00581326" w:rsidP="00C44218">
      <w:pPr>
        <w:autoSpaceDE w:val="0"/>
        <w:autoSpaceDN w:val="0"/>
        <w:adjustRightInd w:val="0"/>
        <w:ind w:firstLine="284"/>
      </w:pPr>
      <w:r w:rsidRPr="00BF3C1C">
        <w:t>Przez lata, wraz z rozwojem przemysłu muzycznego oraz technologii cyfrowej</w:t>
      </w:r>
      <w:r>
        <w:t xml:space="preserve"> wiele metod syntezy zostało zapoczątkowane.</w:t>
      </w:r>
      <w:r w:rsidRPr="00BF3C1C">
        <w:t xml:space="preserve"> </w:t>
      </w:r>
      <w:r>
        <w:t>W tym rozdziale zostało przedstawione kilka metod z naciskiem na ich różnice w obliczeniach i zależności matematyczne.</w:t>
      </w:r>
    </w:p>
    <w:p w:rsidR="00581326" w:rsidRDefault="00581326" w:rsidP="00581326">
      <w:pPr>
        <w:autoSpaceDE w:val="0"/>
        <w:autoSpaceDN w:val="0"/>
        <w:adjustRightInd w:val="0"/>
      </w:pPr>
      <w:r>
        <w:t>Idealna metoda syntezy powinna:</w:t>
      </w:r>
    </w:p>
    <w:p w:rsidR="00581326" w:rsidRPr="00EE5BC0" w:rsidRDefault="00581326" w:rsidP="00581326">
      <w:pPr>
        <w:pStyle w:val="Akapitzlist"/>
        <w:numPr>
          <w:ilvl w:val="0"/>
          <w:numId w:val="14"/>
        </w:numPr>
        <w:autoSpaceDE w:val="0"/>
        <w:autoSpaceDN w:val="0"/>
        <w:adjustRightInd w:val="0"/>
        <w:spacing w:after="0" w:line="360" w:lineRule="auto"/>
        <w:rPr>
          <w:rFonts w:ascii="Times New Roman" w:hAnsi="Times New Roman" w:cs="Times New Roman"/>
          <w:sz w:val="24"/>
          <w:szCs w:val="24"/>
        </w:rPr>
      </w:pPr>
      <w:r w:rsidRPr="00EE5BC0">
        <w:rPr>
          <w:rFonts w:ascii="Times New Roman" w:hAnsi="Times New Roman" w:cs="Times New Roman"/>
          <w:sz w:val="24"/>
          <w:szCs w:val="24"/>
        </w:rPr>
        <w:t xml:space="preserve">być zdolna do produkcji rzeczywistych dźwięków </w:t>
      </w:r>
    </w:p>
    <w:p w:rsidR="00581326" w:rsidRPr="00EE5BC0" w:rsidRDefault="00581326" w:rsidP="00581326">
      <w:pPr>
        <w:pStyle w:val="Akapitzlist"/>
        <w:numPr>
          <w:ilvl w:val="0"/>
          <w:numId w:val="14"/>
        </w:numPr>
        <w:autoSpaceDE w:val="0"/>
        <w:autoSpaceDN w:val="0"/>
        <w:adjustRightInd w:val="0"/>
        <w:rPr>
          <w:rFonts w:ascii="Times New Roman" w:hAnsi="Times New Roman" w:cs="Times New Roman"/>
          <w:sz w:val="24"/>
          <w:szCs w:val="24"/>
        </w:rPr>
      </w:pPr>
      <w:r w:rsidRPr="00EE5BC0">
        <w:rPr>
          <w:rFonts w:ascii="Times New Roman" w:hAnsi="Times New Roman" w:cs="Times New Roman"/>
          <w:sz w:val="24"/>
          <w:szCs w:val="24"/>
        </w:rPr>
        <w:t xml:space="preserve">z łatwości generować nowatorskie dźwięki </w:t>
      </w:r>
    </w:p>
    <w:p w:rsidR="00581326" w:rsidRPr="00EE5BC0" w:rsidRDefault="00581326" w:rsidP="00581326">
      <w:pPr>
        <w:pStyle w:val="Akapitzlist"/>
        <w:numPr>
          <w:ilvl w:val="0"/>
          <w:numId w:val="15"/>
        </w:numPr>
        <w:autoSpaceDE w:val="0"/>
        <w:autoSpaceDN w:val="0"/>
        <w:adjustRightInd w:val="0"/>
        <w:spacing w:after="0" w:line="360" w:lineRule="auto"/>
        <w:rPr>
          <w:rFonts w:ascii="Times New Roman" w:hAnsi="Times New Roman" w:cs="Times New Roman"/>
          <w:sz w:val="24"/>
          <w:szCs w:val="24"/>
        </w:rPr>
      </w:pPr>
      <w:r w:rsidRPr="00EE5BC0">
        <w:rPr>
          <w:rFonts w:ascii="Times New Roman" w:hAnsi="Times New Roman" w:cs="Times New Roman"/>
          <w:sz w:val="24"/>
          <w:szCs w:val="24"/>
        </w:rPr>
        <w:t>wymagać niewielką ilość obliczeń</w:t>
      </w:r>
    </w:p>
    <w:p w:rsidR="00581326" w:rsidRPr="00EE5BC0" w:rsidRDefault="00581326" w:rsidP="00581326">
      <w:pPr>
        <w:pStyle w:val="Akapitzlist"/>
        <w:numPr>
          <w:ilvl w:val="0"/>
          <w:numId w:val="16"/>
        </w:numPr>
        <w:autoSpaceDE w:val="0"/>
        <w:autoSpaceDN w:val="0"/>
        <w:adjustRightInd w:val="0"/>
        <w:spacing w:after="0" w:line="360" w:lineRule="auto"/>
        <w:rPr>
          <w:rFonts w:ascii="Times New Roman" w:hAnsi="Times New Roman" w:cs="Times New Roman"/>
          <w:sz w:val="24"/>
          <w:szCs w:val="24"/>
        </w:rPr>
      </w:pPr>
      <w:r w:rsidRPr="00EE5BC0">
        <w:rPr>
          <w:rFonts w:ascii="Times New Roman" w:hAnsi="Times New Roman" w:cs="Times New Roman"/>
          <w:sz w:val="24"/>
          <w:szCs w:val="24"/>
        </w:rPr>
        <w:t>wymagać niewielką ilość pamięci operacyjnej</w:t>
      </w:r>
    </w:p>
    <w:p w:rsidR="00581326" w:rsidRPr="00EE5BC0" w:rsidRDefault="00581326" w:rsidP="00581326">
      <w:pPr>
        <w:pStyle w:val="Akapitzlist"/>
        <w:numPr>
          <w:ilvl w:val="0"/>
          <w:numId w:val="16"/>
        </w:numPr>
        <w:autoSpaceDE w:val="0"/>
        <w:autoSpaceDN w:val="0"/>
        <w:adjustRightInd w:val="0"/>
        <w:spacing w:after="0" w:line="360" w:lineRule="auto"/>
        <w:rPr>
          <w:rFonts w:ascii="Times New Roman" w:hAnsi="Times New Roman" w:cs="Times New Roman"/>
          <w:sz w:val="24"/>
          <w:szCs w:val="24"/>
        </w:rPr>
      </w:pPr>
      <w:r w:rsidRPr="00EE5BC0">
        <w:rPr>
          <w:rFonts w:ascii="Times New Roman" w:hAnsi="Times New Roman" w:cs="Times New Roman"/>
          <w:sz w:val="24"/>
          <w:szCs w:val="24"/>
        </w:rPr>
        <w:t>wymagać niewielką ilość pamięci ulotnej</w:t>
      </w:r>
    </w:p>
    <w:p w:rsidR="00581326" w:rsidRDefault="00581326" w:rsidP="00581326">
      <w:pPr>
        <w:autoSpaceDE w:val="0"/>
        <w:autoSpaceDN w:val="0"/>
        <w:adjustRightInd w:val="0"/>
      </w:pPr>
    </w:p>
    <w:p w:rsidR="00581326" w:rsidRDefault="00581326" w:rsidP="00C44218">
      <w:pPr>
        <w:autoSpaceDE w:val="0"/>
        <w:autoSpaceDN w:val="0"/>
        <w:adjustRightInd w:val="0"/>
        <w:ind w:firstLine="284"/>
      </w:pPr>
      <w:r w:rsidRPr="00F23416">
        <w:t xml:space="preserve">W praktyce </w:t>
      </w:r>
      <w:r>
        <w:t xml:space="preserve">te cechy </w:t>
      </w:r>
      <w:r w:rsidRPr="00F23416">
        <w:t>wykluczają się wzajemnie, dobry syntezator</w:t>
      </w:r>
      <w:r>
        <w:t xml:space="preserve"> z rzeczywistymi dźwiękami</w:t>
      </w:r>
      <w:r w:rsidRPr="00F23416">
        <w:t xml:space="preserve"> potrzebuje </w:t>
      </w:r>
      <w:r>
        <w:t xml:space="preserve">dużo obliczeń i pamięci. </w:t>
      </w:r>
      <w:r w:rsidRPr="00F23416">
        <w:t xml:space="preserve">Przez to producenci tych urządzeń tworzą kilka flagowych syntezatorów, z których każdy ma określone funkcje a ich możliwości generacji tonów są niemal bezgraniczne. </w:t>
      </w:r>
      <w:r>
        <w:t>Cechy budowy syntezatorów i wybór metody syntezy różni się brzmieniami</w:t>
      </w:r>
      <w:r w:rsidRPr="00034C93">
        <w:t xml:space="preserve"> (nowe, nowatorskie lub rzeczywiste, klasyczne dźwięki) </w:t>
      </w:r>
      <w:r>
        <w:t>i</w:t>
      </w:r>
      <w:r w:rsidRPr="00034C93">
        <w:t xml:space="preserve"> jego </w:t>
      </w:r>
      <w:r>
        <w:t>zasobami</w:t>
      </w:r>
      <w:r w:rsidRPr="00034C93">
        <w:t xml:space="preserve"> (</w:t>
      </w:r>
      <w:r>
        <w:t>obliczenia przez procesor lub</w:t>
      </w:r>
      <w:r w:rsidRPr="00034C93">
        <w:t xml:space="preserve"> </w:t>
      </w:r>
      <w:r>
        <w:t>zużycie pamięci</w:t>
      </w:r>
      <w:r w:rsidRPr="00034C93">
        <w:t>).</w:t>
      </w:r>
    </w:p>
    <w:p w:rsidR="00581326" w:rsidRPr="00BF3C1C" w:rsidRDefault="00581326" w:rsidP="00581326">
      <w:pPr>
        <w:autoSpaceDE w:val="0"/>
        <w:autoSpaceDN w:val="0"/>
        <w:adjustRightInd w:val="0"/>
      </w:pPr>
    </w:p>
    <w:p w:rsidR="00581326" w:rsidRDefault="00581326" w:rsidP="00581326">
      <w:pPr>
        <w:pStyle w:val="Nagwek2"/>
        <w:rPr>
          <w:rFonts w:cs="Times New Roman"/>
        </w:rPr>
      </w:pPr>
      <w:bookmarkStart w:id="16" w:name="_Toc501052345"/>
      <w:bookmarkStart w:id="17" w:name="_Toc501073982"/>
      <w:r>
        <w:rPr>
          <w:rFonts w:cs="Times New Roman"/>
        </w:rPr>
        <w:t>Synteza addytywna</w:t>
      </w:r>
      <w:bookmarkEnd w:id="16"/>
      <w:bookmarkEnd w:id="17"/>
    </w:p>
    <w:p w:rsidR="00581326" w:rsidRDefault="003B7C44" w:rsidP="00581326">
      <w:pPr>
        <w:suppressAutoHyphens/>
        <w:rPr>
          <w:rFonts w:eastAsiaTheme="minorEastAsia"/>
          <w:szCs w:val="28"/>
        </w:rPr>
      </w:pPr>
      <w:r>
        <w:rPr>
          <w:szCs w:val="28"/>
        </w:rPr>
        <w:tab/>
      </w:r>
      <w:r w:rsidR="00581326">
        <w:rPr>
          <w:szCs w:val="28"/>
        </w:rPr>
        <w:t xml:space="preserve">Synteza addytywna to pierwsza z przedstawianych metod widmowych. Proces syntezy w tych metodach odbywa się poprzez operacje na widmie dźwięku. Każdy sygnał może być wytworzony z sumowania kilku sinusoid z różnymi amplitudami, częstotliwościami i fazą. </w:t>
      </w:r>
    </w:p>
    <w:p w:rsidR="00581326" w:rsidRPr="00290624" w:rsidRDefault="00581326" w:rsidP="00C44218">
      <w:pPr>
        <w:suppressAutoHyphens/>
        <w:ind w:firstLine="426"/>
        <w:rPr>
          <w:rFonts w:eastAsiaTheme="minorEastAsia"/>
          <w:szCs w:val="28"/>
        </w:rPr>
      </w:pPr>
      <w:r>
        <w:rPr>
          <w:rFonts w:eastAsiaTheme="minorEastAsia"/>
          <w:szCs w:val="28"/>
        </w:rPr>
        <w:t>Metoda addytywna, w odróżnieniu od metody samplingowej lub tablicowej jest rzadko używana w układach instrumentów elektronicznych. Proces polega na analizie</w:t>
      </w:r>
      <w:r w:rsidRPr="00A51239">
        <w:rPr>
          <w:rFonts w:eastAsiaTheme="minorEastAsia"/>
          <w:szCs w:val="28"/>
        </w:rPr>
        <w:t xml:space="preserve"> </w:t>
      </w:r>
      <w:r>
        <w:rPr>
          <w:rFonts w:eastAsiaTheme="minorEastAsia"/>
          <w:szCs w:val="28"/>
        </w:rPr>
        <w:t xml:space="preserve">widmowej, najczęściej poprzez transformacje Fouriera. Potem następuje resynteza, czyli budowanie widma dźwięku z pojedynczych harmonicznych, które mogą być modulowane amplitudowo i fazowo. Synteza addytywna ma dwie odmiany. Pierwsza z </w:t>
      </w:r>
      <w:r>
        <w:rPr>
          <w:rFonts w:eastAsiaTheme="minorEastAsia"/>
          <w:szCs w:val="28"/>
        </w:rPr>
        <w:lastRenderedPageBreak/>
        <w:t xml:space="preserve">nich zakłada, że sygnałem poddawanym syntezie jest sygnał okresowy. Polega na ekstrakcji składowych widmowych i liczeniu częstotliwości harmonicznych z dopasowaniem szerokości okna analizy do okresu sygnału. Następnie przeprowadza się resyntezę sygnału. Tworzenie dźwięku w tej metodzie opisuje wzór </w:t>
      </w:r>
      <w:r>
        <w:rPr>
          <w:szCs w:val="28"/>
        </w:rPr>
        <w:t>przedstawiony we wzorze 4.1:</w:t>
      </w:r>
      <w:r w:rsidRPr="00A51239">
        <w:rPr>
          <w:rFonts w:eastAsiaTheme="minorEastAsia"/>
          <w:szCs w:val="28"/>
        </w:rPr>
        <w:t xml:space="preserve"> </w:t>
      </w:r>
    </w:p>
    <w:p w:rsidR="00581326" w:rsidRPr="00E54B75" w:rsidRDefault="00581326" w:rsidP="00581326">
      <w:pPr>
        <w:suppressAutoHyphens/>
        <w:jc w:val="center"/>
        <w:rPr>
          <w:rFonts w:eastAsiaTheme="minorEastAsia"/>
          <w:szCs w:val="28"/>
        </w:rPr>
      </w:pPr>
      <m:oMathPara>
        <m:oMathParaPr>
          <m:jc m:val="right"/>
        </m:oMathParaPr>
        <m:oMath>
          <m:r>
            <w:rPr>
              <w:rFonts w:ascii="Cambria Math" w:hAnsi="Cambria Math"/>
              <w:szCs w:val="28"/>
            </w:rPr>
            <m:t xml:space="preserve">y= </m:t>
          </m:r>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sub>
              </m:sSub>
              <m:r>
                <m:rPr>
                  <m:sty m:val="p"/>
                </m:rPr>
                <w:rPr>
                  <w:rFonts w:ascii="Cambria Math" w:hAnsi="Cambria Math"/>
                  <w:szCs w:val="28"/>
                </w:rPr>
                <m:t>sin⁡</m:t>
              </m:r>
              <m:r>
                <w:rPr>
                  <w:rFonts w:ascii="Cambria Math" w:hAnsi="Cambria Math"/>
                  <w:szCs w:val="28"/>
                </w:rPr>
                <m:t>(2π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 xml:space="preserve">t+ </m:t>
              </m:r>
              <m:sSub>
                <m:sSubPr>
                  <m:ctrlPr>
                    <w:rPr>
                      <w:rFonts w:ascii="Cambria Math" w:hAnsi="Cambria Math"/>
                      <w:i/>
                      <w:szCs w:val="28"/>
                    </w:rPr>
                  </m:ctrlPr>
                </m:sSubPr>
                <m:e>
                  <m:r>
                    <w:rPr>
                      <w:rFonts w:ascii="Cambria Math" w:hAnsi="Cambria Math"/>
                      <w:szCs w:val="28"/>
                    </w:rPr>
                    <m:t>ϕ</m:t>
                  </m:r>
                </m:e>
                <m:sub>
                  <m:r>
                    <w:rPr>
                      <w:rFonts w:ascii="Cambria Math" w:hAnsi="Cambria Math"/>
                      <w:szCs w:val="28"/>
                    </w:rPr>
                    <m:t>n</m:t>
                  </m:r>
                </m:sub>
              </m:sSub>
              <m:r>
                <w:rPr>
                  <w:rFonts w:ascii="Cambria Math" w:hAnsi="Cambria Math"/>
                  <w:szCs w:val="28"/>
                </w:rPr>
                <m:t>)</m:t>
              </m:r>
            </m:e>
          </m:nary>
          <m:r>
            <w:rPr>
              <w:rFonts w:ascii="Cambria Math" w:hAnsi="Cambria Math"/>
              <w:szCs w:val="28"/>
            </w:rPr>
            <m:t xml:space="preserve">                                           (4.1)</m:t>
          </m:r>
        </m:oMath>
      </m:oMathPara>
    </w:p>
    <w:p w:rsidR="00581326" w:rsidRPr="00A51239" w:rsidRDefault="00581326" w:rsidP="00581326">
      <w:pPr>
        <w:suppressAutoHyphens/>
        <w:jc w:val="center"/>
        <w:rPr>
          <w:rFonts w:eastAsiaTheme="minorEastAsia"/>
          <w:szCs w:val="28"/>
        </w:rPr>
      </w:pPr>
      <m:oMathPara>
        <m:oMathParaPr>
          <m:jc m:val="left"/>
        </m:oMathParaPr>
        <m:oMath>
          <m:r>
            <w:rPr>
              <w:rFonts w:ascii="Cambria Math" w:eastAsiaTheme="minorEastAsia" w:hAnsi="Cambria Math"/>
              <w:szCs w:val="28"/>
            </w:rPr>
            <m:t xml:space="preserve">gdzie </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n</m:t>
              </m:r>
            </m:sub>
          </m:sSub>
          <m:r>
            <w:rPr>
              <w:rFonts w:ascii="Cambria Math" w:eastAsiaTheme="minorEastAsia" w:hAnsi="Cambria Math"/>
              <w:szCs w:val="28"/>
            </w:rPr>
            <m:t xml:space="preserve"> to amplituda, </m:t>
          </m:r>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n</m:t>
              </m:r>
            </m:sub>
          </m:sSub>
          <m:r>
            <w:rPr>
              <w:rFonts w:ascii="Cambria Math" w:eastAsiaTheme="minorEastAsia" w:hAnsi="Cambria Math"/>
              <w:szCs w:val="28"/>
            </w:rPr>
            <m:t xml:space="preserve"> częstotliwość a </m:t>
          </m:r>
          <m:sSub>
            <m:sSubPr>
              <m:ctrlPr>
                <w:rPr>
                  <w:rFonts w:ascii="Cambria Math" w:eastAsiaTheme="minorEastAsia" w:hAnsi="Cambria Math"/>
                  <w:i/>
                  <w:szCs w:val="28"/>
                </w:rPr>
              </m:ctrlPr>
            </m:sSubPr>
            <m:e>
              <m:r>
                <w:rPr>
                  <w:rFonts w:ascii="Cambria Math" w:eastAsiaTheme="minorEastAsia" w:hAnsi="Cambria Math"/>
                  <w:szCs w:val="28"/>
                </w:rPr>
                <m:t>ϕ</m:t>
              </m:r>
            </m:e>
            <m:sub>
              <m:r>
                <w:rPr>
                  <w:rFonts w:ascii="Cambria Math" w:eastAsiaTheme="minorEastAsia" w:hAnsi="Cambria Math"/>
                  <w:szCs w:val="28"/>
                </w:rPr>
                <m:t>n</m:t>
              </m:r>
            </m:sub>
          </m:sSub>
          <m:r>
            <w:rPr>
              <w:rFonts w:ascii="Cambria Math" w:eastAsiaTheme="minorEastAsia" w:hAnsi="Cambria Math"/>
              <w:szCs w:val="28"/>
            </w:rPr>
            <m:t xml:space="preserve"> to faza dla kazdej części</m:t>
          </m:r>
        </m:oMath>
      </m:oMathPara>
    </w:p>
    <w:p w:rsidR="00581326" w:rsidRPr="00E54B75" w:rsidRDefault="00581326" w:rsidP="00581326">
      <w:pPr>
        <w:suppressAutoHyphens/>
        <w:jc w:val="center"/>
        <w:rPr>
          <w:rFonts w:eastAsiaTheme="minorEastAsia"/>
          <w:szCs w:val="28"/>
        </w:rPr>
      </w:pPr>
      <w:r>
        <w:rPr>
          <w:rFonts w:eastAsiaTheme="minorEastAsia"/>
          <w:szCs w:val="28"/>
        </w:rPr>
        <w:tab/>
      </w:r>
    </w:p>
    <w:p w:rsidR="00581326" w:rsidRDefault="00581326" w:rsidP="00581326">
      <w:pPr>
        <w:suppressAutoHyphens/>
        <w:rPr>
          <w:rFonts w:eastAsiaTheme="minorEastAsia"/>
          <w:szCs w:val="28"/>
        </w:rPr>
      </w:pPr>
      <w:r>
        <w:rPr>
          <w:rFonts w:eastAsiaTheme="minorEastAsia"/>
          <w:szCs w:val="28"/>
        </w:rPr>
        <w:tab/>
        <w:t xml:space="preserve">Wadą tej metody jest fakt, że niemożliwe jest wykonanie syntezy dźwięku nieharmonicznego a wartość częstotliwości podstawowej dźwięku jest niezbędna. Druga odmiana metody addytywnej pozwala na syntezę sygnałów harmonicznych. Jest to tzw. metoda MQ od nazwisk badaczy McAulay i Quatieri. Transformacja Fouriera w tej metodzie nie korzysta z dopasowywania szerokości okna do długości okresu. Zamiast transformacji Fouriera możliwe jest również użycie transformacji falkowej. Kolejnym krokiem jest wyszukiwanie lokalnych maksimów i proces resyntezy. Podsumowując ta metoda polega na szukaniu i interpolacji lokalnych maksimów widma. Przez możliwość syntezy nieharmonicznych częstotliwości, ta metoda ma większy zakres stosowalności niż pierwsza odmiana.  </w:t>
      </w:r>
    </w:p>
    <w:p w:rsidR="00581326" w:rsidRPr="00E033F7" w:rsidRDefault="00581326" w:rsidP="00581326">
      <w:pPr>
        <w:pStyle w:val="Tekstpodstawowyzwciciem"/>
      </w:pPr>
    </w:p>
    <w:p w:rsidR="00581326" w:rsidRDefault="00581326" w:rsidP="00581326">
      <w:pPr>
        <w:pStyle w:val="Nagwek2"/>
      </w:pPr>
      <w:bookmarkStart w:id="18" w:name="_Toc501052346"/>
      <w:bookmarkStart w:id="19" w:name="_Toc501073983"/>
      <w:r>
        <w:rPr>
          <w:rFonts w:cs="Times New Roman"/>
        </w:rPr>
        <w:t xml:space="preserve">Synteza </w:t>
      </w:r>
      <w:r w:rsidRPr="00FA2F24">
        <w:rPr>
          <w:rFonts w:cs="Times New Roman"/>
        </w:rPr>
        <w:t>sub</w:t>
      </w:r>
      <w:r>
        <w:rPr>
          <w:rFonts w:cs="Times New Roman"/>
        </w:rPr>
        <w:t>traktywna</w:t>
      </w:r>
      <w:bookmarkEnd w:id="18"/>
      <w:bookmarkEnd w:id="19"/>
    </w:p>
    <w:p w:rsidR="00581326" w:rsidRDefault="00581326" w:rsidP="00581326">
      <w:pPr>
        <w:suppressAutoHyphens/>
        <w:rPr>
          <w:szCs w:val="28"/>
        </w:rPr>
      </w:pPr>
      <w:r>
        <w:rPr>
          <w:szCs w:val="28"/>
        </w:rPr>
        <w:tab/>
        <w:t>Drugim rodzajem syntezy widmowej jest metoda subtraktywna. Polega na odejmowaniu ustalonych składowych widma z szumu lub sygnału szerokopasmowego aż do uzyskania określonej barwy dźwięku. Modelowanie dźwięku odbywa się przez układ filtracyjny. Metoda jest bardzo powszechna w klasycznych syntezatorach analogowych i cyfrowych. Filtrowanie w tym procesie opisuje wzór 4.2.1</w:t>
      </w:r>
    </w:p>
    <w:p w:rsidR="00581326" w:rsidRPr="00E54B75" w:rsidRDefault="00581326" w:rsidP="00581326">
      <w:pPr>
        <w:suppressAutoHyphens/>
        <w:jc w:val="center"/>
        <w:rPr>
          <w:rFonts w:eastAsiaTheme="minorEastAsia"/>
          <w:szCs w:val="28"/>
        </w:rPr>
      </w:pPr>
      <m:oMathPara>
        <m:oMathParaPr>
          <m:jc m:val="right"/>
        </m:oMathParaPr>
        <m:oMath>
          <m:r>
            <w:rPr>
              <w:rFonts w:ascii="Cambria Math" w:hAnsi="Cambria Math"/>
              <w:szCs w:val="28"/>
            </w:rPr>
            <m:t>x</m:t>
          </m:r>
          <m:d>
            <m:dPr>
              <m:ctrlPr>
                <w:rPr>
                  <w:rFonts w:ascii="Cambria Math" w:hAnsi="Cambria Math"/>
                  <w:i/>
                  <w:szCs w:val="28"/>
                </w:rPr>
              </m:ctrlPr>
            </m:dPr>
            <m:e>
              <m:r>
                <w:rPr>
                  <w:rFonts w:ascii="Cambria Math" w:hAnsi="Cambria Math"/>
                  <w:szCs w:val="28"/>
                </w:rPr>
                <m:t>n</m:t>
              </m:r>
            </m:e>
          </m:d>
          <m:r>
            <w:rPr>
              <w:rFonts w:ascii="Cambria Math" w:hAnsi="Cambria Math"/>
              <w:szCs w:val="28"/>
            </w:rPr>
            <m:t>= -</m:t>
          </m:r>
          <m:nary>
            <m:naryPr>
              <m:chr m:val="∑"/>
              <m:limLoc m:val="undOvr"/>
              <m:ctrlPr>
                <w:rPr>
                  <w:rFonts w:ascii="Cambria Math" w:hAnsi="Cambria Math"/>
                  <w:i/>
                  <w:szCs w:val="28"/>
                </w:rPr>
              </m:ctrlPr>
            </m:naryPr>
            <m:sub>
              <m:r>
                <w:rPr>
                  <w:rFonts w:ascii="Cambria Math" w:hAnsi="Cambria Math"/>
                  <w:szCs w:val="28"/>
                </w:rPr>
                <m:t>k=1</m:t>
              </m:r>
            </m:sub>
            <m:sup>
              <m:r>
                <w:rPr>
                  <w:rFonts w:ascii="Cambria Math" w:hAnsi="Cambria Math"/>
                  <w:szCs w:val="28"/>
                </w:rPr>
                <m:t>p</m:t>
              </m:r>
            </m:sup>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k</m:t>
                  </m:r>
                </m:sub>
              </m:sSub>
              <m:r>
                <w:rPr>
                  <w:rFonts w:ascii="Cambria Math" w:hAnsi="Cambria Math"/>
                  <w:szCs w:val="28"/>
                </w:rPr>
                <m:t>x</m:t>
              </m:r>
              <m:d>
                <m:dPr>
                  <m:ctrlPr>
                    <w:rPr>
                      <w:rFonts w:ascii="Cambria Math" w:hAnsi="Cambria Math"/>
                      <w:i/>
                      <w:szCs w:val="28"/>
                    </w:rPr>
                  </m:ctrlPr>
                </m:dPr>
                <m:e>
                  <m:r>
                    <w:rPr>
                      <w:rFonts w:ascii="Cambria Math" w:hAnsi="Cambria Math"/>
                      <w:szCs w:val="28"/>
                    </w:rPr>
                    <m:t>n-k</m:t>
                  </m:r>
                </m:e>
              </m:d>
            </m:e>
          </m:nary>
          <m:r>
            <w:rPr>
              <w:rFonts w:ascii="Cambria Math" w:hAnsi="Cambria Math"/>
              <w:szCs w:val="28"/>
            </w:rPr>
            <m:t>+G</m:t>
          </m:r>
          <m:nary>
            <m:naryPr>
              <m:chr m:val="∑"/>
              <m:limLoc m:val="undOvr"/>
              <m:ctrlPr>
                <w:rPr>
                  <w:rFonts w:ascii="Cambria Math" w:hAnsi="Cambria Math"/>
                  <w:i/>
                  <w:szCs w:val="28"/>
                </w:rPr>
              </m:ctrlPr>
            </m:naryPr>
            <m:sub>
              <m:r>
                <w:rPr>
                  <w:rFonts w:ascii="Cambria Math" w:hAnsi="Cambria Math"/>
                  <w:szCs w:val="28"/>
                </w:rPr>
                <m:t>r=0</m:t>
              </m:r>
            </m:sub>
            <m:sup>
              <m:r>
                <w:rPr>
                  <w:rFonts w:ascii="Cambria Math" w:hAnsi="Cambria Math"/>
                  <w:szCs w:val="28"/>
                </w:rPr>
                <m:t>q</m:t>
              </m:r>
            </m:sup>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r</m:t>
                  </m:r>
                </m:sub>
              </m:sSub>
              <m:r>
                <w:rPr>
                  <w:rFonts w:ascii="Cambria Math" w:hAnsi="Cambria Math"/>
                  <w:szCs w:val="28"/>
                </w:rPr>
                <m:t>u</m:t>
              </m:r>
              <m:d>
                <m:dPr>
                  <m:ctrlPr>
                    <w:rPr>
                      <w:rFonts w:ascii="Cambria Math" w:hAnsi="Cambria Math"/>
                      <w:i/>
                      <w:szCs w:val="28"/>
                    </w:rPr>
                  </m:ctrlPr>
                </m:dPr>
                <m:e>
                  <m:r>
                    <w:rPr>
                      <w:rFonts w:ascii="Cambria Math" w:hAnsi="Cambria Math"/>
                      <w:szCs w:val="28"/>
                    </w:rPr>
                    <m:t>n-r</m:t>
                  </m:r>
                </m:e>
              </m:d>
            </m:e>
          </m:nary>
          <m:r>
            <w:rPr>
              <w:rFonts w:ascii="Cambria Math" w:hAnsi="Cambria Math"/>
              <w:szCs w:val="28"/>
            </w:rPr>
            <m:t xml:space="preserve">                      (4.2.1)</m:t>
          </m:r>
        </m:oMath>
      </m:oMathPara>
    </w:p>
    <w:p w:rsidR="00581326" w:rsidRDefault="00581326" w:rsidP="00581326">
      <w:pPr>
        <w:suppressAutoHyphens/>
        <w:rPr>
          <w:rFonts w:eastAsiaTheme="minorEastAsia"/>
          <w:szCs w:val="28"/>
        </w:rPr>
      </w:pPr>
      <w:r>
        <w:rPr>
          <w:rFonts w:eastAsiaTheme="minorEastAsia"/>
          <w:szCs w:val="28"/>
        </w:rPr>
        <w:t xml:space="preserve">    Gdzie a</w:t>
      </w:r>
      <w:r>
        <w:rPr>
          <w:rFonts w:eastAsiaTheme="minorEastAsia"/>
          <w:szCs w:val="28"/>
          <w:vertAlign w:val="subscript"/>
        </w:rPr>
        <w:t xml:space="preserve">k </w:t>
      </w:r>
      <w:r>
        <w:rPr>
          <w:rFonts w:eastAsiaTheme="minorEastAsia"/>
          <w:szCs w:val="28"/>
        </w:rPr>
        <w:t>i b</w:t>
      </w:r>
      <w:r>
        <w:rPr>
          <w:rFonts w:eastAsiaTheme="minorEastAsia"/>
          <w:szCs w:val="28"/>
          <w:vertAlign w:val="subscript"/>
        </w:rPr>
        <w:t xml:space="preserve">r </w:t>
      </w:r>
      <w:r>
        <w:rPr>
          <w:rFonts w:eastAsiaTheme="minorEastAsia"/>
          <w:szCs w:val="28"/>
        </w:rPr>
        <w:t>– współczynniki filtru,</w:t>
      </w:r>
    </w:p>
    <w:p w:rsidR="00581326" w:rsidRDefault="00581326" w:rsidP="00581326">
      <w:pPr>
        <w:suppressAutoHyphens/>
        <w:rPr>
          <w:rFonts w:eastAsiaTheme="minorEastAsia"/>
          <w:szCs w:val="28"/>
        </w:rPr>
      </w:pPr>
      <w:r>
        <w:rPr>
          <w:rFonts w:eastAsiaTheme="minorEastAsia"/>
          <w:szCs w:val="28"/>
        </w:rPr>
        <w:tab/>
      </w:r>
      <w:r>
        <w:rPr>
          <w:rFonts w:eastAsiaTheme="minorEastAsia"/>
          <w:szCs w:val="28"/>
        </w:rPr>
        <w:tab/>
        <w:t>u(n) – sygnał wejściowy,</w:t>
      </w:r>
    </w:p>
    <w:p w:rsidR="00581326" w:rsidRDefault="00581326" w:rsidP="00581326">
      <w:pPr>
        <w:suppressAutoHyphens/>
        <w:rPr>
          <w:rFonts w:eastAsiaTheme="minorEastAsia"/>
          <w:szCs w:val="28"/>
        </w:rPr>
      </w:pPr>
      <w:r>
        <w:rPr>
          <w:rFonts w:eastAsiaTheme="minorEastAsia"/>
          <w:szCs w:val="28"/>
        </w:rPr>
        <w:tab/>
      </w:r>
      <w:r>
        <w:rPr>
          <w:rFonts w:eastAsiaTheme="minorEastAsia"/>
          <w:szCs w:val="28"/>
        </w:rPr>
        <w:tab/>
        <w:t>x(n) – n-ta próbka sygnału syntetycznego,</w:t>
      </w:r>
    </w:p>
    <w:p w:rsidR="00581326" w:rsidRDefault="00581326" w:rsidP="00581326">
      <w:pPr>
        <w:suppressAutoHyphens/>
        <w:rPr>
          <w:rFonts w:eastAsiaTheme="minorEastAsia"/>
          <w:szCs w:val="28"/>
        </w:rPr>
      </w:pPr>
      <w:r>
        <w:rPr>
          <w:rFonts w:eastAsiaTheme="minorEastAsia"/>
          <w:szCs w:val="28"/>
        </w:rPr>
        <w:tab/>
      </w:r>
      <w:r>
        <w:rPr>
          <w:rFonts w:eastAsiaTheme="minorEastAsia"/>
          <w:szCs w:val="28"/>
        </w:rPr>
        <w:tab/>
        <w:t>G – wzmocnienie.</w:t>
      </w:r>
    </w:p>
    <w:p w:rsidR="00581326" w:rsidRDefault="00581326" w:rsidP="00581326">
      <w:pPr>
        <w:suppressAutoHyphens/>
        <w:rPr>
          <w:rFonts w:eastAsiaTheme="minorEastAsia"/>
          <w:szCs w:val="28"/>
        </w:rPr>
      </w:pPr>
      <w:r>
        <w:rPr>
          <w:rFonts w:eastAsiaTheme="minorEastAsia"/>
          <w:szCs w:val="28"/>
        </w:rPr>
        <w:lastRenderedPageBreak/>
        <w:tab/>
        <w:t>Powyższe równanie opisuje model ARMA. Skrót pochodzi od połączenia dwóch terminów autoregresja AR i ruchoma średnia MA. Sygnał wejściowy wytwarza źródło dźwięku, którym w syntezatorze jest najmniej jeden oscylator i generator szumu. W syntezerach analogowych generowany jest zmienny sygnał elektryczny przez oscylator kontrolowany napięciowo (VCO). Dla syntezera analogowych jest możliwe wygenerowanie tylko kilku podstawowych przebiegów. Natomiast w syntezatorach cyfrowych istnieje możliwość wyboru kształtu generowanej fali z dużej liczby przebiegów, których wzorce znajdują się w pamięci instrumentu. Najbardziej spotykane typy przebiegów to:</w:t>
      </w:r>
      <w:r w:rsidRPr="00B5190A">
        <w:rPr>
          <w:rFonts w:eastAsiaTheme="minorEastAsia"/>
          <w:szCs w:val="28"/>
        </w:rPr>
        <w:t xml:space="preserve"> </w:t>
      </w:r>
    </w:p>
    <w:p w:rsidR="00581326" w:rsidRDefault="00581326" w:rsidP="00581326">
      <w:pPr>
        <w:pStyle w:val="Akapitzlist"/>
        <w:numPr>
          <w:ilvl w:val="0"/>
          <w:numId w:val="17"/>
        </w:numPr>
        <w:suppressAutoHyphens/>
        <w:spacing w:after="0"/>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przebieg sinusoidalny </w:t>
      </w:r>
    </w:p>
    <w:p w:rsidR="00581326" w:rsidRDefault="00581326" w:rsidP="00581326">
      <w:pPr>
        <w:pStyle w:val="Akapitzlist"/>
        <w:numPr>
          <w:ilvl w:val="0"/>
          <w:numId w:val="17"/>
        </w:numPr>
        <w:suppressAutoHyphens/>
        <w:spacing w:after="0"/>
        <w:rPr>
          <w:rFonts w:ascii="Times New Roman" w:eastAsiaTheme="minorEastAsia" w:hAnsi="Times New Roman" w:cs="Times New Roman"/>
          <w:sz w:val="24"/>
          <w:szCs w:val="28"/>
        </w:rPr>
      </w:pPr>
      <w:r>
        <w:rPr>
          <w:rFonts w:ascii="Times New Roman" w:eastAsiaTheme="minorEastAsia" w:hAnsi="Times New Roman" w:cs="Times New Roman"/>
          <w:sz w:val="24"/>
          <w:szCs w:val="28"/>
        </w:rPr>
        <w:t>przebieg trójkątny</w:t>
      </w:r>
    </w:p>
    <w:p w:rsidR="00581326" w:rsidRDefault="00581326" w:rsidP="00581326">
      <w:pPr>
        <w:pStyle w:val="Akapitzlist"/>
        <w:numPr>
          <w:ilvl w:val="0"/>
          <w:numId w:val="17"/>
        </w:numPr>
        <w:suppressAutoHyphens/>
        <w:spacing w:after="0"/>
        <w:rPr>
          <w:rFonts w:ascii="Times New Roman" w:eastAsiaTheme="minorEastAsia" w:hAnsi="Times New Roman" w:cs="Times New Roman"/>
          <w:sz w:val="24"/>
          <w:szCs w:val="28"/>
        </w:rPr>
      </w:pPr>
      <w:r>
        <w:rPr>
          <w:rFonts w:ascii="Times New Roman" w:eastAsiaTheme="minorEastAsia" w:hAnsi="Times New Roman" w:cs="Times New Roman"/>
          <w:sz w:val="24"/>
          <w:szCs w:val="28"/>
        </w:rPr>
        <w:t>przebieg piłokształtny</w:t>
      </w:r>
    </w:p>
    <w:p w:rsidR="00581326" w:rsidRDefault="00581326" w:rsidP="00581326">
      <w:pPr>
        <w:pStyle w:val="Akapitzlist"/>
        <w:numPr>
          <w:ilvl w:val="0"/>
          <w:numId w:val="17"/>
        </w:numPr>
        <w:suppressAutoHyphens/>
        <w:spacing w:after="0"/>
        <w:rPr>
          <w:rFonts w:ascii="Times New Roman" w:eastAsiaTheme="minorEastAsia" w:hAnsi="Times New Roman" w:cs="Times New Roman"/>
          <w:sz w:val="24"/>
          <w:szCs w:val="28"/>
        </w:rPr>
      </w:pPr>
      <w:r>
        <w:rPr>
          <w:rFonts w:ascii="Times New Roman" w:eastAsiaTheme="minorEastAsia" w:hAnsi="Times New Roman" w:cs="Times New Roman"/>
          <w:sz w:val="24"/>
          <w:szCs w:val="28"/>
        </w:rPr>
        <w:t>przebieg prostokątny</w:t>
      </w:r>
    </w:p>
    <w:p w:rsidR="00581326" w:rsidRDefault="00581326" w:rsidP="00581326">
      <w:pPr>
        <w:suppressAutoHyphens/>
        <w:rPr>
          <w:rFonts w:eastAsiaTheme="minorEastAsia"/>
          <w:szCs w:val="28"/>
        </w:rPr>
      </w:pPr>
    </w:p>
    <w:p w:rsidR="00581326" w:rsidRDefault="00581326" w:rsidP="00581326">
      <w:pPr>
        <w:suppressAutoHyphens/>
        <w:rPr>
          <w:rFonts w:eastAsiaTheme="minorEastAsia"/>
          <w:szCs w:val="28"/>
        </w:rPr>
      </w:pPr>
      <w:r>
        <w:rPr>
          <w:rFonts w:eastAsiaTheme="minorEastAsia"/>
          <w:szCs w:val="28"/>
        </w:rPr>
        <w:t>Rożne kształty mają odzwierciedlenie w różnicach harmonicznych, co ma wpływa na barwę dźwięku. Kształt sinusoidy ma bardzo czysty ton i używany jest do tworzenia brzmień o niskich częstotliwościach. Przebieg trójkątny ma gładkie brzmienie a przebieg piłokształtny szorstkie. Przyczyną tego jest zawartość nieparzystych, malejących w amplitudzie prążków w widmie przebiegu trójkątnego. Fala o kształcie piłokształtnym zawiera parzyste i nieparzyste prążki, których amplituda szybko maleje.</w:t>
      </w:r>
    </w:p>
    <w:p w:rsidR="00581326" w:rsidRDefault="00581326" w:rsidP="00581326">
      <w:pPr>
        <w:suppressAutoHyphens/>
        <w:rPr>
          <w:rFonts w:eastAsiaTheme="minorEastAsia"/>
          <w:szCs w:val="28"/>
        </w:rPr>
      </w:pPr>
      <w:r>
        <w:rPr>
          <w:rFonts w:eastAsiaTheme="minorEastAsia"/>
          <w:noProof/>
          <w:szCs w:val="28"/>
        </w:rPr>
        <w:drawing>
          <wp:inline distT="0" distB="0" distL="0" distR="0" wp14:anchorId="18D315CF" wp14:editId="74F85EFF">
            <wp:extent cx="5399405" cy="2583815"/>
            <wp:effectExtent l="0" t="0" r="0" b="698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nt_add.jpg"/>
                    <pic:cNvPicPr/>
                  </pic:nvPicPr>
                  <pic:blipFill>
                    <a:blip r:embed="rId14">
                      <a:extLst>
                        <a:ext uri="{28A0092B-C50C-407E-A947-70E740481C1C}">
                          <a14:useLocalDpi xmlns:a14="http://schemas.microsoft.com/office/drawing/2010/main" val="0"/>
                        </a:ext>
                      </a:extLst>
                    </a:blip>
                    <a:stretch>
                      <a:fillRect/>
                    </a:stretch>
                  </pic:blipFill>
                  <pic:spPr>
                    <a:xfrm>
                      <a:off x="0" y="0"/>
                      <a:ext cx="5399405" cy="2583815"/>
                    </a:xfrm>
                    <a:prstGeom prst="rect">
                      <a:avLst/>
                    </a:prstGeom>
                  </pic:spPr>
                </pic:pic>
              </a:graphicData>
            </a:graphic>
          </wp:inline>
        </w:drawing>
      </w:r>
    </w:p>
    <w:p w:rsidR="00135D6E" w:rsidRPr="009A200E" w:rsidRDefault="00135D6E" w:rsidP="00135D6E">
      <w:pPr>
        <w:suppressAutoHyphens/>
        <w:jc w:val="center"/>
        <w:rPr>
          <w:rFonts w:eastAsiaTheme="minorEastAsia"/>
          <w:i/>
          <w:szCs w:val="28"/>
        </w:rPr>
      </w:pPr>
      <w:r w:rsidRPr="009A200E">
        <w:rPr>
          <w:rFonts w:eastAsiaTheme="minorEastAsia"/>
          <w:i/>
          <w:szCs w:val="28"/>
        </w:rPr>
        <w:t>Rys.</w:t>
      </w:r>
      <w:r>
        <w:rPr>
          <w:rFonts w:eastAsiaTheme="minorEastAsia"/>
          <w:i/>
          <w:szCs w:val="28"/>
        </w:rPr>
        <w:t xml:space="preserve"> 1</w:t>
      </w:r>
      <w:r w:rsidRPr="009A200E">
        <w:rPr>
          <w:rFonts w:eastAsiaTheme="minorEastAsia"/>
          <w:i/>
          <w:szCs w:val="28"/>
        </w:rPr>
        <w:t>.2.1 Metoda subtraktywna</w:t>
      </w:r>
    </w:p>
    <w:p w:rsidR="00135D6E" w:rsidRDefault="00135D6E" w:rsidP="00581326">
      <w:pPr>
        <w:suppressAutoHyphens/>
        <w:rPr>
          <w:rFonts w:eastAsiaTheme="minorEastAsia"/>
          <w:szCs w:val="28"/>
        </w:rPr>
      </w:pPr>
    </w:p>
    <w:p w:rsidR="00581326" w:rsidRDefault="00581326" w:rsidP="00581326">
      <w:pPr>
        <w:suppressAutoHyphens/>
        <w:rPr>
          <w:rFonts w:eastAsiaTheme="minorEastAsia"/>
          <w:szCs w:val="28"/>
        </w:rPr>
      </w:pPr>
    </w:p>
    <w:p w:rsidR="000F107A" w:rsidRPr="00A9690A" w:rsidRDefault="006C1B1D" w:rsidP="000F107A">
      <w:pPr>
        <w:pStyle w:val="Nagwek3"/>
      </w:pPr>
      <w:bookmarkStart w:id="20" w:name="_Toc501052347"/>
      <w:bookmarkStart w:id="21" w:name="_Toc65426907"/>
      <w:bookmarkStart w:id="22" w:name="_Toc65427140"/>
      <w:bookmarkStart w:id="23" w:name="_Toc501073984"/>
      <w:bookmarkEnd w:id="13"/>
      <w:bookmarkEnd w:id="14"/>
      <w:r>
        <w:rPr>
          <w:rFonts w:cs="Times New Roman"/>
        </w:rPr>
        <w:lastRenderedPageBreak/>
        <w:t>Blok</w:t>
      </w:r>
      <w:r w:rsidR="000F107A" w:rsidRPr="00A9690A">
        <w:rPr>
          <w:rFonts w:cs="Times New Roman"/>
        </w:rPr>
        <w:t xml:space="preserve"> przetwarzania dźwięku</w:t>
      </w:r>
      <w:bookmarkEnd w:id="20"/>
      <w:bookmarkEnd w:id="23"/>
      <w:r w:rsidR="000F107A" w:rsidRPr="00A9690A">
        <w:t xml:space="preserve"> </w:t>
      </w:r>
    </w:p>
    <w:p w:rsidR="000F107A" w:rsidRDefault="000F107A" w:rsidP="000F107A">
      <w:pPr>
        <w:pStyle w:val="Tekstpodstawowyzwciciem"/>
      </w:pPr>
      <w:r w:rsidRPr="00D906DD">
        <w:rPr>
          <w:color w:val="000000"/>
        </w:rPr>
        <w:t xml:space="preserve">Oscylatory zwykle produkują proste fale dźwiękowe, które są bogate w harmoniczne, ale również mogą tworzyć bardziej skomplikowane dźwięki. Wysokość dźwięku zależy od granej nuty, ale opcjonalnie może być kontrolowany przez obwiednie lub oscylator niskiej częstotliwości (LFO). Filtry są najczęściej o charakterystyce dolnoprzepustowej z kontrolowanym poziomem rezonansu. Częstotliwość odcięcia jest zwykle zależna od obwiedni. </w:t>
      </w:r>
      <w:r>
        <w:rPr>
          <w:color w:val="000000"/>
        </w:rPr>
        <w:t xml:space="preserve">Zdarza się, że więcej niż jeden filtr jest wykorzystywany w drodze syntezy. </w:t>
      </w:r>
      <w:r w:rsidRPr="00D906DD">
        <w:rPr>
          <w:color w:val="000000"/>
        </w:rPr>
        <w:t>Zadaniem wzmacniaczy jest zwiększenie mocy sygnału, Wzmacniacz jest kontrolowany przez generator obwiedni</w:t>
      </w:r>
      <w:r>
        <w:rPr>
          <w:color w:val="000000"/>
        </w:rPr>
        <w:t xml:space="preserve"> (Rys. 4.2.1)</w:t>
      </w:r>
      <w:r w:rsidRPr="00D906DD">
        <w:rPr>
          <w:color w:val="000000"/>
        </w:rPr>
        <w:t>.</w:t>
      </w:r>
      <w:r>
        <w:rPr>
          <w:color w:val="000000"/>
        </w:rPr>
        <w:t xml:space="preserve"> </w:t>
      </w:r>
    </w:p>
    <w:p w:rsidR="000F107A" w:rsidRDefault="000F107A" w:rsidP="000F107A">
      <w:pPr>
        <w:pStyle w:val="Rysunek"/>
      </w:pPr>
    </w:p>
    <w:p w:rsidR="000F107A" w:rsidRPr="00DD3CDA" w:rsidRDefault="006C1B1D" w:rsidP="000F107A">
      <w:pPr>
        <w:pStyle w:val="Nagwek3"/>
      </w:pPr>
      <w:bookmarkStart w:id="24" w:name="_Toc501052348"/>
      <w:bookmarkStart w:id="25" w:name="_Toc65426902"/>
      <w:bookmarkStart w:id="26" w:name="_Toc65427135"/>
      <w:bookmarkStart w:id="27" w:name="_Toc501073985"/>
      <w:r>
        <w:rPr>
          <w:rFonts w:cs="Times New Roman"/>
        </w:rPr>
        <w:t>Blok</w:t>
      </w:r>
      <w:r w:rsidR="000F107A" w:rsidRPr="00DD3CDA">
        <w:rPr>
          <w:rFonts w:cs="Times New Roman"/>
        </w:rPr>
        <w:t xml:space="preserve"> modulacji</w:t>
      </w:r>
      <w:bookmarkEnd w:id="24"/>
      <w:bookmarkEnd w:id="27"/>
      <w:r w:rsidR="000F107A" w:rsidRPr="00DD3CDA">
        <w:t xml:space="preserve"> </w:t>
      </w:r>
    </w:p>
    <w:p w:rsidR="006C1B1D" w:rsidRDefault="006C1B1D" w:rsidP="00827526">
      <w:pPr>
        <w:autoSpaceDE w:val="0"/>
        <w:autoSpaceDN w:val="0"/>
        <w:adjustRightInd w:val="0"/>
        <w:jc w:val="left"/>
        <w:rPr>
          <w:color w:val="000000"/>
          <w:szCs w:val="22"/>
        </w:rPr>
      </w:pPr>
      <w:bookmarkStart w:id="28" w:name="_Toc501052349"/>
      <w:bookmarkEnd w:id="25"/>
      <w:bookmarkEnd w:id="26"/>
      <w:r w:rsidRPr="00C54BFF">
        <w:rPr>
          <w:rFonts w:ascii="NimbusRomNo9L-Regu" w:hAnsi="NimbusRomNo9L-Regu" w:cs="NimbusRomNo9L-Regu"/>
          <w:color w:val="000000"/>
          <w:sz w:val="22"/>
          <w:szCs w:val="22"/>
        </w:rPr>
        <w:tab/>
      </w:r>
      <w:r w:rsidRPr="006C1B1D">
        <w:rPr>
          <w:color w:val="000000"/>
        </w:rPr>
        <w:t>Generator obwiedni wytwarza sygnał modyfikujący niektóre z aspektów dźwięku takich jak amplitudę narastania lub jasność brzmienia.</w:t>
      </w:r>
      <w:r>
        <w:rPr>
          <w:color w:val="000000"/>
          <w:szCs w:val="22"/>
        </w:rPr>
        <w:t xml:space="preserve"> </w:t>
      </w:r>
      <w:r w:rsidRPr="006C1B1D">
        <w:rPr>
          <w:color w:val="000000"/>
          <w:szCs w:val="22"/>
        </w:rPr>
        <w:t xml:space="preserve">Kształt obwiedni może się </w:t>
      </w:r>
      <w:r w:rsidR="00237F82">
        <w:rPr>
          <w:color w:val="000000"/>
          <w:szCs w:val="22"/>
        </w:rPr>
        <w:t>różnić,</w:t>
      </w:r>
      <w:r w:rsidRPr="006C1B1D">
        <w:rPr>
          <w:color w:val="000000"/>
          <w:szCs w:val="22"/>
        </w:rPr>
        <w:t xml:space="preserve"> najbardziej popularny jest </w:t>
      </w:r>
      <w:r>
        <w:rPr>
          <w:color w:val="000000"/>
          <w:szCs w:val="22"/>
        </w:rPr>
        <w:t xml:space="preserve">przedstawiony na Rys 1.2.2.1 </w:t>
      </w:r>
      <w:r w:rsidRPr="006C1B1D">
        <w:rPr>
          <w:color w:val="000000"/>
          <w:szCs w:val="22"/>
        </w:rPr>
        <w:t>nazywany Attack-Decay-Sustain-Release (ADSR).</w:t>
      </w:r>
    </w:p>
    <w:p w:rsidR="006C1B1D" w:rsidRDefault="006C1B1D" w:rsidP="006C1B1D">
      <w:pPr>
        <w:autoSpaceDE w:val="0"/>
        <w:autoSpaceDN w:val="0"/>
        <w:adjustRightInd w:val="0"/>
        <w:spacing w:line="240" w:lineRule="auto"/>
        <w:jc w:val="left"/>
        <w:rPr>
          <w:color w:val="000000"/>
          <w:szCs w:val="22"/>
        </w:rPr>
      </w:pPr>
    </w:p>
    <w:p w:rsidR="008356D4" w:rsidRDefault="008356D4" w:rsidP="008356D4">
      <w:pPr>
        <w:autoSpaceDE w:val="0"/>
        <w:autoSpaceDN w:val="0"/>
        <w:adjustRightInd w:val="0"/>
        <w:spacing w:line="240" w:lineRule="auto"/>
        <w:jc w:val="center"/>
        <w:rPr>
          <w:color w:val="000000"/>
          <w:szCs w:val="22"/>
        </w:rPr>
      </w:pPr>
      <w:r>
        <w:rPr>
          <w:noProof/>
          <w:color w:val="000000"/>
          <w:szCs w:val="22"/>
        </w:rPr>
        <w:drawing>
          <wp:inline distT="0" distB="0" distL="0" distR="0" wp14:anchorId="77614156" wp14:editId="6914853D">
            <wp:extent cx="3209925" cy="2667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SR.jpg"/>
                    <pic:cNvPicPr/>
                  </pic:nvPicPr>
                  <pic:blipFill>
                    <a:blip r:embed="rId15">
                      <a:extLst>
                        <a:ext uri="{28A0092B-C50C-407E-A947-70E740481C1C}">
                          <a14:useLocalDpi xmlns:a14="http://schemas.microsoft.com/office/drawing/2010/main" val="0"/>
                        </a:ext>
                      </a:extLst>
                    </a:blip>
                    <a:stretch>
                      <a:fillRect/>
                    </a:stretch>
                  </pic:blipFill>
                  <pic:spPr>
                    <a:xfrm>
                      <a:off x="0" y="0"/>
                      <a:ext cx="3209925" cy="2667000"/>
                    </a:xfrm>
                    <a:prstGeom prst="rect">
                      <a:avLst/>
                    </a:prstGeom>
                  </pic:spPr>
                </pic:pic>
              </a:graphicData>
            </a:graphic>
          </wp:inline>
        </w:drawing>
      </w:r>
    </w:p>
    <w:p w:rsidR="008356D4" w:rsidRPr="008356D4" w:rsidRDefault="008356D4" w:rsidP="008356D4">
      <w:pPr>
        <w:autoSpaceDE w:val="0"/>
        <w:autoSpaceDN w:val="0"/>
        <w:adjustRightInd w:val="0"/>
        <w:spacing w:line="240" w:lineRule="auto"/>
        <w:jc w:val="center"/>
        <w:rPr>
          <w:i/>
          <w:color w:val="000000"/>
          <w:szCs w:val="22"/>
        </w:rPr>
      </w:pPr>
      <w:r w:rsidRPr="008356D4">
        <w:rPr>
          <w:i/>
          <w:color w:val="000000"/>
          <w:szCs w:val="22"/>
        </w:rPr>
        <w:t>Rys 1.2.2.1 Obwiednia ADSR</w:t>
      </w:r>
    </w:p>
    <w:p w:rsidR="008356D4" w:rsidRDefault="008356D4" w:rsidP="008356D4">
      <w:pPr>
        <w:autoSpaceDE w:val="0"/>
        <w:autoSpaceDN w:val="0"/>
        <w:adjustRightInd w:val="0"/>
        <w:spacing w:line="240" w:lineRule="auto"/>
        <w:jc w:val="center"/>
        <w:rPr>
          <w:color w:val="000000"/>
          <w:szCs w:val="22"/>
        </w:rPr>
      </w:pPr>
    </w:p>
    <w:p w:rsidR="008356D4" w:rsidRPr="006C1B1D" w:rsidRDefault="008356D4" w:rsidP="008356D4">
      <w:pPr>
        <w:autoSpaceDE w:val="0"/>
        <w:autoSpaceDN w:val="0"/>
        <w:adjustRightInd w:val="0"/>
        <w:spacing w:line="240" w:lineRule="auto"/>
        <w:jc w:val="center"/>
        <w:rPr>
          <w:color w:val="000000"/>
          <w:szCs w:val="22"/>
        </w:rPr>
      </w:pPr>
    </w:p>
    <w:p w:rsidR="006C1B1D" w:rsidRPr="006C1B1D" w:rsidRDefault="008356D4" w:rsidP="00827526">
      <w:pPr>
        <w:autoSpaceDE w:val="0"/>
        <w:autoSpaceDN w:val="0"/>
        <w:adjustRightInd w:val="0"/>
        <w:rPr>
          <w:color w:val="000000"/>
          <w:szCs w:val="22"/>
          <w:lang w:val="en-US"/>
        </w:rPr>
      </w:pPr>
      <w:r>
        <w:rPr>
          <w:color w:val="000000"/>
          <w:szCs w:val="22"/>
        </w:rPr>
        <w:t xml:space="preserve">Na ogół wzmacniacz i </w:t>
      </w:r>
      <w:r w:rsidR="00BE78EB">
        <w:rPr>
          <w:color w:val="000000"/>
          <w:szCs w:val="22"/>
        </w:rPr>
        <w:t>filtr</w:t>
      </w:r>
      <w:r>
        <w:rPr>
          <w:color w:val="000000"/>
          <w:szCs w:val="22"/>
        </w:rPr>
        <w:t xml:space="preserve"> mają osoby generator obwiedni, choć możliwe jest występowanie dodatkowego generatora do kontroli np. wysokość tonu.</w:t>
      </w:r>
      <w:r w:rsidR="00946D77" w:rsidRPr="00946D77">
        <w:rPr>
          <w:color w:val="000000"/>
          <w:szCs w:val="22"/>
        </w:rPr>
        <w:t xml:space="preserve"> Oscylatorem niskiej częstotliwości nazywamy każdy oscylator, który generuje bardzo niskie częstotliwości I jest używany do kontroli parametrów syntezatora.</w:t>
      </w:r>
      <w:r w:rsidR="006C1B1D" w:rsidRPr="00946D77">
        <w:rPr>
          <w:color w:val="000000"/>
          <w:szCs w:val="22"/>
        </w:rPr>
        <w:t xml:space="preserve"> </w:t>
      </w:r>
      <w:r w:rsidR="00946D77">
        <w:rPr>
          <w:color w:val="000000"/>
          <w:szCs w:val="22"/>
        </w:rPr>
        <w:t xml:space="preserve">Zazwyczaj są używane </w:t>
      </w:r>
      <w:r w:rsidR="00946D77">
        <w:rPr>
          <w:color w:val="000000"/>
          <w:szCs w:val="22"/>
        </w:rPr>
        <w:lastRenderedPageBreak/>
        <w:t xml:space="preserve">do tworzenia efektu vibrato </w:t>
      </w:r>
      <w:r w:rsidR="00946D77" w:rsidRPr="00946D77">
        <w:rPr>
          <w:color w:val="000000"/>
          <w:szCs w:val="22"/>
        </w:rPr>
        <w:t>lub d</w:t>
      </w:r>
      <w:r w:rsidR="00946D77">
        <w:rPr>
          <w:color w:val="000000"/>
          <w:szCs w:val="22"/>
        </w:rPr>
        <w:t>o wolnej zmiany barwy brzmienia.</w:t>
      </w:r>
      <w:r w:rsidR="006C1B1D" w:rsidRPr="00946D77">
        <w:rPr>
          <w:color w:val="000000"/>
          <w:szCs w:val="22"/>
        </w:rPr>
        <w:t xml:space="preserve"> </w:t>
      </w:r>
      <w:r w:rsidR="00946D77" w:rsidRPr="00946D77">
        <w:rPr>
          <w:color w:val="000000"/>
          <w:szCs w:val="22"/>
        </w:rPr>
        <w:t>Oscylator niskiej częstotliwości zwykle ma kształt sinusoidy lub trójkąta.</w:t>
      </w:r>
    </w:p>
    <w:p w:rsidR="000F107A" w:rsidRDefault="000F107A" w:rsidP="006C1B1D">
      <w:pPr>
        <w:pStyle w:val="Nagwek2"/>
      </w:pPr>
      <w:bookmarkStart w:id="29" w:name="_Toc501073986"/>
      <w:r w:rsidRPr="00E66DE4">
        <w:t>Synteza modulacji częstotliwości</w:t>
      </w:r>
      <w:bookmarkEnd w:id="28"/>
      <w:bookmarkEnd w:id="29"/>
      <w:r w:rsidRPr="00E66DE4">
        <w:t xml:space="preserve"> </w:t>
      </w:r>
    </w:p>
    <w:p w:rsidR="00D82E11" w:rsidRDefault="00D82E11" w:rsidP="00C47C4A">
      <w:pPr>
        <w:autoSpaceDE w:val="0"/>
        <w:autoSpaceDN w:val="0"/>
        <w:adjustRightInd w:val="0"/>
        <w:jc w:val="left"/>
        <w:rPr>
          <w:color w:val="000000"/>
        </w:rPr>
      </w:pPr>
      <w:r w:rsidRPr="00D82E11">
        <w:rPr>
          <w:color w:val="000000"/>
        </w:rPr>
        <w:t xml:space="preserve">Technika syntezy metoda modulacji </w:t>
      </w:r>
      <w:r w:rsidR="00C47C4A" w:rsidRPr="00D82E11">
        <w:rPr>
          <w:color w:val="000000"/>
        </w:rPr>
        <w:t>częstotliwości</w:t>
      </w:r>
      <w:r w:rsidRPr="00D82E11">
        <w:rPr>
          <w:color w:val="000000"/>
        </w:rPr>
        <w:t xml:space="preserve"> nadaje się do </w:t>
      </w:r>
      <w:r w:rsidR="00C47C4A" w:rsidRPr="00D82E11">
        <w:rPr>
          <w:color w:val="000000"/>
        </w:rPr>
        <w:t>tworzenia</w:t>
      </w:r>
      <w:r w:rsidRPr="00D82E11">
        <w:rPr>
          <w:color w:val="000000"/>
        </w:rPr>
        <w:t xml:space="preserve"> </w:t>
      </w:r>
      <w:r w:rsidR="00C47C4A" w:rsidRPr="00D82E11">
        <w:rPr>
          <w:color w:val="000000"/>
        </w:rPr>
        <w:t>dźwięków</w:t>
      </w:r>
      <w:r w:rsidR="00C47C4A">
        <w:rPr>
          <w:color w:val="000000"/>
        </w:rPr>
        <w:t xml:space="preserve"> harmonicznych jak i</w:t>
      </w:r>
      <w:r w:rsidRPr="00D82E11">
        <w:rPr>
          <w:color w:val="000000"/>
        </w:rPr>
        <w:t xml:space="preserve"> nieharmonicznych.</w:t>
      </w:r>
      <w:r>
        <w:rPr>
          <w:color w:val="000000"/>
        </w:rPr>
        <w:t xml:space="preserve"> W tej </w:t>
      </w:r>
      <w:r w:rsidR="00C47C4A">
        <w:rPr>
          <w:color w:val="000000"/>
        </w:rPr>
        <w:t>metodzie korzysta</w:t>
      </w:r>
      <w:r>
        <w:rPr>
          <w:color w:val="000000"/>
        </w:rPr>
        <w:t xml:space="preserve"> się z zestawu kilku oscylatorów, często </w:t>
      </w:r>
      <w:r w:rsidR="00C47C4A">
        <w:rPr>
          <w:color w:val="000000"/>
        </w:rPr>
        <w:t>nazywany</w:t>
      </w:r>
      <w:r>
        <w:rPr>
          <w:color w:val="000000"/>
        </w:rPr>
        <w:t xml:space="preserve"> </w:t>
      </w:r>
      <w:r w:rsidR="00C47C4A">
        <w:rPr>
          <w:color w:val="000000"/>
        </w:rPr>
        <w:t>operatorami</w:t>
      </w:r>
      <w:r>
        <w:rPr>
          <w:color w:val="000000"/>
        </w:rPr>
        <w:t xml:space="preserve"> spełniają role funkcji nośnej i modulującej. W</w:t>
      </w:r>
      <w:r w:rsidR="00C47C4A">
        <w:rPr>
          <w:color w:val="000000"/>
        </w:rPr>
        <w:t xml:space="preserve"> przeciwieństwie</w:t>
      </w:r>
      <w:r>
        <w:rPr>
          <w:color w:val="000000"/>
        </w:rPr>
        <w:t xml:space="preserve"> do m</w:t>
      </w:r>
      <w:r w:rsidR="00C47C4A">
        <w:rPr>
          <w:color w:val="000000"/>
        </w:rPr>
        <w:t>od</w:t>
      </w:r>
      <w:r>
        <w:rPr>
          <w:color w:val="000000"/>
        </w:rPr>
        <w:t xml:space="preserve">ulacji </w:t>
      </w:r>
      <w:r w:rsidR="00C47C4A">
        <w:rPr>
          <w:color w:val="000000"/>
        </w:rPr>
        <w:t>FM, jaką</w:t>
      </w:r>
      <w:r>
        <w:rPr>
          <w:color w:val="000000"/>
        </w:rPr>
        <w:t xml:space="preserve"> znamy z </w:t>
      </w:r>
      <w:r w:rsidR="00C47C4A">
        <w:rPr>
          <w:color w:val="000000"/>
        </w:rPr>
        <w:t>zastosowania</w:t>
      </w:r>
      <w:r>
        <w:rPr>
          <w:color w:val="000000"/>
        </w:rPr>
        <w:t xml:space="preserve"> w radiach, w syntezie FM fala </w:t>
      </w:r>
      <w:r w:rsidR="00C47C4A">
        <w:rPr>
          <w:color w:val="000000"/>
        </w:rPr>
        <w:t>nośna</w:t>
      </w:r>
      <w:r>
        <w:rPr>
          <w:color w:val="000000"/>
        </w:rPr>
        <w:t xml:space="preserve"> i </w:t>
      </w:r>
      <w:r w:rsidR="00C47C4A">
        <w:rPr>
          <w:color w:val="000000"/>
        </w:rPr>
        <w:t>modulującą</w:t>
      </w:r>
      <w:r>
        <w:rPr>
          <w:color w:val="000000"/>
        </w:rPr>
        <w:t xml:space="preserve"> są podobnej wielkości</w:t>
      </w:r>
      <w:r w:rsidR="00C47C4A">
        <w:rPr>
          <w:color w:val="000000"/>
        </w:rPr>
        <w:t>. Dla częstotliwości modulującej niższej niż 20Hz efektem są periodyczne zmiany wysokości dźwięku, podobne jak przy użyciu LFO. Przy większych częstotliwością modulujących słyszalnym efektem jest zmiana barwy syntetyzowanego brzmienia. Pojedynczy operator składa się z:</w:t>
      </w:r>
    </w:p>
    <w:p w:rsidR="00C47C4A" w:rsidRDefault="00C47C4A" w:rsidP="00D82E11">
      <w:pPr>
        <w:autoSpaceDE w:val="0"/>
        <w:autoSpaceDN w:val="0"/>
        <w:adjustRightInd w:val="0"/>
        <w:spacing w:line="240" w:lineRule="auto"/>
        <w:jc w:val="left"/>
        <w:rPr>
          <w:color w:val="000000"/>
        </w:rPr>
      </w:pPr>
    </w:p>
    <w:p w:rsidR="00C47C4A" w:rsidRPr="00C47C4A" w:rsidRDefault="00C47C4A" w:rsidP="00C47C4A">
      <w:pPr>
        <w:pStyle w:val="Akapitzlist"/>
        <w:numPr>
          <w:ilvl w:val="0"/>
          <w:numId w:val="22"/>
        </w:numPr>
        <w:autoSpaceDE w:val="0"/>
        <w:autoSpaceDN w:val="0"/>
        <w:adjustRightInd w:val="0"/>
        <w:spacing w:line="360" w:lineRule="auto"/>
        <w:ind w:left="714" w:hanging="357"/>
        <w:rPr>
          <w:rFonts w:ascii="Times New Roman" w:hAnsi="Times New Roman" w:cs="Times New Roman"/>
          <w:color w:val="000000"/>
          <w:sz w:val="24"/>
          <w:szCs w:val="24"/>
        </w:rPr>
      </w:pPr>
      <w:r w:rsidRPr="00C47C4A">
        <w:rPr>
          <w:rFonts w:ascii="Times New Roman" w:hAnsi="Times New Roman" w:cs="Times New Roman"/>
          <w:color w:val="000000"/>
          <w:sz w:val="24"/>
          <w:szCs w:val="24"/>
        </w:rPr>
        <w:t>Generatora</w:t>
      </w:r>
    </w:p>
    <w:p w:rsidR="00C47C4A" w:rsidRPr="00C47C4A" w:rsidRDefault="00C47C4A" w:rsidP="00C47C4A">
      <w:pPr>
        <w:pStyle w:val="Akapitzlist"/>
        <w:numPr>
          <w:ilvl w:val="0"/>
          <w:numId w:val="22"/>
        </w:numPr>
        <w:autoSpaceDE w:val="0"/>
        <w:autoSpaceDN w:val="0"/>
        <w:adjustRightInd w:val="0"/>
        <w:spacing w:line="360" w:lineRule="auto"/>
        <w:ind w:left="714" w:hanging="357"/>
        <w:rPr>
          <w:rFonts w:ascii="Times New Roman" w:hAnsi="Times New Roman" w:cs="Times New Roman"/>
          <w:color w:val="000000"/>
          <w:sz w:val="24"/>
          <w:szCs w:val="24"/>
        </w:rPr>
      </w:pPr>
      <w:r w:rsidRPr="00C47C4A">
        <w:rPr>
          <w:rFonts w:ascii="Times New Roman" w:hAnsi="Times New Roman" w:cs="Times New Roman"/>
          <w:color w:val="000000"/>
          <w:sz w:val="24"/>
          <w:szCs w:val="24"/>
        </w:rPr>
        <w:t>Wzmacniacza</w:t>
      </w:r>
    </w:p>
    <w:p w:rsidR="00C47C4A" w:rsidRPr="00C47C4A" w:rsidRDefault="00C47C4A" w:rsidP="00C47C4A">
      <w:pPr>
        <w:pStyle w:val="Akapitzlist"/>
        <w:numPr>
          <w:ilvl w:val="0"/>
          <w:numId w:val="22"/>
        </w:numPr>
        <w:autoSpaceDE w:val="0"/>
        <w:autoSpaceDN w:val="0"/>
        <w:adjustRightInd w:val="0"/>
        <w:spacing w:line="360" w:lineRule="auto"/>
        <w:ind w:left="714" w:hanging="357"/>
        <w:rPr>
          <w:rFonts w:ascii="Times New Roman" w:hAnsi="Times New Roman" w:cs="Times New Roman"/>
          <w:color w:val="000000"/>
          <w:sz w:val="24"/>
          <w:szCs w:val="24"/>
        </w:rPr>
      </w:pPr>
      <w:r w:rsidRPr="00C47C4A">
        <w:rPr>
          <w:rFonts w:ascii="Times New Roman" w:hAnsi="Times New Roman" w:cs="Times New Roman"/>
          <w:color w:val="000000"/>
          <w:sz w:val="24"/>
          <w:szCs w:val="24"/>
        </w:rPr>
        <w:t>Generatora obwiedni</w:t>
      </w:r>
    </w:p>
    <w:p w:rsidR="00D82E11" w:rsidRDefault="00C47C4A" w:rsidP="00D82E11">
      <w:pPr>
        <w:autoSpaceDE w:val="0"/>
        <w:autoSpaceDN w:val="0"/>
        <w:adjustRightInd w:val="0"/>
        <w:spacing w:line="240" w:lineRule="auto"/>
        <w:jc w:val="left"/>
        <w:rPr>
          <w:color w:val="000000"/>
        </w:rPr>
      </w:pPr>
      <w:r>
        <w:rPr>
          <w:color w:val="000000"/>
        </w:rPr>
        <w:t>Sygnał syntetyczny można opisać wzorem:</w:t>
      </w:r>
    </w:p>
    <w:p w:rsidR="00C47C4A" w:rsidRDefault="00C47C4A" w:rsidP="00D82E11">
      <w:pPr>
        <w:autoSpaceDE w:val="0"/>
        <w:autoSpaceDN w:val="0"/>
        <w:adjustRightInd w:val="0"/>
        <w:spacing w:line="240" w:lineRule="auto"/>
        <w:jc w:val="left"/>
        <w:rPr>
          <w:color w:val="000000"/>
        </w:rPr>
      </w:pPr>
    </w:p>
    <w:p w:rsidR="00C47C4A" w:rsidRPr="00C47C4A" w:rsidRDefault="00C47C4A" w:rsidP="00D82E11">
      <w:pPr>
        <w:autoSpaceDE w:val="0"/>
        <w:autoSpaceDN w:val="0"/>
        <w:adjustRightInd w:val="0"/>
        <w:spacing w:line="240" w:lineRule="auto"/>
        <w:jc w:val="left"/>
        <w:rPr>
          <w:color w:val="000000"/>
        </w:rPr>
      </w:pPr>
      <m:oMathPara>
        <m:oMath>
          <m:r>
            <w:rPr>
              <w:rFonts w:ascii="Cambria Math" w:hAnsi="Cambria Math"/>
              <w:color w:val="000000"/>
            </w:rPr>
            <m:t>x</m:t>
          </m:r>
          <m:d>
            <m:dPr>
              <m:ctrlPr>
                <w:rPr>
                  <w:rFonts w:ascii="Cambria Math" w:hAnsi="Cambria Math"/>
                  <w:i/>
                  <w:color w:val="000000"/>
                </w:rPr>
              </m:ctrlPr>
            </m:dPr>
            <m:e>
              <m:r>
                <w:rPr>
                  <w:rFonts w:ascii="Cambria Math" w:hAnsi="Cambria Math"/>
                  <w:color w:val="000000"/>
                </w:rPr>
                <m:t>n</m:t>
              </m:r>
            </m:e>
          </m:d>
          <m:r>
            <w:rPr>
              <w:rFonts w:ascii="Cambria Math" w:hAnsi="Cambria Math"/>
              <w:color w:val="000000"/>
            </w:rPr>
            <m:t>=A</m:t>
          </m:r>
          <m:d>
            <m:dPr>
              <m:ctrlPr>
                <w:rPr>
                  <w:rFonts w:ascii="Cambria Math" w:hAnsi="Cambria Math"/>
                  <w:i/>
                  <w:color w:val="000000"/>
                </w:rPr>
              </m:ctrlPr>
            </m:dPr>
            <m:e>
              <m:r>
                <w:rPr>
                  <w:rFonts w:ascii="Cambria Math" w:hAnsi="Cambria Math"/>
                  <w:color w:val="000000"/>
                </w:rPr>
                <m:t>n</m:t>
              </m:r>
            </m:e>
          </m:d>
          <m:r>
            <w:rPr>
              <w:rFonts w:ascii="Cambria Math" w:hAnsi="Cambria Math"/>
              <w:color w:val="000000"/>
            </w:rPr>
            <m:t>sin</m:t>
          </m:r>
          <m:d>
            <m:dPr>
              <m:ctrlPr>
                <w:rPr>
                  <w:rFonts w:ascii="Cambria Math" w:hAnsi="Cambria Math"/>
                  <w:i/>
                  <w:color w:val="000000"/>
                </w:rPr>
              </m:ctrlPr>
            </m:dPr>
            <m:e>
              <m:r>
                <w:rPr>
                  <w:rFonts w:ascii="Cambria Math" w:hAnsi="Cambria Math"/>
                  <w:color w:val="000000"/>
                </w:rPr>
                <m:t>2π</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c</m:t>
                  </m:r>
                </m:sub>
              </m:sSub>
              <m:r>
                <w:rPr>
                  <w:rFonts w:ascii="Cambria Math" w:hAnsi="Cambria Math"/>
                  <w:color w:val="000000"/>
                </w:rPr>
                <m:t>n*T+I(n</m:t>
              </m:r>
            </m:e>
          </m:d>
          <m:func>
            <m:funcPr>
              <m:ctrlPr>
                <w:rPr>
                  <w:rFonts w:ascii="Cambria Math" w:hAnsi="Cambria Math"/>
                  <w:i/>
                  <w:color w:val="000000"/>
                </w:rPr>
              </m:ctrlPr>
            </m:funcPr>
            <m:fName>
              <m:r>
                <m:rPr>
                  <m:sty m:val="p"/>
                </m:rPr>
                <w:rPr>
                  <w:rFonts w:ascii="Cambria Math" w:hAnsi="Cambria Math"/>
                  <w:color w:val="000000"/>
                </w:rPr>
                <m:t>sin</m:t>
              </m:r>
            </m:fName>
            <m:e>
              <m:d>
                <m:dPr>
                  <m:ctrlPr>
                    <w:rPr>
                      <w:rFonts w:ascii="Cambria Math" w:hAnsi="Cambria Math"/>
                      <w:i/>
                      <w:color w:val="000000"/>
                    </w:rPr>
                  </m:ctrlPr>
                </m:dPr>
                <m:e>
                  <m:r>
                    <w:rPr>
                      <w:rFonts w:ascii="Cambria Math" w:hAnsi="Cambria Math"/>
                      <w:color w:val="000000"/>
                    </w:rPr>
                    <m:t>2π</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m</m:t>
                      </m:r>
                    </m:sub>
                  </m:sSub>
                  <m:r>
                    <w:rPr>
                      <w:rFonts w:ascii="Cambria Math" w:hAnsi="Cambria Math"/>
                      <w:color w:val="000000"/>
                    </w:rPr>
                    <m:t>nT</m:t>
                  </m:r>
                </m:e>
              </m:d>
              <m:r>
                <w:rPr>
                  <w:rFonts w:ascii="Cambria Math" w:hAnsi="Cambria Math"/>
                  <w:color w:val="000000"/>
                </w:rPr>
                <m:t>)</m:t>
              </m:r>
            </m:e>
          </m:func>
        </m:oMath>
      </m:oMathPara>
    </w:p>
    <w:p w:rsidR="00C47C4A" w:rsidRPr="00D82E11" w:rsidRDefault="00C47C4A" w:rsidP="00D82E11">
      <w:pPr>
        <w:autoSpaceDE w:val="0"/>
        <w:autoSpaceDN w:val="0"/>
        <w:adjustRightInd w:val="0"/>
        <w:spacing w:line="240" w:lineRule="auto"/>
        <w:jc w:val="left"/>
        <w:rPr>
          <w:color w:val="000000"/>
        </w:rPr>
      </w:pPr>
    </w:p>
    <w:p w:rsidR="00C47C4A" w:rsidRDefault="00C47C4A" w:rsidP="00C47C4A">
      <w:pPr>
        <w:suppressAutoHyphens/>
        <w:rPr>
          <w:rFonts w:eastAsiaTheme="minorEastAsia"/>
          <w:szCs w:val="28"/>
        </w:rPr>
      </w:pPr>
      <w:r>
        <w:rPr>
          <w:rFonts w:eastAsiaTheme="minorEastAsia"/>
          <w:szCs w:val="28"/>
        </w:rPr>
        <w:t xml:space="preserve">    Gdzie A(n)</w:t>
      </w:r>
      <w:r>
        <w:rPr>
          <w:rFonts w:eastAsiaTheme="minorEastAsia"/>
          <w:szCs w:val="28"/>
          <w:vertAlign w:val="subscript"/>
        </w:rPr>
        <w:t xml:space="preserve"> </w:t>
      </w:r>
      <w:r>
        <w:rPr>
          <w:rFonts w:eastAsiaTheme="minorEastAsia"/>
          <w:szCs w:val="28"/>
        </w:rPr>
        <w:t>– amplituda sygnału,</w:t>
      </w:r>
    </w:p>
    <w:p w:rsidR="00C47C4A" w:rsidRDefault="00C47C4A" w:rsidP="00C47C4A">
      <w:pPr>
        <w:suppressAutoHyphens/>
        <w:rPr>
          <w:rFonts w:eastAsiaTheme="minorEastAsia"/>
          <w:szCs w:val="28"/>
        </w:rPr>
      </w:pPr>
      <w:r>
        <w:rPr>
          <w:rFonts w:eastAsiaTheme="minorEastAsia"/>
          <w:szCs w:val="28"/>
        </w:rPr>
        <w:tab/>
        <w:t xml:space="preserve">   I(n) – indeks modulacji,</w:t>
      </w:r>
    </w:p>
    <w:p w:rsidR="00C47C4A" w:rsidRDefault="007F5DDE" w:rsidP="00C47C4A">
      <w:pPr>
        <w:suppressAutoHyphens/>
        <w:rPr>
          <w:rFonts w:eastAsiaTheme="minorEastAsia"/>
          <w:szCs w:val="28"/>
        </w:rPr>
      </w:pPr>
      <w:r>
        <w:rPr>
          <w:rFonts w:eastAsiaTheme="minorEastAsia"/>
          <w:szCs w:val="28"/>
        </w:rPr>
        <w:tab/>
        <w:t xml:space="preserve">   f</w:t>
      </w:r>
      <w:r>
        <w:rPr>
          <w:rFonts w:eastAsiaTheme="minorEastAsia"/>
          <w:szCs w:val="28"/>
          <w:vertAlign w:val="subscript"/>
        </w:rPr>
        <w:t>c</w:t>
      </w:r>
      <w:r w:rsidR="00C47C4A">
        <w:rPr>
          <w:rFonts w:eastAsiaTheme="minorEastAsia"/>
          <w:szCs w:val="28"/>
        </w:rPr>
        <w:t xml:space="preserve"> – </w:t>
      </w:r>
      <w:r>
        <w:rPr>
          <w:rFonts w:eastAsiaTheme="minorEastAsia"/>
          <w:szCs w:val="28"/>
        </w:rPr>
        <w:t>częstotliwość nośna,</w:t>
      </w:r>
    </w:p>
    <w:p w:rsidR="007F5DDE" w:rsidRDefault="007F5DDE" w:rsidP="00C47C4A">
      <w:pPr>
        <w:suppressAutoHyphens/>
        <w:rPr>
          <w:rFonts w:eastAsiaTheme="minorEastAsia"/>
          <w:szCs w:val="28"/>
        </w:rPr>
      </w:pPr>
      <w:r>
        <w:rPr>
          <w:rFonts w:eastAsiaTheme="minorEastAsia"/>
          <w:szCs w:val="28"/>
        </w:rPr>
        <w:tab/>
        <w:t xml:space="preserve">   f</w:t>
      </w:r>
      <w:r>
        <w:rPr>
          <w:rFonts w:eastAsiaTheme="minorEastAsia"/>
          <w:szCs w:val="28"/>
          <w:vertAlign w:val="subscript"/>
        </w:rPr>
        <w:t>m</w:t>
      </w:r>
      <w:r>
        <w:rPr>
          <w:rFonts w:eastAsiaTheme="minorEastAsia"/>
          <w:szCs w:val="28"/>
        </w:rPr>
        <w:t xml:space="preserve"> – częstotliwość modulująca,</w:t>
      </w:r>
    </w:p>
    <w:p w:rsidR="00C47C4A" w:rsidRDefault="007F5DDE" w:rsidP="00C47C4A">
      <w:pPr>
        <w:suppressAutoHyphens/>
        <w:rPr>
          <w:rFonts w:eastAsiaTheme="minorEastAsia"/>
          <w:szCs w:val="28"/>
        </w:rPr>
      </w:pPr>
      <w:r>
        <w:rPr>
          <w:rFonts w:eastAsiaTheme="minorEastAsia"/>
          <w:szCs w:val="28"/>
        </w:rPr>
        <w:tab/>
        <w:t xml:space="preserve">   T – okres próbkowania</w:t>
      </w:r>
    </w:p>
    <w:p w:rsidR="0015165F" w:rsidRDefault="005B4C31" w:rsidP="0015165F">
      <w:pPr>
        <w:pStyle w:val="Tekstpodstawowyzwciciem"/>
      </w:pPr>
      <w:r>
        <w:rPr>
          <w:noProof/>
        </w:rPr>
        <w:drawing>
          <wp:inline distT="0" distB="0" distL="0" distR="0" wp14:anchorId="53485EE2" wp14:editId="1A6CE942">
            <wp:extent cx="5399405" cy="170307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mblock.jpg"/>
                    <pic:cNvPicPr/>
                  </pic:nvPicPr>
                  <pic:blipFill>
                    <a:blip r:embed="rId16">
                      <a:extLst>
                        <a:ext uri="{28A0092B-C50C-407E-A947-70E740481C1C}">
                          <a14:useLocalDpi xmlns:a14="http://schemas.microsoft.com/office/drawing/2010/main" val="0"/>
                        </a:ext>
                      </a:extLst>
                    </a:blip>
                    <a:stretch>
                      <a:fillRect/>
                    </a:stretch>
                  </pic:blipFill>
                  <pic:spPr>
                    <a:xfrm>
                      <a:off x="0" y="0"/>
                      <a:ext cx="5399405" cy="1703070"/>
                    </a:xfrm>
                    <a:prstGeom prst="rect">
                      <a:avLst/>
                    </a:prstGeom>
                  </pic:spPr>
                </pic:pic>
              </a:graphicData>
            </a:graphic>
          </wp:inline>
        </w:drawing>
      </w:r>
    </w:p>
    <w:p w:rsidR="005B4C31" w:rsidRPr="008356D4" w:rsidRDefault="005B4C31" w:rsidP="005B4C31">
      <w:pPr>
        <w:autoSpaceDE w:val="0"/>
        <w:autoSpaceDN w:val="0"/>
        <w:adjustRightInd w:val="0"/>
        <w:spacing w:line="240" w:lineRule="auto"/>
        <w:jc w:val="center"/>
        <w:rPr>
          <w:i/>
          <w:color w:val="000000"/>
          <w:szCs w:val="22"/>
        </w:rPr>
      </w:pPr>
      <w:r w:rsidRPr="008356D4">
        <w:rPr>
          <w:i/>
          <w:color w:val="000000"/>
          <w:szCs w:val="22"/>
        </w:rPr>
        <w:t>Rys 1.</w:t>
      </w:r>
      <w:r>
        <w:rPr>
          <w:i/>
          <w:color w:val="000000"/>
          <w:szCs w:val="22"/>
        </w:rPr>
        <w:t>3.1</w:t>
      </w:r>
      <w:r w:rsidRPr="008356D4">
        <w:rPr>
          <w:i/>
          <w:color w:val="000000"/>
          <w:szCs w:val="22"/>
        </w:rPr>
        <w:t xml:space="preserve"> </w:t>
      </w:r>
      <w:r w:rsidR="00C757A1">
        <w:rPr>
          <w:i/>
          <w:color w:val="000000"/>
          <w:szCs w:val="22"/>
        </w:rPr>
        <w:t>Blok syntezy FM</w:t>
      </w:r>
    </w:p>
    <w:p w:rsidR="005B4C31" w:rsidRDefault="005B4C31" w:rsidP="0015165F">
      <w:pPr>
        <w:pStyle w:val="Tekstpodstawowyzwciciem"/>
      </w:pPr>
    </w:p>
    <w:p w:rsidR="007B507D" w:rsidRDefault="007B507D" w:rsidP="0015165F">
      <w:pPr>
        <w:pStyle w:val="Tekstpodstawowyzwciciem"/>
      </w:pPr>
      <w:r>
        <w:lastRenderedPageBreak/>
        <w:t>Przez niskie wymagania obliczeń metody FM, wielu dystrybutorów instrumentów elektronicznych zaczęło wydawać produkty o osobliwych tonach. Najbardziej popularnym był syntezator Yamaha DX-7, które brzemiennie opisywano, jako zimne i bezosobowe.</w:t>
      </w:r>
      <w:r w:rsidR="006452E9">
        <w:t xml:space="preserve"> Wraz z wygaśnięciem patentu w 1995r. synteza FM stała się wszechobecna w </w:t>
      </w:r>
      <w:r w:rsidR="00F07CBD">
        <w:t>nowoczesnych syntezatorach.</w:t>
      </w:r>
    </w:p>
    <w:p w:rsidR="007B507D" w:rsidRDefault="007B507D" w:rsidP="007B507D">
      <w:pPr>
        <w:pStyle w:val="Tekstpodstawowyzwciciem"/>
        <w:jc w:val="center"/>
      </w:pPr>
      <w:r>
        <w:rPr>
          <w:noProof/>
        </w:rPr>
        <w:drawing>
          <wp:inline distT="0" distB="0" distL="0" distR="0" wp14:anchorId="5F3D44B1" wp14:editId="4C813196">
            <wp:extent cx="5191126" cy="1762125"/>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amaha-dx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9143" cy="1764846"/>
                    </a:xfrm>
                    <a:prstGeom prst="rect">
                      <a:avLst/>
                    </a:prstGeom>
                  </pic:spPr>
                </pic:pic>
              </a:graphicData>
            </a:graphic>
          </wp:inline>
        </w:drawing>
      </w:r>
    </w:p>
    <w:p w:rsidR="007B507D" w:rsidRPr="008356D4" w:rsidRDefault="007B507D" w:rsidP="007B507D">
      <w:pPr>
        <w:autoSpaceDE w:val="0"/>
        <w:autoSpaceDN w:val="0"/>
        <w:adjustRightInd w:val="0"/>
        <w:spacing w:line="240" w:lineRule="auto"/>
        <w:jc w:val="center"/>
        <w:rPr>
          <w:i/>
          <w:color w:val="000000"/>
          <w:szCs w:val="22"/>
        </w:rPr>
      </w:pPr>
      <w:r w:rsidRPr="008356D4">
        <w:rPr>
          <w:i/>
          <w:color w:val="000000"/>
          <w:szCs w:val="22"/>
        </w:rPr>
        <w:t>Rys 1.</w:t>
      </w:r>
      <w:r>
        <w:rPr>
          <w:i/>
          <w:color w:val="000000"/>
          <w:szCs w:val="22"/>
        </w:rPr>
        <w:t>3.2</w:t>
      </w:r>
      <w:r w:rsidR="006452E9">
        <w:rPr>
          <w:i/>
          <w:color w:val="000000"/>
          <w:szCs w:val="22"/>
        </w:rPr>
        <w:t xml:space="preserve"> </w:t>
      </w:r>
      <w:r>
        <w:rPr>
          <w:i/>
          <w:color w:val="000000"/>
          <w:szCs w:val="22"/>
        </w:rPr>
        <w:t>Yamaha DX-7</w:t>
      </w:r>
    </w:p>
    <w:p w:rsidR="007B507D" w:rsidRDefault="007B507D" w:rsidP="007B507D">
      <w:pPr>
        <w:pStyle w:val="Tekstpodstawowyzwciciem"/>
        <w:jc w:val="center"/>
      </w:pPr>
    </w:p>
    <w:p w:rsidR="007B507D" w:rsidRPr="00C47C4A" w:rsidRDefault="007B507D" w:rsidP="007B507D">
      <w:pPr>
        <w:pStyle w:val="Tekstpodstawowyzwciciem"/>
        <w:jc w:val="center"/>
      </w:pPr>
    </w:p>
    <w:p w:rsidR="000F107A" w:rsidRDefault="000F107A" w:rsidP="000F107A">
      <w:pPr>
        <w:pStyle w:val="Nagwek2"/>
      </w:pPr>
      <w:bookmarkStart w:id="30" w:name="_Toc501052350"/>
      <w:bookmarkStart w:id="31" w:name="_Toc501073987"/>
      <w:r w:rsidRPr="00E66DE4">
        <w:t>Synteza z użyciem próbek</w:t>
      </w:r>
      <w:bookmarkEnd w:id="30"/>
      <w:bookmarkEnd w:id="31"/>
    </w:p>
    <w:p w:rsidR="00F07CBD" w:rsidRPr="00F07CBD" w:rsidRDefault="0081029D" w:rsidP="00F07CBD">
      <w:pPr>
        <w:pStyle w:val="Tekstpodstawowyzwciciem"/>
      </w:pPr>
      <w:r>
        <w:t>Zasada działania tej metody polega na odtwarzaniu jednej próbki. Użytkownik</w:t>
      </w:r>
      <w:r w:rsidR="00F07CBD">
        <w:t xml:space="preserve"> może sam rejestrować dowolne dźwięki naturalne, a dodatkowo kształtować parametry związane ze sposobem odtwarzania zarejestrowanych uprzednio dźwięków.</w:t>
      </w:r>
      <w:r w:rsidR="00F171CD">
        <w:t xml:space="preserve"> Przy pętli jednokierunkowej stosuje się efekt vibrato do eliminacji słyszalnych zapętleń. </w:t>
      </w:r>
      <w:r w:rsidR="00B135DA">
        <w:t xml:space="preserve">Do otrzymania </w:t>
      </w:r>
      <w:r w:rsidR="00F171CD">
        <w:t xml:space="preserve">rzeczywistych dźwięków </w:t>
      </w:r>
      <w:r w:rsidR="00B135DA">
        <w:t xml:space="preserve">w syntezatorach z </w:t>
      </w:r>
      <w:r w:rsidR="00F93B0C">
        <w:t>użyciem</w:t>
      </w:r>
      <w:r w:rsidR="00B135DA">
        <w:t xml:space="preserve"> </w:t>
      </w:r>
      <w:r w:rsidR="00F93B0C">
        <w:t>próbki</w:t>
      </w:r>
      <w:r w:rsidR="00B135DA">
        <w:t>, korzysta się z interpolacji</w:t>
      </w:r>
      <w:r w:rsidR="00F93B0C">
        <w:t xml:space="preserve"> </w:t>
      </w:r>
      <w:r w:rsidR="00B135DA">
        <w:t>wielomianowej lub interpolacji sygnałem sinusa kardynalnego</w:t>
      </w:r>
      <w:r w:rsidR="00F93B0C">
        <w:t>.</w:t>
      </w:r>
      <w:r w:rsidR="00F171CD">
        <w:t xml:space="preserve"> </w:t>
      </w:r>
      <w:r>
        <w:t xml:space="preserve">Samplowanie </w:t>
      </w:r>
      <w:r w:rsidR="009C5624">
        <w:t>wytwarza</w:t>
      </w:r>
      <w:r>
        <w:t xml:space="preserve"> dźwięk w bardzo dobrej</w:t>
      </w:r>
      <w:r w:rsidR="009C5624">
        <w:t xml:space="preserve"> jakości</w:t>
      </w:r>
      <w:r>
        <w:t xml:space="preserve"> o ile próbka jest odpowiednio długa. Ta zaleta </w:t>
      </w:r>
      <w:r w:rsidR="009C5624">
        <w:t>powiązana</w:t>
      </w:r>
      <w:r>
        <w:t xml:space="preserve"> z niskim kosztem pamięci pozwoliła się wybić syntezatorom na rynkach </w:t>
      </w:r>
      <w:r w:rsidR="009C5624">
        <w:t>światowych</w:t>
      </w:r>
      <w:r>
        <w:t>.</w:t>
      </w:r>
      <w:r w:rsidR="00F171CD">
        <w:t xml:space="preserve"> </w:t>
      </w:r>
    </w:p>
    <w:p w:rsidR="0015165F" w:rsidRPr="0015165F" w:rsidRDefault="0015165F" w:rsidP="0015165F">
      <w:pPr>
        <w:pStyle w:val="Tekstpodstawowyzwciciem"/>
      </w:pPr>
    </w:p>
    <w:p w:rsidR="000F107A" w:rsidRDefault="000F107A" w:rsidP="000F107A">
      <w:pPr>
        <w:pStyle w:val="Nagwek3"/>
      </w:pPr>
      <w:bookmarkStart w:id="32" w:name="_Toc501052351"/>
      <w:bookmarkStart w:id="33" w:name="_Toc501073988"/>
      <w:r>
        <w:t>Synteza z użyciem tabeli przebiegu fali</w:t>
      </w:r>
      <w:bookmarkEnd w:id="32"/>
      <w:bookmarkEnd w:id="33"/>
    </w:p>
    <w:p w:rsidR="0015165F" w:rsidRPr="0015165F" w:rsidRDefault="00F07CBD" w:rsidP="00EE786D">
      <w:pPr>
        <w:pStyle w:val="NormalnyWeb"/>
        <w:spacing w:line="360" w:lineRule="auto"/>
      </w:pPr>
      <w:r>
        <w:t>W syntezie tablicowej dźwięki instrumentów naturalnych są próbkowane i zapisywane w postaci tablicy przez producenta syntezatora. Z</w:t>
      </w:r>
      <w:r w:rsidR="0081029D">
        <w:t>apisane próbki są odtwarzane określonym algorytmem</w:t>
      </w:r>
      <w:r>
        <w:t xml:space="preserve"> i przetwarzane na postać analogową. </w:t>
      </w:r>
      <w:r w:rsidR="00953024">
        <w:t xml:space="preserve">Ta metoda zyskała tak </w:t>
      </w:r>
      <w:r w:rsidR="00953024">
        <w:lastRenderedPageBreak/>
        <w:t xml:space="preserve">duża popularność jak metoda subtraktywna. Zaletami w stosunku do metody subtraktywna jest większa różnorodność sygnałów dostępnych w generatorze, możliwości dynamicznej zmiany barwy brzmienia i stabilna wysokość dźwięku. Jedynym problemem było zjawisko aliasingu. Wiele cyfrowych i wirtualnych syntezatorów korzysta z tej metody ze względu na wierne odtworzenie kształtów fal i może być zmieniana w czasie bez zniekształceń. Przykładem użycia tej metody jest syntezator wirtualny Xfer Serum wymieniony w </w:t>
      </w:r>
      <w:r w:rsidR="00EE786D">
        <w:t xml:space="preserve">punkcie 1.5.3. Ta metoda rózni się od syntezy z uzycie próbek gdyż każdy dźwięk jest na nowo generowany przez układ elektroniczny każda tablica reprezentuje tylko jeden okres fali. </w:t>
      </w:r>
    </w:p>
    <w:p w:rsidR="000F107A" w:rsidRDefault="000F107A" w:rsidP="000F107A">
      <w:pPr>
        <w:pStyle w:val="Nagwek2"/>
        <w:rPr>
          <w:rFonts w:cs="Times New Roman"/>
          <w:szCs w:val="32"/>
        </w:rPr>
      </w:pPr>
      <w:bookmarkStart w:id="34" w:name="_Toc501052352"/>
      <w:bookmarkStart w:id="35" w:name="_Toc501073989"/>
      <w:r w:rsidRPr="00E66DE4">
        <w:rPr>
          <w:rFonts w:cs="Times New Roman"/>
          <w:szCs w:val="32"/>
        </w:rPr>
        <w:t>Syntezatory dźwięku</w:t>
      </w:r>
      <w:bookmarkEnd w:id="34"/>
      <w:bookmarkEnd w:id="35"/>
    </w:p>
    <w:p w:rsidR="000F107A" w:rsidRDefault="000F107A" w:rsidP="000F107A">
      <w:pPr>
        <w:pStyle w:val="Nagwek3"/>
        <w:rPr>
          <w:rFonts w:cs="Times New Roman"/>
          <w:bCs w:val="0"/>
        </w:rPr>
      </w:pPr>
      <w:bookmarkStart w:id="36" w:name="_Toc501052353"/>
      <w:bookmarkStart w:id="37" w:name="_Toc501073990"/>
      <w:r w:rsidRPr="00E66DE4">
        <w:rPr>
          <w:rFonts w:cs="Times New Roman"/>
          <w:bCs w:val="0"/>
        </w:rPr>
        <w:t>Syntezatory analogowe</w:t>
      </w:r>
      <w:bookmarkEnd w:id="36"/>
      <w:bookmarkEnd w:id="37"/>
    </w:p>
    <w:p w:rsidR="000F107A" w:rsidRDefault="000F107A" w:rsidP="000F107A">
      <w:pPr>
        <w:pStyle w:val="Akapitzlist"/>
        <w:suppressAutoHyphen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Pierwszym typem muzycznych instrumentów wykorzystujących syntezę w układach elektronicznych jest syntezator analogowy. Synteza analogowa w swojej naturze jest bardzo prosta i każdy syntezator korzysta z tej samej metody. Stosowane są w niej dwa lub trzy oscylatory, które wytwarzają okresowe przebiegi o charakterystycznym kształcie dla wybranej częstotliwości. Wysokość dźwięku oraz kształt generowanej jest wybierana przez użytkownika. Przed zsumowaniem tych oscylatorów, każdy z parametrów danej fali może zostać zmieniony; poddany modulacji, przesterowaniu, obniżeniu lub podwyższeniu wysokości dźwięku. Pierwsze analogowe syntezatory to RCA MkI i MkII (Rys. 5.1.1) miały odpowiednio 12 i 24 oscylatory a kod dźwięku był rejestrowany na taśmie perforowanej. Generowany dźwięk był zapisywany na płycie lub odtwarzany przez głośnik po jego wzmocnieniu.</w:t>
      </w:r>
    </w:p>
    <w:p w:rsidR="000F107A" w:rsidRDefault="000F107A" w:rsidP="000F107A">
      <w:pPr>
        <w:pStyle w:val="Akapitzlist"/>
        <w:suppressAutoHyphens/>
        <w:spacing w:line="360" w:lineRule="auto"/>
        <w:ind w:left="0"/>
        <w:rPr>
          <w:rFonts w:ascii="Times New Roman" w:hAnsi="Times New Roman" w:cs="Times New Roman"/>
          <w:sz w:val="24"/>
          <w:szCs w:val="24"/>
        </w:rPr>
      </w:pPr>
    </w:p>
    <w:p w:rsidR="000F107A" w:rsidRDefault="000F107A" w:rsidP="000F107A"/>
    <w:p w:rsidR="000F107A" w:rsidRDefault="000F107A" w:rsidP="000F107A">
      <w:pPr>
        <w:pStyle w:val="Akapitzlist"/>
        <w:suppressAutoHyphen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135827EE" wp14:editId="3800802C">
            <wp:extent cx="4746934" cy="32385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camkI_II.jpg"/>
                    <pic:cNvPicPr/>
                  </pic:nvPicPr>
                  <pic:blipFill>
                    <a:blip r:embed="rId18">
                      <a:extLst>
                        <a:ext uri="{28A0092B-C50C-407E-A947-70E740481C1C}">
                          <a14:useLocalDpi xmlns:a14="http://schemas.microsoft.com/office/drawing/2010/main" val="0"/>
                        </a:ext>
                      </a:extLst>
                    </a:blip>
                    <a:stretch>
                      <a:fillRect/>
                    </a:stretch>
                  </pic:blipFill>
                  <pic:spPr>
                    <a:xfrm>
                      <a:off x="0" y="0"/>
                      <a:ext cx="4748582" cy="3239624"/>
                    </a:xfrm>
                    <a:prstGeom prst="rect">
                      <a:avLst/>
                    </a:prstGeom>
                  </pic:spPr>
                </pic:pic>
              </a:graphicData>
            </a:graphic>
          </wp:inline>
        </w:drawing>
      </w:r>
    </w:p>
    <w:p w:rsidR="000F107A" w:rsidRPr="0067590B" w:rsidRDefault="000F107A" w:rsidP="000F107A">
      <w:pPr>
        <w:pStyle w:val="Akapitzlist"/>
        <w:suppressAutoHyphens/>
        <w:spacing w:line="360" w:lineRule="auto"/>
        <w:ind w:left="0"/>
        <w:jc w:val="center"/>
        <w:rPr>
          <w:rFonts w:ascii="Times New Roman" w:hAnsi="Times New Roman" w:cs="Times New Roman"/>
          <w:i/>
          <w:sz w:val="24"/>
          <w:szCs w:val="24"/>
        </w:rPr>
      </w:pPr>
      <w:r w:rsidRPr="0067590B">
        <w:rPr>
          <w:rFonts w:ascii="Times New Roman" w:hAnsi="Times New Roman" w:cs="Times New Roman"/>
          <w:i/>
          <w:sz w:val="24"/>
          <w:szCs w:val="24"/>
        </w:rPr>
        <w:t xml:space="preserve">Rys </w:t>
      </w:r>
      <w:r>
        <w:rPr>
          <w:rFonts w:ascii="Times New Roman" w:hAnsi="Times New Roman" w:cs="Times New Roman"/>
          <w:i/>
          <w:sz w:val="24"/>
          <w:szCs w:val="24"/>
        </w:rPr>
        <w:t>5</w:t>
      </w:r>
      <w:r w:rsidRPr="0067590B">
        <w:rPr>
          <w:rFonts w:ascii="Times New Roman" w:hAnsi="Times New Roman" w:cs="Times New Roman"/>
          <w:i/>
          <w:sz w:val="24"/>
          <w:szCs w:val="24"/>
        </w:rPr>
        <w:t>.1.1 Syntezatory RCA MkI i MkII.</w:t>
      </w:r>
    </w:p>
    <w:p w:rsidR="000F107A" w:rsidRDefault="000F107A" w:rsidP="00FA3A22">
      <w:pPr>
        <w:pStyle w:val="Akapitzlist"/>
        <w:suppressAutoHyphens/>
        <w:spacing w:line="360" w:lineRule="auto"/>
        <w:ind w:left="0" w:firstLine="284"/>
        <w:jc w:val="both"/>
        <w:rPr>
          <w:rFonts w:ascii="Times New Roman" w:hAnsi="Times New Roman" w:cs="Times New Roman"/>
          <w:sz w:val="24"/>
          <w:szCs w:val="24"/>
        </w:rPr>
      </w:pPr>
      <w:r>
        <w:rPr>
          <w:rFonts w:ascii="Times New Roman" w:hAnsi="Times New Roman" w:cs="Times New Roman"/>
          <w:sz w:val="24"/>
          <w:szCs w:val="24"/>
        </w:rPr>
        <w:t>Pionierem instrumentów elektronicznych do celów komercyjnych był Robert Moog. W latach sześćdziesiątych XX wieku muzycy rockowi i awangardowi używali jego syntezatorów na całym świecie między innymi: The Beatles, The Rolling Stones. Początkowo instrumenty te były modułowe, zajmowały całe szafy a elementy były łączone przewodami. Następstwem tego było w 1971 Moog zaprezentowanie nowego urządzenie Minimoog Model D, który zawierał najważniejsze części z poprzednich modeli modularnych i był w pełni przenośny. Do dzisiaj ten model jest jednym z najbardziej cenionych syntezatorów analogowych.</w:t>
      </w:r>
    </w:p>
    <w:p w:rsidR="000F107A" w:rsidRDefault="000F107A" w:rsidP="000F107A">
      <w:pPr>
        <w:pStyle w:val="Akapitzlist"/>
        <w:suppressAutoHyphen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641DFFF" wp14:editId="283ADC1B">
            <wp:extent cx="4229100" cy="2585038"/>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oo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2391" cy="2593162"/>
                    </a:xfrm>
                    <a:prstGeom prst="rect">
                      <a:avLst/>
                    </a:prstGeom>
                  </pic:spPr>
                </pic:pic>
              </a:graphicData>
            </a:graphic>
          </wp:inline>
        </w:drawing>
      </w:r>
    </w:p>
    <w:p w:rsidR="000F107A" w:rsidRDefault="000F107A" w:rsidP="000F107A">
      <w:pPr>
        <w:pStyle w:val="Akapitzlist"/>
        <w:suppressAutoHyphens/>
        <w:spacing w:line="360" w:lineRule="auto"/>
        <w:ind w:left="0"/>
        <w:jc w:val="center"/>
        <w:rPr>
          <w:rFonts w:ascii="Times New Roman" w:hAnsi="Times New Roman" w:cs="Times New Roman"/>
          <w:i/>
          <w:sz w:val="24"/>
          <w:szCs w:val="24"/>
        </w:rPr>
      </w:pPr>
      <w:r w:rsidRPr="00356BA0">
        <w:rPr>
          <w:rFonts w:ascii="Times New Roman" w:hAnsi="Times New Roman" w:cs="Times New Roman"/>
          <w:i/>
          <w:sz w:val="24"/>
          <w:szCs w:val="24"/>
        </w:rPr>
        <w:t xml:space="preserve">Rys </w:t>
      </w:r>
      <w:r>
        <w:rPr>
          <w:rFonts w:ascii="Times New Roman" w:hAnsi="Times New Roman" w:cs="Times New Roman"/>
          <w:i/>
          <w:sz w:val="24"/>
          <w:szCs w:val="24"/>
        </w:rPr>
        <w:t>5</w:t>
      </w:r>
      <w:r w:rsidRPr="00356BA0">
        <w:rPr>
          <w:rFonts w:ascii="Times New Roman" w:hAnsi="Times New Roman" w:cs="Times New Roman"/>
          <w:i/>
          <w:sz w:val="24"/>
          <w:szCs w:val="24"/>
        </w:rPr>
        <w:t>.1.2 Minimoog Model D</w:t>
      </w:r>
      <w:r>
        <w:rPr>
          <w:rFonts w:ascii="Times New Roman" w:hAnsi="Times New Roman" w:cs="Times New Roman"/>
          <w:i/>
          <w:sz w:val="24"/>
          <w:szCs w:val="24"/>
        </w:rPr>
        <w:br w:type="page"/>
      </w:r>
    </w:p>
    <w:p w:rsidR="000F107A" w:rsidRDefault="000F107A" w:rsidP="00DB32F3">
      <w:pPr>
        <w:pStyle w:val="Akapitzlist"/>
        <w:suppressAutoHyphens/>
        <w:spacing w:line="360" w:lineRule="auto"/>
        <w:ind w:left="0" w:firstLine="284"/>
        <w:jc w:val="both"/>
        <w:rPr>
          <w:rFonts w:ascii="Times New Roman" w:hAnsi="Times New Roman" w:cs="Times New Roman"/>
          <w:sz w:val="24"/>
        </w:rPr>
      </w:pPr>
      <w:r w:rsidRPr="00356BA0">
        <w:rPr>
          <w:rFonts w:ascii="Times New Roman" w:hAnsi="Times New Roman" w:cs="Times New Roman"/>
          <w:sz w:val="24"/>
        </w:rPr>
        <w:lastRenderedPageBreak/>
        <w:t>W pierwszej połowie lat siedemdziesiątych syntezator</w:t>
      </w:r>
      <w:r>
        <w:rPr>
          <w:rFonts w:ascii="Times New Roman" w:hAnsi="Times New Roman" w:cs="Times New Roman"/>
          <w:sz w:val="24"/>
        </w:rPr>
        <w:t>y stał się głównym</w:t>
      </w:r>
      <w:r w:rsidRPr="00356BA0">
        <w:rPr>
          <w:rFonts w:ascii="Times New Roman" w:hAnsi="Times New Roman" w:cs="Times New Roman"/>
          <w:sz w:val="24"/>
        </w:rPr>
        <w:t xml:space="preserve"> instrumentem w muz</w:t>
      </w:r>
      <w:r>
        <w:rPr>
          <w:rFonts w:ascii="Times New Roman" w:hAnsi="Times New Roman" w:cs="Times New Roman"/>
          <w:sz w:val="24"/>
        </w:rPr>
        <w:t xml:space="preserve">yce rockowej na równi z gitarą. </w:t>
      </w:r>
      <w:r w:rsidRPr="00356BA0">
        <w:rPr>
          <w:rFonts w:ascii="Times New Roman" w:hAnsi="Times New Roman" w:cs="Times New Roman"/>
          <w:sz w:val="24"/>
        </w:rPr>
        <w:t>Instrumentaliści</w:t>
      </w:r>
      <w:r>
        <w:rPr>
          <w:rFonts w:ascii="Times New Roman" w:hAnsi="Times New Roman" w:cs="Times New Roman"/>
          <w:sz w:val="24"/>
        </w:rPr>
        <w:t xml:space="preserve"> korzystający z tych urządzeń </w:t>
      </w:r>
      <w:r w:rsidRPr="00356BA0">
        <w:rPr>
          <w:rFonts w:ascii="Times New Roman" w:hAnsi="Times New Roman" w:cs="Times New Roman"/>
          <w:sz w:val="24"/>
        </w:rPr>
        <w:t>otaczali się coraz większą ilością instrumentów będących ze swej natury sporych ro</w:t>
      </w:r>
      <w:r>
        <w:rPr>
          <w:rFonts w:ascii="Times New Roman" w:hAnsi="Times New Roman" w:cs="Times New Roman"/>
          <w:sz w:val="24"/>
        </w:rPr>
        <w:t>zmiarów. W ten sposób powstały</w:t>
      </w:r>
      <w:r w:rsidRPr="00356BA0">
        <w:rPr>
          <w:rFonts w:ascii="Times New Roman" w:hAnsi="Times New Roman" w:cs="Times New Roman"/>
          <w:sz w:val="24"/>
        </w:rPr>
        <w:t xml:space="preserve"> tzw. „ściany” (ang. </w:t>
      </w:r>
      <w:r w:rsidRPr="00356BA0">
        <w:rPr>
          <w:rFonts w:ascii="Times New Roman" w:hAnsi="Times New Roman" w:cs="Times New Roman"/>
          <w:i/>
          <w:iCs/>
          <w:sz w:val="24"/>
        </w:rPr>
        <w:t>wall of synthesizers</w:t>
      </w:r>
      <w:r w:rsidRPr="00356BA0">
        <w:rPr>
          <w:rFonts w:ascii="Times New Roman" w:hAnsi="Times New Roman" w:cs="Times New Roman"/>
          <w:sz w:val="24"/>
        </w:rPr>
        <w:t xml:space="preserve">) wokół </w:t>
      </w:r>
      <w:r>
        <w:rPr>
          <w:rFonts w:ascii="Times New Roman" w:hAnsi="Times New Roman" w:cs="Times New Roman"/>
          <w:sz w:val="24"/>
        </w:rPr>
        <w:t>artysty</w:t>
      </w:r>
      <w:r w:rsidRPr="00356BA0">
        <w:rPr>
          <w:rFonts w:ascii="Times New Roman" w:hAnsi="Times New Roman" w:cs="Times New Roman"/>
          <w:sz w:val="24"/>
        </w:rPr>
        <w:t>, który znajdował się otoczony kilkoma lub nawet kilkunastoma klawiaturami</w:t>
      </w:r>
      <w:r>
        <w:rPr>
          <w:rFonts w:ascii="Times New Roman" w:hAnsi="Times New Roman" w:cs="Times New Roman"/>
          <w:sz w:val="24"/>
          <w:vertAlign w:val="superscript"/>
        </w:rPr>
        <w:t xml:space="preserve"> </w:t>
      </w:r>
      <w:r>
        <w:rPr>
          <w:rFonts w:ascii="Times New Roman" w:hAnsi="Times New Roman" w:cs="Times New Roman"/>
          <w:sz w:val="24"/>
        </w:rPr>
        <w:t>syntezatorów. St</w:t>
      </w:r>
      <w:r w:rsidRPr="00356BA0">
        <w:rPr>
          <w:rFonts w:ascii="Times New Roman" w:hAnsi="Times New Roman" w:cs="Times New Roman"/>
          <w:sz w:val="24"/>
        </w:rPr>
        <w:t>ało się to</w:t>
      </w:r>
      <w:r>
        <w:rPr>
          <w:rFonts w:ascii="Times New Roman" w:hAnsi="Times New Roman" w:cs="Times New Roman"/>
          <w:sz w:val="24"/>
        </w:rPr>
        <w:t xml:space="preserve"> bardzo nie</w:t>
      </w:r>
      <w:r w:rsidRPr="00356BA0">
        <w:rPr>
          <w:rFonts w:ascii="Times New Roman" w:hAnsi="Times New Roman" w:cs="Times New Roman"/>
          <w:sz w:val="24"/>
        </w:rPr>
        <w:t xml:space="preserve">praktyczne, dlatego nastąpiła konieczność standaryzacji instrumentów, tak by mogły być sterowane z </w:t>
      </w:r>
      <w:r>
        <w:rPr>
          <w:rFonts w:ascii="Times New Roman" w:hAnsi="Times New Roman" w:cs="Times New Roman"/>
          <w:sz w:val="24"/>
        </w:rPr>
        <w:t>klasycznej klawiatury</w:t>
      </w:r>
      <w:hyperlink r:id="rId20" w:tooltip="Klawiatura sterująca" w:history="1"/>
      <w:r>
        <w:rPr>
          <w:rFonts w:ascii="Times New Roman" w:hAnsi="Times New Roman" w:cs="Times New Roman"/>
          <w:sz w:val="24"/>
        </w:rPr>
        <w:t xml:space="preserve">. Ten </w:t>
      </w:r>
      <w:r w:rsidRPr="00356BA0">
        <w:rPr>
          <w:rFonts w:ascii="Times New Roman" w:hAnsi="Times New Roman" w:cs="Times New Roman"/>
          <w:sz w:val="24"/>
        </w:rPr>
        <w:t xml:space="preserve">powstał standardowy </w:t>
      </w:r>
      <w:r>
        <w:rPr>
          <w:rFonts w:ascii="Times New Roman" w:hAnsi="Times New Roman" w:cs="Times New Roman"/>
          <w:sz w:val="24"/>
        </w:rPr>
        <w:t>interfejs MIDI.</w:t>
      </w:r>
    </w:p>
    <w:p w:rsidR="000F107A" w:rsidRDefault="000F107A" w:rsidP="000F107A">
      <w:pPr>
        <w:pStyle w:val="Akapitzlist"/>
        <w:suppressAutoHyphens/>
        <w:spacing w:line="360" w:lineRule="auto"/>
        <w:ind w:left="0"/>
        <w:jc w:val="both"/>
        <w:rPr>
          <w:rFonts w:ascii="Times New Roman" w:hAnsi="Times New Roman" w:cs="Times New Roman"/>
          <w:i/>
          <w:sz w:val="24"/>
          <w:szCs w:val="24"/>
        </w:rPr>
      </w:pPr>
      <w:r>
        <w:rPr>
          <w:rFonts w:ascii="Times New Roman" w:hAnsi="Times New Roman" w:cs="Times New Roman"/>
          <w:i/>
          <w:noProof/>
          <w:sz w:val="24"/>
          <w:szCs w:val="24"/>
          <w:lang w:eastAsia="pl-PL"/>
        </w:rPr>
        <w:drawing>
          <wp:inline distT="0" distB="0" distL="0" distR="0" wp14:anchorId="751AC090" wp14:editId="1E5A3C77">
            <wp:extent cx="5399405" cy="3580130"/>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nthwall.jpg"/>
                    <pic:cNvPicPr/>
                  </pic:nvPicPr>
                  <pic:blipFill>
                    <a:blip r:embed="rId21">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inline>
        </w:drawing>
      </w:r>
    </w:p>
    <w:p w:rsidR="000F107A" w:rsidRPr="005D799C" w:rsidRDefault="000F107A" w:rsidP="000F107A">
      <w:pPr>
        <w:pStyle w:val="Akapitzlist"/>
        <w:suppressAutoHyphen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Rys. 5.1.3 Ściana syntezatorów</w:t>
      </w:r>
    </w:p>
    <w:p w:rsidR="000F107A" w:rsidRPr="00B63514" w:rsidRDefault="000F107A" w:rsidP="000F107A">
      <w:pPr>
        <w:pStyle w:val="Tekstpodstawowyzwciciem"/>
      </w:pPr>
    </w:p>
    <w:p w:rsidR="000F107A" w:rsidRDefault="000F107A" w:rsidP="000F107A">
      <w:pPr>
        <w:pStyle w:val="Nagwek3"/>
        <w:rPr>
          <w:rFonts w:cs="Times New Roman"/>
          <w:bCs w:val="0"/>
        </w:rPr>
      </w:pPr>
      <w:bookmarkStart w:id="38" w:name="_Toc501052354"/>
      <w:bookmarkStart w:id="39" w:name="_Toc501073991"/>
      <w:r w:rsidRPr="00E66DE4">
        <w:rPr>
          <w:rFonts w:cs="Times New Roman"/>
          <w:bCs w:val="0"/>
        </w:rPr>
        <w:t>Syntezatory cyfrowe</w:t>
      </w:r>
      <w:bookmarkEnd w:id="38"/>
      <w:bookmarkEnd w:id="39"/>
    </w:p>
    <w:p w:rsidR="000F107A" w:rsidRDefault="000F107A" w:rsidP="00DB32F3">
      <w:pPr>
        <w:pStyle w:val="Akapitzlist"/>
        <w:suppressAutoHyphens/>
        <w:spacing w:line="360" w:lineRule="auto"/>
        <w:ind w:left="0" w:firstLine="284"/>
        <w:jc w:val="both"/>
        <w:rPr>
          <w:rFonts w:ascii="Times New Roman" w:hAnsi="Times New Roman" w:cs="Times New Roman"/>
          <w:color w:val="000000" w:themeColor="text1"/>
          <w:sz w:val="24"/>
        </w:rPr>
      </w:pPr>
      <w:r w:rsidRPr="004F405E">
        <w:rPr>
          <w:rFonts w:ascii="Times New Roman" w:hAnsi="Times New Roman" w:cs="Times New Roman"/>
          <w:color w:val="000000" w:themeColor="text1"/>
          <w:sz w:val="24"/>
        </w:rPr>
        <w:t>Syntezatory cyfrowe początkowo zostały</w:t>
      </w:r>
      <w:r>
        <w:rPr>
          <w:rFonts w:ascii="Times New Roman" w:hAnsi="Times New Roman" w:cs="Times New Roman"/>
          <w:color w:val="000000" w:themeColor="text1"/>
          <w:sz w:val="24"/>
        </w:rPr>
        <w:t xml:space="preserve"> przyjęte nieufnie przez artystów ze względu na ich nowatorskie rozwiązania,</w:t>
      </w:r>
      <w:r w:rsidRPr="004F405E">
        <w:rPr>
          <w:rFonts w:ascii="Times New Roman" w:hAnsi="Times New Roman" w:cs="Times New Roman"/>
          <w:color w:val="000000" w:themeColor="text1"/>
          <w:sz w:val="24"/>
        </w:rPr>
        <w:t xml:space="preserve"> wkrótce </w:t>
      </w:r>
      <w:r>
        <w:rPr>
          <w:rFonts w:ascii="Times New Roman" w:hAnsi="Times New Roman" w:cs="Times New Roman"/>
          <w:color w:val="000000" w:themeColor="text1"/>
          <w:sz w:val="24"/>
        </w:rPr>
        <w:t xml:space="preserve">jednak </w:t>
      </w:r>
      <w:r w:rsidRPr="004F405E">
        <w:rPr>
          <w:rFonts w:ascii="Times New Roman" w:hAnsi="Times New Roman" w:cs="Times New Roman"/>
          <w:color w:val="000000" w:themeColor="text1"/>
          <w:sz w:val="24"/>
        </w:rPr>
        <w:t>zdominowały rynek</w:t>
      </w:r>
      <w:r>
        <w:rPr>
          <w:rFonts w:ascii="Times New Roman" w:hAnsi="Times New Roman" w:cs="Times New Roman"/>
          <w:color w:val="000000" w:themeColor="text1"/>
          <w:sz w:val="24"/>
        </w:rPr>
        <w:t xml:space="preserve"> muzyczny. Okazały się równie elastyczne możliwościami</w:t>
      </w:r>
      <w:r w:rsidRPr="004F405E">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generacji </w:t>
      </w:r>
      <w:r w:rsidRPr="004F405E">
        <w:rPr>
          <w:rFonts w:ascii="Times New Roman" w:hAnsi="Times New Roman" w:cs="Times New Roman"/>
          <w:color w:val="000000" w:themeColor="text1"/>
          <w:sz w:val="24"/>
        </w:rPr>
        <w:t>dźwięku, jak ich analogowe odpowiedni</w:t>
      </w:r>
      <w:r>
        <w:rPr>
          <w:rFonts w:ascii="Times New Roman" w:hAnsi="Times New Roman" w:cs="Times New Roman"/>
          <w:color w:val="000000" w:themeColor="text1"/>
          <w:sz w:val="24"/>
        </w:rPr>
        <w:t>ki. Oprócz tego instrumenty miały</w:t>
      </w:r>
      <w:r w:rsidRPr="004F405E">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wbudowane biblioteki </w:t>
      </w:r>
      <w:r w:rsidRPr="004F405E">
        <w:rPr>
          <w:rFonts w:ascii="Times New Roman" w:hAnsi="Times New Roman" w:cs="Times New Roman"/>
          <w:color w:val="000000" w:themeColor="text1"/>
          <w:sz w:val="24"/>
        </w:rPr>
        <w:t xml:space="preserve">brzmień imitujących </w:t>
      </w:r>
      <w:r w:rsidRPr="00DB32F3">
        <w:rPr>
          <w:rFonts w:ascii="Times New Roman" w:hAnsi="Times New Roman" w:cs="Times New Roman"/>
          <w:sz w:val="24"/>
          <w:szCs w:val="24"/>
        </w:rPr>
        <w:t>instrumenty akustyczne</w:t>
      </w:r>
      <w:r w:rsidRPr="004F405E">
        <w:rPr>
          <w:rFonts w:ascii="Times New Roman" w:hAnsi="Times New Roman" w:cs="Times New Roman"/>
          <w:color w:val="000000" w:themeColor="text1"/>
          <w:sz w:val="24"/>
        </w:rPr>
        <w:t xml:space="preserve"> oraz dźwięk</w:t>
      </w:r>
      <w:r>
        <w:rPr>
          <w:rFonts w:ascii="Times New Roman" w:hAnsi="Times New Roman" w:cs="Times New Roman"/>
          <w:color w:val="000000" w:themeColor="text1"/>
          <w:sz w:val="24"/>
        </w:rPr>
        <w:t xml:space="preserve">i </w:t>
      </w:r>
      <w:r w:rsidRPr="004F405E">
        <w:rPr>
          <w:rFonts w:ascii="Times New Roman" w:hAnsi="Times New Roman" w:cs="Times New Roman"/>
          <w:color w:val="000000" w:themeColor="text1"/>
          <w:sz w:val="24"/>
        </w:rPr>
        <w:t>syntezatorow</w:t>
      </w:r>
      <w:r>
        <w:rPr>
          <w:rFonts w:ascii="Times New Roman" w:hAnsi="Times New Roman" w:cs="Times New Roman"/>
          <w:color w:val="000000" w:themeColor="text1"/>
          <w:sz w:val="24"/>
        </w:rPr>
        <w:t xml:space="preserve">e, co spowodowało wzrost zainteresowania tymi instrumentami przez eksperymentujących artystów. Ze </w:t>
      </w:r>
      <w:r>
        <w:rPr>
          <w:rFonts w:ascii="Times New Roman" w:hAnsi="Times New Roman" w:cs="Times New Roman"/>
          <w:color w:val="000000" w:themeColor="text1"/>
          <w:sz w:val="24"/>
        </w:rPr>
        <w:lastRenderedPageBreak/>
        <w:t xml:space="preserve">wzrostem postępu technologicznego w układach elektronicznych </w:t>
      </w:r>
      <w:r w:rsidRPr="004F405E">
        <w:rPr>
          <w:rFonts w:ascii="Times New Roman" w:hAnsi="Times New Roman" w:cs="Times New Roman"/>
          <w:color w:val="000000" w:themeColor="text1"/>
          <w:sz w:val="24"/>
        </w:rPr>
        <w:t>syntezatory cyfrowe stawały się znacznie mniejsze,</w:t>
      </w:r>
      <w:r>
        <w:rPr>
          <w:rFonts w:ascii="Times New Roman" w:hAnsi="Times New Roman" w:cs="Times New Roman"/>
          <w:color w:val="000000" w:themeColor="text1"/>
          <w:sz w:val="24"/>
        </w:rPr>
        <w:t xml:space="preserve"> ich funkcjonalność i jakość dźwięku ogromnie wzrosła </w:t>
      </w:r>
      <w:r w:rsidRPr="004F405E">
        <w:rPr>
          <w:rFonts w:ascii="Times New Roman" w:hAnsi="Times New Roman" w:cs="Times New Roman"/>
          <w:color w:val="000000" w:themeColor="text1"/>
          <w:sz w:val="24"/>
        </w:rPr>
        <w:t>a</w:t>
      </w:r>
      <w:r>
        <w:rPr>
          <w:rFonts w:ascii="Times New Roman" w:hAnsi="Times New Roman" w:cs="Times New Roman"/>
          <w:color w:val="000000" w:themeColor="text1"/>
          <w:sz w:val="24"/>
        </w:rPr>
        <w:t xml:space="preserve"> cena malała</w:t>
      </w:r>
      <w:r w:rsidRPr="004F405E">
        <w:rPr>
          <w:rFonts w:ascii="Times New Roman" w:hAnsi="Times New Roman" w:cs="Times New Roman"/>
          <w:color w:val="000000" w:themeColor="text1"/>
          <w:sz w:val="24"/>
        </w:rPr>
        <w:t>. W latach osiemdziesiątych stały się ta</w:t>
      </w:r>
      <w:r>
        <w:rPr>
          <w:rFonts w:ascii="Times New Roman" w:hAnsi="Times New Roman" w:cs="Times New Roman"/>
          <w:color w:val="000000" w:themeColor="text1"/>
          <w:sz w:val="24"/>
        </w:rPr>
        <w:t>ńsze i bardziej dostępne dla każdego człowieka.</w:t>
      </w:r>
      <w:r w:rsidRPr="004F405E">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W następnych latach cyfrowy syntezator był nieodłączną częścią</w:t>
      </w:r>
      <w:r w:rsidRPr="004F405E">
        <w:rPr>
          <w:rFonts w:ascii="Times New Roman" w:hAnsi="Times New Roman" w:cs="Times New Roman"/>
          <w:color w:val="000000" w:themeColor="text1"/>
          <w:sz w:val="24"/>
        </w:rPr>
        <w:t xml:space="preserve"> zespołów </w:t>
      </w:r>
      <w:r w:rsidRPr="00DB32F3">
        <w:rPr>
          <w:rFonts w:ascii="Times New Roman" w:hAnsi="Times New Roman" w:cs="Times New Roman"/>
          <w:sz w:val="24"/>
        </w:rPr>
        <w:t>rockowych</w:t>
      </w:r>
      <w:r w:rsidRPr="004F405E">
        <w:rPr>
          <w:rFonts w:ascii="Times New Roman" w:hAnsi="Times New Roman" w:cs="Times New Roman"/>
          <w:color w:val="000000" w:themeColor="text1"/>
          <w:sz w:val="24"/>
        </w:rPr>
        <w:t xml:space="preserve"> i </w:t>
      </w:r>
      <w:r w:rsidRPr="00DB32F3">
        <w:rPr>
          <w:rFonts w:ascii="Times New Roman" w:hAnsi="Times New Roman" w:cs="Times New Roman"/>
          <w:sz w:val="24"/>
        </w:rPr>
        <w:t>popowych</w:t>
      </w:r>
      <w:r w:rsidRPr="004F405E">
        <w:rPr>
          <w:rFonts w:ascii="Times New Roman" w:hAnsi="Times New Roman" w:cs="Times New Roman"/>
          <w:color w:val="000000" w:themeColor="text1"/>
          <w:sz w:val="24"/>
        </w:rPr>
        <w:t>. Obecnie instrumenty elektroniczne wyposażone w dynamiczną klawiaturę, bank brzm</w:t>
      </w:r>
      <w:r>
        <w:rPr>
          <w:rFonts w:ascii="Times New Roman" w:hAnsi="Times New Roman" w:cs="Times New Roman"/>
          <w:color w:val="000000" w:themeColor="text1"/>
          <w:sz w:val="24"/>
        </w:rPr>
        <w:t xml:space="preserve">ień i wiele gadżetów są powszechnie dostępne za przystępną cenę zależną od funkcjonalności i wyglądu. </w:t>
      </w:r>
    </w:p>
    <w:p w:rsidR="000F107A" w:rsidRDefault="000F107A" w:rsidP="00DB32F3">
      <w:pPr>
        <w:pStyle w:val="Akapitzlist"/>
        <w:suppressAutoHyphens/>
        <w:spacing w:line="360" w:lineRule="auto"/>
        <w:ind w:left="0" w:firstLine="284"/>
        <w:jc w:val="both"/>
        <w:rPr>
          <w:rFonts w:ascii="Times New Roman" w:hAnsi="Times New Roman" w:cs="Times New Roman"/>
          <w:sz w:val="24"/>
        </w:rPr>
      </w:pPr>
      <w:r w:rsidRPr="00FF5B6C">
        <w:rPr>
          <w:rFonts w:ascii="Times New Roman" w:hAnsi="Times New Roman" w:cs="Times New Roman"/>
          <w:sz w:val="24"/>
        </w:rPr>
        <w:t>Sy</w:t>
      </w:r>
      <w:r>
        <w:rPr>
          <w:rFonts w:ascii="Times New Roman" w:hAnsi="Times New Roman" w:cs="Times New Roman"/>
          <w:sz w:val="24"/>
        </w:rPr>
        <w:t>ntezatory cyfrowe w obecnych czasach często generowane są przez narzędzia: PureData, jMAX, MAX/MSP czy CPS, które mają świetną elastyczność w tworzeniu metod syntezy. W tych instrumentach obliczenia są wykonywane przez mikroprocesory i syntezatory mogą wytworzyć dosłownie każdy rodzaj dźwięku wybierając metodę przez nowoczesny i przejrzysty graficzny interfejs użytkownika. Producenci cyfrowych syntezatorów w celu zwiększenia nabywców dodają analogowe komponenty do instrumentów takie jak filtry czy pętle LFO.</w:t>
      </w:r>
    </w:p>
    <w:p w:rsidR="000F107A" w:rsidRDefault="000F107A" w:rsidP="000F107A">
      <w:pPr>
        <w:pStyle w:val="Akapitzlist"/>
        <w:suppressAutoHyphens/>
        <w:spacing w:line="360" w:lineRule="auto"/>
        <w:ind w:left="0"/>
        <w:jc w:val="both"/>
        <w:rPr>
          <w:rFonts w:ascii="Times New Roman" w:hAnsi="Times New Roman" w:cs="Times New Roman"/>
          <w:sz w:val="24"/>
        </w:rPr>
      </w:pPr>
      <w:r>
        <w:rPr>
          <w:rFonts w:ascii="Times New Roman" w:hAnsi="Times New Roman" w:cs="Times New Roman"/>
          <w:noProof/>
          <w:sz w:val="24"/>
          <w:lang w:eastAsia="pl-PL"/>
        </w:rPr>
        <w:drawing>
          <wp:inline distT="0" distB="0" distL="0" distR="0" wp14:anchorId="06CE674B" wp14:editId="375D555B">
            <wp:extent cx="5399405" cy="25126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nivoa.jpg"/>
                    <pic:cNvPicPr/>
                  </pic:nvPicPr>
                  <pic:blipFill>
                    <a:blip r:embed="rId22">
                      <a:extLst>
                        <a:ext uri="{28A0092B-C50C-407E-A947-70E740481C1C}">
                          <a14:useLocalDpi xmlns:a14="http://schemas.microsoft.com/office/drawing/2010/main" val="0"/>
                        </a:ext>
                      </a:extLst>
                    </a:blip>
                    <a:stretch>
                      <a:fillRect/>
                    </a:stretch>
                  </pic:blipFill>
                  <pic:spPr>
                    <a:xfrm>
                      <a:off x="0" y="0"/>
                      <a:ext cx="5399405" cy="2512695"/>
                    </a:xfrm>
                    <a:prstGeom prst="rect">
                      <a:avLst/>
                    </a:prstGeom>
                  </pic:spPr>
                </pic:pic>
              </a:graphicData>
            </a:graphic>
          </wp:inline>
        </w:drawing>
      </w:r>
    </w:p>
    <w:p w:rsidR="000F107A" w:rsidRPr="00657821" w:rsidRDefault="000F107A" w:rsidP="000F107A">
      <w:pPr>
        <w:pStyle w:val="Akapitzlist"/>
        <w:suppressAutoHyphens/>
        <w:spacing w:line="360" w:lineRule="auto"/>
        <w:ind w:left="0"/>
        <w:jc w:val="center"/>
        <w:rPr>
          <w:rFonts w:ascii="Times New Roman" w:hAnsi="Times New Roman" w:cs="Times New Roman"/>
          <w:i/>
          <w:sz w:val="24"/>
        </w:rPr>
      </w:pPr>
      <w:r w:rsidRPr="00657821">
        <w:rPr>
          <w:rFonts w:ascii="Times New Roman" w:hAnsi="Times New Roman" w:cs="Times New Roman"/>
          <w:i/>
          <w:sz w:val="24"/>
        </w:rPr>
        <w:t xml:space="preserve">Rys. </w:t>
      </w:r>
      <w:r>
        <w:rPr>
          <w:rFonts w:ascii="Times New Roman" w:hAnsi="Times New Roman" w:cs="Times New Roman"/>
          <w:i/>
          <w:sz w:val="24"/>
        </w:rPr>
        <w:t>5</w:t>
      </w:r>
      <w:r w:rsidRPr="00657821">
        <w:rPr>
          <w:rFonts w:ascii="Times New Roman" w:hAnsi="Times New Roman" w:cs="Times New Roman"/>
          <w:i/>
          <w:sz w:val="24"/>
        </w:rPr>
        <w:t>.2.1 Syntezator cyfrowy Novation Mininova</w:t>
      </w:r>
    </w:p>
    <w:p w:rsidR="000F107A" w:rsidRPr="002F2B52" w:rsidRDefault="000F107A" w:rsidP="000F107A">
      <w:pPr>
        <w:pStyle w:val="Tekstpodstawowyzwciciem"/>
      </w:pPr>
    </w:p>
    <w:p w:rsidR="000F107A" w:rsidRDefault="000F107A" w:rsidP="000F107A">
      <w:pPr>
        <w:pStyle w:val="Nagwek3"/>
        <w:rPr>
          <w:rFonts w:cs="Times New Roman"/>
          <w:bCs w:val="0"/>
        </w:rPr>
      </w:pPr>
      <w:bookmarkStart w:id="40" w:name="_Toc501052355"/>
      <w:bookmarkStart w:id="41" w:name="_Toc501073992"/>
      <w:r w:rsidRPr="00E66DE4">
        <w:rPr>
          <w:rFonts w:cs="Times New Roman"/>
          <w:bCs w:val="0"/>
        </w:rPr>
        <w:t>Syntezatory w standardzie Virtual Studio Technology</w:t>
      </w:r>
      <w:bookmarkEnd w:id="40"/>
      <w:bookmarkEnd w:id="41"/>
    </w:p>
    <w:p w:rsidR="000F107A" w:rsidRDefault="000F107A" w:rsidP="00796B9E">
      <w:pPr>
        <w:pStyle w:val="Akapitzlist"/>
        <w:suppressAutoHyphens/>
        <w:spacing w:line="360" w:lineRule="auto"/>
        <w:ind w:left="0" w:firstLine="284"/>
        <w:jc w:val="both"/>
        <w:rPr>
          <w:rFonts w:ascii="Times New Roman" w:hAnsi="Times New Roman" w:cs="Times New Roman"/>
          <w:bCs/>
          <w:sz w:val="24"/>
          <w:szCs w:val="24"/>
        </w:rPr>
      </w:pPr>
      <w:r w:rsidRPr="00981DB7">
        <w:rPr>
          <w:rFonts w:ascii="Times New Roman" w:hAnsi="Times New Roman" w:cs="Times New Roman"/>
          <w:bCs/>
          <w:sz w:val="24"/>
          <w:szCs w:val="24"/>
        </w:rPr>
        <w:t xml:space="preserve">Virtual Studio Technology jest standardem wtyczek </w:t>
      </w:r>
      <w:r>
        <w:rPr>
          <w:rFonts w:ascii="Times New Roman" w:hAnsi="Times New Roman" w:cs="Times New Roman"/>
          <w:bCs/>
          <w:sz w:val="24"/>
          <w:szCs w:val="24"/>
        </w:rPr>
        <w:t xml:space="preserve">wprowadzanym w 1996 r. przez firmę Steinberg Media Technologies. Stworzony w ten sposób syntezator istnieje tylko, jako oprogramowanie. Do obsługi oprogramowania VST niezbędny jest program bazowy nazywanym Digital Audio Workstation, które symuluje tworzenie i edycję sygnałów dźwiękowych. Instrumenty VST maja własny zintegrowany interfejs wraz z możliwością </w:t>
      </w:r>
      <w:r>
        <w:rPr>
          <w:rFonts w:ascii="Times New Roman" w:hAnsi="Times New Roman" w:cs="Times New Roman"/>
          <w:bCs/>
          <w:sz w:val="24"/>
          <w:szCs w:val="24"/>
        </w:rPr>
        <w:lastRenderedPageBreak/>
        <w:t xml:space="preserve">podłączenia klawiatury MIDI, co daje możliwość na obsługę i zmianę parametrów w czasie rzeczywistym. Standard VST jest możliwy do wykorzystania w nieodpłatnej licencji dla aplikacji. Ten fakt spowodował duża popularność tych instrumentów wśród producentów muzycznych ze względu na brak potrzeby przenoszenia dużych syntezatorów oraz podobne wyniki w porównaniu z ich fizycznymi wersjami. W ostatnich latach większość dystrybutorów syntezatorów analogowych jak i cyfrowych, tworzy wersję tych instrumentów w standardzie VST zwiększając tym bogatość prezentowanej oferty. </w:t>
      </w:r>
      <w:r w:rsidRPr="00796D7A">
        <w:rPr>
          <w:rFonts w:ascii="Times New Roman" w:hAnsi="Times New Roman" w:cs="Times New Roman"/>
          <w:bCs/>
          <w:sz w:val="24"/>
          <w:szCs w:val="24"/>
          <w:lang w:val="en-US"/>
        </w:rPr>
        <w:t>Najbardziej popularne instrumenty</w:t>
      </w:r>
      <w:r w:rsidRPr="004F79E6">
        <w:rPr>
          <w:rFonts w:ascii="Times New Roman" w:hAnsi="Times New Roman" w:cs="Times New Roman"/>
          <w:bCs/>
          <w:sz w:val="24"/>
          <w:szCs w:val="24"/>
          <w:lang w:val="en-US"/>
        </w:rPr>
        <w:t xml:space="preserve"> VST to: Xfer Serum, LennarDigital Sylenth1, Native Instruments Massive, reFX Nexus 2. </w:t>
      </w:r>
      <w:r w:rsidRPr="004D707A">
        <w:rPr>
          <w:rFonts w:ascii="Times New Roman" w:hAnsi="Times New Roman" w:cs="Times New Roman"/>
          <w:bCs/>
          <w:sz w:val="24"/>
          <w:szCs w:val="24"/>
        </w:rPr>
        <w:t xml:space="preserve">Wszystkie te wtyczki są </w:t>
      </w:r>
      <w:r>
        <w:rPr>
          <w:rFonts w:ascii="Times New Roman" w:hAnsi="Times New Roman" w:cs="Times New Roman"/>
          <w:bCs/>
          <w:sz w:val="24"/>
          <w:szCs w:val="24"/>
        </w:rPr>
        <w:t>duża częścią dzisiejszej muzyki elektronicznej. Ich prostota a także ogromna ilość możliwych kombinacji w połączniu z wygodą użytkownika sprawia ze te instrumenty powoli zastępują wszystkie klasyczne syntezatory.</w:t>
      </w:r>
    </w:p>
    <w:p w:rsidR="000F107A" w:rsidRDefault="000F107A" w:rsidP="000F107A">
      <w:pPr>
        <w:pStyle w:val="Akapitzlist"/>
        <w:suppressAutoHyphen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12A044E0" wp14:editId="297EFD6C">
            <wp:extent cx="4589780" cy="3379045"/>
            <wp:effectExtent l="0" t="0" r="127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nimoogv20.jpg"/>
                    <pic:cNvPicPr/>
                  </pic:nvPicPr>
                  <pic:blipFill>
                    <a:blip r:embed="rId23">
                      <a:extLst>
                        <a:ext uri="{28A0092B-C50C-407E-A947-70E740481C1C}">
                          <a14:useLocalDpi xmlns:a14="http://schemas.microsoft.com/office/drawing/2010/main" val="0"/>
                        </a:ext>
                      </a:extLst>
                    </a:blip>
                    <a:stretch>
                      <a:fillRect/>
                    </a:stretch>
                  </pic:blipFill>
                  <pic:spPr>
                    <a:xfrm>
                      <a:off x="0" y="0"/>
                      <a:ext cx="4597263" cy="3384554"/>
                    </a:xfrm>
                    <a:prstGeom prst="rect">
                      <a:avLst/>
                    </a:prstGeom>
                  </pic:spPr>
                </pic:pic>
              </a:graphicData>
            </a:graphic>
          </wp:inline>
        </w:drawing>
      </w:r>
    </w:p>
    <w:p w:rsidR="000F107A" w:rsidRPr="00B06C43" w:rsidRDefault="000F107A" w:rsidP="000F107A">
      <w:pPr>
        <w:pStyle w:val="Akapitzlist"/>
        <w:suppressAutoHyphens/>
        <w:spacing w:line="360" w:lineRule="auto"/>
        <w:ind w:left="0"/>
        <w:jc w:val="center"/>
        <w:rPr>
          <w:rFonts w:ascii="Times New Roman" w:hAnsi="Times New Roman" w:cs="Times New Roman"/>
          <w:i/>
          <w:sz w:val="24"/>
          <w:szCs w:val="24"/>
        </w:rPr>
      </w:pPr>
      <w:r w:rsidRPr="00B06C43">
        <w:rPr>
          <w:rFonts w:ascii="Times New Roman" w:hAnsi="Times New Roman" w:cs="Times New Roman"/>
          <w:i/>
          <w:sz w:val="24"/>
          <w:szCs w:val="24"/>
        </w:rPr>
        <w:t xml:space="preserve">Rys. </w:t>
      </w:r>
      <w:r>
        <w:rPr>
          <w:rFonts w:ascii="Times New Roman" w:hAnsi="Times New Roman" w:cs="Times New Roman"/>
          <w:i/>
          <w:sz w:val="24"/>
          <w:szCs w:val="24"/>
        </w:rPr>
        <w:t>5</w:t>
      </w:r>
      <w:r w:rsidRPr="00B06C43">
        <w:rPr>
          <w:rFonts w:ascii="Times New Roman" w:hAnsi="Times New Roman" w:cs="Times New Roman"/>
          <w:i/>
          <w:sz w:val="24"/>
          <w:szCs w:val="24"/>
        </w:rPr>
        <w:t xml:space="preserve">.3.1 Arturia Minimoog V, wirtualny odpowiednik </w:t>
      </w:r>
      <w:r>
        <w:rPr>
          <w:rFonts w:ascii="Times New Roman" w:hAnsi="Times New Roman" w:cs="Times New Roman"/>
          <w:i/>
          <w:sz w:val="24"/>
          <w:szCs w:val="24"/>
        </w:rPr>
        <w:t xml:space="preserve">instrumentu </w:t>
      </w:r>
      <w:r w:rsidRPr="00B06C43">
        <w:rPr>
          <w:rFonts w:ascii="Times New Roman" w:hAnsi="Times New Roman" w:cs="Times New Roman"/>
          <w:i/>
          <w:sz w:val="24"/>
          <w:szCs w:val="24"/>
        </w:rPr>
        <w:t>Minimoog</w:t>
      </w:r>
    </w:p>
    <w:p w:rsidR="000F107A" w:rsidRPr="004D707A" w:rsidRDefault="000F107A" w:rsidP="000F107A">
      <w:pPr>
        <w:pStyle w:val="Akapitzlist"/>
        <w:suppressAutoHyphens/>
        <w:spacing w:line="360" w:lineRule="auto"/>
        <w:ind w:left="0"/>
        <w:jc w:val="both"/>
        <w:rPr>
          <w:rFonts w:ascii="Times New Roman" w:hAnsi="Times New Roman" w:cs="Times New Roman"/>
          <w:sz w:val="24"/>
          <w:szCs w:val="24"/>
        </w:rPr>
      </w:pPr>
    </w:p>
    <w:p w:rsidR="000F107A" w:rsidRDefault="000F107A" w:rsidP="000F107A">
      <w:pPr>
        <w:pStyle w:val="Akapitzlist"/>
        <w:suppressAutoHyphen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07CCECFB" wp14:editId="5BAC1D5E">
            <wp:extent cx="5399405" cy="42926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um.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4292600"/>
                    </a:xfrm>
                    <a:prstGeom prst="rect">
                      <a:avLst/>
                    </a:prstGeom>
                  </pic:spPr>
                </pic:pic>
              </a:graphicData>
            </a:graphic>
          </wp:inline>
        </w:drawing>
      </w:r>
    </w:p>
    <w:p w:rsidR="000F107A" w:rsidRPr="00B06C43" w:rsidRDefault="000F107A" w:rsidP="000F107A">
      <w:pPr>
        <w:pStyle w:val="Akapitzlist"/>
        <w:suppressAutoHyphen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Rys 5.3.2 Xfer Serum, jedna z najbardziej popularnych wtyczek VST na rynku</w:t>
      </w:r>
    </w:p>
    <w:p w:rsidR="00607943" w:rsidRDefault="00607943">
      <w:pPr>
        <w:pStyle w:val="Nagwek1"/>
      </w:pPr>
      <w:r>
        <w:lastRenderedPageBreak/>
        <w:br/>
      </w:r>
      <w:bookmarkStart w:id="42" w:name="_Toc501073993"/>
      <w:bookmarkEnd w:id="21"/>
      <w:bookmarkEnd w:id="22"/>
      <w:r w:rsidR="00827526">
        <w:t>Interfejsy audio: MIDI i HDMI</w:t>
      </w:r>
      <w:bookmarkEnd w:id="42"/>
    </w:p>
    <w:p w:rsidR="00FC33BB" w:rsidRDefault="00FC33BB" w:rsidP="00FC33BB">
      <w:pPr>
        <w:pStyle w:val="Nagwek2"/>
      </w:pPr>
      <w:bookmarkStart w:id="43" w:name="_Toc501073994"/>
      <w:r>
        <w:t>Interfejs i jego rola w instrumentach muzycznych</w:t>
      </w:r>
      <w:bookmarkEnd w:id="43"/>
    </w:p>
    <w:p w:rsidR="00B26194" w:rsidRDefault="00604060" w:rsidP="00796B9E">
      <w:pPr>
        <w:pStyle w:val="Akapitzlist"/>
        <w:suppressAutoHyphens/>
        <w:spacing w:line="360" w:lineRule="auto"/>
        <w:ind w:left="0" w:firstLine="284"/>
        <w:jc w:val="both"/>
        <w:rPr>
          <w:rFonts w:ascii="Times New Roman" w:hAnsi="Times New Roman" w:cs="Times New Roman"/>
          <w:sz w:val="24"/>
          <w:szCs w:val="24"/>
        </w:rPr>
      </w:pPr>
      <w:r>
        <w:rPr>
          <w:rFonts w:ascii="Times New Roman" w:hAnsi="Times New Roman" w:cs="Times New Roman"/>
          <w:sz w:val="24"/>
          <w:szCs w:val="24"/>
        </w:rPr>
        <w:t>Na początku lat osiemdziesiątych poprzedniego wieku urządzenia muzyczne zaczęły być coraz bardziej popularne. Powstawały lepsze i nowsze instrumenty, których w żaden sposób nie można było połączyć. Zrodziła się potrzeba kontrolowania kilku urządzeń na podstawie granych melodii, ich wysokości czy ekspresji. Postanowiono ujednolicić system komunikacji, który będzie dostępny dla każdego producenta i urządzenia różnych marek będą mogły ze sobą współpracować. W taki sposób kilka syntezatorów, samplerów może współdzielić sygnał zegarowy, grać te same dźwięki i tworzyć całe kompozycje muzyczne w czasie rzeczywistym. Powstał tak interfejs komunikacyjny, który otrzymał nazwę Musical Instrument Digital Interface. Skutkiem wprowadzenia nowego standardu było pojawienie się odpowiednich gniazd w instrumentach. Wykorzystano już wcześniej używane do łączenia sprzętu muzycznego – złącze DIN 5 (Rys. 6.1).</w:t>
      </w:r>
      <w:r w:rsidR="00B26194" w:rsidRPr="00B26194">
        <w:rPr>
          <w:rFonts w:ascii="Times New Roman" w:hAnsi="Times New Roman" w:cs="Times New Roman"/>
          <w:sz w:val="24"/>
          <w:szCs w:val="24"/>
        </w:rPr>
        <w:t xml:space="preserve"> </w:t>
      </w:r>
    </w:p>
    <w:p w:rsidR="00B26194" w:rsidRDefault="00B26194" w:rsidP="00B26194">
      <w:pPr>
        <w:pStyle w:val="Akapitzlist"/>
        <w:suppressAutoHyphen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F35DE7C" wp14:editId="30A51A6F">
            <wp:extent cx="2228850" cy="222885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cket din 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r>
        <w:rPr>
          <w:rFonts w:ascii="Times New Roman" w:hAnsi="Times New Roman" w:cs="Times New Roman"/>
          <w:noProof/>
          <w:sz w:val="24"/>
          <w:szCs w:val="24"/>
          <w:lang w:eastAsia="pl-PL"/>
        </w:rPr>
        <w:drawing>
          <wp:inline distT="0" distB="0" distL="0" distR="0" wp14:anchorId="48F3D091" wp14:editId="4C952603">
            <wp:extent cx="1962150" cy="19621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ug din 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p>
    <w:p w:rsidR="00B26194" w:rsidRDefault="00B26194" w:rsidP="00B26194">
      <w:pPr>
        <w:pStyle w:val="Akapitzlist"/>
        <w:suppressAutoHyphens/>
        <w:spacing w:line="360" w:lineRule="auto"/>
        <w:ind w:left="0"/>
        <w:jc w:val="center"/>
        <w:rPr>
          <w:rFonts w:ascii="Times New Roman" w:hAnsi="Times New Roman" w:cs="Times New Roman"/>
          <w:i/>
          <w:sz w:val="24"/>
          <w:szCs w:val="24"/>
        </w:rPr>
      </w:pPr>
      <w:r w:rsidRPr="008B47BA">
        <w:rPr>
          <w:rFonts w:ascii="Times New Roman" w:hAnsi="Times New Roman" w:cs="Times New Roman"/>
          <w:i/>
          <w:sz w:val="24"/>
          <w:szCs w:val="24"/>
        </w:rPr>
        <w:t xml:space="preserve">Rys. </w:t>
      </w:r>
      <w:r>
        <w:rPr>
          <w:rFonts w:ascii="Times New Roman" w:hAnsi="Times New Roman" w:cs="Times New Roman"/>
          <w:i/>
          <w:sz w:val="24"/>
          <w:szCs w:val="24"/>
        </w:rPr>
        <w:t>6</w:t>
      </w:r>
      <w:r w:rsidRPr="008B47BA">
        <w:rPr>
          <w:rFonts w:ascii="Times New Roman" w:hAnsi="Times New Roman" w:cs="Times New Roman"/>
          <w:i/>
          <w:sz w:val="24"/>
          <w:szCs w:val="24"/>
        </w:rPr>
        <w:t>.1 Gniazdo i wtyczka DIN 5</w:t>
      </w:r>
    </w:p>
    <w:p w:rsidR="00B26194" w:rsidRDefault="00B26194" w:rsidP="00B26194">
      <w:pPr>
        <w:pStyle w:val="Akapitzlist"/>
        <w:suppressAutoHyphens/>
        <w:spacing w:line="360" w:lineRule="auto"/>
        <w:ind w:left="0"/>
        <w:jc w:val="center"/>
        <w:rPr>
          <w:rFonts w:ascii="Times New Roman" w:hAnsi="Times New Roman" w:cs="Times New Roman"/>
          <w:i/>
          <w:sz w:val="24"/>
          <w:szCs w:val="24"/>
        </w:rPr>
      </w:pPr>
    </w:p>
    <w:p w:rsidR="00B26194" w:rsidRDefault="00B26194" w:rsidP="00B26194">
      <w:pPr>
        <w:pStyle w:val="Akapitzlist"/>
        <w:suppressAutoHyphens/>
        <w:spacing w:line="360" w:lineRule="auto"/>
        <w:ind w:left="0"/>
        <w:jc w:val="both"/>
        <w:rPr>
          <w:rFonts w:ascii="Times New Roman" w:hAnsi="Times New Roman" w:cs="Times New Roman"/>
          <w:sz w:val="24"/>
        </w:rPr>
      </w:pPr>
    </w:p>
    <w:p w:rsidR="00B26194" w:rsidRDefault="00B26194" w:rsidP="00B26194">
      <w:pPr>
        <w:pStyle w:val="Akapitzlist"/>
        <w:suppressAutoHyphens/>
        <w:spacing w:line="360" w:lineRule="auto"/>
        <w:ind w:left="0"/>
        <w:jc w:val="both"/>
        <w:rPr>
          <w:rFonts w:ascii="Times New Roman" w:hAnsi="Times New Roman" w:cs="Times New Roman"/>
          <w:sz w:val="24"/>
        </w:rPr>
      </w:pPr>
    </w:p>
    <w:p w:rsidR="00B26194" w:rsidRDefault="00B26194" w:rsidP="00B26194">
      <w:pPr>
        <w:pStyle w:val="Akapitzlist"/>
        <w:suppressAutoHyphens/>
        <w:spacing w:line="360" w:lineRule="auto"/>
        <w:ind w:left="0"/>
        <w:jc w:val="both"/>
        <w:rPr>
          <w:rFonts w:ascii="Times New Roman" w:hAnsi="Times New Roman" w:cs="Times New Roman"/>
          <w:sz w:val="24"/>
        </w:rPr>
      </w:pPr>
    </w:p>
    <w:p w:rsidR="00B26194" w:rsidRDefault="00B26194" w:rsidP="00B26194">
      <w:pPr>
        <w:pStyle w:val="Akapitzlist"/>
        <w:suppressAutoHyphens/>
        <w:spacing w:line="360" w:lineRule="auto"/>
        <w:ind w:left="0"/>
        <w:jc w:val="both"/>
        <w:rPr>
          <w:rFonts w:ascii="Times New Roman" w:hAnsi="Times New Roman" w:cs="Times New Roman"/>
          <w:sz w:val="24"/>
        </w:rPr>
      </w:pPr>
    </w:p>
    <w:p w:rsidR="00B26194" w:rsidRDefault="00B26194" w:rsidP="00B26194">
      <w:pPr>
        <w:pStyle w:val="Akapitzlist"/>
        <w:suppressAutoHyphens/>
        <w:spacing w:line="360" w:lineRule="auto"/>
        <w:ind w:left="0"/>
        <w:jc w:val="both"/>
        <w:rPr>
          <w:rFonts w:ascii="Times New Roman" w:hAnsi="Times New Roman" w:cs="Times New Roman"/>
          <w:sz w:val="24"/>
        </w:rPr>
      </w:pPr>
    </w:p>
    <w:p w:rsidR="00B26194" w:rsidRDefault="00B26194" w:rsidP="00796B9E">
      <w:pPr>
        <w:pStyle w:val="Akapitzlist"/>
        <w:suppressAutoHyphens/>
        <w:spacing w:line="360" w:lineRule="auto"/>
        <w:ind w:left="0" w:firstLine="284"/>
        <w:jc w:val="both"/>
        <w:rPr>
          <w:rFonts w:ascii="Times New Roman" w:hAnsi="Times New Roman" w:cs="Times New Roman"/>
          <w:sz w:val="24"/>
        </w:rPr>
      </w:pPr>
      <w:r w:rsidRPr="00EC443B">
        <w:rPr>
          <w:rFonts w:ascii="Times New Roman" w:hAnsi="Times New Roman" w:cs="Times New Roman"/>
          <w:sz w:val="24"/>
        </w:rPr>
        <w:lastRenderedPageBreak/>
        <w:t xml:space="preserve">W 5-bolcowym gnieździe przewidziano, że wyprowadzenia o numerach </w:t>
      </w:r>
      <w:r w:rsidRPr="00EC443B">
        <w:rPr>
          <w:rFonts w:ascii="Times New Roman" w:hAnsi="Times New Roman" w:cs="Times New Roman"/>
          <w:b/>
          <w:bCs/>
          <w:sz w:val="24"/>
        </w:rPr>
        <w:t>5</w:t>
      </w:r>
      <w:r w:rsidRPr="00EC443B">
        <w:rPr>
          <w:rFonts w:ascii="Times New Roman" w:hAnsi="Times New Roman" w:cs="Times New Roman"/>
          <w:sz w:val="24"/>
        </w:rPr>
        <w:t xml:space="preserve"> i </w:t>
      </w:r>
      <w:r w:rsidRPr="00EC443B">
        <w:rPr>
          <w:rFonts w:ascii="Times New Roman" w:hAnsi="Times New Roman" w:cs="Times New Roman"/>
          <w:b/>
          <w:bCs/>
          <w:sz w:val="24"/>
        </w:rPr>
        <w:t>4</w:t>
      </w:r>
      <w:r>
        <w:rPr>
          <w:rFonts w:ascii="Times New Roman" w:hAnsi="Times New Roman" w:cs="Times New Roman"/>
          <w:sz w:val="24"/>
        </w:rPr>
        <w:t xml:space="preserve"> </w:t>
      </w:r>
      <w:r w:rsidRPr="00EC443B">
        <w:rPr>
          <w:rFonts w:ascii="Times New Roman" w:hAnsi="Times New Roman" w:cs="Times New Roman"/>
          <w:sz w:val="24"/>
        </w:rPr>
        <w:t xml:space="preserve">przeznaczone są do podłączenia pętli prądowej. Wyprowadzenie o numerze </w:t>
      </w:r>
      <w:r w:rsidRPr="00EC443B">
        <w:rPr>
          <w:rFonts w:ascii="Times New Roman" w:hAnsi="Times New Roman" w:cs="Times New Roman"/>
          <w:b/>
          <w:bCs/>
          <w:sz w:val="24"/>
        </w:rPr>
        <w:t>2</w:t>
      </w:r>
      <w:r w:rsidRPr="00EC443B">
        <w:rPr>
          <w:rFonts w:ascii="Times New Roman" w:hAnsi="Times New Roman" w:cs="Times New Roman"/>
          <w:sz w:val="24"/>
        </w:rPr>
        <w:t xml:space="preserve"> przeznaczone jest do połączenia mas poszczególnych urządzeń. Wyprowadzenie num</w:t>
      </w:r>
      <w:r>
        <w:rPr>
          <w:rFonts w:ascii="Times New Roman" w:hAnsi="Times New Roman" w:cs="Times New Roman"/>
          <w:sz w:val="24"/>
        </w:rPr>
        <w:t xml:space="preserve">er </w:t>
      </w:r>
      <w:r w:rsidRPr="00EC443B">
        <w:rPr>
          <w:rFonts w:ascii="Times New Roman" w:hAnsi="Times New Roman" w:cs="Times New Roman"/>
          <w:b/>
          <w:bCs/>
          <w:sz w:val="24"/>
        </w:rPr>
        <w:t>1</w:t>
      </w:r>
      <w:r w:rsidRPr="00EC443B">
        <w:rPr>
          <w:rFonts w:ascii="Times New Roman" w:hAnsi="Times New Roman" w:cs="Times New Roman"/>
          <w:sz w:val="24"/>
        </w:rPr>
        <w:t xml:space="preserve"> przeznaczone jest do sterowania pracą urządzeń (start/stop). Wyprowadzenie numer </w:t>
      </w:r>
      <w:r w:rsidRPr="00EC443B">
        <w:rPr>
          <w:rFonts w:ascii="Times New Roman" w:hAnsi="Times New Roman" w:cs="Times New Roman"/>
          <w:b/>
          <w:bCs/>
          <w:sz w:val="24"/>
        </w:rPr>
        <w:t>3</w:t>
      </w:r>
      <w:r w:rsidRPr="00EC443B">
        <w:rPr>
          <w:rFonts w:ascii="Times New Roman" w:hAnsi="Times New Roman" w:cs="Times New Roman"/>
          <w:sz w:val="24"/>
        </w:rPr>
        <w:t xml:space="preserve"> służy do przesyłania sygnału taktującego (24 "uderzenia" na ćwierćnutę).</w:t>
      </w:r>
    </w:p>
    <w:p w:rsidR="00B26194" w:rsidRDefault="00B26194" w:rsidP="00B26194">
      <w:pPr>
        <w:pStyle w:val="Akapitzlist"/>
        <w:suppressAutoHyphens/>
        <w:spacing w:line="360" w:lineRule="auto"/>
        <w:ind w:left="0"/>
        <w:jc w:val="center"/>
        <w:rPr>
          <w:rFonts w:ascii="Times New Roman" w:hAnsi="Times New Roman" w:cs="Times New Roman"/>
          <w:i/>
          <w:sz w:val="28"/>
          <w:szCs w:val="24"/>
        </w:rPr>
      </w:pPr>
      <w:r>
        <w:rPr>
          <w:rFonts w:ascii="Times New Roman" w:hAnsi="Times New Roman" w:cs="Times New Roman"/>
          <w:i/>
          <w:noProof/>
          <w:sz w:val="28"/>
          <w:szCs w:val="24"/>
          <w:lang w:eastAsia="pl-PL"/>
        </w:rPr>
        <w:drawing>
          <wp:inline distT="0" distB="0" distL="0" distR="0" wp14:anchorId="10E02B0B" wp14:editId="02DFF255">
            <wp:extent cx="1143000" cy="1143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n 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B26194" w:rsidRDefault="00B26194" w:rsidP="00B26194">
      <w:pPr>
        <w:pStyle w:val="Akapitzlist"/>
        <w:suppressAutoHyphen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Rys. 6</w:t>
      </w:r>
      <w:r w:rsidRPr="008B47BA">
        <w:rPr>
          <w:rFonts w:ascii="Times New Roman" w:hAnsi="Times New Roman" w:cs="Times New Roman"/>
          <w:i/>
          <w:sz w:val="24"/>
          <w:szCs w:val="24"/>
        </w:rPr>
        <w:t>.</w:t>
      </w:r>
      <w:r>
        <w:rPr>
          <w:rFonts w:ascii="Times New Roman" w:hAnsi="Times New Roman" w:cs="Times New Roman"/>
          <w:i/>
          <w:sz w:val="24"/>
          <w:szCs w:val="24"/>
        </w:rPr>
        <w:t>2</w:t>
      </w:r>
      <w:r w:rsidRPr="008B47BA">
        <w:rPr>
          <w:rFonts w:ascii="Times New Roman" w:hAnsi="Times New Roman" w:cs="Times New Roman"/>
          <w:i/>
          <w:sz w:val="24"/>
          <w:szCs w:val="24"/>
        </w:rPr>
        <w:t xml:space="preserve"> </w:t>
      </w:r>
      <w:r>
        <w:rPr>
          <w:rFonts w:ascii="Times New Roman" w:hAnsi="Times New Roman" w:cs="Times New Roman"/>
          <w:i/>
          <w:sz w:val="24"/>
          <w:szCs w:val="24"/>
        </w:rPr>
        <w:t>Numeracja wyjść gniazda DIN 5</w:t>
      </w:r>
    </w:p>
    <w:p w:rsidR="00B26194" w:rsidRDefault="00B26194" w:rsidP="00B26194">
      <w:pPr>
        <w:pStyle w:val="Akapitzlist"/>
        <w:suppressAutoHyphens/>
        <w:spacing w:line="360" w:lineRule="auto"/>
        <w:ind w:left="0" w:firstLine="708"/>
        <w:jc w:val="both"/>
        <w:rPr>
          <w:rFonts w:ascii="Times New Roman" w:hAnsi="Times New Roman" w:cs="Times New Roman"/>
          <w:i/>
          <w:sz w:val="24"/>
          <w:szCs w:val="24"/>
        </w:rPr>
      </w:pPr>
    </w:p>
    <w:p w:rsidR="00B26194" w:rsidRDefault="00B26194" w:rsidP="00B26194">
      <w:pPr>
        <w:pStyle w:val="Akapitzlist"/>
        <w:suppressAutoHyphen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 systemie MIDI wyróżniamy trzy rodzaje gniazd:</w:t>
      </w:r>
    </w:p>
    <w:p w:rsidR="00B26194" w:rsidRDefault="00B26194" w:rsidP="00B26194">
      <w:pPr>
        <w:pStyle w:val="Akapitzlist"/>
        <w:numPr>
          <w:ilvl w:val="0"/>
          <w:numId w:val="18"/>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MIDI IN – wejście MIDI</w:t>
      </w:r>
    </w:p>
    <w:p w:rsidR="00B26194" w:rsidRDefault="00B26194" w:rsidP="00B26194">
      <w:pPr>
        <w:pStyle w:val="Akapitzlist"/>
        <w:numPr>
          <w:ilvl w:val="0"/>
          <w:numId w:val="18"/>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MIDI OUT – wyjście MIDI</w:t>
      </w:r>
    </w:p>
    <w:p w:rsidR="00B26194" w:rsidRDefault="00B26194" w:rsidP="00B26194">
      <w:pPr>
        <w:pStyle w:val="Akapitzlist"/>
        <w:numPr>
          <w:ilvl w:val="0"/>
          <w:numId w:val="18"/>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MIDI THRU – przejście przenoszące sygnał z wejścia bez zmian </w:t>
      </w:r>
    </w:p>
    <w:p w:rsidR="00B26194" w:rsidRPr="00E36CCA" w:rsidRDefault="00B26194" w:rsidP="00796B9E">
      <w:pPr>
        <w:suppressAutoHyphens/>
        <w:ind w:firstLine="284"/>
      </w:pPr>
      <w:r>
        <w:t>Syntezatory produkowane w dzisiejszych czasach komunikują się z komputerem przez standard USB. Nie wyklucza to zastosowywania MIDI. Stare syntezatory są nadal używane przez artystów i muzyczny interfejs umożliwia stałe komponowanie na tych urządzeniach. Proste interfejsy MIDI (Rys. 6.2) oraz różnorodne zewnętrzne karty dźwiękowe są najlepszym sposobem na rozszerzenie funkcjonalności instrumentów elektronicznych.</w:t>
      </w:r>
    </w:p>
    <w:p w:rsidR="00B26194" w:rsidRPr="00B06C43" w:rsidRDefault="00B26194" w:rsidP="00B26194">
      <w:pPr>
        <w:pStyle w:val="Akapitzlist"/>
        <w:suppressAutoHyphens/>
        <w:spacing w:line="360" w:lineRule="auto"/>
        <w:ind w:left="0" w:firstLine="708"/>
        <w:jc w:val="both"/>
        <w:rPr>
          <w:rFonts w:ascii="Times New Roman" w:hAnsi="Times New Roman" w:cs="Times New Roman"/>
          <w:sz w:val="24"/>
          <w:szCs w:val="24"/>
        </w:rPr>
      </w:pPr>
    </w:p>
    <w:p w:rsidR="00B26194" w:rsidRPr="00B06C43" w:rsidRDefault="00B26194" w:rsidP="00B26194">
      <w:pPr>
        <w:pStyle w:val="Akapitzlist"/>
        <w:suppressAutoHyphens/>
        <w:spacing w:line="360" w:lineRule="auto"/>
        <w:ind w:left="0" w:firstLine="708"/>
        <w:jc w:val="both"/>
        <w:rPr>
          <w:rFonts w:ascii="Times New Roman" w:hAnsi="Times New Roman" w:cs="Times New Roman"/>
          <w:sz w:val="24"/>
          <w:szCs w:val="24"/>
        </w:rPr>
      </w:pPr>
    </w:p>
    <w:p w:rsidR="00B26194" w:rsidRPr="00EE400D" w:rsidRDefault="00B26194" w:rsidP="00B26194">
      <w:pPr>
        <w:pStyle w:val="Akapitzlist"/>
        <w:suppressAutoHyphen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460563B" wp14:editId="5ED90DD8">
            <wp:extent cx="3971925" cy="1946024"/>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ip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6459" cy="1948245"/>
                    </a:xfrm>
                    <a:prstGeom prst="rect">
                      <a:avLst/>
                    </a:prstGeom>
                  </pic:spPr>
                </pic:pic>
              </a:graphicData>
            </a:graphic>
          </wp:inline>
        </w:drawing>
      </w:r>
    </w:p>
    <w:p w:rsidR="00B26194" w:rsidRDefault="00B26194" w:rsidP="00B26194">
      <w:pPr>
        <w:pStyle w:val="Akapitzlist"/>
        <w:suppressAutoHyphens/>
        <w:spacing w:line="360" w:lineRule="auto"/>
        <w:ind w:left="0"/>
        <w:jc w:val="center"/>
        <w:rPr>
          <w:rFonts w:ascii="Times New Roman" w:hAnsi="Times New Roman" w:cs="Times New Roman"/>
          <w:i/>
          <w:sz w:val="24"/>
          <w:szCs w:val="24"/>
        </w:rPr>
      </w:pPr>
      <w:r w:rsidRPr="00EE400D">
        <w:rPr>
          <w:rFonts w:ascii="Times New Roman" w:hAnsi="Times New Roman" w:cs="Times New Roman"/>
          <w:i/>
          <w:sz w:val="24"/>
          <w:szCs w:val="24"/>
        </w:rPr>
        <w:t>Ry</w:t>
      </w:r>
      <w:r>
        <w:rPr>
          <w:rFonts w:ascii="Times New Roman" w:hAnsi="Times New Roman" w:cs="Times New Roman"/>
          <w:i/>
          <w:sz w:val="24"/>
          <w:szCs w:val="24"/>
        </w:rPr>
        <w:t xml:space="preserve">s. 6.3 Interfejs MIDI Prodipe </w:t>
      </w:r>
      <w:r w:rsidRPr="00EE400D">
        <w:rPr>
          <w:rFonts w:ascii="Times New Roman" w:hAnsi="Times New Roman" w:cs="Times New Roman"/>
          <w:i/>
          <w:sz w:val="24"/>
          <w:szCs w:val="24"/>
        </w:rPr>
        <w:t>4I4O</w:t>
      </w:r>
    </w:p>
    <w:p w:rsidR="00B26194" w:rsidRDefault="00B26194" w:rsidP="00796B9E">
      <w:pPr>
        <w:pStyle w:val="Akapitzlist"/>
        <w:suppressAutoHyphens/>
        <w:spacing w:line="360" w:lineRule="auto"/>
        <w:ind w:left="0" w:firstLine="284"/>
        <w:jc w:val="both"/>
        <w:rPr>
          <w:rFonts w:ascii="Times New Roman" w:hAnsi="Times New Roman" w:cs="Times New Roman"/>
          <w:sz w:val="24"/>
          <w:szCs w:val="24"/>
        </w:rPr>
      </w:pPr>
      <w:r>
        <w:rPr>
          <w:rFonts w:ascii="Times New Roman" w:hAnsi="Times New Roman" w:cs="Times New Roman"/>
          <w:sz w:val="24"/>
          <w:szCs w:val="24"/>
        </w:rPr>
        <w:lastRenderedPageBreak/>
        <w:t>Należy pamiętać, że w sygnał w standardzie MIDI przesyła jedynie wiadomości i instrukcje do instrumentów muzycznych a dźwięk jest generowany przez te instrumenty.  Komunikacja w systemie MIDI może odbywać się na 16 oddzielnych kanałach z prędkością 31250 bitów na sekundę.  Jedna ramka tego sygnału ma 3 bajty. Pierwszy bajt to tzw. „status byte”, który definiuje instrukcję, jaką ma wykonać instrument oraz kanał MIDI. Kolejne dwa bajty oznaczają wartości dla danego trybu pracy i różnią się w zależności od instrukcji. Dla niektórych z wiadomości jest przesyłany tylko bajt statusu np. żądanie strojenia, reset systemu. Kilka z instrukcji zawartych w najstarszym bajcie:</w:t>
      </w:r>
    </w:p>
    <w:p w:rsidR="00B26194" w:rsidRPr="00960A76" w:rsidRDefault="00B26194" w:rsidP="00B26194">
      <w:pPr>
        <w:pStyle w:val="Akapitzlist"/>
        <w:suppressAutoHyphens/>
        <w:spacing w:line="360" w:lineRule="auto"/>
        <w:ind w:left="0"/>
        <w:jc w:val="both"/>
        <w:rPr>
          <w:rFonts w:ascii="Times New Roman" w:hAnsi="Times New Roman" w:cs="Times New Roman"/>
          <w:i/>
          <w:sz w:val="24"/>
          <w:szCs w:val="24"/>
        </w:rPr>
      </w:pPr>
    </w:p>
    <w:p w:rsidR="00B26194" w:rsidRDefault="00B26194" w:rsidP="00B26194">
      <w:pPr>
        <w:pStyle w:val="Akapitzlist"/>
        <w:numPr>
          <w:ilvl w:val="0"/>
          <w:numId w:val="19"/>
        </w:numPr>
        <w:suppressAutoHyphens/>
        <w:spacing w:line="360" w:lineRule="auto"/>
        <w:rPr>
          <w:rFonts w:ascii="Times New Roman" w:hAnsi="Times New Roman" w:cs="Times New Roman"/>
          <w:sz w:val="24"/>
          <w:szCs w:val="24"/>
        </w:rPr>
      </w:pPr>
      <w:r>
        <w:rPr>
          <w:rFonts w:ascii="Times New Roman" w:hAnsi="Times New Roman" w:cs="Times New Roman"/>
          <w:sz w:val="24"/>
          <w:szCs w:val="24"/>
        </w:rPr>
        <w:t>Note ON – 0x9X – oznacza naciśniecie klawisza</w:t>
      </w:r>
    </w:p>
    <w:p w:rsidR="00B26194" w:rsidRDefault="00B26194" w:rsidP="00B26194">
      <w:pPr>
        <w:pStyle w:val="Akapitzlist"/>
        <w:numPr>
          <w:ilvl w:val="0"/>
          <w:numId w:val="19"/>
        </w:numPr>
        <w:suppressAutoHyphens/>
        <w:spacing w:line="360" w:lineRule="auto"/>
        <w:rPr>
          <w:rFonts w:ascii="Times New Roman" w:hAnsi="Times New Roman" w:cs="Times New Roman"/>
          <w:sz w:val="24"/>
          <w:szCs w:val="24"/>
        </w:rPr>
      </w:pPr>
      <w:r>
        <w:rPr>
          <w:rFonts w:ascii="Times New Roman" w:hAnsi="Times New Roman" w:cs="Times New Roman"/>
          <w:sz w:val="24"/>
          <w:szCs w:val="24"/>
        </w:rPr>
        <w:t>Note OFF – 0x8X – oznacza puszczenie klawisza</w:t>
      </w:r>
    </w:p>
    <w:p w:rsidR="00B26194" w:rsidRDefault="00B26194" w:rsidP="00B26194">
      <w:pPr>
        <w:pStyle w:val="Akapitzlist"/>
        <w:numPr>
          <w:ilvl w:val="0"/>
          <w:numId w:val="19"/>
        </w:numPr>
        <w:suppressAutoHyphens/>
        <w:spacing w:line="360" w:lineRule="auto"/>
        <w:rPr>
          <w:rFonts w:ascii="Times New Roman" w:hAnsi="Times New Roman" w:cs="Times New Roman"/>
          <w:sz w:val="24"/>
          <w:szCs w:val="24"/>
        </w:rPr>
      </w:pPr>
      <w:r>
        <w:rPr>
          <w:rFonts w:ascii="Times New Roman" w:hAnsi="Times New Roman" w:cs="Times New Roman"/>
          <w:sz w:val="24"/>
          <w:szCs w:val="24"/>
        </w:rPr>
        <w:t>Aftertouch – 0xAX – miara jak mocno został naciśnięty klawisz</w:t>
      </w:r>
    </w:p>
    <w:p w:rsidR="00B26194" w:rsidRPr="006832E7" w:rsidRDefault="00B26194" w:rsidP="00B26194">
      <w:pPr>
        <w:pStyle w:val="Akapitzlist"/>
        <w:numPr>
          <w:ilvl w:val="0"/>
          <w:numId w:val="19"/>
        </w:numPr>
        <w:suppressAutoHyphens/>
        <w:spacing w:line="360" w:lineRule="auto"/>
        <w:rPr>
          <w:rFonts w:ascii="Times New Roman" w:hAnsi="Times New Roman" w:cs="Times New Roman"/>
          <w:sz w:val="24"/>
          <w:szCs w:val="24"/>
        </w:rPr>
      </w:pPr>
      <w:r>
        <w:rPr>
          <w:rFonts w:ascii="Times New Roman" w:hAnsi="Times New Roman" w:cs="Times New Roman"/>
          <w:sz w:val="24"/>
          <w:szCs w:val="24"/>
        </w:rPr>
        <w:t xml:space="preserve">Control Change – 0xBX – </w:t>
      </w:r>
      <w:r w:rsidRPr="006832E7">
        <w:rPr>
          <w:rFonts w:ascii="Times New Roman" w:hAnsi="Times New Roman" w:cs="Times New Roman"/>
          <w:sz w:val="24"/>
        </w:rPr>
        <w:t xml:space="preserve">związany jest z urządzeniami sterującymi </w:t>
      </w:r>
    </w:p>
    <w:p w:rsidR="00B26194" w:rsidRDefault="00B26194" w:rsidP="00B26194">
      <w:pPr>
        <w:pStyle w:val="Akapitzlist"/>
        <w:suppressAutoHyphens/>
        <w:spacing w:line="360" w:lineRule="auto"/>
        <w:rPr>
          <w:rFonts w:ascii="Times New Roman" w:hAnsi="Times New Roman" w:cs="Times New Roman"/>
          <w:sz w:val="24"/>
        </w:rPr>
      </w:pPr>
      <w:r w:rsidRPr="006832E7">
        <w:rPr>
          <w:rFonts w:ascii="Times New Roman" w:hAnsi="Times New Roman" w:cs="Times New Roman"/>
          <w:sz w:val="24"/>
        </w:rPr>
        <w:t>(np. modulatorami)</w:t>
      </w:r>
    </w:p>
    <w:p w:rsidR="00B26194" w:rsidRDefault="00B26194" w:rsidP="00B26194">
      <w:pPr>
        <w:pStyle w:val="Akapitzlist"/>
        <w:suppressAutoHyphens/>
        <w:spacing w:line="360" w:lineRule="auto"/>
        <w:rPr>
          <w:rFonts w:ascii="Times New Roman" w:hAnsi="Times New Roman" w:cs="Times New Roman"/>
          <w:sz w:val="24"/>
        </w:rPr>
      </w:pPr>
    </w:p>
    <w:p w:rsidR="00B26194" w:rsidRDefault="00B26194" w:rsidP="00B26194">
      <w:pPr>
        <w:pStyle w:val="Akapitzlist"/>
        <w:suppressAutoHyphen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47F50457" wp14:editId="1DB45486">
            <wp:extent cx="5399405" cy="986790"/>
            <wp:effectExtent l="0" t="0" r="0"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mka MIDI.jpg"/>
                    <pic:cNvPicPr/>
                  </pic:nvPicPr>
                  <pic:blipFill>
                    <a:blip r:embed="rId29">
                      <a:extLst>
                        <a:ext uri="{28A0092B-C50C-407E-A947-70E740481C1C}">
                          <a14:useLocalDpi xmlns:a14="http://schemas.microsoft.com/office/drawing/2010/main" val="0"/>
                        </a:ext>
                      </a:extLst>
                    </a:blip>
                    <a:stretch>
                      <a:fillRect/>
                    </a:stretch>
                  </pic:blipFill>
                  <pic:spPr>
                    <a:xfrm>
                      <a:off x="0" y="0"/>
                      <a:ext cx="5399405" cy="986790"/>
                    </a:xfrm>
                    <a:prstGeom prst="rect">
                      <a:avLst/>
                    </a:prstGeom>
                  </pic:spPr>
                </pic:pic>
              </a:graphicData>
            </a:graphic>
          </wp:inline>
        </w:drawing>
      </w:r>
    </w:p>
    <w:p w:rsidR="00B26194" w:rsidRPr="00F31C78" w:rsidRDefault="00B26194" w:rsidP="00B26194">
      <w:pPr>
        <w:pStyle w:val="Akapitzlist"/>
        <w:suppressAutoHyphens/>
        <w:spacing w:line="360" w:lineRule="auto"/>
        <w:ind w:left="0"/>
        <w:jc w:val="center"/>
        <w:rPr>
          <w:rFonts w:ascii="Times New Roman" w:hAnsi="Times New Roman" w:cs="Times New Roman"/>
          <w:i/>
          <w:sz w:val="24"/>
          <w:szCs w:val="24"/>
        </w:rPr>
      </w:pPr>
      <w:r w:rsidRPr="00F31C78">
        <w:rPr>
          <w:rFonts w:ascii="Times New Roman" w:hAnsi="Times New Roman" w:cs="Times New Roman"/>
          <w:i/>
          <w:sz w:val="24"/>
          <w:szCs w:val="24"/>
        </w:rPr>
        <w:t xml:space="preserve">Rys. </w:t>
      </w:r>
      <w:r>
        <w:rPr>
          <w:rFonts w:ascii="Times New Roman" w:hAnsi="Times New Roman" w:cs="Times New Roman"/>
          <w:i/>
          <w:sz w:val="24"/>
          <w:szCs w:val="24"/>
        </w:rPr>
        <w:t>6</w:t>
      </w:r>
      <w:r w:rsidRPr="00F31C78">
        <w:rPr>
          <w:rFonts w:ascii="Times New Roman" w:hAnsi="Times New Roman" w:cs="Times New Roman"/>
          <w:i/>
          <w:sz w:val="24"/>
          <w:szCs w:val="24"/>
        </w:rPr>
        <w:t>.4 Ramka MIDI</w:t>
      </w:r>
    </w:p>
    <w:p w:rsidR="00FC33BB" w:rsidRDefault="00B26194" w:rsidP="00B26194">
      <w:pPr>
        <w:pStyle w:val="Tekstpodstawowyzwciciem"/>
        <w:rPr>
          <w:szCs w:val="23"/>
        </w:rPr>
      </w:pPr>
      <w:r w:rsidRPr="00F31C78">
        <w:rPr>
          <w:szCs w:val="23"/>
        </w:rPr>
        <w:t>Kanały w MIDI odgrywają taką samą rolę jak kanały w telewizorze podłączonym do sieci kablowej – na każdym można przesłać inną informację. Mając telewizor z podglądem wielu kanałów, można oglądać wiele kanałów jednocześnie. Odpowiednikiem takiego telewizora z możliwością równorzędnego podglądu wielu kanałów jest w świecie MIDI syntezator (lub moduł</w:t>
      </w:r>
      <w:r>
        <w:rPr>
          <w:szCs w:val="23"/>
        </w:rPr>
        <w:t xml:space="preserve"> czy sampler)</w:t>
      </w:r>
      <w:r w:rsidRPr="00F31C78">
        <w:rPr>
          <w:szCs w:val="23"/>
        </w:rPr>
        <w:t>. W przypadku MIDI pojedynczym kablem lub za pośrednictwem wirtualnego portu MIDI można przesłać do 16 kanałów, z których każdy zawiera inną treść, czyli opisuje, co ma grać dany instrument zarówno w sferze pojedynczych dźwięków jak i całych akordów. Zadaniem użytkownika jest określenie tych samych kanałów po stronie odbiorczej i nada</w:t>
      </w:r>
      <w:r w:rsidR="00F171CD">
        <w:rPr>
          <w:szCs w:val="23"/>
        </w:rPr>
        <w:t>wczej. Kanał,</w:t>
      </w:r>
      <w:r w:rsidRPr="00F31C78">
        <w:rPr>
          <w:szCs w:val="23"/>
        </w:rPr>
        <w:t xml:space="preserve"> którym przesyłamy informacje o grze perkusji, </w:t>
      </w:r>
      <w:r w:rsidR="00F171CD">
        <w:rPr>
          <w:szCs w:val="23"/>
        </w:rPr>
        <w:t xml:space="preserve">powinien sterować </w:t>
      </w:r>
      <w:r w:rsidRPr="00F31C78">
        <w:rPr>
          <w:szCs w:val="23"/>
        </w:rPr>
        <w:t>tym blokiem syntezatora lub samplera, który odpowiada za odtwarzanie dźwięków perkusji, a nie np. fortepianu. Chcąc w swej aranżacji wykorzystać wi</w:t>
      </w:r>
      <w:r w:rsidR="0059447D">
        <w:rPr>
          <w:szCs w:val="23"/>
        </w:rPr>
        <w:t xml:space="preserve">ęcej niż 16 instrumentów, </w:t>
      </w:r>
      <w:r w:rsidR="006A7E5D">
        <w:rPr>
          <w:szCs w:val="23"/>
        </w:rPr>
        <w:t>należy</w:t>
      </w:r>
      <w:r w:rsidRPr="00F31C78">
        <w:rPr>
          <w:szCs w:val="23"/>
        </w:rPr>
        <w:t xml:space="preserve"> skorzystać z </w:t>
      </w:r>
      <w:r w:rsidRPr="00F31C78">
        <w:rPr>
          <w:szCs w:val="23"/>
        </w:rPr>
        <w:lastRenderedPageBreak/>
        <w:t>dodatkowego portu MIDI</w:t>
      </w:r>
      <w:r w:rsidR="00B4668D">
        <w:rPr>
          <w:szCs w:val="23"/>
        </w:rPr>
        <w:t>.</w:t>
      </w:r>
      <w:r w:rsidR="00B4668D" w:rsidRPr="00B4668D">
        <w:rPr>
          <w:szCs w:val="23"/>
        </w:rPr>
        <w:t xml:space="preserve"> </w:t>
      </w:r>
      <w:r w:rsidR="00B4668D">
        <w:rPr>
          <w:szCs w:val="23"/>
        </w:rPr>
        <w:t>W</w:t>
      </w:r>
      <w:r w:rsidR="00B4668D" w:rsidRPr="00F31C78">
        <w:rPr>
          <w:szCs w:val="23"/>
        </w:rPr>
        <w:t xml:space="preserve"> świecie fizycznym jest to dodatkowe gniazdo MIDI, a w świecie wirtualnym kolejny port, którego nazwę </w:t>
      </w:r>
      <w:r w:rsidR="00F171CD">
        <w:rPr>
          <w:szCs w:val="23"/>
        </w:rPr>
        <w:t>można</w:t>
      </w:r>
      <w:r w:rsidR="00B4668D" w:rsidRPr="00F31C78">
        <w:rPr>
          <w:szCs w:val="23"/>
        </w:rPr>
        <w:t xml:space="preserve"> znaleźć w opcjach ustawień sekwencera i programowego syntezatora/samplera. Chcąc za pośrednictwem MIDI odtwarzać partię, do wykonania, której potrzebne są 64 instrumenty, </w:t>
      </w:r>
      <w:r w:rsidR="00F171CD">
        <w:rPr>
          <w:szCs w:val="23"/>
        </w:rPr>
        <w:t>należy</w:t>
      </w:r>
      <w:r w:rsidR="00B4668D" w:rsidRPr="00F31C78">
        <w:rPr>
          <w:szCs w:val="23"/>
        </w:rPr>
        <w:t xml:space="preserve"> dysponować czterema portami MIDI – zarówno po stronie sterowania jak i odtwarzania. Coraz więcej współcześnie produkowanych instrumentów wyposażonych jest w interfejs USB, który pozwala na transmisję znacznie większej liczby kanałów za pośrednictwem jednego kabla, bez kłopotliwych wielokrotnych połączeń. USB ma jednak rację bytu w przypadku transmisji do i z komputera; jeśli chcemy podłączyć klawiaturę sterującą ze sprzętowym modułem lub syntezatorem, to w dalszym ciągu będziemy potrzebować kabli i gniazd MIDI.</w:t>
      </w:r>
    </w:p>
    <w:p w:rsidR="00DB7F9D" w:rsidRDefault="00DB7F9D" w:rsidP="00B26194">
      <w:pPr>
        <w:pStyle w:val="Tekstpodstawowyzwciciem"/>
        <w:rPr>
          <w:szCs w:val="23"/>
        </w:rPr>
      </w:pPr>
      <w:r>
        <w:rPr>
          <w:szCs w:val="23"/>
        </w:rPr>
        <w:t>Synchronizacja jest jedną z najważniejszych cech współpracy urządzeń komunikujących się w protokole MIDI. Najprostszą jej formą jest synchronizacja MIDI Sync. Polega na przesyłaniu pojedynczych wiadomości takich jak: Start, Stop, Continue, Song Position Pointer między urządzeniami. Jeżeli zachodzi potrzeba synchronizacji dźwięku i obrazu to można również skorzystać z innego typu: MIDI Time Code.</w:t>
      </w:r>
    </w:p>
    <w:p w:rsidR="00DF63E1" w:rsidRDefault="00160E4F" w:rsidP="00B26194">
      <w:pPr>
        <w:pStyle w:val="Tekstpodstawowyzwciciem"/>
      </w:pPr>
      <w:r>
        <w:t xml:space="preserve">Specyfikacja standardu MIDI dołącza schemat połączenia z portem szeregowym UART (Rys. 5.4). Jest to przydatna dla wszystkich projektantów, który mają zamiar wykorzystać przesyłanie danych w swoich urządzeniach.  </w:t>
      </w:r>
    </w:p>
    <w:p w:rsidR="00C94BC0" w:rsidRDefault="00C94BC0" w:rsidP="00B26194">
      <w:pPr>
        <w:pStyle w:val="Tekstpodstawowyzwciciem"/>
      </w:pPr>
      <w:r>
        <w:t>Syntezator, który jest obiektem tej pracy, reaguje tylko na wiadomości o naciśnięciu i puszczeniu klawisza gdyż nie ma potrzebny interpretowania innych przesyłanych pakietów przez kanał MIDI ze względu na funkcjonalność instrumentu.</w:t>
      </w:r>
    </w:p>
    <w:p w:rsidR="004726F4" w:rsidRDefault="004726F4" w:rsidP="00B26194">
      <w:pPr>
        <w:pStyle w:val="Tekstpodstawowyzwciciem"/>
      </w:pPr>
    </w:p>
    <w:p w:rsidR="004726F4" w:rsidRDefault="004726F4" w:rsidP="004726F4">
      <w:pPr>
        <w:pStyle w:val="Nagwek2"/>
      </w:pPr>
      <w:bookmarkStart w:id="44" w:name="_Toc501073995"/>
      <w:r>
        <w:t>Interfejs HDMI jako źródło sygnału audio</w:t>
      </w:r>
      <w:bookmarkEnd w:id="44"/>
      <w:r>
        <w:t xml:space="preserve"> </w:t>
      </w:r>
    </w:p>
    <w:p w:rsidR="00D865EA" w:rsidRDefault="00D865EA" w:rsidP="00D865EA">
      <w:pPr>
        <w:pStyle w:val="Nagwek3"/>
      </w:pPr>
      <w:bookmarkStart w:id="45" w:name="_Toc501073996"/>
      <w:r>
        <w:t>Warstwa fizyczna</w:t>
      </w:r>
      <w:bookmarkEnd w:id="45"/>
    </w:p>
    <w:p w:rsidR="00D865EA" w:rsidRPr="00D865EA" w:rsidRDefault="00D865EA" w:rsidP="00D865EA">
      <w:pPr>
        <w:pStyle w:val="Nagwek3"/>
      </w:pPr>
      <w:bookmarkStart w:id="46" w:name="_Toc501073997"/>
      <w:r>
        <w:t>Przesyłanie sygnałów i k</w:t>
      </w:r>
      <w:r w:rsidR="00796B9E">
        <w:t>o</w:t>
      </w:r>
      <w:r>
        <w:t>dowanie</w:t>
      </w:r>
      <w:bookmarkEnd w:id="46"/>
    </w:p>
    <w:p w:rsidR="00607943" w:rsidRDefault="00607943">
      <w:pPr>
        <w:pStyle w:val="Nagwek1"/>
      </w:pPr>
      <w:bookmarkStart w:id="47" w:name="_Toc65426908"/>
      <w:bookmarkStart w:id="48" w:name="_Toc65427141"/>
      <w:r>
        <w:lastRenderedPageBreak/>
        <w:br/>
      </w:r>
      <w:bookmarkStart w:id="49" w:name="_Toc501073998"/>
      <w:bookmarkEnd w:id="47"/>
      <w:bookmarkEnd w:id="48"/>
      <w:r w:rsidR="00796B9E">
        <w:t>Implementacja syntezera dźwięku w układzie FPGA</w:t>
      </w:r>
      <w:bookmarkEnd w:id="49"/>
    </w:p>
    <w:p w:rsidR="00796B9E" w:rsidRDefault="00796B9E" w:rsidP="00796B9E">
      <w:pPr>
        <w:pStyle w:val="Nagwek2"/>
      </w:pPr>
      <w:bookmarkStart w:id="50" w:name="_Toc501073999"/>
      <w:r>
        <w:t>Opis platformy MAXimator oraz środowiska Intel Quartus</w:t>
      </w:r>
      <w:bookmarkEnd w:id="50"/>
    </w:p>
    <w:p w:rsidR="00DA537B" w:rsidRPr="001F086E" w:rsidRDefault="00DA537B" w:rsidP="00F171CD">
      <w:pPr>
        <w:pStyle w:val="Akapitzlist"/>
        <w:suppressAutoHyphens/>
        <w:spacing w:line="360" w:lineRule="auto"/>
        <w:ind w:left="0" w:firstLine="284"/>
        <w:jc w:val="both"/>
        <w:rPr>
          <w:rFonts w:ascii="Times New Roman" w:hAnsi="Times New Roman" w:cs="Times New Roman"/>
          <w:sz w:val="24"/>
          <w:szCs w:val="24"/>
        </w:rPr>
      </w:pPr>
      <w:r w:rsidRPr="001F086E">
        <w:rPr>
          <w:rFonts w:ascii="Times New Roman" w:hAnsi="Times New Roman" w:cs="Times New Roman"/>
          <w:sz w:val="24"/>
          <w:szCs w:val="24"/>
        </w:rPr>
        <w:t>Układ FPGA na płytce MAXimator</w:t>
      </w:r>
      <w:r>
        <w:rPr>
          <w:rFonts w:ascii="Times New Roman" w:hAnsi="Times New Roman" w:cs="Times New Roman"/>
          <w:sz w:val="24"/>
          <w:szCs w:val="24"/>
        </w:rPr>
        <w:t xml:space="preserve"> (Rys. 3.1)</w:t>
      </w:r>
      <w:r w:rsidRPr="001F086E">
        <w:rPr>
          <w:rFonts w:ascii="Times New Roman" w:hAnsi="Times New Roman" w:cs="Times New Roman"/>
          <w:sz w:val="24"/>
          <w:szCs w:val="24"/>
        </w:rPr>
        <w:t xml:space="preserve"> jest świetnym rozwiązaniem nie tylko dla poczatkujących elektroników, ale również dla profesjonalistów i hobbystów. Cechuje się nowoczesnym układem firmy Altera, należącym do rodziny MAX10 o dużych zasobach logicznych. </w:t>
      </w:r>
      <w:r>
        <w:rPr>
          <w:rFonts w:ascii="Times New Roman" w:hAnsi="Times New Roman" w:cs="Times New Roman"/>
          <w:sz w:val="24"/>
          <w:szCs w:val="24"/>
        </w:rPr>
        <w:t xml:space="preserve">Najważniejsze cechy </w:t>
      </w:r>
      <w:r w:rsidRPr="001F086E">
        <w:rPr>
          <w:rFonts w:ascii="Times New Roman" w:hAnsi="Times New Roman" w:cs="Times New Roman"/>
          <w:sz w:val="24"/>
          <w:szCs w:val="24"/>
        </w:rPr>
        <w:t xml:space="preserve">dostępne </w:t>
      </w:r>
      <w:r>
        <w:rPr>
          <w:rFonts w:ascii="Times New Roman" w:hAnsi="Times New Roman" w:cs="Times New Roman"/>
          <w:sz w:val="24"/>
          <w:szCs w:val="24"/>
        </w:rPr>
        <w:t xml:space="preserve">dla </w:t>
      </w:r>
      <w:r w:rsidRPr="001F086E">
        <w:rPr>
          <w:rFonts w:ascii="Times New Roman" w:hAnsi="Times New Roman" w:cs="Times New Roman"/>
          <w:sz w:val="24"/>
          <w:szCs w:val="24"/>
        </w:rPr>
        <w:t xml:space="preserve">użytkownika </w:t>
      </w:r>
      <w:r>
        <w:rPr>
          <w:rFonts w:ascii="Times New Roman" w:hAnsi="Times New Roman" w:cs="Times New Roman"/>
          <w:sz w:val="24"/>
          <w:szCs w:val="24"/>
        </w:rPr>
        <w:t>to</w:t>
      </w:r>
      <w:r w:rsidRPr="001F086E">
        <w:rPr>
          <w:rFonts w:ascii="Times New Roman" w:hAnsi="Times New Roman" w:cs="Times New Roman"/>
          <w:sz w:val="24"/>
          <w:szCs w:val="24"/>
        </w:rPr>
        <w:t>:</w:t>
      </w:r>
    </w:p>
    <w:p w:rsidR="00DA537B" w:rsidRPr="001F086E" w:rsidRDefault="00DA537B" w:rsidP="00DA537B">
      <w:pPr>
        <w:pStyle w:val="Akapitzlist"/>
        <w:numPr>
          <w:ilvl w:val="0"/>
          <w:numId w:val="20"/>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1F086E">
        <w:rPr>
          <w:rFonts w:ascii="Times New Roman" w:hAnsi="Times New Roman" w:cs="Times New Roman"/>
          <w:sz w:val="24"/>
          <w:szCs w:val="24"/>
        </w:rPr>
        <w:t>onad 8000 komórek LE</w:t>
      </w:r>
    </w:p>
    <w:p w:rsidR="00DA537B" w:rsidRPr="001F086E" w:rsidRDefault="00DA537B" w:rsidP="00DA537B">
      <w:pPr>
        <w:pStyle w:val="Akapitzlist"/>
        <w:numPr>
          <w:ilvl w:val="0"/>
          <w:numId w:val="20"/>
        </w:numPr>
        <w:suppressAutoHyphens/>
        <w:spacing w:line="360" w:lineRule="auto"/>
        <w:jc w:val="both"/>
        <w:rPr>
          <w:rFonts w:ascii="Times New Roman" w:hAnsi="Times New Roman" w:cs="Times New Roman"/>
          <w:sz w:val="24"/>
          <w:szCs w:val="24"/>
        </w:rPr>
      </w:pPr>
      <w:r w:rsidRPr="001F086E">
        <w:rPr>
          <w:rFonts w:ascii="Times New Roman" w:hAnsi="Times New Roman" w:cs="Times New Roman"/>
          <w:sz w:val="24"/>
          <w:szCs w:val="24"/>
        </w:rPr>
        <w:t>378kb konfigurowalnej pamięci</w:t>
      </w:r>
    </w:p>
    <w:p w:rsidR="00DA537B" w:rsidRDefault="00DA537B" w:rsidP="00DA537B">
      <w:pPr>
        <w:pStyle w:val="Akapitzlist"/>
        <w:numPr>
          <w:ilvl w:val="0"/>
          <w:numId w:val="20"/>
        </w:numPr>
        <w:suppressAutoHyphens/>
        <w:spacing w:line="360" w:lineRule="auto"/>
        <w:jc w:val="both"/>
        <w:rPr>
          <w:rFonts w:ascii="Times New Roman" w:hAnsi="Times New Roman" w:cs="Times New Roman"/>
          <w:sz w:val="24"/>
          <w:szCs w:val="24"/>
        </w:rPr>
      </w:pPr>
      <w:r w:rsidRPr="001F086E">
        <w:rPr>
          <w:rFonts w:ascii="Times New Roman" w:hAnsi="Times New Roman" w:cs="Times New Roman"/>
          <w:sz w:val="24"/>
          <w:szCs w:val="24"/>
        </w:rPr>
        <w:t>1376</w:t>
      </w:r>
      <w:r>
        <w:rPr>
          <w:rFonts w:ascii="Times New Roman" w:hAnsi="Times New Roman" w:cs="Times New Roman"/>
          <w:sz w:val="24"/>
          <w:szCs w:val="24"/>
        </w:rPr>
        <w:t>kb wewnętrznej pamięci Flash dla aplikacji</w:t>
      </w:r>
    </w:p>
    <w:p w:rsidR="00DA537B" w:rsidRPr="00FF72FA" w:rsidRDefault="00DA537B" w:rsidP="00DA537B">
      <w:pPr>
        <w:pStyle w:val="Akapitzlist"/>
        <w:numPr>
          <w:ilvl w:val="0"/>
          <w:numId w:val="20"/>
        </w:numPr>
        <w:suppressAutoHyphens/>
        <w:spacing w:line="360" w:lineRule="auto"/>
        <w:jc w:val="both"/>
        <w:rPr>
          <w:rFonts w:ascii="Times New Roman" w:hAnsi="Times New Roman" w:cs="Times New Roman"/>
          <w:sz w:val="24"/>
          <w:szCs w:val="24"/>
        </w:rPr>
      </w:pPr>
      <w:r w:rsidRPr="00FF72FA">
        <w:rPr>
          <w:rFonts w:ascii="Times New Roman" w:hAnsi="Times New Roman" w:cs="Times New Roman"/>
          <w:sz w:val="24"/>
          <w:szCs w:val="24"/>
        </w:rPr>
        <w:t>wbudo</w:t>
      </w:r>
      <w:r>
        <w:rPr>
          <w:rFonts w:ascii="Times New Roman" w:hAnsi="Times New Roman" w:cs="Times New Roman"/>
          <w:sz w:val="24"/>
          <w:szCs w:val="24"/>
        </w:rPr>
        <w:t>wany 12-bitowy przetwornik A/C 1MSpS</w:t>
      </w:r>
    </w:p>
    <w:p w:rsidR="00DA537B" w:rsidRPr="00177475" w:rsidRDefault="00DA537B" w:rsidP="00DA537B">
      <w:pPr>
        <w:pStyle w:val="Akapitzlist"/>
        <w:numPr>
          <w:ilvl w:val="0"/>
          <w:numId w:val="20"/>
        </w:numPr>
        <w:suppressAutoHyphens/>
        <w:spacing w:line="360" w:lineRule="auto"/>
        <w:jc w:val="both"/>
        <w:rPr>
          <w:rFonts w:ascii="Times New Roman" w:hAnsi="Times New Roman" w:cs="Times New Roman"/>
          <w:sz w:val="24"/>
          <w:szCs w:val="24"/>
        </w:rPr>
      </w:pPr>
      <w:r w:rsidRPr="00177475">
        <w:rPr>
          <w:rFonts w:ascii="Times New Roman" w:hAnsi="Times New Roman" w:cs="Times New Roman"/>
          <w:sz w:val="24"/>
          <w:szCs w:val="24"/>
        </w:rPr>
        <w:t>wewnętrzny generator sygnału zegarowego</w:t>
      </w:r>
    </w:p>
    <w:p w:rsidR="00DA537B" w:rsidRDefault="00DA537B" w:rsidP="00DA537B">
      <w:pPr>
        <w:pStyle w:val="Akapitzlist"/>
        <w:numPr>
          <w:ilvl w:val="0"/>
          <w:numId w:val="20"/>
        </w:numPr>
        <w:suppressAutoHyphens/>
        <w:spacing w:line="360" w:lineRule="auto"/>
        <w:jc w:val="both"/>
        <w:rPr>
          <w:rFonts w:ascii="Times New Roman" w:hAnsi="Times New Roman" w:cs="Times New Roman"/>
          <w:sz w:val="24"/>
          <w:szCs w:val="24"/>
        </w:rPr>
      </w:pPr>
      <w:r w:rsidRPr="00177475">
        <w:rPr>
          <w:rFonts w:ascii="Times New Roman" w:hAnsi="Times New Roman" w:cs="Times New Roman"/>
          <w:sz w:val="24"/>
          <w:szCs w:val="24"/>
        </w:rPr>
        <w:t>2 wewnętrzne wielokanałowe syntezery PLL</w:t>
      </w:r>
    </w:p>
    <w:p w:rsidR="00DA537B" w:rsidRDefault="00DA537B" w:rsidP="00DA537B">
      <w:pPr>
        <w:pStyle w:val="Tekstpodstawowyzwciciem"/>
        <w:ind w:firstLine="0"/>
        <w:jc w:val="center"/>
      </w:pPr>
      <w:r>
        <w:rPr>
          <w:noProof/>
        </w:rPr>
        <w:drawing>
          <wp:inline distT="0" distB="0" distL="0" distR="0" wp14:anchorId="5163A708" wp14:editId="770BB14C">
            <wp:extent cx="2705100" cy="3964254"/>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ximator.jpg"/>
                    <pic:cNvPicPr/>
                  </pic:nvPicPr>
                  <pic:blipFill>
                    <a:blip r:embed="rId30">
                      <a:extLst>
                        <a:ext uri="{28A0092B-C50C-407E-A947-70E740481C1C}">
                          <a14:useLocalDpi xmlns:a14="http://schemas.microsoft.com/office/drawing/2010/main" val="0"/>
                        </a:ext>
                      </a:extLst>
                    </a:blip>
                    <a:stretch>
                      <a:fillRect/>
                    </a:stretch>
                  </pic:blipFill>
                  <pic:spPr>
                    <a:xfrm>
                      <a:off x="0" y="0"/>
                      <a:ext cx="2729960" cy="4000685"/>
                    </a:xfrm>
                    <a:prstGeom prst="rect">
                      <a:avLst/>
                    </a:prstGeom>
                  </pic:spPr>
                </pic:pic>
              </a:graphicData>
            </a:graphic>
          </wp:inline>
        </w:drawing>
      </w:r>
    </w:p>
    <w:p w:rsidR="00C54BFF" w:rsidRPr="00162097" w:rsidRDefault="00C54BFF" w:rsidP="00C54BFF">
      <w:pPr>
        <w:pStyle w:val="Akapitzlist"/>
        <w:suppressAutoHyphens/>
        <w:spacing w:line="360" w:lineRule="auto"/>
        <w:ind w:left="0"/>
        <w:jc w:val="center"/>
        <w:rPr>
          <w:rFonts w:ascii="Times New Roman" w:hAnsi="Times New Roman" w:cs="Times New Roman"/>
          <w:i/>
          <w:sz w:val="24"/>
          <w:szCs w:val="24"/>
          <w:u w:val="single"/>
        </w:rPr>
      </w:pPr>
      <w:r>
        <w:rPr>
          <w:rFonts w:ascii="Times New Roman" w:hAnsi="Times New Roman" w:cs="Times New Roman"/>
          <w:i/>
          <w:sz w:val="24"/>
          <w:szCs w:val="24"/>
          <w:u w:val="single"/>
        </w:rPr>
        <w:t>Rys. 3</w:t>
      </w:r>
      <w:r w:rsidRPr="00162097">
        <w:rPr>
          <w:rFonts w:ascii="Times New Roman" w:hAnsi="Times New Roman" w:cs="Times New Roman"/>
          <w:i/>
          <w:sz w:val="24"/>
          <w:szCs w:val="24"/>
          <w:u w:val="single"/>
        </w:rPr>
        <w:t>.</w:t>
      </w:r>
      <w:r>
        <w:rPr>
          <w:rFonts w:ascii="Times New Roman" w:hAnsi="Times New Roman" w:cs="Times New Roman"/>
          <w:i/>
          <w:sz w:val="24"/>
          <w:szCs w:val="24"/>
          <w:u w:val="single"/>
        </w:rPr>
        <w:t>1</w:t>
      </w:r>
      <w:r w:rsidRPr="00162097">
        <w:rPr>
          <w:rFonts w:ascii="Times New Roman" w:hAnsi="Times New Roman" w:cs="Times New Roman"/>
          <w:i/>
          <w:sz w:val="24"/>
          <w:szCs w:val="24"/>
          <w:u w:val="single"/>
        </w:rPr>
        <w:t xml:space="preserve"> Wygląd płytki bazowej MAXimator</w:t>
      </w:r>
    </w:p>
    <w:p w:rsidR="00C54BFF" w:rsidRPr="00DA537B" w:rsidRDefault="00C54BFF" w:rsidP="00DA537B">
      <w:pPr>
        <w:pStyle w:val="Tekstpodstawowyzwciciem"/>
        <w:ind w:firstLine="0"/>
        <w:jc w:val="center"/>
      </w:pPr>
    </w:p>
    <w:p w:rsidR="00C54BFF" w:rsidRDefault="00C54BFF" w:rsidP="00C54BFF">
      <w:pPr>
        <w:pStyle w:val="Akapitzlist"/>
        <w:suppressAutoHyphens/>
        <w:spacing w:line="360" w:lineRule="auto"/>
        <w:ind w:left="0" w:firstLine="426"/>
        <w:jc w:val="both"/>
        <w:rPr>
          <w:rFonts w:ascii="Times New Roman" w:hAnsi="Times New Roman" w:cs="Times New Roman"/>
          <w:sz w:val="24"/>
          <w:szCs w:val="24"/>
        </w:rPr>
      </w:pPr>
      <w:bookmarkStart w:id="51" w:name="_Toc65426909"/>
      <w:bookmarkStart w:id="52" w:name="_Toc65427142"/>
      <w:r>
        <w:rPr>
          <w:rFonts w:ascii="Times New Roman" w:hAnsi="Times New Roman" w:cs="Times New Roman"/>
          <w:sz w:val="24"/>
          <w:szCs w:val="24"/>
        </w:rPr>
        <w:t>Zalety układów MAX10 są bardzo dobrze wyeksponowane w zestawie MAXimator. Budowa płytki konstrukcyjnie przypomina Arduino Uno Rev.3 co pozwala na różnorodne zastosowanie, również w celach edukacyjnych. W skład zestawu MAXimator wchodzą:</w:t>
      </w:r>
    </w:p>
    <w:p w:rsidR="00C54BFF" w:rsidRDefault="00C54BFF" w:rsidP="00C54BFF">
      <w:pPr>
        <w:pStyle w:val="Akapitzlist"/>
        <w:numPr>
          <w:ilvl w:val="0"/>
          <w:numId w:val="21"/>
        </w:numPr>
        <w:suppressAutoHyphen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Płytka MAXimator z układem 10M08</w:t>
      </w:r>
    </w:p>
    <w:p w:rsidR="00C54BFF" w:rsidRDefault="00C54BFF" w:rsidP="00C54BFF">
      <w:pPr>
        <w:pStyle w:val="Akapitzlist"/>
        <w:numPr>
          <w:ilvl w:val="0"/>
          <w:numId w:val="21"/>
        </w:numPr>
        <w:suppressAutoHyphen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Programator zgodny z USB Blaster</w:t>
      </w:r>
    </w:p>
    <w:p w:rsidR="00C54BFF" w:rsidRDefault="00C54BFF" w:rsidP="00C54BFF">
      <w:pPr>
        <w:pStyle w:val="Akapitzlist"/>
        <w:numPr>
          <w:ilvl w:val="0"/>
          <w:numId w:val="21"/>
        </w:numPr>
        <w:suppressAutoHyphen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Ekspander z 4-cyfrowym wyświetlaczem LED, analogowym sensorem temperatury, trzema przyciski i dwiema diodami LED RGB </w:t>
      </w:r>
    </w:p>
    <w:p w:rsidR="00A45A74" w:rsidRDefault="00A45A74" w:rsidP="00A45A74">
      <w:pPr>
        <w:suppressAutoHyphens/>
      </w:pPr>
    </w:p>
    <w:p w:rsidR="0007672A" w:rsidRPr="0007672A" w:rsidRDefault="00A45A74" w:rsidP="0007672A">
      <w:pPr>
        <w:suppressAutoHyphens/>
        <w:sectPr w:rsidR="0007672A" w:rsidRPr="0007672A">
          <w:headerReference w:type="default" r:id="rId31"/>
          <w:headerReference w:type="first" r:id="rId32"/>
          <w:type w:val="continuous"/>
          <w:pgSz w:w="11906" w:h="16838" w:code="9"/>
          <w:pgMar w:top="1418" w:right="1418" w:bottom="1418" w:left="1985" w:header="709" w:footer="709" w:gutter="0"/>
          <w:cols w:space="708"/>
          <w:titlePg/>
          <w:docGrid w:linePitch="360"/>
        </w:sectPr>
      </w:pPr>
      <w:r>
        <w:rPr>
          <w:noProof/>
        </w:rPr>
        <w:drawing>
          <wp:inline distT="0" distB="0" distL="0" distR="0" wp14:anchorId="28686D0E" wp14:editId="492C79A4">
            <wp:extent cx="2015280" cy="1666875"/>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ster.jpg"/>
                    <pic:cNvPicPr/>
                  </pic:nvPicPr>
                  <pic:blipFill>
                    <a:blip r:embed="rId33">
                      <a:extLst>
                        <a:ext uri="{28A0092B-C50C-407E-A947-70E740481C1C}">
                          <a14:useLocalDpi xmlns:a14="http://schemas.microsoft.com/office/drawing/2010/main" val="0"/>
                        </a:ext>
                      </a:extLst>
                    </a:blip>
                    <a:stretch>
                      <a:fillRect/>
                    </a:stretch>
                  </pic:blipFill>
                  <pic:spPr>
                    <a:xfrm>
                      <a:off x="0" y="0"/>
                      <a:ext cx="2074740" cy="1716055"/>
                    </a:xfrm>
                    <a:prstGeom prst="rect">
                      <a:avLst/>
                    </a:prstGeom>
                  </pic:spPr>
                </pic:pic>
              </a:graphicData>
            </a:graphic>
          </wp:inline>
        </w:drawing>
      </w:r>
      <w:r w:rsidR="0007672A">
        <w:rPr>
          <w:noProof/>
        </w:rPr>
        <w:drawing>
          <wp:inline distT="0" distB="0" distL="0" distR="0" wp14:anchorId="4A437453" wp14:editId="18D275A3">
            <wp:extent cx="3143250" cy="253448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spander.jpg"/>
                    <pic:cNvPicPr/>
                  </pic:nvPicPr>
                  <pic:blipFill>
                    <a:blip r:embed="rId34">
                      <a:extLst>
                        <a:ext uri="{28A0092B-C50C-407E-A947-70E740481C1C}">
                          <a14:useLocalDpi xmlns:a14="http://schemas.microsoft.com/office/drawing/2010/main" val="0"/>
                        </a:ext>
                      </a:extLst>
                    </a:blip>
                    <a:stretch>
                      <a:fillRect/>
                    </a:stretch>
                  </pic:blipFill>
                  <pic:spPr>
                    <a:xfrm>
                      <a:off x="0" y="0"/>
                      <a:ext cx="3244300" cy="2615959"/>
                    </a:xfrm>
                    <a:prstGeom prst="rect">
                      <a:avLst/>
                    </a:prstGeom>
                  </pic:spPr>
                </pic:pic>
              </a:graphicData>
            </a:graphic>
          </wp:inline>
        </w:drawing>
      </w:r>
    </w:p>
    <w:p w:rsidR="0036257D" w:rsidRPr="00162097" w:rsidRDefault="0007672A" w:rsidP="0007672A">
      <w:pPr>
        <w:suppressAutoHyphens/>
        <w:rPr>
          <w:i/>
          <w:u w:val="single"/>
        </w:rPr>
      </w:pPr>
      <w:r>
        <w:rPr>
          <w:i/>
          <w:u w:val="single"/>
        </w:rPr>
        <w:lastRenderedPageBreak/>
        <w:t>Rys. 3</w:t>
      </w:r>
      <w:r w:rsidRPr="00162097">
        <w:rPr>
          <w:i/>
          <w:u w:val="single"/>
        </w:rPr>
        <w:t>.</w:t>
      </w:r>
      <w:r>
        <w:rPr>
          <w:i/>
          <w:u w:val="single"/>
        </w:rPr>
        <w:t>2</w:t>
      </w:r>
      <w:r w:rsidRPr="00162097">
        <w:rPr>
          <w:i/>
          <w:u w:val="single"/>
        </w:rPr>
        <w:t xml:space="preserve"> </w:t>
      </w:r>
      <w:r>
        <w:rPr>
          <w:i/>
          <w:u w:val="single"/>
        </w:rPr>
        <w:t>USB Blaster</w:t>
      </w:r>
    </w:p>
    <w:p w:rsidR="0007672A" w:rsidRPr="00A45A74" w:rsidRDefault="0007672A" w:rsidP="00A45A74">
      <w:pPr>
        <w:suppressAutoHyphens/>
      </w:pPr>
    </w:p>
    <w:p w:rsidR="0007672A" w:rsidRPr="00162097" w:rsidRDefault="0007672A" w:rsidP="0007672A">
      <w:pPr>
        <w:pStyle w:val="Akapitzlist"/>
        <w:suppressAutoHyphens/>
        <w:spacing w:line="360" w:lineRule="auto"/>
        <w:ind w:left="0"/>
        <w:jc w:val="center"/>
        <w:rPr>
          <w:rFonts w:ascii="Times New Roman" w:hAnsi="Times New Roman" w:cs="Times New Roman"/>
          <w:i/>
          <w:sz w:val="24"/>
          <w:szCs w:val="24"/>
          <w:u w:val="single"/>
        </w:rPr>
      </w:pPr>
      <w:r>
        <w:rPr>
          <w:rFonts w:ascii="Times New Roman" w:hAnsi="Times New Roman" w:cs="Times New Roman"/>
          <w:i/>
          <w:sz w:val="24"/>
          <w:szCs w:val="24"/>
          <w:u w:val="single"/>
        </w:rPr>
        <w:lastRenderedPageBreak/>
        <w:t>Rys. 3</w:t>
      </w:r>
      <w:r w:rsidRPr="00162097">
        <w:rPr>
          <w:rFonts w:ascii="Times New Roman" w:hAnsi="Times New Roman" w:cs="Times New Roman"/>
          <w:i/>
          <w:sz w:val="24"/>
          <w:szCs w:val="24"/>
          <w:u w:val="single"/>
        </w:rPr>
        <w:t>.</w:t>
      </w:r>
      <w:r>
        <w:rPr>
          <w:rFonts w:ascii="Times New Roman" w:hAnsi="Times New Roman" w:cs="Times New Roman"/>
          <w:i/>
          <w:sz w:val="24"/>
          <w:szCs w:val="24"/>
          <w:u w:val="single"/>
        </w:rPr>
        <w:t>3</w:t>
      </w:r>
      <w:r w:rsidRPr="00162097">
        <w:rPr>
          <w:rFonts w:ascii="Times New Roman" w:hAnsi="Times New Roman" w:cs="Times New Roman"/>
          <w:i/>
          <w:sz w:val="24"/>
          <w:szCs w:val="24"/>
          <w:u w:val="single"/>
        </w:rPr>
        <w:t xml:space="preserve"> Wygląd płytki bazowej MAXimator</w:t>
      </w:r>
    </w:p>
    <w:p w:rsidR="0036257D" w:rsidRPr="0036257D" w:rsidRDefault="0036257D" w:rsidP="0036257D">
      <w:pPr>
        <w:pStyle w:val="Tekstpodstawowyzwciciem"/>
        <w:sectPr w:rsidR="0036257D" w:rsidRPr="0036257D" w:rsidSect="0036257D">
          <w:type w:val="continuous"/>
          <w:pgSz w:w="11906" w:h="16838" w:code="9"/>
          <w:pgMar w:top="1418" w:right="1418" w:bottom="1418" w:left="1985" w:header="709" w:footer="709" w:gutter="0"/>
          <w:cols w:num="2" w:space="2409" w:equalWidth="0">
            <w:col w:w="3402" w:space="709"/>
            <w:col w:w="4392"/>
          </w:cols>
          <w:titlePg/>
          <w:docGrid w:linePitch="360"/>
        </w:sectPr>
      </w:pPr>
    </w:p>
    <w:p w:rsidR="0036257D" w:rsidRDefault="0036257D" w:rsidP="0036257D">
      <w:pPr>
        <w:pStyle w:val="Akapitzlist"/>
        <w:suppressAutoHyphens/>
        <w:spacing w:line="360" w:lineRule="auto"/>
        <w:ind w:left="0" w:right="28" w:firstLine="426"/>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 odróżnieniu od zestawów Arduino, MAXimator nie ma wbudowanego programatora, lecz korzysta z dołączonego do zestawu USB Blastera (Rys. 3.2), który pozwala na zaprogramowanie dostarczonego układu naszym kodem przez środowisko Quartus Prime. Kolejną atrakcją zestawu jest ekspander (Rys. 3.3) mający szeroką gamę funkcjonalności dla projektantów. Wyposażony w cztero-pozycyjny, siedmio- segmentowy wyświetlacz LED sterowany multipleksowo, dwie diody RGB, czujnik temperatury oraz trzy przyciski: jeden przycisk </w:t>
      </w:r>
      <w:r w:rsidRPr="0079209B">
        <w:rPr>
          <w:rFonts w:ascii="Times New Roman" w:hAnsi="Times New Roman" w:cs="Times New Roman"/>
          <w:i/>
          <w:sz w:val="24"/>
          <w:szCs w:val="24"/>
        </w:rPr>
        <w:t>RESET</w:t>
      </w:r>
      <w:r>
        <w:rPr>
          <w:rFonts w:ascii="Times New Roman" w:hAnsi="Times New Roman" w:cs="Times New Roman"/>
          <w:i/>
          <w:sz w:val="24"/>
          <w:szCs w:val="24"/>
        </w:rPr>
        <w:t xml:space="preserve"> </w:t>
      </w:r>
      <w:r>
        <w:rPr>
          <w:rFonts w:ascii="Times New Roman" w:hAnsi="Times New Roman" w:cs="Times New Roman"/>
          <w:sz w:val="24"/>
          <w:szCs w:val="24"/>
        </w:rPr>
        <w:t>a pozostałe dwa do dowolnego wykorzystania przez użytkownika.</w:t>
      </w:r>
    </w:p>
    <w:p w:rsidR="003F528A" w:rsidRDefault="003F528A" w:rsidP="0036257D">
      <w:pPr>
        <w:pStyle w:val="Akapitzlist"/>
        <w:suppressAutoHyphens/>
        <w:spacing w:line="360" w:lineRule="auto"/>
        <w:ind w:left="0" w:right="28" w:firstLine="426"/>
        <w:jc w:val="both"/>
        <w:rPr>
          <w:rFonts w:ascii="Times New Roman" w:hAnsi="Times New Roman" w:cs="Times New Roman"/>
          <w:sz w:val="24"/>
          <w:szCs w:val="24"/>
        </w:rPr>
      </w:pPr>
      <w:r>
        <w:rPr>
          <w:rFonts w:ascii="Times New Roman" w:hAnsi="Times New Roman" w:cs="Times New Roman"/>
          <w:sz w:val="24"/>
          <w:szCs w:val="24"/>
        </w:rPr>
        <w:t xml:space="preserve">Firma Altera opracowała własne środowisko przeznaczone do implementacji projektów wykorzystujących produkty tej firmy. Oprogramowanie to nosi nazwę Quartus </w:t>
      </w:r>
      <w:r>
        <w:rPr>
          <w:rFonts w:ascii="Times New Roman" w:hAnsi="Times New Roman" w:cs="Times New Roman"/>
          <w:sz w:val="24"/>
          <w:szCs w:val="24"/>
        </w:rPr>
        <w:lastRenderedPageBreak/>
        <w:t>Prime jest dostępne w trzech wersjach: wersja Lite – dostępna bezpłatnie oraz wersje Standard i Pro dostępne komercyjnie. Na potrzeby edukacyjne wystarczającą jest wersja Lite, która wspiera programistów, oferując bogatą gamę predefiniowanych elementów bibliotecznych kompatybilnych z posiadanym układem. Kolejną zaletą programu jest bezpośredni dostęp do rozwiązań ewentualnych błędów w czasie budowania naszego projektu. Jednym kliknięciem myszy jesteśmy kierowani na forum dystrybutora, gdzie wykwalifikowani pracownicy udzielają nam rzetelniej i profesjonalnej pomocy.</w:t>
      </w:r>
    </w:p>
    <w:p w:rsidR="003F528A" w:rsidRDefault="00A3423B" w:rsidP="0036257D">
      <w:pPr>
        <w:pStyle w:val="Akapitzlist"/>
        <w:suppressAutoHyphens/>
        <w:spacing w:line="360" w:lineRule="auto"/>
        <w:ind w:left="0" w:right="28" w:firstLine="426"/>
        <w:jc w:val="both"/>
        <w:rPr>
          <w:rFonts w:ascii="Times New Roman" w:hAnsi="Times New Roman" w:cs="Times New Roman"/>
          <w:sz w:val="24"/>
          <w:szCs w:val="24"/>
        </w:rPr>
      </w:pPr>
      <w:r>
        <w:rPr>
          <w:rFonts w:ascii="Times New Roman" w:hAnsi="Times New Roman" w:cs="Times New Roman"/>
          <w:sz w:val="24"/>
          <w:szCs w:val="24"/>
        </w:rPr>
        <w:t xml:space="preserve">Quartus Prime daje nam możliwość wykonania projektu używając edytora schematów lub implementując kod w języku opisu sprzętu. Dla obu podejść projektowych wszystkie elementy biblioteczne są dostępne z adaptacją do własnych potrzeb. Do całkowitej pracy nad rozwojem modułów oraz testowania ich niezbędny jest symulator ModelSIM Altera Edition. </w:t>
      </w:r>
      <w:r w:rsidR="003F528A">
        <w:rPr>
          <w:rFonts w:ascii="Times New Roman" w:hAnsi="Times New Roman" w:cs="Times New Roman"/>
          <w:sz w:val="24"/>
          <w:szCs w:val="24"/>
        </w:rPr>
        <w:t>Ten oto program dołączony do pakietu Quartus Prime pozwala na wygenerowanie przebiegów czasowych dla wcześniej przygotowanego testbenchu.</w:t>
      </w:r>
      <w:r w:rsidR="003F528A" w:rsidRPr="00D14BB6">
        <w:t xml:space="preserve"> </w:t>
      </w:r>
      <w:r w:rsidR="003F528A" w:rsidRPr="00D14BB6">
        <w:rPr>
          <w:rFonts w:ascii="Times New Roman" w:hAnsi="Times New Roman" w:cs="Times New Roman"/>
          <w:sz w:val="24"/>
          <w:szCs w:val="24"/>
        </w:rPr>
        <w:t>Podsumowując</w:t>
      </w:r>
      <w:r w:rsidR="003F528A">
        <w:rPr>
          <w:rFonts w:ascii="Times New Roman" w:hAnsi="Times New Roman" w:cs="Times New Roman"/>
          <w:sz w:val="24"/>
          <w:szCs w:val="24"/>
        </w:rPr>
        <w:t>, cały zestaw sprzętowy jak i oprogramowanie pochodzi od tego samego dystrybutora, co w wyniku daje bezproblemową i efektywną pracę.</w:t>
      </w:r>
    </w:p>
    <w:p w:rsidR="002F1D38" w:rsidRDefault="002F1D38" w:rsidP="002F1D38">
      <w:pPr>
        <w:pStyle w:val="Nagwek2"/>
      </w:pPr>
      <w:bookmarkStart w:id="53" w:name="_Toc501074000"/>
      <w:r>
        <w:t>Architektura syntezera</w:t>
      </w:r>
      <w:bookmarkEnd w:id="53"/>
    </w:p>
    <w:p w:rsidR="007D5833" w:rsidRDefault="007D5833" w:rsidP="007D5833">
      <w:pPr>
        <w:pStyle w:val="Nagwek2"/>
      </w:pPr>
      <w:bookmarkStart w:id="54" w:name="_Toc501074001"/>
      <w:r>
        <w:t>Bezpośrednia synteza cyfrowa</w:t>
      </w:r>
      <w:bookmarkEnd w:id="54"/>
    </w:p>
    <w:p w:rsidR="007D5833" w:rsidRDefault="007D5833" w:rsidP="007D5833">
      <w:pPr>
        <w:pStyle w:val="Nagwek2"/>
      </w:pPr>
      <w:bookmarkStart w:id="55" w:name="_Toc501074002"/>
      <w:r>
        <w:t>Generacja sygnałów</w:t>
      </w:r>
      <w:bookmarkEnd w:id="55"/>
    </w:p>
    <w:p w:rsidR="007D5833" w:rsidRDefault="007D5833" w:rsidP="007D5833">
      <w:pPr>
        <w:pStyle w:val="Nagwek3"/>
      </w:pPr>
      <w:bookmarkStart w:id="56" w:name="_Toc501074003"/>
      <w:r>
        <w:t>Akumulator fazy</w:t>
      </w:r>
      <w:bookmarkEnd w:id="56"/>
    </w:p>
    <w:p w:rsidR="007D5833" w:rsidRDefault="007D5833" w:rsidP="007D5833">
      <w:pPr>
        <w:pStyle w:val="Nagwek3"/>
      </w:pPr>
      <w:bookmarkStart w:id="57" w:name="_Toc501074004"/>
      <w:r>
        <w:t>Mikser</w:t>
      </w:r>
      <w:bookmarkEnd w:id="57"/>
    </w:p>
    <w:p w:rsidR="00E529DB" w:rsidRPr="00E529DB" w:rsidRDefault="00E529DB" w:rsidP="00E529DB">
      <w:pPr>
        <w:pStyle w:val="Nagwek2"/>
      </w:pPr>
      <w:bookmarkStart w:id="58" w:name="_Toc501074005"/>
      <w:r>
        <w:t>Interfejs użytkownika</w:t>
      </w:r>
      <w:bookmarkEnd w:id="58"/>
    </w:p>
    <w:p w:rsidR="00C54BFF" w:rsidRDefault="00C54BFF">
      <w:pPr>
        <w:pStyle w:val="Nagwek1"/>
        <w:numPr>
          <w:ilvl w:val="0"/>
          <w:numId w:val="0"/>
        </w:numPr>
      </w:pPr>
    </w:p>
    <w:p w:rsidR="00C54BFF" w:rsidRDefault="00C54BFF">
      <w:pPr>
        <w:pStyle w:val="Nagwek1"/>
        <w:numPr>
          <w:ilvl w:val="0"/>
          <w:numId w:val="0"/>
        </w:numPr>
      </w:pPr>
    </w:p>
    <w:p w:rsidR="0036257D" w:rsidRDefault="0036257D">
      <w:pPr>
        <w:pStyle w:val="Nagwek1"/>
        <w:numPr>
          <w:ilvl w:val="0"/>
          <w:numId w:val="0"/>
        </w:numPr>
      </w:pPr>
    </w:p>
    <w:p w:rsidR="00607943" w:rsidRDefault="00607943">
      <w:pPr>
        <w:pStyle w:val="Nagwek1"/>
        <w:numPr>
          <w:ilvl w:val="0"/>
          <w:numId w:val="0"/>
        </w:numPr>
      </w:pPr>
      <w:bookmarkStart w:id="59" w:name="_Toc501074006"/>
      <w:r>
        <w:lastRenderedPageBreak/>
        <w:t>Podsumowanie i wnioski</w:t>
      </w:r>
      <w:bookmarkEnd w:id="51"/>
      <w:bookmarkEnd w:id="52"/>
      <w:bookmarkEnd w:id="59"/>
    </w:p>
    <w:p w:rsidR="00607943" w:rsidRDefault="00607943">
      <w:pPr>
        <w:pStyle w:val="Tekstpodstawowyzwciciem"/>
      </w:pPr>
      <w:r>
        <w:t>Dyskusja nad dalszym rozwojem pracy</w:t>
      </w:r>
      <w:r>
        <w:fldChar w:fldCharType="begin"/>
      </w:r>
      <w:r>
        <w:instrText xml:space="preserve"> XE "Zawartość:Dyskusja" </w:instrText>
      </w:r>
      <w:r>
        <w:fldChar w:fldCharType="end"/>
      </w:r>
      <w:r>
        <w:t>. Wnioski</w:t>
      </w:r>
      <w:r>
        <w:fldChar w:fldCharType="begin"/>
      </w:r>
      <w:r>
        <w:instrText xml:space="preserve"> XE "Zawartość:Wnioski" </w:instrText>
      </w:r>
      <w:r>
        <w:fldChar w:fldCharType="end"/>
      </w:r>
      <w:r>
        <w:t>. Omówienie wyników. Co zrobiono w pracy i jakie uzyskano wyniki? Czy i w jakim zakresie praca stanowi nowe ujęcie problemu? Sposób wykorzystania pracy (publikacja, udostępnienie instytucjom, materiał źródłowy dla studentów). Co uważa autor za własne osiągnięcia? Jakie umiejętności i wiedzę posiadł autor w trakcie pisania pracy? (około 1 strona).</w:t>
      </w:r>
    </w:p>
    <w:p w:rsidR="00607943" w:rsidRDefault="00607943">
      <w:pPr>
        <w:pStyle w:val="Nagwek1"/>
        <w:numPr>
          <w:ilvl w:val="0"/>
          <w:numId w:val="0"/>
        </w:numPr>
      </w:pPr>
      <w:bookmarkStart w:id="60" w:name="_Toc501074007"/>
      <w:bookmarkEnd w:id="1"/>
      <w:r>
        <w:lastRenderedPageBreak/>
        <w:t>Streszczenie</w:t>
      </w:r>
      <w:bookmarkEnd w:id="60"/>
    </w:p>
    <w:p w:rsidR="00607943" w:rsidRPr="00C54BFF" w:rsidRDefault="00607943">
      <w:pPr>
        <w:pStyle w:val="Tekstpodstawowyzwciciem"/>
        <w:rPr>
          <w:lang w:val="en-US"/>
        </w:rPr>
      </w:pPr>
      <w:r>
        <w:t xml:space="preserve">W tym miejscu należy umieścić streszczenie pracy w języku polskim. </w:t>
      </w:r>
      <w:r w:rsidRPr="00C54BFF">
        <w:rPr>
          <w:lang w:val="en-US"/>
        </w:rPr>
        <w:t>Streszczenie to powinno mieć objętość 150-200 słów.</w:t>
      </w:r>
    </w:p>
    <w:p w:rsidR="00607943" w:rsidRPr="00C54BFF" w:rsidRDefault="00607943">
      <w:pPr>
        <w:pStyle w:val="Nagwek1"/>
        <w:numPr>
          <w:ilvl w:val="0"/>
          <w:numId w:val="0"/>
        </w:numPr>
        <w:rPr>
          <w:lang w:val="en-US"/>
        </w:rPr>
      </w:pPr>
      <w:bookmarkStart w:id="61" w:name="_Toc501074008"/>
      <w:r w:rsidRPr="00C54BFF">
        <w:rPr>
          <w:lang w:val="en-US"/>
        </w:rPr>
        <w:lastRenderedPageBreak/>
        <w:t>Summary</w:t>
      </w:r>
      <w:bookmarkEnd w:id="61"/>
    </w:p>
    <w:p w:rsidR="00607943" w:rsidRDefault="00607943">
      <w:pPr>
        <w:pStyle w:val="Tekstpodstawowyzwciciem"/>
        <w:rPr>
          <w:lang w:val="en-GB"/>
        </w:rPr>
      </w:pPr>
      <w:r>
        <w:rPr>
          <w:lang w:val="en-GB"/>
        </w:rPr>
        <w:t xml:space="preserve">Here a summary written in English should be placed. This summary should contain 150-200 words. </w:t>
      </w:r>
    </w:p>
    <w:p w:rsidR="00607943" w:rsidRDefault="00607943">
      <w:pPr>
        <w:pStyle w:val="Nagwek1"/>
        <w:numPr>
          <w:ilvl w:val="0"/>
          <w:numId w:val="0"/>
        </w:numPr>
      </w:pPr>
      <w:bookmarkStart w:id="62" w:name="_Toc501074009"/>
      <w:r>
        <w:lastRenderedPageBreak/>
        <w:t>Słowa kluczowe</w:t>
      </w:r>
      <w:bookmarkEnd w:id="62"/>
    </w:p>
    <w:p w:rsidR="00607943" w:rsidRDefault="00607943">
      <w:pPr>
        <w:pStyle w:val="Tekstpodstawowyzwciciem"/>
        <w:numPr>
          <w:ilvl w:val="0"/>
          <w:numId w:val="6"/>
        </w:numPr>
      </w:pPr>
      <w:r>
        <w:t>praca inżynierska,</w:t>
      </w:r>
    </w:p>
    <w:p w:rsidR="00607943" w:rsidRDefault="00607943">
      <w:pPr>
        <w:pStyle w:val="Tekstpodstawowyzwciciem"/>
        <w:numPr>
          <w:ilvl w:val="0"/>
          <w:numId w:val="6"/>
        </w:numPr>
      </w:pPr>
      <w:r>
        <w:t>szablon,</w:t>
      </w:r>
    </w:p>
    <w:p w:rsidR="00607943" w:rsidRDefault="00607943">
      <w:pPr>
        <w:pStyle w:val="Tekstpodstawowyzwciciem"/>
        <w:numPr>
          <w:ilvl w:val="0"/>
          <w:numId w:val="6"/>
        </w:numPr>
      </w:pPr>
      <w:r>
        <w:t>procesor tekstu,</w:t>
      </w:r>
    </w:p>
    <w:p w:rsidR="00607943" w:rsidRDefault="00607943">
      <w:pPr>
        <w:pStyle w:val="Tekstpodstawowyzwciciem"/>
        <w:numPr>
          <w:ilvl w:val="0"/>
          <w:numId w:val="6"/>
        </w:numPr>
      </w:pPr>
      <w:r>
        <w:t>edycja tekstu,</w:t>
      </w:r>
    </w:p>
    <w:p w:rsidR="00607943" w:rsidRDefault="00607943">
      <w:pPr>
        <w:pStyle w:val="Tekstpodstawowyzwciciem"/>
        <w:numPr>
          <w:ilvl w:val="0"/>
          <w:numId w:val="6"/>
        </w:numPr>
      </w:pPr>
      <w:r>
        <w:t>stosowanie styli.</w:t>
      </w:r>
    </w:p>
    <w:p w:rsidR="00607943" w:rsidRDefault="00607943">
      <w:pPr>
        <w:pStyle w:val="Nagwek1"/>
        <w:numPr>
          <w:ilvl w:val="0"/>
          <w:numId w:val="0"/>
        </w:numPr>
      </w:pPr>
      <w:bookmarkStart w:id="63" w:name="_Toc501074010"/>
      <w:r>
        <w:lastRenderedPageBreak/>
        <w:t>Keywords</w:t>
      </w:r>
      <w:bookmarkEnd w:id="63"/>
    </w:p>
    <w:p w:rsidR="00607943" w:rsidRDefault="00607943">
      <w:pPr>
        <w:pStyle w:val="Tekstpodstawowyzwciciem"/>
        <w:numPr>
          <w:ilvl w:val="0"/>
          <w:numId w:val="5"/>
        </w:numPr>
        <w:rPr>
          <w:lang w:val="en-GB"/>
        </w:rPr>
      </w:pPr>
      <w:r>
        <w:rPr>
          <w:lang w:val="en-GB"/>
        </w:rPr>
        <w:t>engineering thesis,</w:t>
      </w:r>
    </w:p>
    <w:p w:rsidR="00607943" w:rsidRDefault="00607943">
      <w:pPr>
        <w:pStyle w:val="Tekstpodstawowyzwciciem"/>
        <w:numPr>
          <w:ilvl w:val="0"/>
          <w:numId w:val="5"/>
        </w:numPr>
        <w:rPr>
          <w:lang w:val="en-GB"/>
        </w:rPr>
      </w:pPr>
      <w:r>
        <w:rPr>
          <w:lang w:val="en-GB"/>
        </w:rPr>
        <w:t>template,</w:t>
      </w:r>
    </w:p>
    <w:p w:rsidR="00607943" w:rsidRDefault="00607943">
      <w:pPr>
        <w:pStyle w:val="Tekstpodstawowyzwciciem"/>
        <w:numPr>
          <w:ilvl w:val="0"/>
          <w:numId w:val="5"/>
        </w:numPr>
        <w:rPr>
          <w:lang w:val="en-GB"/>
        </w:rPr>
      </w:pPr>
      <w:r>
        <w:rPr>
          <w:lang w:val="en-GB"/>
        </w:rPr>
        <w:t>word processor</w:t>
      </w:r>
    </w:p>
    <w:p w:rsidR="00607943" w:rsidRDefault="00607943">
      <w:pPr>
        <w:pStyle w:val="Tekstpodstawowyzwciciem"/>
        <w:numPr>
          <w:ilvl w:val="0"/>
          <w:numId w:val="5"/>
        </w:numPr>
        <w:rPr>
          <w:lang w:val="en-GB"/>
        </w:rPr>
      </w:pPr>
      <w:r>
        <w:rPr>
          <w:lang w:val="en-GB"/>
        </w:rPr>
        <w:t>document editing,</w:t>
      </w:r>
    </w:p>
    <w:p w:rsidR="00607943" w:rsidRDefault="00607943">
      <w:pPr>
        <w:pStyle w:val="Tekstpodstawowyzwciciem"/>
        <w:numPr>
          <w:ilvl w:val="0"/>
          <w:numId w:val="5"/>
        </w:numPr>
        <w:rPr>
          <w:lang w:val="en-GB"/>
        </w:rPr>
      </w:pPr>
      <w:r>
        <w:rPr>
          <w:lang w:val="en-GB"/>
        </w:rPr>
        <w:t>using templates.</w:t>
      </w:r>
    </w:p>
    <w:p w:rsidR="00607943" w:rsidRDefault="00607943">
      <w:pPr>
        <w:pStyle w:val="Nagwek1"/>
        <w:numPr>
          <w:ilvl w:val="0"/>
          <w:numId w:val="0"/>
        </w:numPr>
      </w:pPr>
      <w:bookmarkStart w:id="64" w:name="_Ref97827699"/>
      <w:bookmarkStart w:id="65" w:name="_Toc501074011"/>
      <w:r>
        <w:lastRenderedPageBreak/>
        <w:t>Bibliografia</w:t>
      </w:r>
      <w:bookmarkEnd w:id="64"/>
      <w:bookmarkEnd w:id="65"/>
    </w:p>
    <w:p w:rsidR="00607943" w:rsidRDefault="00607943">
      <w:pPr>
        <w:pStyle w:val="Literatura"/>
      </w:pPr>
      <w:bookmarkStart w:id="66" w:name="Lit_np_ksiazka"/>
      <w:r>
        <w:t xml:space="preserve">Amborski K., </w:t>
      </w:r>
      <w:r>
        <w:rPr>
          <w:i/>
          <w:iCs/>
        </w:rPr>
        <w:t>Teoria sterowania</w:t>
      </w:r>
      <w:r>
        <w:t>, Warszawa: PWN, 1987. str. 80-100</w:t>
      </w:r>
      <w:bookmarkEnd w:id="66"/>
    </w:p>
    <w:p w:rsidR="00607943" w:rsidRDefault="00607943">
      <w:pPr>
        <w:pStyle w:val="Literatura"/>
      </w:pPr>
      <w:bookmarkStart w:id="67" w:name="Lit_np_artykul_czasop"/>
      <w:r>
        <w:rPr>
          <w:lang w:val="en-US"/>
        </w:rPr>
        <w:t xml:space="preserve">Aplevich J.D., </w:t>
      </w:r>
      <w:r>
        <w:rPr>
          <w:i/>
          <w:iCs/>
          <w:lang w:val="en-US"/>
        </w:rPr>
        <w:t>Direct computation of canonical forms for linear systems by elementary matrix operations</w:t>
      </w:r>
      <w:r>
        <w:rPr>
          <w:lang w:val="en-US"/>
        </w:rPr>
        <w:t>, IEEE Trans. On Autonom. Contr, 1974, vol. AC-9</w:t>
      </w:r>
      <w:bookmarkEnd w:id="67"/>
    </w:p>
    <w:p w:rsidR="00607943" w:rsidRDefault="00607943">
      <w:pPr>
        <w:pStyle w:val="Literatura"/>
      </w:pPr>
      <w:bookmarkStart w:id="68" w:name="Lit_np_rozdzial_zbior"/>
      <w:r>
        <w:t xml:space="preserve">Gregor B., Markteting, w Piasecki B.(red), </w:t>
      </w:r>
      <w:r>
        <w:rPr>
          <w:i/>
          <w:iCs/>
        </w:rPr>
        <w:t>Ekonomika i zarządzanie małą firmą</w:t>
      </w:r>
      <w:r>
        <w:t>, Warszawe:PWE, 2003, str 55</w:t>
      </w:r>
      <w:bookmarkEnd w:id="68"/>
    </w:p>
    <w:p w:rsidR="00607943" w:rsidRDefault="00607943">
      <w:pPr>
        <w:pStyle w:val="Literatura"/>
      </w:pPr>
      <w:bookmarkStart w:id="69" w:name="Rutko97"/>
      <w:r>
        <w:t xml:space="preserve">Rutkowska D., Pilinski M., Rutkowski L., </w:t>
      </w:r>
      <w:r>
        <w:rPr>
          <w:i/>
        </w:rPr>
        <w:t>Neural Networks, Genetic Algorithms and Fuzzy Systems</w:t>
      </w:r>
      <w:r>
        <w:t>, (in Polish), Warszawa: Wydawnictwo Naukowe PWN, 1997</w:t>
      </w:r>
      <w:bookmarkEnd w:id="69"/>
      <w:r>
        <w:t>.</w:t>
      </w:r>
    </w:p>
    <w:p w:rsidR="00607943" w:rsidRDefault="00607943">
      <w:pPr>
        <w:pStyle w:val="Literatura"/>
        <w:rPr>
          <w:snapToGrid w:val="0"/>
          <w:lang w:val="en-GB"/>
        </w:rPr>
      </w:pPr>
      <w:bookmarkStart w:id="70" w:name="Lit_Rutkowska_01"/>
      <w:r>
        <w:rPr>
          <w:snapToGrid w:val="0"/>
          <w:lang w:val="en-GB"/>
        </w:rPr>
        <w:t xml:space="preserve">Rutkowska D., </w:t>
      </w:r>
      <w:r>
        <w:rPr>
          <w:i/>
          <w:iCs/>
          <w:snapToGrid w:val="0"/>
          <w:lang w:val="en-GB"/>
        </w:rPr>
        <w:t>Neuro-Fuzzy Architectures and Hybrid Learning</w:t>
      </w:r>
      <w:r>
        <w:rPr>
          <w:snapToGrid w:val="0"/>
          <w:lang w:val="en-GB"/>
        </w:rPr>
        <w:t>, Springer-Verlag Company, 2001.</w:t>
      </w:r>
      <w:bookmarkEnd w:id="70"/>
    </w:p>
    <w:p w:rsidR="00607943" w:rsidRDefault="00607943">
      <w:pPr>
        <w:pStyle w:val="Literatura"/>
        <w:rPr>
          <w:snapToGrid w:val="0"/>
        </w:rPr>
      </w:pPr>
      <w:bookmarkStart w:id="71" w:name="Lit_Scherer_02_KKA"/>
      <w:r>
        <w:rPr>
          <w:snapToGrid w:val="0"/>
        </w:rPr>
        <w:t xml:space="preserve">Rutkowski L., Scherer R., </w:t>
      </w:r>
      <w:r>
        <w:rPr>
          <w:i/>
          <w:iCs/>
          <w:snapToGrid w:val="0"/>
        </w:rPr>
        <w:t>Nowe struktury rozmyto-neuronowe</w:t>
      </w:r>
      <w:r>
        <w:rPr>
          <w:snapToGrid w:val="0"/>
        </w:rPr>
        <w:t>, XIV Krajowa Konferencja Automatyki, KKA’02, Zielona Góra, 2002.</w:t>
      </w:r>
      <w:bookmarkEnd w:id="71"/>
    </w:p>
    <w:p w:rsidR="00607943" w:rsidRDefault="00607943">
      <w:pPr>
        <w:pStyle w:val="Literatura"/>
        <w:rPr>
          <w:lang w:val="en-GB"/>
        </w:rPr>
      </w:pPr>
      <w:bookmarkStart w:id="72" w:name="Lit_NowickiScherer_02_Kosice"/>
      <w:r>
        <w:rPr>
          <w:snapToGrid w:val="0"/>
          <w:lang w:val="en-GB"/>
        </w:rPr>
        <w:t xml:space="preserve">Nowicki R., Scherer R., Rutkowski L., </w:t>
      </w:r>
      <w:r>
        <w:rPr>
          <w:i/>
          <w:iCs/>
          <w:snapToGrid w:val="0"/>
          <w:lang w:val="en-GB"/>
        </w:rPr>
        <w:t>A Method For Learning Of Hierarchical Fuzzy Systems</w:t>
      </w:r>
      <w:r>
        <w:rPr>
          <w:snapToGrid w:val="0"/>
          <w:lang w:val="en-GB"/>
        </w:rPr>
        <w:t>, in: Intelligent Technologies – Theory and Applications, Eds. P. Sincak et al, IOS Press, Amsterdam 2002, pp. 124-129.</w:t>
      </w:r>
      <w:bookmarkEnd w:id="72"/>
    </w:p>
    <w:p w:rsidR="00607943" w:rsidRDefault="00607943">
      <w:pPr>
        <w:pStyle w:val="Literatura"/>
      </w:pPr>
      <w:bookmarkStart w:id="73" w:name="Lit_np_rocznik_stat"/>
      <w:r>
        <w:rPr>
          <w:i/>
          <w:iCs/>
        </w:rPr>
        <w:t>Produkcja wyrobów przemysłowych w 2003r</w:t>
      </w:r>
      <w:r>
        <w:t>, Rocznik Statystyczny Przemysłu, GUS Warszawa 2004 tabela 1 str. 2</w:t>
      </w:r>
      <w:bookmarkEnd w:id="73"/>
    </w:p>
    <w:p w:rsidR="00607943" w:rsidRDefault="00607943">
      <w:pPr>
        <w:pStyle w:val="Literatura"/>
      </w:pPr>
      <w:bookmarkStart w:id="74" w:name="Lit_np_www1"/>
      <w:r>
        <w:t xml:space="preserve">Cisco Systems, </w:t>
      </w:r>
      <w:hyperlink r:id="rId35" w:history="1">
        <w:r>
          <w:rPr>
            <w:rStyle w:val="Hipercze"/>
            <w:i/>
            <w:iCs/>
          </w:rPr>
          <w:t>Dynamic ISL (DISL)</w:t>
        </w:r>
      </w:hyperlink>
      <w:r>
        <w:t xml:space="preserve">, </w:t>
      </w:r>
      <w:hyperlink r:id="rId36" w:history="1">
        <w:r>
          <w:rPr>
            <w:rStyle w:val="Hipercze"/>
          </w:rPr>
          <w:t>http://www.cisco.com/en/US/tech/tk389/tk390/tk162/tech_protocol_home.html</w:t>
        </w:r>
      </w:hyperlink>
      <w:r>
        <w:t>, stan na dzień: 20.12.2004</w:t>
      </w:r>
      <w:bookmarkEnd w:id="74"/>
    </w:p>
    <w:p w:rsidR="00607943" w:rsidRDefault="00607943">
      <w:pPr>
        <w:pStyle w:val="Literatura"/>
        <w:rPr>
          <w:snapToGrid w:val="0"/>
        </w:rPr>
      </w:pPr>
      <w:bookmarkStart w:id="75" w:name="Lit_np_www2"/>
      <w:r>
        <w:t xml:space="preserve">Rzeczpospolita, </w:t>
      </w:r>
      <w:hyperlink r:id="rId37" w:history="1">
        <w:r>
          <w:rPr>
            <w:rStyle w:val="Hipercze"/>
            <w:i/>
            <w:iCs/>
            <w:szCs w:val="18"/>
          </w:rPr>
          <w:t>Nafta Polska chce przygotować rekomendację co do prywatyzacji PKN Orlen do czerwca</w:t>
        </w:r>
      </w:hyperlink>
      <w:r>
        <w:rPr>
          <w:i/>
          <w:iCs/>
          <w:szCs w:val="18"/>
        </w:rPr>
        <w:t xml:space="preserve">, </w:t>
      </w:r>
      <w:hyperlink r:id="rId38" w:history="1">
        <w:r>
          <w:rPr>
            <w:rStyle w:val="Hipercze"/>
          </w:rPr>
          <w:t>http://www.rzeczpospolita.pl/ekonomia/index.html?of=4&amp;al</w:t>
        </w:r>
      </w:hyperlink>
      <w:r>
        <w:rPr>
          <w:i/>
          <w:iCs/>
          <w:szCs w:val="18"/>
        </w:rPr>
        <w:t>, stan na dzień: 20.12.2004</w:t>
      </w:r>
      <w:bookmarkEnd w:id="75"/>
    </w:p>
    <w:p w:rsidR="00607943" w:rsidRPr="00C54BFF" w:rsidRDefault="00607943">
      <w:pPr>
        <w:pStyle w:val="Nagwek1"/>
        <w:numPr>
          <w:ilvl w:val="0"/>
          <w:numId w:val="0"/>
        </w:numPr>
        <w:rPr>
          <w:lang w:val="en-US"/>
        </w:rPr>
      </w:pPr>
      <w:bookmarkStart w:id="76" w:name="_Toc65426911"/>
      <w:bookmarkStart w:id="77" w:name="_Toc65427144"/>
      <w:bookmarkStart w:id="78" w:name="_Toc501074012"/>
      <w:r w:rsidRPr="00C54BFF">
        <w:rPr>
          <w:snapToGrid w:val="0"/>
          <w:sz w:val="28"/>
          <w:lang w:val="en-US"/>
        </w:rPr>
        <w:lastRenderedPageBreak/>
        <w:t>Dodatek A</w:t>
      </w:r>
      <w:bookmarkEnd w:id="76"/>
      <w:bookmarkEnd w:id="77"/>
      <w:r w:rsidRPr="00C54BFF">
        <w:rPr>
          <w:snapToGrid w:val="0"/>
          <w:sz w:val="28"/>
          <w:lang w:val="en-US"/>
        </w:rPr>
        <w:t xml:space="preserve"> </w:t>
      </w:r>
      <w:r w:rsidRPr="00C54BFF">
        <w:rPr>
          <w:snapToGrid w:val="0"/>
          <w:lang w:val="en-US"/>
        </w:rPr>
        <w:br/>
      </w:r>
      <w:r w:rsidRPr="00C54BFF">
        <w:rPr>
          <w:lang w:val="en-US"/>
        </w:rPr>
        <w:t>Przykład programu komputerowego</w:t>
      </w:r>
      <w:bookmarkEnd w:id="78"/>
    </w:p>
    <w:p w:rsidR="00607943" w:rsidRDefault="00607943">
      <w:pPr>
        <w:pStyle w:val="Nagwek1"/>
        <w:numPr>
          <w:ilvl w:val="0"/>
          <w:numId w:val="0"/>
        </w:numPr>
      </w:pPr>
      <w:bookmarkStart w:id="79" w:name="_Toc501074013"/>
      <w:r>
        <w:rPr>
          <w:sz w:val="28"/>
        </w:rPr>
        <w:lastRenderedPageBreak/>
        <w:t xml:space="preserve">Dodatek B. </w:t>
      </w:r>
      <w:r>
        <w:br/>
        <w:t>Spis zawartości dołączonej płyty CD</w:t>
      </w:r>
      <w:bookmarkEnd w:id="79"/>
    </w:p>
    <w:p w:rsidR="00607943" w:rsidRDefault="00607943">
      <w:pPr>
        <w:pStyle w:val="Tekstpodstawowyzwciciem"/>
      </w:pPr>
      <w:r>
        <w:t>Praca</w:t>
      </w:r>
    </w:p>
    <w:p w:rsidR="00607943" w:rsidRDefault="00607943">
      <w:pPr>
        <w:pStyle w:val="Tekstpodstawowyzwciciem"/>
        <w:ind w:left="284"/>
      </w:pPr>
      <w:r>
        <w:t>imię_nazwisko_nr_albumu.doc – Tekst pracy zapisany w formacie MS Word,</w:t>
      </w:r>
    </w:p>
    <w:p w:rsidR="00607943" w:rsidRDefault="00607943">
      <w:pPr>
        <w:pStyle w:val="Tekstpodstawowyzwciciem"/>
        <w:ind w:left="284"/>
      </w:pPr>
      <w:r>
        <w:t>imię_nazwisko_nr_albumu.rtf – Tekst pracy zapisany w formacie rozszerzonym,</w:t>
      </w:r>
    </w:p>
    <w:p w:rsidR="00607943" w:rsidRDefault="00607943">
      <w:pPr>
        <w:pStyle w:val="Tekstpodstawowyzwciciem"/>
      </w:pPr>
      <w:r>
        <w:t>www – Zapisane kompletne strony sieci WEB użyte jako bibliografia,</w:t>
      </w:r>
    </w:p>
    <w:p w:rsidR="00607943" w:rsidRDefault="00607943">
      <w:pPr>
        <w:pStyle w:val="Tekstpodstawowyzwciciem"/>
      </w:pPr>
      <w:r>
        <w:t>symulator – Aplikacja symulatora satelity LEO wraz z kodem źródłowym.</w:t>
      </w:r>
    </w:p>
    <w:p w:rsidR="00607943" w:rsidRDefault="00607943">
      <w:pPr>
        <w:pStyle w:val="Nagwek1"/>
        <w:numPr>
          <w:ilvl w:val="0"/>
          <w:numId w:val="0"/>
        </w:numPr>
      </w:pPr>
      <w:bookmarkStart w:id="80" w:name="_Toc65426912"/>
      <w:bookmarkStart w:id="81" w:name="_Toc65427145"/>
      <w:bookmarkStart w:id="82" w:name="_Toc501074014"/>
      <w:r>
        <w:lastRenderedPageBreak/>
        <w:t>Spis ilustracji</w:t>
      </w:r>
      <w:bookmarkEnd w:id="80"/>
      <w:bookmarkEnd w:id="81"/>
      <w:bookmarkEnd w:id="82"/>
    </w:p>
    <w:p w:rsidR="00607943" w:rsidRDefault="00607943">
      <w:pPr>
        <w:pStyle w:val="Spistreci1"/>
        <w:tabs>
          <w:tab w:val="left" w:pos="960"/>
          <w:tab w:val="right" w:leader="dot" w:pos="8493"/>
        </w:tabs>
        <w:rPr>
          <w:b w:val="0"/>
          <w:bCs w:val="0"/>
          <w:caps w:val="0"/>
          <w:noProof/>
          <w:sz w:val="24"/>
          <w:szCs w:val="24"/>
        </w:rPr>
      </w:pPr>
      <w:r>
        <w:fldChar w:fldCharType="begin"/>
      </w:r>
      <w:r>
        <w:instrText xml:space="preserve"> TOC \t PodpisPodRysunkiem \* MERGEFORMAT </w:instrText>
      </w:r>
      <w:r>
        <w:fldChar w:fldCharType="separate"/>
      </w:r>
      <w:r>
        <w:rPr>
          <w:noProof/>
          <w:szCs w:val="22"/>
        </w:rPr>
        <w:t>Rys. 1</w:t>
      </w:r>
      <w:r>
        <w:rPr>
          <w:b w:val="0"/>
          <w:bCs w:val="0"/>
          <w:caps w:val="0"/>
          <w:noProof/>
          <w:sz w:val="24"/>
          <w:szCs w:val="24"/>
        </w:rPr>
        <w:tab/>
      </w:r>
      <w:r>
        <w:rPr>
          <w:noProof/>
          <w:szCs w:val="22"/>
        </w:rPr>
        <w:t>Sugerowana konfiguracja grupy opcji „Widok”</w:t>
      </w:r>
      <w:r>
        <w:rPr>
          <w:noProof/>
        </w:rPr>
        <w:tab/>
      </w:r>
      <w:r>
        <w:rPr>
          <w:noProof/>
        </w:rPr>
        <w:fldChar w:fldCharType="begin"/>
      </w:r>
      <w:r>
        <w:rPr>
          <w:noProof/>
        </w:rPr>
        <w:instrText xml:space="preserve"> PAGEREF _Toc272067506 \h </w:instrText>
      </w:r>
      <w:r>
        <w:rPr>
          <w:noProof/>
        </w:rPr>
      </w:r>
      <w:r>
        <w:rPr>
          <w:noProof/>
        </w:rPr>
        <w:fldChar w:fldCharType="separate"/>
      </w:r>
      <w:r>
        <w:rPr>
          <w:noProof/>
        </w:rPr>
        <w:t>10</w:t>
      </w:r>
      <w:r>
        <w:rPr>
          <w:noProof/>
        </w:rPr>
        <w:fldChar w:fldCharType="end"/>
      </w:r>
    </w:p>
    <w:p w:rsidR="00607943" w:rsidRDefault="00607943">
      <w:pPr>
        <w:pStyle w:val="Spistreci1"/>
        <w:tabs>
          <w:tab w:val="left" w:pos="960"/>
          <w:tab w:val="right" w:leader="dot" w:pos="8493"/>
        </w:tabs>
        <w:rPr>
          <w:b w:val="0"/>
          <w:bCs w:val="0"/>
          <w:caps w:val="0"/>
          <w:noProof/>
          <w:sz w:val="24"/>
          <w:szCs w:val="24"/>
        </w:rPr>
      </w:pPr>
      <w:r>
        <w:rPr>
          <w:noProof/>
          <w:szCs w:val="22"/>
        </w:rPr>
        <w:t>Rys. 2</w:t>
      </w:r>
      <w:r>
        <w:rPr>
          <w:b w:val="0"/>
          <w:bCs w:val="0"/>
          <w:caps w:val="0"/>
          <w:noProof/>
          <w:sz w:val="24"/>
          <w:szCs w:val="24"/>
        </w:rPr>
        <w:tab/>
      </w:r>
      <w:r>
        <w:rPr>
          <w:noProof/>
          <w:szCs w:val="22"/>
        </w:rPr>
        <w:t>Sugerowana konfiguracja grupy opcji „Zapisywanie”</w:t>
      </w:r>
      <w:r>
        <w:rPr>
          <w:noProof/>
        </w:rPr>
        <w:tab/>
      </w:r>
      <w:r>
        <w:rPr>
          <w:noProof/>
        </w:rPr>
        <w:fldChar w:fldCharType="begin"/>
      </w:r>
      <w:r>
        <w:rPr>
          <w:noProof/>
        </w:rPr>
        <w:instrText xml:space="preserve"> PAGEREF _Toc272067507 \h </w:instrText>
      </w:r>
      <w:r>
        <w:rPr>
          <w:noProof/>
        </w:rPr>
      </w:r>
      <w:r>
        <w:rPr>
          <w:noProof/>
        </w:rPr>
        <w:fldChar w:fldCharType="separate"/>
      </w:r>
      <w:r>
        <w:rPr>
          <w:noProof/>
        </w:rPr>
        <w:t>10</w:t>
      </w:r>
      <w:r>
        <w:rPr>
          <w:noProof/>
        </w:rPr>
        <w:fldChar w:fldCharType="end"/>
      </w:r>
    </w:p>
    <w:p w:rsidR="00607943" w:rsidRDefault="00607943">
      <w:pPr>
        <w:pStyle w:val="Spistreci1"/>
        <w:tabs>
          <w:tab w:val="left" w:pos="960"/>
          <w:tab w:val="right" w:leader="dot" w:pos="8493"/>
        </w:tabs>
        <w:rPr>
          <w:b w:val="0"/>
          <w:bCs w:val="0"/>
          <w:caps w:val="0"/>
          <w:noProof/>
          <w:sz w:val="24"/>
          <w:szCs w:val="24"/>
        </w:rPr>
      </w:pPr>
      <w:r>
        <w:rPr>
          <w:noProof/>
          <w:szCs w:val="22"/>
        </w:rPr>
        <w:t>Rys. 3</w:t>
      </w:r>
      <w:r>
        <w:rPr>
          <w:b w:val="0"/>
          <w:bCs w:val="0"/>
          <w:caps w:val="0"/>
          <w:noProof/>
          <w:sz w:val="24"/>
          <w:szCs w:val="24"/>
        </w:rPr>
        <w:tab/>
      </w:r>
      <w:r>
        <w:rPr>
          <w:noProof/>
          <w:szCs w:val="22"/>
        </w:rPr>
        <w:t>Przykładowy rysunek</w:t>
      </w:r>
      <w:r>
        <w:rPr>
          <w:noProof/>
        </w:rPr>
        <w:tab/>
      </w:r>
      <w:r>
        <w:rPr>
          <w:noProof/>
        </w:rPr>
        <w:fldChar w:fldCharType="begin"/>
      </w:r>
      <w:r>
        <w:rPr>
          <w:noProof/>
        </w:rPr>
        <w:instrText xml:space="preserve"> PAGEREF _Toc272067508 \h </w:instrText>
      </w:r>
      <w:r>
        <w:rPr>
          <w:noProof/>
        </w:rPr>
      </w:r>
      <w:r>
        <w:rPr>
          <w:noProof/>
        </w:rPr>
        <w:fldChar w:fldCharType="separate"/>
      </w:r>
      <w:r>
        <w:rPr>
          <w:noProof/>
        </w:rPr>
        <w:t>13</w:t>
      </w:r>
      <w:r>
        <w:rPr>
          <w:noProof/>
        </w:rPr>
        <w:fldChar w:fldCharType="end"/>
      </w:r>
    </w:p>
    <w:p w:rsidR="00607943" w:rsidRDefault="00607943">
      <w:pPr>
        <w:pStyle w:val="Spistreci1"/>
        <w:tabs>
          <w:tab w:val="left" w:pos="960"/>
          <w:tab w:val="right" w:leader="dot" w:pos="8493"/>
        </w:tabs>
        <w:rPr>
          <w:b w:val="0"/>
          <w:bCs w:val="0"/>
          <w:caps w:val="0"/>
          <w:noProof/>
          <w:sz w:val="24"/>
          <w:szCs w:val="24"/>
        </w:rPr>
      </w:pPr>
      <w:r>
        <w:rPr>
          <w:noProof/>
          <w:szCs w:val="22"/>
        </w:rPr>
        <w:t>Rys. 4</w:t>
      </w:r>
      <w:r>
        <w:rPr>
          <w:b w:val="0"/>
          <w:bCs w:val="0"/>
          <w:caps w:val="0"/>
          <w:noProof/>
          <w:sz w:val="24"/>
          <w:szCs w:val="24"/>
        </w:rPr>
        <w:tab/>
      </w:r>
      <w:r>
        <w:rPr>
          <w:noProof/>
          <w:szCs w:val="22"/>
        </w:rPr>
        <w:t>Jak wstawiać odsyłacze do literatury</w:t>
      </w:r>
      <w:r>
        <w:rPr>
          <w:noProof/>
        </w:rPr>
        <w:tab/>
      </w:r>
      <w:r>
        <w:rPr>
          <w:noProof/>
        </w:rPr>
        <w:fldChar w:fldCharType="begin"/>
      </w:r>
      <w:r>
        <w:rPr>
          <w:noProof/>
        </w:rPr>
        <w:instrText xml:space="preserve"> PAGEREF _Toc272067509 \h </w:instrText>
      </w:r>
      <w:r>
        <w:rPr>
          <w:noProof/>
        </w:rPr>
      </w:r>
      <w:r>
        <w:rPr>
          <w:noProof/>
        </w:rPr>
        <w:fldChar w:fldCharType="separate"/>
      </w:r>
      <w:r>
        <w:rPr>
          <w:noProof/>
        </w:rPr>
        <w:t>14</w:t>
      </w:r>
      <w:r>
        <w:rPr>
          <w:noProof/>
        </w:rPr>
        <w:fldChar w:fldCharType="end"/>
      </w:r>
    </w:p>
    <w:p w:rsidR="00607943" w:rsidRDefault="00607943">
      <w:pPr>
        <w:pStyle w:val="Spistreci1"/>
        <w:tabs>
          <w:tab w:val="left" w:pos="960"/>
          <w:tab w:val="right" w:leader="dot" w:pos="8493"/>
        </w:tabs>
        <w:rPr>
          <w:b w:val="0"/>
          <w:bCs w:val="0"/>
          <w:caps w:val="0"/>
          <w:noProof/>
          <w:sz w:val="24"/>
          <w:szCs w:val="24"/>
        </w:rPr>
      </w:pPr>
      <w:r>
        <w:rPr>
          <w:noProof/>
          <w:szCs w:val="22"/>
        </w:rPr>
        <w:t>Rys. 5</w:t>
      </w:r>
      <w:r>
        <w:rPr>
          <w:b w:val="0"/>
          <w:bCs w:val="0"/>
          <w:caps w:val="0"/>
          <w:noProof/>
          <w:sz w:val="24"/>
          <w:szCs w:val="24"/>
        </w:rPr>
        <w:tab/>
      </w:r>
      <w:r>
        <w:rPr>
          <w:noProof/>
          <w:szCs w:val="22"/>
        </w:rPr>
        <w:t>Przykład poprawnego opisu płyty CD/DVD</w:t>
      </w:r>
      <w:r>
        <w:rPr>
          <w:noProof/>
        </w:rPr>
        <w:tab/>
      </w:r>
      <w:r>
        <w:rPr>
          <w:noProof/>
        </w:rPr>
        <w:fldChar w:fldCharType="begin"/>
      </w:r>
      <w:r>
        <w:rPr>
          <w:noProof/>
        </w:rPr>
        <w:instrText xml:space="preserve"> PAGEREF _Toc272067510 \h </w:instrText>
      </w:r>
      <w:r>
        <w:rPr>
          <w:noProof/>
        </w:rPr>
      </w:r>
      <w:r>
        <w:rPr>
          <w:noProof/>
        </w:rPr>
        <w:fldChar w:fldCharType="separate"/>
      </w:r>
      <w:r>
        <w:rPr>
          <w:noProof/>
        </w:rPr>
        <w:t>15</w:t>
      </w:r>
      <w:r>
        <w:rPr>
          <w:noProof/>
        </w:rPr>
        <w:fldChar w:fldCharType="end"/>
      </w:r>
    </w:p>
    <w:p w:rsidR="00607943" w:rsidRDefault="00607943">
      <w:pPr>
        <w:pStyle w:val="Tekstpodstawowy"/>
      </w:pPr>
      <w:r>
        <w:fldChar w:fldCharType="end"/>
      </w:r>
    </w:p>
    <w:p w:rsidR="00607943" w:rsidRDefault="00607943">
      <w:pPr>
        <w:pStyle w:val="Nagwek1"/>
        <w:numPr>
          <w:ilvl w:val="0"/>
          <w:numId w:val="0"/>
        </w:numPr>
        <w:rPr>
          <w:lang w:val="de-DE"/>
        </w:rPr>
      </w:pPr>
      <w:bookmarkStart w:id="83" w:name="_Toc65426913"/>
      <w:bookmarkStart w:id="84" w:name="_Toc65427146"/>
      <w:bookmarkStart w:id="85" w:name="_Toc501074015"/>
      <w:r>
        <w:rPr>
          <w:lang w:val="de-DE"/>
        </w:rPr>
        <w:lastRenderedPageBreak/>
        <w:t>Spis tabel</w:t>
      </w:r>
      <w:bookmarkEnd w:id="83"/>
      <w:bookmarkEnd w:id="84"/>
      <w:bookmarkEnd w:id="85"/>
    </w:p>
    <w:p w:rsidR="00607943" w:rsidRDefault="00607943">
      <w:pPr>
        <w:pStyle w:val="Spistreci1"/>
        <w:tabs>
          <w:tab w:val="left" w:pos="1440"/>
          <w:tab w:val="right" w:leader="dot" w:pos="8493"/>
        </w:tabs>
        <w:rPr>
          <w:b w:val="0"/>
          <w:bCs w:val="0"/>
          <w:caps w:val="0"/>
          <w:noProof/>
          <w:sz w:val="24"/>
          <w:szCs w:val="24"/>
        </w:rPr>
      </w:pPr>
      <w:r>
        <w:fldChar w:fldCharType="begin"/>
      </w:r>
      <w:r>
        <w:instrText xml:space="preserve"> TOC \t PodpisTabela \* MERGEFORMAT </w:instrText>
      </w:r>
      <w:r>
        <w:fldChar w:fldCharType="separate"/>
      </w:r>
      <w:r>
        <w:rPr>
          <w:noProof/>
          <w:szCs w:val="22"/>
        </w:rPr>
        <w:t>Tabela 1</w:t>
      </w:r>
      <w:r>
        <w:rPr>
          <w:b w:val="0"/>
          <w:bCs w:val="0"/>
          <w:caps w:val="0"/>
          <w:noProof/>
          <w:sz w:val="24"/>
          <w:szCs w:val="24"/>
        </w:rPr>
        <w:tab/>
      </w:r>
      <w:r>
        <w:rPr>
          <w:noProof/>
          <w:szCs w:val="22"/>
        </w:rPr>
        <w:t>Wyniki symulacji</w:t>
      </w:r>
      <w:r>
        <w:rPr>
          <w:noProof/>
        </w:rPr>
        <w:tab/>
      </w:r>
      <w:r>
        <w:rPr>
          <w:noProof/>
        </w:rPr>
        <w:fldChar w:fldCharType="begin"/>
      </w:r>
      <w:r>
        <w:rPr>
          <w:noProof/>
        </w:rPr>
        <w:instrText xml:space="preserve"> PAGEREF _Toc272067511 \h </w:instrText>
      </w:r>
      <w:r>
        <w:rPr>
          <w:noProof/>
        </w:rPr>
      </w:r>
      <w:r>
        <w:rPr>
          <w:noProof/>
        </w:rPr>
        <w:fldChar w:fldCharType="separate"/>
      </w:r>
      <w:r>
        <w:rPr>
          <w:noProof/>
        </w:rPr>
        <w:t>13</w:t>
      </w:r>
      <w:r>
        <w:rPr>
          <w:noProof/>
        </w:rPr>
        <w:fldChar w:fldCharType="end"/>
      </w:r>
    </w:p>
    <w:p w:rsidR="00607943" w:rsidRDefault="00607943">
      <w:pPr>
        <w:pStyle w:val="Tekstpodstawowy"/>
      </w:pPr>
      <w:r>
        <w:fldChar w:fldCharType="end"/>
      </w:r>
      <w:bookmarkStart w:id="86" w:name="_Toc65426914"/>
      <w:bookmarkStart w:id="87" w:name="_Toc65427147"/>
    </w:p>
    <w:p w:rsidR="00607943" w:rsidRDefault="00607943">
      <w:pPr>
        <w:pStyle w:val="Nagwek1"/>
        <w:numPr>
          <w:ilvl w:val="0"/>
          <w:numId w:val="0"/>
        </w:numPr>
      </w:pPr>
      <w:bookmarkStart w:id="88" w:name="_Toc501074016"/>
      <w:r>
        <w:lastRenderedPageBreak/>
        <w:t>Spis stosowanych skrótów</w:t>
      </w:r>
      <w:bookmarkEnd w:id="88"/>
    </w:p>
    <w:p w:rsidR="00607943" w:rsidRDefault="00607943">
      <w:pPr>
        <w:pStyle w:val="Tekstpodstawowyzwciciem"/>
      </w:pPr>
      <w:r>
        <w:t>BOR – Biuro Ochrony Rządu,</w:t>
      </w:r>
    </w:p>
    <w:p w:rsidR="00607943" w:rsidRDefault="00607943">
      <w:pPr>
        <w:pStyle w:val="Tekstpodstawowyzwciciem"/>
        <w:rPr>
          <w:lang w:val="en-GB"/>
        </w:rPr>
      </w:pPr>
      <w:r>
        <w:rPr>
          <w:lang w:val="en-GB"/>
        </w:rPr>
        <w:t xml:space="preserve">FBI – (ang. </w:t>
      </w:r>
      <w:r>
        <w:rPr>
          <w:i/>
          <w:iCs/>
          <w:lang w:val="en-GB"/>
        </w:rPr>
        <w:t>Federal Bureau of Investigation</w:t>
      </w:r>
      <w:r>
        <w:rPr>
          <w:lang w:val="en-GB"/>
        </w:rPr>
        <w:t>) Federalne Biuro Śledcze,</w:t>
      </w:r>
    </w:p>
    <w:p w:rsidR="00607943" w:rsidRDefault="00607943">
      <w:pPr>
        <w:pStyle w:val="Tekstpodstawowyzwciciem"/>
      </w:pPr>
      <w:r>
        <w:t>KMSI – Katedra Metod Sztucznej Inteligencji,</w:t>
      </w:r>
    </w:p>
    <w:p w:rsidR="00607943" w:rsidRDefault="00607943">
      <w:pPr>
        <w:pStyle w:val="Tekstpodstawowyzwciciem"/>
      </w:pPr>
      <w:r>
        <w:t>NSA – Naczelny Sąd Administracyjny.</w:t>
      </w:r>
    </w:p>
    <w:p w:rsidR="00607943" w:rsidRDefault="00607943">
      <w:pPr>
        <w:pStyle w:val="Tekstpodstawowyzwciciem"/>
      </w:pPr>
    </w:p>
    <w:bookmarkEnd w:id="86"/>
    <w:bookmarkEnd w:id="87"/>
    <w:p w:rsidR="00607943" w:rsidRDefault="00607943">
      <w:pPr>
        <w:pStyle w:val="Tekstpodstawowy"/>
      </w:pPr>
    </w:p>
    <w:sectPr w:rsidR="00607943">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923" w:rsidRDefault="00112923">
      <w:r>
        <w:separator/>
      </w:r>
    </w:p>
  </w:endnote>
  <w:endnote w:type="continuationSeparator" w:id="0">
    <w:p w:rsidR="00112923" w:rsidRDefault="00112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10022FF" w:usb1="C000E47F" w:usb2="00000029" w:usb3="00000000" w:csb0="000001DF"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EE"/>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2E9" w:rsidRDefault="006452E9">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sidR="007E63B4">
      <w:rPr>
        <w:rStyle w:val="Numerstrony"/>
        <w:noProof/>
      </w:rPr>
      <w:t>6</w:t>
    </w:r>
    <w:r>
      <w:rPr>
        <w:rStyle w:val="Numerstrony"/>
      </w:rPr>
      <w:fldChar w:fldCharType="end"/>
    </w:r>
    <w:r>
      <w:rPr>
        <w:rStyle w:val="Numerstrony"/>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2E9" w:rsidRDefault="006452E9">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sidR="007E63B4">
      <w:rPr>
        <w:rStyle w:val="Numerstrony"/>
        <w:noProof/>
      </w:rPr>
      <w:t>21</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923" w:rsidRDefault="00112923">
      <w:r>
        <w:separator/>
      </w:r>
    </w:p>
  </w:footnote>
  <w:footnote w:type="continuationSeparator" w:id="0">
    <w:p w:rsidR="00112923" w:rsidRDefault="00112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2E9" w:rsidRDefault="006452E9">
    <w:pPr>
      <w:pStyle w:val="Nagwek"/>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2E9" w:rsidRDefault="006452E9">
    <w:pPr>
      <w:pStyle w:val="Nagwek"/>
    </w:pPr>
    <w:r>
      <w:rPr>
        <w:b/>
        <w:bCs/>
      </w:rPr>
      <w:t>Spis treści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2E9" w:rsidRDefault="006452E9">
    <w:pPr>
      <w:pStyle w:val="Nagwek"/>
      <w:rPr>
        <w:b/>
        <w:bCs/>
      </w:rPr>
    </w:pPr>
    <w:r>
      <w:rPr>
        <w:b/>
        <w:bCs/>
      </w:rPr>
      <w:t>Spis treści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2E9" w:rsidRDefault="006452E9">
    <w:pPr>
      <w:pStyle w:val="Nagwek"/>
    </w:pPr>
    <w:fldSimple w:instr=" STYLEREF &quot;Nagłówek 1&quot; \* MERGEFORMAT ">
      <w:r w:rsidR="007E63B4">
        <w:rPr>
          <w:noProof/>
        </w:rPr>
        <w:br/>
        <w:t>Interfejsy audio: MIDI i HDMI</w:t>
      </w:r>
    </w:fldSimple>
  </w:p>
  <w:p w:rsidR="006452E9" w:rsidRDefault="006452E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2E9" w:rsidRDefault="006452E9">
    <w:pPr>
      <w:pStyle w:val="Nagwek"/>
      <w:rPr>
        <w:b/>
        <w:bCs/>
      </w:rPr>
    </w:pPr>
    <w:r>
      <w:rPr>
        <w:b/>
        <w:bCs/>
      </w:rPr>
      <w:t>Spis treści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9">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1">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2">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DFB25DE"/>
    <w:multiLevelType w:val="multilevel"/>
    <w:tmpl w:val="6DB88A48"/>
    <w:lvl w:ilvl="0">
      <w:start w:val="1"/>
      <w:numFmt w:val="decimal"/>
      <w:pStyle w:val="Nagwek1"/>
      <w:suff w:val="space"/>
      <w:lvlText w:val="Rozdział %1"/>
      <w:lvlJc w:val="left"/>
      <w:pPr>
        <w:ind w:left="0" w:firstLine="0"/>
      </w:pPr>
      <w:rPr>
        <w:rFonts w:hint="default"/>
        <w:b/>
        <w:i w:val="0"/>
        <w:sz w:val="28"/>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14">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6">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18">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9">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2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1">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13"/>
  </w:num>
  <w:num w:numId="2">
    <w:abstractNumId w:val="19"/>
  </w:num>
  <w:num w:numId="3">
    <w:abstractNumId w:val="0"/>
  </w:num>
  <w:num w:numId="4">
    <w:abstractNumId w:val="10"/>
  </w:num>
  <w:num w:numId="5">
    <w:abstractNumId w:val="21"/>
  </w:num>
  <w:num w:numId="6">
    <w:abstractNumId w:val="20"/>
  </w:num>
  <w:num w:numId="7">
    <w:abstractNumId w:val="15"/>
  </w:num>
  <w:num w:numId="8">
    <w:abstractNumId w:val="17"/>
  </w:num>
  <w:num w:numId="9">
    <w:abstractNumId w:val="4"/>
  </w:num>
  <w:num w:numId="10">
    <w:abstractNumId w:val="11"/>
  </w:num>
  <w:num w:numId="11">
    <w:abstractNumId w:val="2"/>
  </w:num>
  <w:num w:numId="12">
    <w:abstractNumId w:val="8"/>
  </w:num>
  <w:num w:numId="13">
    <w:abstractNumId w:val="18"/>
  </w:num>
  <w:num w:numId="14">
    <w:abstractNumId w:val="16"/>
  </w:num>
  <w:num w:numId="15">
    <w:abstractNumId w:val="14"/>
  </w:num>
  <w:num w:numId="16">
    <w:abstractNumId w:val="12"/>
  </w:num>
  <w:num w:numId="17">
    <w:abstractNumId w:val="5"/>
  </w:num>
  <w:num w:numId="18">
    <w:abstractNumId w:val="6"/>
  </w:num>
  <w:num w:numId="19">
    <w:abstractNumId w:val="3"/>
  </w:num>
  <w:num w:numId="20">
    <w:abstractNumId w:val="9"/>
  </w:num>
  <w:num w:numId="21">
    <w:abstractNumId w:val="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48"/>
    <w:rsid w:val="0007672A"/>
    <w:rsid w:val="000F107A"/>
    <w:rsid w:val="00112923"/>
    <w:rsid w:val="00135D6E"/>
    <w:rsid w:val="0015165F"/>
    <w:rsid w:val="00157351"/>
    <w:rsid w:val="00160E4F"/>
    <w:rsid w:val="001D4193"/>
    <w:rsid w:val="00211A4F"/>
    <w:rsid w:val="00237F82"/>
    <w:rsid w:val="002778C3"/>
    <w:rsid w:val="002F1D38"/>
    <w:rsid w:val="0036257D"/>
    <w:rsid w:val="003740EB"/>
    <w:rsid w:val="003B7C44"/>
    <w:rsid w:val="003C56D1"/>
    <w:rsid w:val="003F528A"/>
    <w:rsid w:val="00417829"/>
    <w:rsid w:val="00462FAE"/>
    <w:rsid w:val="004726F4"/>
    <w:rsid w:val="004D5E05"/>
    <w:rsid w:val="00512448"/>
    <w:rsid w:val="00581326"/>
    <w:rsid w:val="0059447D"/>
    <w:rsid w:val="005B4C31"/>
    <w:rsid w:val="005D08A4"/>
    <w:rsid w:val="00604060"/>
    <w:rsid w:val="00607943"/>
    <w:rsid w:val="006452E9"/>
    <w:rsid w:val="006A7E5D"/>
    <w:rsid w:val="006C1B1D"/>
    <w:rsid w:val="00796B9E"/>
    <w:rsid w:val="007B507D"/>
    <w:rsid w:val="007D5833"/>
    <w:rsid w:val="007E63B4"/>
    <w:rsid w:val="007F5DDE"/>
    <w:rsid w:val="0081029D"/>
    <w:rsid w:val="00827526"/>
    <w:rsid w:val="008356D4"/>
    <w:rsid w:val="00843C70"/>
    <w:rsid w:val="008B64AC"/>
    <w:rsid w:val="00946D77"/>
    <w:rsid w:val="00953024"/>
    <w:rsid w:val="009C5624"/>
    <w:rsid w:val="009D3B88"/>
    <w:rsid w:val="009F4B59"/>
    <w:rsid w:val="00A3423B"/>
    <w:rsid w:val="00A45A74"/>
    <w:rsid w:val="00B04362"/>
    <w:rsid w:val="00B135DA"/>
    <w:rsid w:val="00B26194"/>
    <w:rsid w:val="00B26BCA"/>
    <w:rsid w:val="00B4668D"/>
    <w:rsid w:val="00B7761B"/>
    <w:rsid w:val="00BA6B2E"/>
    <w:rsid w:val="00BE78EB"/>
    <w:rsid w:val="00C44218"/>
    <w:rsid w:val="00C47C4A"/>
    <w:rsid w:val="00C50D11"/>
    <w:rsid w:val="00C54BFF"/>
    <w:rsid w:val="00C61A91"/>
    <w:rsid w:val="00C757A1"/>
    <w:rsid w:val="00C94BC0"/>
    <w:rsid w:val="00D02658"/>
    <w:rsid w:val="00D3447C"/>
    <w:rsid w:val="00D82E11"/>
    <w:rsid w:val="00D865EA"/>
    <w:rsid w:val="00DA537B"/>
    <w:rsid w:val="00DB32F3"/>
    <w:rsid w:val="00DB7F9D"/>
    <w:rsid w:val="00DF63E1"/>
    <w:rsid w:val="00E529DB"/>
    <w:rsid w:val="00EE786D"/>
    <w:rsid w:val="00F07CBD"/>
    <w:rsid w:val="00F171CD"/>
    <w:rsid w:val="00F87ECE"/>
    <w:rsid w:val="00F93B0C"/>
    <w:rsid w:val="00FA3A22"/>
    <w:rsid w:val="00FC33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semiHidden/>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wikipedia.org/wiki/Wysoko%C5%9B%C4%87_d%C5%BAwi%C4%99ku" TargetMode="Externa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g"/><Relationship Id="rId34" Type="http://schemas.openxmlformats.org/officeDocument/2006/relationships/image" Target="media/image19.jp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18.jpg"/><Relationship Id="rId38" Type="http://schemas.openxmlformats.org/officeDocument/2006/relationships/hyperlink" Target="http://www.rzeczpospolita.pl/ekonomia/index.html?of=4&amp;al" TargetMode="Externa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yperlink" Target="https://pl.wikipedia.org/wiki/Klawiatura_steruj%C4%85ca" TargetMode="External"/><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5.xml"/><Relationship Id="rId37" Type="http://schemas.openxmlformats.org/officeDocument/2006/relationships/hyperlink" Target="file:///C:\Users\Fysek\Downloads\Serwis%20Ekonomiczny1.ht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yperlink" Target="http://www.cisco.com/en/US/tech/tk389/tk390/tk162/tech_protocol_home.html" TargetMode="Externa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hyperlink" Target="file:///C:\Users\Fysek\Downloads\Dynamic%20ISL%20(DISL)%20-%20Cisco%20Systems.htm" TargetMode="External"/><Relationship Id="rId8" Type="http://schemas.openxmlformats.org/officeDocument/2006/relationships/header" Target="header1.xm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Praca inz.dot</Template>
  <TotalTime>167</TotalTime>
  <Pages>40</Pages>
  <Words>5180</Words>
  <Characters>31083</Characters>
  <Application>Microsoft Office Word</Application>
  <DocSecurity>0</DocSecurity>
  <Lines>259</Lines>
  <Paragraphs>72</Paragraphs>
  <ScaleCrop>false</ScaleCrop>
  <HeadingPairs>
    <vt:vector size="2" baseType="variant">
      <vt:variant>
        <vt:lpstr>Tytuł</vt:lpstr>
      </vt:variant>
      <vt:variant>
        <vt:i4>1</vt:i4>
      </vt:variant>
    </vt:vector>
  </HeadingPairs>
  <TitlesOfParts>
    <vt:vector size="1" baseType="lpstr">
      <vt:lpstr>Szablon pracy dyplomowej</vt:lpstr>
    </vt:vector>
  </TitlesOfParts>
  <Manager>dr inż. Promotor</Manager>
  <Company>Akademia Górniczo-Hutnicza w Krakowie</Company>
  <LinksUpToDate>false</LinksUpToDate>
  <CharactersWithSpaces>36191</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pracy dyplomowej</dc:title>
  <dc:subject/>
  <dc:creator>Autor</dc:creator>
  <cp:keywords/>
  <dc:description/>
  <cp:lastModifiedBy>Fysek</cp:lastModifiedBy>
  <cp:revision>62</cp:revision>
  <cp:lastPrinted>1899-12-31T23:00:00Z</cp:lastPrinted>
  <dcterms:created xsi:type="dcterms:W3CDTF">2017-12-14T21:19:00Z</dcterms:created>
  <dcterms:modified xsi:type="dcterms:W3CDTF">2017-12-15T03:05:00Z</dcterms:modified>
  <cp:category>Praca dyplomowa</cp:category>
</cp:coreProperties>
</file>