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theme/theme1.xml" ContentType="application/vnd.openxmlformats-officedocument.theme+xml"/>
  <Override PartName="/word/diagrams/drawing1.xml" ContentType="application/vnd.ms-office.drawingml.diagramDrawing+xml"/>
  <Override PartName="/word/diagrams/quickStyle1.xml" ContentType="application/vnd.openxmlformats-officedocument.drawingml.diagramStyle+xml"/>
  <Override PartName="/word/diagrams/layout1.xml" ContentType="application/vnd.openxmlformats-officedocument.drawingml.diagramLayout+xml"/>
  <Override PartName="/word/diagrams/colors1.xml" ContentType="application/vnd.openxmlformats-officedocument.drawingml.diagramColor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963777"/>
        <w:docPartObj>
          <w:docPartGallery w:val="Cover Pages"/>
          <w:docPartUnique/>
        </w:docPartObj>
      </w:sdtPr>
      <w:sdtContent>
        <w:p w:rsidR="00E701D8" w:rsidRDefault="00E701D8">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701D8" w:rsidRDefault="00E701D8">
                                      <w:pPr>
                                        <w:pStyle w:val="NoSpacing"/>
                                        <w:spacing w:before="120"/>
                                        <w:jc w:val="center"/>
                                        <w:rPr>
                                          <w:color w:val="FFFFFF" w:themeColor="background1"/>
                                        </w:rPr>
                                      </w:pPr>
                                      <w:r>
                                        <w:rPr>
                                          <w:color w:val="FFFFFF" w:themeColor="background1"/>
                                        </w:rPr>
                                        <w:t>Fynn Thompson</w:t>
                                      </w:r>
                                    </w:p>
                                  </w:sdtContent>
                                </w:sdt>
                                <w:p w:rsidR="00E701D8" w:rsidRDefault="00E701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W1666825</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01D8" w:rsidRDefault="00E701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FM procurement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E701D8" w:rsidRDefault="00E701D8">
                                <w:pPr>
                                  <w:pStyle w:val="NoSpacing"/>
                                  <w:spacing w:before="120"/>
                                  <w:jc w:val="center"/>
                                  <w:rPr>
                                    <w:color w:val="FFFFFF" w:themeColor="background1"/>
                                  </w:rPr>
                                </w:pPr>
                                <w:r>
                                  <w:rPr>
                                    <w:color w:val="FFFFFF" w:themeColor="background1"/>
                                  </w:rPr>
                                  <w:t>Fynn Thompson</w:t>
                                </w:r>
                              </w:p>
                            </w:sdtContent>
                          </w:sdt>
                          <w:p w:rsidR="00E701D8" w:rsidRDefault="00E701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number W1666825</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E701D8" w:rsidRDefault="00E701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FM procurement</w:t>
                                </w:r>
                              </w:p>
                            </w:sdtContent>
                          </w:sdt>
                        </w:txbxContent>
                      </v:textbox>
                    </v:shape>
                    <w10:wrap anchorx="page" anchory="page"/>
                  </v:group>
                </w:pict>
              </mc:Fallback>
            </mc:AlternateContent>
          </w:r>
        </w:p>
        <w:p w:rsidR="00E701D8" w:rsidRDefault="00E701D8">
          <w:r>
            <w:br w:type="page"/>
          </w:r>
        </w:p>
      </w:sdtContent>
    </w:sdt>
    <w:p w:rsidR="00E701D8" w:rsidRDefault="00E701D8">
      <w:r>
        <w:lastRenderedPageBreak/>
        <w:t>Contents</w:t>
      </w:r>
    </w:p>
    <w:p w:rsidR="00E701D8" w:rsidRDefault="00E701D8">
      <w:r>
        <w:t>2 – What is procurement?</w:t>
      </w:r>
    </w:p>
    <w:p w:rsidR="00E701D8" w:rsidRDefault="00E701D8">
      <w:r>
        <w:t>2 – Project Team</w:t>
      </w:r>
    </w:p>
    <w:p w:rsidR="00E701D8" w:rsidRDefault="00E701D8">
      <w:r>
        <w:t>2 – Objective Setting</w:t>
      </w:r>
    </w:p>
    <w:p w:rsidR="00E701D8" w:rsidRDefault="00E701D8">
      <w:r>
        <w:t>2 – Market Analysis</w:t>
      </w:r>
    </w:p>
    <w:p w:rsidR="00E701D8" w:rsidRDefault="00E701D8">
      <w:r>
        <w:t>3 – Soft Market Testing</w:t>
      </w:r>
    </w:p>
    <w:p w:rsidR="00E701D8" w:rsidRDefault="00E701D8">
      <w:r>
        <w:t>3 – Risk Register</w:t>
      </w:r>
    </w:p>
    <w:p w:rsidR="00E701D8" w:rsidRDefault="00E701D8">
      <w:r>
        <w:t>3 – Submission Requirements and Evaluation Criteria</w:t>
      </w:r>
    </w:p>
    <w:p w:rsidR="00E701D8" w:rsidRDefault="00E701D8">
      <w:r>
        <w:t>4 – Detailed Scoping</w:t>
      </w:r>
    </w:p>
    <w:p w:rsidR="00E701D8" w:rsidRDefault="00E701D8">
      <w:r>
        <w:t>4 – Service Specification</w:t>
      </w:r>
    </w:p>
    <w:p w:rsidR="00E701D8" w:rsidRDefault="00E701D8">
      <w:r>
        <w:t xml:space="preserve">4 – Cost Structure </w:t>
      </w:r>
    </w:p>
    <w:p w:rsidR="00E701D8" w:rsidRDefault="00E701D8">
      <w:r>
        <w:t>5 – Procurement Process</w:t>
      </w:r>
    </w:p>
    <w:p w:rsidR="00E701D8" w:rsidRDefault="00E701D8">
      <w:r>
        <w:t>6 – Award of Contract</w:t>
      </w:r>
    </w:p>
    <w:p w:rsidR="00E701D8" w:rsidRDefault="00E701D8">
      <w:r>
        <w:t>6 – Post Procurement</w:t>
      </w:r>
    </w:p>
    <w:p w:rsidR="00E701D8" w:rsidRDefault="00E701D8"/>
    <w:p w:rsidR="00E701D8" w:rsidRDefault="00E701D8"/>
    <w:p w:rsidR="00E701D8" w:rsidRDefault="00E701D8"/>
    <w:p w:rsidR="00E701D8" w:rsidRDefault="00E701D8"/>
    <w:p w:rsidR="00E701D8" w:rsidRDefault="00E701D8" w:rsidP="006E4D07"/>
    <w:p w:rsidR="00E701D8" w:rsidRDefault="00E701D8">
      <w:r>
        <w:br w:type="page"/>
      </w:r>
    </w:p>
    <w:p w:rsidR="00000000" w:rsidRDefault="00042F88" w:rsidP="006E4D07">
      <w:r w:rsidRPr="006E4D07">
        <w:lastRenderedPageBreak/>
        <w:t xml:space="preserve">The </w:t>
      </w:r>
      <w:r w:rsidRPr="006E4D07">
        <w:t>aim</w:t>
      </w:r>
      <w:r w:rsidR="006E4D07">
        <w:t xml:space="preserve"> of procurement</w:t>
      </w:r>
      <w:r w:rsidRPr="006E4D07">
        <w:t xml:space="preserve"> is to select</w:t>
      </w:r>
      <w:r w:rsidRPr="006E4D07">
        <w:t xml:space="preserve"> the bidder best able to supply the defined services over a set term at a price that is acceptable to the client, with optimal commercial and legal outcome for both parties.</w:t>
      </w:r>
      <w:r w:rsidR="006E4D07">
        <w:t xml:space="preserve"> </w:t>
      </w:r>
    </w:p>
    <w:p w:rsidR="006E4D07" w:rsidRDefault="006E4D07" w:rsidP="006E4D07">
      <w:r>
        <w:t>Procurement process in FM can be broken down into 3 key stages: Planning, Procurement, Post Procurement.</w:t>
      </w:r>
    </w:p>
    <w:p w:rsidR="006E4D07" w:rsidRPr="006E4D07" w:rsidRDefault="006E4D07" w:rsidP="006E4D07">
      <w:pPr>
        <w:rPr>
          <w:u w:val="single"/>
        </w:rPr>
      </w:pPr>
      <w:r w:rsidRPr="006E4D07">
        <w:rPr>
          <w:u w:val="single"/>
        </w:rPr>
        <w:t>PLANNING</w:t>
      </w:r>
      <w:r w:rsidR="001450C6">
        <w:rPr>
          <w:u w:val="single"/>
        </w:rPr>
        <w:t xml:space="preserve"> STAGE</w:t>
      </w:r>
    </w:p>
    <w:p w:rsidR="006E4D07" w:rsidRDefault="00E701D8" w:rsidP="00B03344">
      <w:r>
        <w:t xml:space="preserve">Project Team: </w:t>
      </w:r>
      <w:r w:rsidR="00B03344">
        <w:t>Once a business has decided to undertake a procurement project, it must c</w:t>
      </w:r>
      <w:r w:rsidR="006E4D07">
        <w:t xml:space="preserve">reate </w:t>
      </w:r>
      <w:r w:rsidR="00B03344">
        <w:t xml:space="preserve">a project team of advisors and stakeholders to support and manage the procurement project through to completion. Key roles are: </w:t>
      </w:r>
    </w:p>
    <w:p w:rsidR="00000000" w:rsidRPr="006E4D07" w:rsidRDefault="00042F88" w:rsidP="00B03344">
      <w:pPr>
        <w:pStyle w:val="ListParagraph"/>
        <w:numPr>
          <w:ilvl w:val="0"/>
          <w:numId w:val="9"/>
        </w:numPr>
      </w:pPr>
      <w:r w:rsidRPr="006E4D07">
        <w:t>Sponsor – senior leader within the business providing leadership and governance throughout the process.</w:t>
      </w:r>
    </w:p>
    <w:p w:rsidR="00000000" w:rsidRPr="006E4D07" w:rsidRDefault="00042F88" w:rsidP="00B03344">
      <w:pPr>
        <w:pStyle w:val="ListParagraph"/>
        <w:numPr>
          <w:ilvl w:val="0"/>
          <w:numId w:val="9"/>
        </w:numPr>
      </w:pPr>
      <w:r w:rsidRPr="006E4D07">
        <w:t>Project manager – providing coordination for day to day management of the process</w:t>
      </w:r>
    </w:p>
    <w:p w:rsidR="00000000" w:rsidRPr="006E4D07" w:rsidRDefault="00042F88" w:rsidP="00B03344">
      <w:pPr>
        <w:pStyle w:val="ListParagraph"/>
        <w:numPr>
          <w:ilvl w:val="0"/>
          <w:numId w:val="9"/>
        </w:numPr>
      </w:pPr>
      <w:r w:rsidRPr="006E4D07">
        <w:t>Procurement lead – someone experienced in the market for the service be</w:t>
      </w:r>
      <w:r w:rsidRPr="006E4D07">
        <w:t>ing procured</w:t>
      </w:r>
    </w:p>
    <w:p w:rsidR="00000000" w:rsidRPr="006E4D07" w:rsidRDefault="00042F88" w:rsidP="00B03344">
      <w:pPr>
        <w:pStyle w:val="ListParagraph"/>
        <w:numPr>
          <w:ilvl w:val="0"/>
          <w:numId w:val="9"/>
        </w:numPr>
      </w:pPr>
      <w:r w:rsidRPr="006E4D07">
        <w:t>Technical lead – someone who understand the requirements of the business</w:t>
      </w:r>
    </w:p>
    <w:p w:rsidR="00000000" w:rsidRPr="006E4D07" w:rsidRDefault="00042F88" w:rsidP="00B03344">
      <w:pPr>
        <w:pStyle w:val="ListParagraph"/>
        <w:numPr>
          <w:ilvl w:val="0"/>
          <w:numId w:val="9"/>
        </w:numPr>
      </w:pPr>
      <w:r w:rsidRPr="006E4D07">
        <w:t>Financial lead – understanding of cost</w:t>
      </w:r>
      <w:r w:rsidRPr="006E4D07">
        <w:t>s, budgets and affordability</w:t>
      </w:r>
    </w:p>
    <w:p w:rsidR="00000000" w:rsidRPr="006E4D07" w:rsidRDefault="00042F88" w:rsidP="00B03344">
      <w:pPr>
        <w:pStyle w:val="ListParagraph"/>
        <w:numPr>
          <w:ilvl w:val="0"/>
          <w:numId w:val="9"/>
        </w:numPr>
      </w:pPr>
      <w:r w:rsidRPr="006E4D07">
        <w:t>Legal lead – able to advise of legal issues and terms and conditions of the contract</w:t>
      </w:r>
    </w:p>
    <w:p w:rsidR="00000000" w:rsidRPr="006E4D07" w:rsidRDefault="00042F88" w:rsidP="00B03344">
      <w:pPr>
        <w:pStyle w:val="ListParagraph"/>
        <w:numPr>
          <w:ilvl w:val="0"/>
          <w:numId w:val="9"/>
        </w:numPr>
      </w:pPr>
      <w:r w:rsidRPr="006E4D07">
        <w:t xml:space="preserve">HR lead – </w:t>
      </w:r>
      <w:r w:rsidRPr="006E4D07">
        <w:t>for considerations of the implications on people</w:t>
      </w:r>
    </w:p>
    <w:p w:rsidR="00000000" w:rsidRDefault="00042F88" w:rsidP="00B03344">
      <w:pPr>
        <w:pStyle w:val="ListParagraph"/>
        <w:numPr>
          <w:ilvl w:val="0"/>
          <w:numId w:val="9"/>
        </w:numPr>
      </w:pPr>
      <w:r w:rsidRPr="006E4D07">
        <w:t xml:space="preserve">Other specialist advisers (It, H&amp;S </w:t>
      </w:r>
      <w:proofErr w:type="spellStart"/>
      <w:r w:rsidRPr="006E4D07">
        <w:t>etc</w:t>
      </w:r>
      <w:proofErr w:type="spellEnd"/>
      <w:r w:rsidRPr="006E4D07">
        <w:t>)</w:t>
      </w:r>
    </w:p>
    <w:p w:rsidR="00B03344" w:rsidRDefault="00E701D8" w:rsidP="00E701D8">
      <w:r>
        <w:t xml:space="preserve">Objective Setting: </w:t>
      </w:r>
      <w:r w:rsidR="00B03344">
        <w:t>The objectives for the project must be clearly defined – using the “SMART” system (</w:t>
      </w:r>
      <w:r w:rsidR="00B03344">
        <w:t xml:space="preserve">Specific, Measurable, Attainable, Relevant, </w:t>
      </w:r>
      <w:proofErr w:type="gramStart"/>
      <w:r w:rsidR="00B03344">
        <w:t>Timed</w:t>
      </w:r>
      <w:proofErr w:type="gramEnd"/>
      <w:r w:rsidR="00B03344">
        <w:t xml:space="preserve">). Using the SMART system will ensure the project has defined parameters and a measure of success. An example of a stupid goal could be “To reduce costs of the cleaning service”. A SMART way to put this would be “To reduce cleaning cost by 10% over the next two financial years while maintaining quality of service”. </w:t>
      </w:r>
    </w:p>
    <w:p w:rsidR="00B03344" w:rsidRDefault="00E701D8" w:rsidP="00E701D8">
      <w:r>
        <w:t xml:space="preserve">Market Analysis: </w:t>
      </w:r>
      <w:r w:rsidR="00B03344">
        <w:t xml:space="preserve">In order to identify suppliers to ask to bid for the contract, it is necessary to carry out market analysis. This should take into account geographic suitability of the suppliers, and other relevant </w:t>
      </w:r>
      <w:proofErr w:type="spellStart"/>
      <w:r w:rsidR="00B03344">
        <w:t>critera</w:t>
      </w:r>
      <w:proofErr w:type="spellEnd"/>
      <w:r w:rsidR="00B03344">
        <w:t>. The following are a few examples which can be used as a test of suitability:</w:t>
      </w:r>
    </w:p>
    <w:p w:rsidR="006933C4" w:rsidRDefault="00B03344" w:rsidP="006933C4">
      <w:pPr>
        <w:keepNext/>
        <w:ind w:firstLine="360"/>
        <w:jc w:val="center"/>
      </w:pPr>
      <w:r w:rsidRPr="00B03344">
        <w:rPr>
          <w:noProof/>
          <w:lang w:eastAsia="en-GB"/>
        </w:rPr>
        <w:drawing>
          <wp:inline distT="0" distB="0" distL="0" distR="0">
            <wp:extent cx="2190708" cy="2209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2055" cy="2231333"/>
                    </a:xfrm>
                    <a:prstGeom prst="rect">
                      <a:avLst/>
                    </a:prstGeom>
                    <a:noFill/>
                    <a:ln>
                      <a:noFill/>
                    </a:ln>
                  </pic:spPr>
                </pic:pic>
              </a:graphicData>
            </a:graphic>
          </wp:inline>
        </w:drawing>
      </w:r>
    </w:p>
    <w:p w:rsidR="006E4D07" w:rsidRDefault="006933C4" w:rsidP="006933C4">
      <w:pPr>
        <w:pStyle w:val="Caption"/>
        <w:jc w:val="center"/>
      </w:pPr>
      <w:r>
        <w:t xml:space="preserve">Figure </w:t>
      </w:r>
      <w:fldSimple w:instr=" SEQ Figure \* ARABIC ">
        <w:r w:rsidR="00C82991">
          <w:rPr>
            <w:noProof/>
          </w:rPr>
          <w:t>1</w:t>
        </w:r>
      </w:fldSimple>
      <w:r>
        <w:t>: Supplier Evaluations</w:t>
      </w:r>
    </w:p>
    <w:p w:rsidR="006E4D07" w:rsidRDefault="00E701D8" w:rsidP="00E701D8">
      <w:r>
        <w:lastRenderedPageBreak/>
        <w:t xml:space="preserve">Soft Market Testing: </w:t>
      </w:r>
      <w:r w:rsidR="00B03344">
        <w:t>Once you have selected some potential suppliers, it may be necessary to conduct some soft market testing by providing them with a brief</w:t>
      </w:r>
      <w:r w:rsidR="006933C4">
        <w:t xml:space="preserve">, and </w:t>
      </w:r>
      <w:r w:rsidR="006E4D07">
        <w:t>invite them to discuss the outline proposal. This will help inform the I</w:t>
      </w:r>
      <w:r w:rsidR="006933C4">
        <w:t xml:space="preserve">TT documents later in the procurement process. </w:t>
      </w:r>
    </w:p>
    <w:p w:rsidR="006933C4" w:rsidRDefault="00E701D8" w:rsidP="00E701D8">
      <w:r>
        <w:t xml:space="preserve">Risk Register: </w:t>
      </w:r>
      <w:r w:rsidR="006933C4">
        <w:t>As with any major project it is necessary to d</w:t>
      </w:r>
      <w:r w:rsidR="006E4D07">
        <w:t>evelop a risk register for the procurement process.</w:t>
      </w:r>
      <w:r w:rsidR="006933C4">
        <w:t xml:space="preserve"> This will ensure any risks are identified and mitigated prior to them becoming a problem. The risk register should be continually updated and reviewed to ensure the procurement project runs smoothly from start to finish. </w:t>
      </w:r>
    </w:p>
    <w:p w:rsidR="006933C4" w:rsidRDefault="006933C4" w:rsidP="006933C4">
      <w:pPr>
        <w:keepNext/>
        <w:jc w:val="center"/>
      </w:pPr>
      <w:r w:rsidRPr="006933C4">
        <w:drawing>
          <wp:inline distT="0" distB="0" distL="0" distR="0" wp14:anchorId="5030A654" wp14:editId="7437208C">
            <wp:extent cx="4007843" cy="2152650"/>
            <wp:effectExtent l="0" t="0" r="0" b="0"/>
            <wp:docPr id="1026" name="Picture 2" descr="Image result for risk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risk matri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3161" cy="2155507"/>
                    </a:xfrm>
                    <a:prstGeom prst="rect">
                      <a:avLst/>
                    </a:prstGeom>
                    <a:noFill/>
                    <a:extLst/>
                  </pic:spPr>
                </pic:pic>
              </a:graphicData>
            </a:graphic>
          </wp:inline>
        </w:drawing>
      </w:r>
    </w:p>
    <w:p w:rsidR="006933C4" w:rsidRDefault="006933C4" w:rsidP="006933C4">
      <w:pPr>
        <w:pStyle w:val="Caption"/>
        <w:jc w:val="center"/>
      </w:pPr>
      <w:r>
        <w:t xml:space="preserve">Figure </w:t>
      </w:r>
      <w:fldSimple w:instr=" SEQ Figure \* ARABIC ">
        <w:r w:rsidR="00C82991">
          <w:rPr>
            <w:noProof/>
          </w:rPr>
          <w:t>2</w:t>
        </w:r>
      </w:fldSimple>
      <w:r>
        <w:t>: Risk Matrix</w:t>
      </w:r>
    </w:p>
    <w:p w:rsidR="006933C4" w:rsidRDefault="006933C4" w:rsidP="006933C4">
      <w:pPr>
        <w:keepNext/>
        <w:jc w:val="center"/>
      </w:pPr>
      <w:r>
        <w:rPr>
          <w:noProof/>
          <w:lang w:eastAsia="en-GB"/>
        </w:rPr>
        <w:drawing>
          <wp:inline distT="0" distB="0" distL="0" distR="0">
            <wp:extent cx="5731510" cy="2256154"/>
            <wp:effectExtent l="0" t="0" r="254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6154"/>
                    </a:xfrm>
                    <a:prstGeom prst="rect">
                      <a:avLst/>
                    </a:prstGeom>
                    <a:noFill/>
                    <a:ln>
                      <a:noFill/>
                    </a:ln>
                  </pic:spPr>
                </pic:pic>
              </a:graphicData>
            </a:graphic>
          </wp:inline>
        </w:drawing>
      </w:r>
    </w:p>
    <w:p w:rsidR="006933C4" w:rsidRDefault="006933C4" w:rsidP="006933C4">
      <w:pPr>
        <w:pStyle w:val="Caption"/>
        <w:jc w:val="center"/>
      </w:pPr>
      <w:r>
        <w:t xml:space="preserve">Figure </w:t>
      </w:r>
      <w:fldSimple w:instr=" SEQ Figure \* ARABIC ">
        <w:r w:rsidR="00C82991">
          <w:rPr>
            <w:noProof/>
          </w:rPr>
          <w:t>3</w:t>
        </w:r>
      </w:fldSimple>
      <w:r>
        <w:t>: Risk Register</w:t>
      </w:r>
    </w:p>
    <w:p w:rsidR="001450C6" w:rsidRDefault="00E701D8" w:rsidP="001450C6">
      <w:r>
        <w:t xml:space="preserve">Submission Requirements &amp; Evaluation Criteria: </w:t>
      </w:r>
      <w:r w:rsidR="006933C4">
        <w:t xml:space="preserve">The submission requirements should be clearly identified so each supplier is working towards the same set of submission criteria. The submission template must be as clear as possible. Likewise, the evaluation criteria must be the same for every tender submission; the client must not assess different submissions of different criteria. The evaluation criteria will be supplied to the bidder in the interests of transparency.  </w:t>
      </w:r>
    </w:p>
    <w:p w:rsidR="006933C4" w:rsidRDefault="006933C4" w:rsidP="001450C6"/>
    <w:p w:rsidR="006933C4" w:rsidRDefault="006933C4" w:rsidP="001450C6"/>
    <w:p w:rsidR="006933C4" w:rsidRDefault="006933C4" w:rsidP="001450C6"/>
    <w:p w:rsidR="001450C6" w:rsidRDefault="001450C6" w:rsidP="001450C6">
      <w:r>
        <w:lastRenderedPageBreak/>
        <w:t>PROCUREMENT STAGE (DEVELOPING ITT DOCUMENTS)</w:t>
      </w:r>
    </w:p>
    <w:p w:rsidR="001450C6" w:rsidRDefault="006933C4" w:rsidP="006933C4">
      <w:r>
        <w:t>Detailed scoping as part of the ITT is required to ensure each bidder is able to cost all elements of the submission effectively. This means the client, as part of their submission criteria, should break down each element of the service the supplier is contracting for. For example if cleaning is part of the tender, it should specify cleaning at separate sites</w:t>
      </w:r>
      <w:r w:rsidR="00C82991">
        <w:t xml:space="preserve"> and types of cleaning as separate cost lines.</w:t>
      </w:r>
    </w:p>
    <w:p w:rsidR="00C82991" w:rsidRDefault="00C82991" w:rsidP="00C82991">
      <w:pPr>
        <w:keepNext/>
        <w:jc w:val="center"/>
      </w:pPr>
      <w:r w:rsidRPr="00C82991">
        <w:rPr>
          <w:noProof/>
          <w:lang w:eastAsia="en-GB"/>
        </w:rPr>
        <w:drawing>
          <wp:inline distT="0" distB="0" distL="0" distR="0">
            <wp:extent cx="46386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1266825"/>
                    </a:xfrm>
                    <a:prstGeom prst="rect">
                      <a:avLst/>
                    </a:prstGeom>
                    <a:noFill/>
                    <a:ln>
                      <a:noFill/>
                    </a:ln>
                  </pic:spPr>
                </pic:pic>
              </a:graphicData>
            </a:graphic>
          </wp:inline>
        </w:drawing>
      </w:r>
    </w:p>
    <w:p w:rsidR="00C82991" w:rsidRDefault="00C82991" w:rsidP="00C82991">
      <w:pPr>
        <w:pStyle w:val="Caption"/>
        <w:jc w:val="center"/>
      </w:pPr>
      <w:r>
        <w:t xml:space="preserve">Figure </w:t>
      </w:r>
      <w:fldSimple w:instr=" SEQ Figure \* ARABIC ">
        <w:r>
          <w:rPr>
            <w:noProof/>
          </w:rPr>
          <w:t>4</w:t>
        </w:r>
      </w:fldSimple>
      <w:r>
        <w:t>: Detailed Scope</w:t>
      </w:r>
    </w:p>
    <w:p w:rsidR="00C82991" w:rsidRDefault="00C82991" w:rsidP="00C82991">
      <w:r>
        <w:t xml:space="preserve">A detailed service specification will inform the supplier of what is required on an operational level, and further allow them to cost accurately. For example the specification for window cleaning may include internal, external, signage and window frames, monthly. Service specifications may also outline requirements on the part of the supplier to adhere to specific practices; for example carrying ID at all times, or not attending sites to conduct filter cleans during trading hours. </w:t>
      </w:r>
    </w:p>
    <w:p w:rsidR="001450C6" w:rsidRDefault="00C82991" w:rsidP="00C82991">
      <w:r>
        <w:t>For an R&amp;M contract, the client must e</w:t>
      </w:r>
      <w:r w:rsidR="001450C6">
        <w:t>nsure asset registers are available</w:t>
      </w:r>
      <w:r>
        <w:t xml:space="preserve"> for the supplier to cost accurately. Failure to provide full information about the estate could result in financial risk for the client at a later date. </w:t>
      </w:r>
    </w:p>
    <w:p w:rsidR="00C82991" w:rsidRDefault="00C82991" w:rsidP="00C82991">
      <w:r>
        <w:t>There are various price structures for FM contracts which have pros and cons;</w:t>
      </w:r>
    </w:p>
    <w:p w:rsidR="00C82991" w:rsidRDefault="00C82991" w:rsidP="00C82991">
      <w:pPr>
        <w:keepNext/>
        <w:jc w:val="center"/>
      </w:pPr>
      <w:r w:rsidRPr="00C82991">
        <w:rPr>
          <w:noProof/>
          <w:lang w:eastAsia="en-GB"/>
        </w:rPr>
        <w:drawing>
          <wp:inline distT="0" distB="0" distL="0" distR="0">
            <wp:extent cx="57054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581400"/>
                    </a:xfrm>
                    <a:prstGeom prst="rect">
                      <a:avLst/>
                    </a:prstGeom>
                    <a:noFill/>
                    <a:ln>
                      <a:noFill/>
                    </a:ln>
                  </pic:spPr>
                </pic:pic>
              </a:graphicData>
            </a:graphic>
          </wp:inline>
        </w:drawing>
      </w:r>
    </w:p>
    <w:p w:rsidR="00C82991" w:rsidRDefault="00C82991" w:rsidP="00C82991">
      <w:pPr>
        <w:pStyle w:val="Caption"/>
      </w:pPr>
      <w:r>
        <w:t xml:space="preserve">Figure </w:t>
      </w:r>
      <w:fldSimple w:instr=" SEQ Figure \* ARABIC ">
        <w:r>
          <w:rPr>
            <w:noProof/>
          </w:rPr>
          <w:t>5</w:t>
        </w:r>
      </w:fldSimple>
      <w:r>
        <w:t>: FM contract price structures</w:t>
      </w:r>
    </w:p>
    <w:p w:rsidR="001450C6" w:rsidRDefault="001450C6" w:rsidP="001450C6">
      <w:r>
        <w:lastRenderedPageBreak/>
        <w:t>PROCUREMENT STAGE (PROCESS OF PROCUREMENT)</w:t>
      </w:r>
    </w:p>
    <w:p w:rsidR="003C762A" w:rsidRDefault="003C762A" w:rsidP="001450C6">
      <w:r>
        <w:rPr>
          <w:noProof/>
          <w:lang w:eastAsia="en-GB"/>
        </w:rPr>
        <w:drawing>
          <wp:inline distT="0" distB="0" distL="0" distR="0">
            <wp:extent cx="5486400" cy="756285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1078A7" w:rsidRDefault="001078A7" w:rsidP="001450C6"/>
    <w:p w:rsidR="001078A7" w:rsidRDefault="001078A7" w:rsidP="001450C6"/>
    <w:p w:rsidR="001078A7" w:rsidRDefault="001078A7" w:rsidP="001450C6"/>
    <w:p w:rsidR="001450C6" w:rsidRPr="00E701D8" w:rsidRDefault="001450C6" w:rsidP="001450C6">
      <w:pPr>
        <w:rPr>
          <w:u w:val="single"/>
        </w:rPr>
      </w:pPr>
      <w:r w:rsidRPr="00E701D8">
        <w:rPr>
          <w:u w:val="single"/>
        </w:rPr>
        <w:lastRenderedPageBreak/>
        <w:t>AWARD OF CONTRACT</w:t>
      </w:r>
    </w:p>
    <w:p w:rsidR="00000000" w:rsidRPr="001450C6" w:rsidRDefault="00042F88" w:rsidP="001078A7">
      <w:r w:rsidRPr="001450C6">
        <w:t>Feed back to unsuccessful bidders with caution to avoid damaging a relationship – they may be invited to bid in future. Try to keep f</w:t>
      </w:r>
      <w:r w:rsidRPr="001450C6">
        <w:t xml:space="preserve">eedback top line. </w:t>
      </w:r>
    </w:p>
    <w:p w:rsidR="00000000" w:rsidRPr="001450C6" w:rsidRDefault="00042F88" w:rsidP="001078A7">
      <w:r w:rsidRPr="001450C6">
        <w:t>Begin to plan for mobilisation. In the case of the incumbent supplier winning the bid, there may be no mobilisation costs.</w:t>
      </w:r>
    </w:p>
    <w:p w:rsidR="00000000" w:rsidRPr="001450C6" w:rsidRDefault="00042F88" w:rsidP="001078A7">
      <w:r w:rsidRPr="001450C6">
        <w:t xml:space="preserve">Costs for transferring suppliers may be negotiated during the bid stage – often borne by the supplier as a goodwill gesture, or included in the price. </w:t>
      </w:r>
    </w:p>
    <w:p w:rsidR="00000000" w:rsidRPr="001450C6" w:rsidRDefault="00042F88" w:rsidP="001078A7">
      <w:r w:rsidRPr="001450C6">
        <w:t>Mobilisation include</w:t>
      </w:r>
      <w:r w:rsidRPr="001450C6">
        <w:t>s 3 categories:</w:t>
      </w:r>
    </w:p>
    <w:p w:rsidR="00000000" w:rsidRPr="001450C6" w:rsidRDefault="00042F88" w:rsidP="001078A7">
      <w:pPr>
        <w:pStyle w:val="ListParagraph"/>
        <w:numPr>
          <w:ilvl w:val="0"/>
          <w:numId w:val="10"/>
        </w:numPr>
      </w:pPr>
      <w:r w:rsidRPr="001450C6">
        <w:t>People: Transfer of staff, communications, training plans, HR support, uniforms etc.</w:t>
      </w:r>
    </w:p>
    <w:p w:rsidR="00000000" w:rsidRPr="001450C6" w:rsidRDefault="00042F88" w:rsidP="001078A7">
      <w:pPr>
        <w:pStyle w:val="ListParagraph"/>
        <w:numPr>
          <w:ilvl w:val="0"/>
          <w:numId w:val="10"/>
        </w:numPr>
      </w:pPr>
      <w:r w:rsidRPr="001450C6">
        <w:t>Equipment: Purchase and</w:t>
      </w:r>
      <w:r w:rsidRPr="001450C6">
        <w:t xml:space="preserve"> installation of new equipment – this may be bought out from the previous supplier.</w:t>
      </w:r>
    </w:p>
    <w:p w:rsidR="00000000" w:rsidRDefault="00042F88" w:rsidP="001078A7">
      <w:pPr>
        <w:pStyle w:val="ListParagraph"/>
        <w:numPr>
          <w:ilvl w:val="0"/>
          <w:numId w:val="10"/>
        </w:numPr>
      </w:pPr>
      <w:r w:rsidRPr="001450C6">
        <w:t xml:space="preserve">Systems: ensuring all reporting systems are in place prior to contract go live date. </w:t>
      </w:r>
    </w:p>
    <w:p w:rsidR="001078A7" w:rsidRPr="001450C6" w:rsidRDefault="001078A7" w:rsidP="001078A7"/>
    <w:p w:rsidR="001450C6" w:rsidRPr="00E701D8" w:rsidRDefault="001450C6" w:rsidP="001450C6">
      <w:pPr>
        <w:rPr>
          <w:u w:val="single"/>
        </w:rPr>
      </w:pPr>
      <w:r w:rsidRPr="00E701D8">
        <w:rPr>
          <w:u w:val="single"/>
        </w:rPr>
        <w:t>POST PROCUREMENT</w:t>
      </w:r>
    </w:p>
    <w:p w:rsidR="001450C6" w:rsidRDefault="001078A7" w:rsidP="001450C6">
      <w:r>
        <w:t>CONTRACT MANAGEME</w:t>
      </w:r>
      <w:r w:rsidR="001450C6">
        <w:t>N</w:t>
      </w:r>
      <w:r>
        <w:t>T</w:t>
      </w:r>
    </w:p>
    <w:p w:rsidR="00000000" w:rsidRDefault="00042F88" w:rsidP="001078A7">
      <w:r w:rsidRPr="001450C6">
        <w:t xml:space="preserve">Management structure should be </w:t>
      </w:r>
      <w:r w:rsidR="001078A7">
        <w:t>designed to match the contract, with the relevant people and reporting structures in place. Best practice is to have one point of contact for the contract who can pursue any queries within the supplier organisation. Depending on the contract structure it may be necessary to have multiple points of contact – for national or international contracts, or subdivisions of a larger company providing multiple services.</w:t>
      </w:r>
    </w:p>
    <w:p w:rsidR="00000000" w:rsidRDefault="00042F88" w:rsidP="001078A7">
      <w:r w:rsidRPr="001450C6">
        <w:t>Performance management</w:t>
      </w:r>
      <w:r w:rsidR="001078A7">
        <w:t xml:space="preserve"> tools should be used throughout the lifecycle of the contract to ensure the supplier continues to deliver within their SLA’s. Failure to deliver within agreed KPI’s may result in penalties – for example falling below a certain threshold could mean the supplier has to credit the client an agreed sum.</w:t>
      </w:r>
    </w:p>
    <w:p w:rsidR="001078A7" w:rsidRPr="001450C6" w:rsidRDefault="001078A7" w:rsidP="001078A7">
      <w:r>
        <w:t xml:space="preserve">Good financial management is also a key indicator of contract success – checking of invoices and works to ensure the business gets value for money is essential. It is key to determine what falls within the scope of the contract, otherwise the client could be liable for unexpected costs. </w:t>
      </w:r>
    </w:p>
    <w:p w:rsidR="00000000" w:rsidRDefault="00E701D8" w:rsidP="00E701D8">
      <w:r>
        <w:t>Ongoing data analysis and dashboards will help the supplier and client identify areas in which the supplier needs to improve, ensuring any risk is dealt with before it gets out of control. For example in areas of statutory compliance.</w:t>
      </w:r>
    </w:p>
    <w:p w:rsidR="001450C6" w:rsidRDefault="00E701D8" w:rsidP="001450C6">
      <w:r>
        <w:t xml:space="preserve">Use of technology can greatly enhance the value of a contract through use of PDA’s (saving time when signing off works and reducing the amount of paper used by the business), or GPS tracking to ensure the supplier’s contractors are checked in to site without any need from the client to sign them in or out – particularly useful if works are conducted outside of trading hours. </w:t>
      </w:r>
    </w:p>
    <w:p w:rsidR="00E701D8" w:rsidRPr="00042F88" w:rsidRDefault="00E701D8" w:rsidP="001450C6">
      <w:pPr>
        <w:rPr>
          <w:u w:val="single"/>
        </w:rPr>
      </w:pPr>
      <w:bookmarkStart w:id="0" w:name="_GoBack"/>
      <w:r w:rsidRPr="00042F88">
        <w:rPr>
          <w:u w:val="single"/>
        </w:rPr>
        <w:lastRenderedPageBreak/>
        <w:t>Bibliography</w:t>
      </w:r>
    </w:p>
    <w:bookmarkEnd w:id="0"/>
    <w:p w:rsidR="00000000" w:rsidRPr="00042F88" w:rsidRDefault="00042F88" w:rsidP="00042F88">
      <w:r w:rsidRPr="00042F88">
        <w:t>Procurement of Facility Management 1</w:t>
      </w:r>
      <w:r w:rsidRPr="00042F88">
        <w:rPr>
          <w:vertAlign w:val="superscript"/>
        </w:rPr>
        <w:t>st</w:t>
      </w:r>
      <w:r w:rsidRPr="00042F88">
        <w:t xml:space="preserve"> Edition (RICS)</w:t>
      </w:r>
    </w:p>
    <w:p w:rsidR="00000000" w:rsidRPr="00042F88" w:rsidRDefault="00042F88" w:rsidP="00042F88">
      <w:r w:rsidRPr="00042F88">
        <w:t>Chartered Institute of Procurement and Supply (</w:t>
      </w:r>
      <w:hyperlink r:id="rId15" w:history="1">
        <w:r w:rsidRPr="00042F88">
          <w:rPr>
            <w:rStyle w:val="Hyperlink"/>
          </w:rPr>
          <w:t>www.cips.org</w:t>
        </w:r>
      </w:hyperlink>
      <w:r w:rsidRPr="00042F88">
        <w:t>)</w:t>
      </w:r>
    </w:p>
    <w:p w:rsidR="00000000" w:rsidRPr="00042F88" w:rsidRDefault="00042F88" w:rsidP="00042F88">
      <w:r w:rsidRPr="00042F88">
        <w:t>BIFM (</w:t>
      </w:r>
      <w:hyperlink r:id="rId16" w:history="1">
        <w:r w:rsidRPr="00042F88">
          <w:rPr>
            <w:rStyle w:val="Hyperlink"/>
          </w:rPr>
          <w:t>www.bifm.co.uk</w:t>
        </w:r>
      </w:hyperlink>
      <w:r w:rsidRPr="00042F88">
        <w:t>)</w:t>
      </w:r>
    </w:p>
    <w:p w:rsidR="00000000" w:rsidRPr="00042F88" w:rsidRDefault="00042F88" w:rsidP="00042F88">
      <w:r w:rsidRPr="00042F88">
        <w:t>IMFA (</w:t>
      </w:r>
      <w:hyperlink r:id="rId17" w:history="1">
        <w:r w:rsidRPr="00042F88">
          <w:rPr>
            <w:rStyle w:val="Hyperlink"/>
          </w:rPr>
          <w:t>www.IMFA.org</w:t>
        </w:r>
      </w:hyperlink>
      <w:r w:rsidRPr="00042F88">
        <w:t>)</w:t>
      </w:r>
    </w:p>
    <w:p w:rsidR="00000000" w:rsidRPr="00042F88" w:rsidRDefault="00042F88" w:rsidP="00042F88">
      <w:r w:rsidRPr="00042F88">
        <w:t>RIBA Plan of Work</w:t>
      </w:r>
    </w:p>
    <w:p w:rsidR="00E701D8" w:rsidRDefault="00E701D8" w:rsidP="001450C6"/>
    <w:sectPr w:rsidR="00E701D8" w:rsidSect="00E70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A36DA"/>
    <w:multiLevelType w:val="hybridMultilevel"/>
    <w:tmpl w:val="1632BB1E"/>
    <w:lvl w:ilvl="0" w:tplc="06E85546">
      <w:start w:val="1"/>
      <w:numFmt w:val="bullet"/>
      <w:lvlText w:val=" "/>
      <w:lvlJc w:val="left"/>
      <w:pPr>
        <w:tabs>
          <w:tab w:val="num" w:pos="720"/>
        </w:tabs>
        <w:ind w:left="720" w:hanging="360"/>
      </w:pPr>
      <w:rPr>
        <w:rFonts w:ascii="Times New Roman" w:hAnsi="Times New Roman" w:hint="default"/>
      </w:rPr>
    </w:lvl>
    <w:lvl w:ilvl="1" w:tplc="D7D4651E">
      <w:start w:val="1"/>
      <w:numFmt w:val="bullet"/>
      <w:lvlText w:val=" "/>
      <w:lvlJc w:val="left"/>
      <w:pPr>
        <w:tabs>
          <w:tab w:val="num" w:pos="1440"/>
        </w:tabs>
        <w:ind w:left="1440" w:hanging="360"/>
      </w:pPr>
      <w:rPr>
        <w:rFonts w:ascii="Times New Roman" w:hAnsi="Times New Roman" w:hint="default"/>
      </w:rPr>
    </w:lvl>
    <w:lvl w:ilvl="2" w:tplc="C4E4053A">
      <w:start w:val="31"/>
      <w:numFmt w:val="bullet"/>
      <w:lvlText w:val=" "/>
      <w:lvlJc w:val="left"/>
      <w:pPr>
        <w:tabs>
          <w:tab w:val="num" w:pos="2160"/>
        </w:tabs>
        <w:ind w:left="2160" w:hanging="360"/>
      </w:pPr>
      <w:rPr>
        <w:rFonts w:ascii="Times New Roman" w:hAnsi="Times New Roman" w:hint="default"/>
      </w:rPr>
    </w:lvl>
    <w:lvl w:ilvl="3" w:tplc="FD0450A2" w:tentative="1">
      <w:start w:val="1"/>
      <w:numFmt w:val="bullet"/>
      <w:lvlText w:val=" "/>
      <w:lvlJc w:val="left"/>
      <w:pPr>
        <w:tabs>
          <w:tab w:val="num" w:pos="2880"/>
        </w:tabs>
        <w:ind w:left="2880" w:hanging="360"/>
      </w:pPr>
      <w:rPr>
        <w:rFonts w:ascii="Times New Roman" w:hAnsi="Times New Roman" w:hint="default"/>
      </w:rPr>
    </w:lvl>
    <w:lvl w:ilvl="4" w:tplc="EA9E5846" w:tentative="1">
      <w:start w:val="1"/>
      <w:numFmt w:val="bullet"/>
      <w:lvlText w:val=" "/>
      <w:lvlJc w:val="left"/>
      <w:pPr>
        <w:tabs>
          <w:tab w:val="num" w:pos="3600"/>
        </w:tabs>
        <w:ind w:left="3600" w:hanging="360"/>
      </w:pPr>
      <w:rPr>
        <w:rFonts w:ascii="Times New Roman" w:hAnsi="Times New Roman" w:hint="default"/>
      </w:rPr>
    </w:lvl>
    <w:lvl w:ilvl="5" w:tplc="EAAC4904" w:tentative="1">
      <w:start w:val="1"/>
      <w:numFmt w:val="bullet"/>
      <w:lvlText w:val=" "/>
      <w:lvlJc w:val="left"/>
      <w:pPr>
        <w:tabs>
          <w:tab w:val="num" w:pos="4320"/>
        </w:tabs>
        <w:ind w:left="4320" w:hanging="360"/>
      </w:pPr>
      <w:rPr>
        <w:rFonts w:ascii="Times New Roman" w:hAnsi="Times New Roman" w:hint="default"/>
      </w:rPr>
    </w:lvl>
    <w:lvl w:ilvl="6" w:tplc="9CFE6966" w:tentative="1">
      <w:start w:val="1"/>
      <w:numFmt w:val="bullet"/>
      <w:lvlText w:val=" "/>
      <w:lvlJc w:val="left"/>
      <w:pPr>
        <w:tabs>
          <w:tab w:val="num" w:pos="5040"/>
        </w:tabs>
        <w:ind w:left="5040" w:hanging="360"/>
      </w:pPr>
      <w:rPr>
        <w:rFonts w:ascii="Times New Roman" w:hAnsi="Times New Roman" w:hint="default"/>
      </w:rPr>
    </w:lvl>
    <w:lvl w:ilvl="7" w:tplc="CB086744" w:tentative="1">
      <w:start w:val="1"/>
      <w:numFmt w:val="bullet"/>
      <w:lvlText w:val=" "/>
      <w:lvlJc w:val="left"/>
      <w:pPr>
        <w:tabs>
          <w:tab w:val="num" w:pos="5760"/>
        </w:tabs>
        <w:ind w:left="5760" w:hanging="360"/>
      </w:pPr>
      <w:rPr>
        <w:rFonts w:ascii="Times New Roman" w:hAnsi="Times New Roman" w:hint="default"/>
      </w:rPr>
    </w:lvl>
    <w:lvl w:ilvl="8" w:tplc="3C36768C" w:tentative="1">
      <w:start w:val="1"/>
      <w:numFmt w:val="bullet"/>
      <w:lvlText w:val=" "/>
      <w:lvlJc w:val="left"/>
      <w:pPr>
        <w:tabs>
          <w:tab w:val="num" w:pos="6480"/>
        </w:tabs>
        <w:ind w:left="6480" w:hanging="360"/>
      </w:pPr>
      <w:rPr>
        <w:rFonts w:ascii="Times New Roman" w:hAnsi="Times New Roman" w:hint="default"/>
      </w:rPr>
    </w:lvl>
  </w:abstractNum>
  <w:abstractNum w:abstractNumId="1" w15:restartNumberingAfterBreak="0">
    <w:nsid w:val="0FF855D0"/>
    <w:multiLevelType w:val="hybridMultilevel"/>
    <w:tmpl w:val="BC9A19D6"/>
    <w:lvl w:ilvl="0" w:tplc="9D2E9E98">
      <w:start w:val="1"/>
      <w:numFmt w:val="bullet"/>
      <w:lvlText w:val=" "/>
      <w:lvlJc w:val="left"/>
      <w:pPr>
        <w:tabs>
          <w:tab w:val="num" w:pos="720"/>
        </w:tabs>
        <w:ind w:left="720" w:hanging="360"/>
      </w:pPr>
      <w:rPr>
        <w:rFonts w:ascii="Times New Roman" w:hAnsi="Times New Roman" w:hint="default"/>
      </w:rPr>
    </w:lvl>
    <w:lvl w:ilvl="1" w:tplc="BBE0F9DA" w:tentative="1">
      <w:start w:val="1"/>
      <w:numFmt w:val="bullet"/>
      <w:lvlText w:val=" "/>
      <w:lvlJc w:val="left"/>
      <w:pPr>
        <w:tabs>
          <w:tab w:val="num" w:pos="1440"/>
        </w:tabs>
        <w:ind w:left="1440" w:hanging="360"/>
      </w:pPr>
      <w:rPr>
        <w:rFonts w:ascii="Times New Roman" w:hAnsi="Times New Roman" w:hint="default"/>
      </w:rPr>
    </w:lvl>
    <w:lvl w:ilvl="2" w:tplc="CE5EA2FC" w:tentative="1">
      <w:start w:val="1"/>
      <w:numFmt w:val="bullet"/>
      <w:lvlText w:val=" "/>
      <w:lvlJc w:val="left"/>
      <w:pPr>
        <w:tabs>
          <w:tab w:val="num" w:pos="2160"/>
        </w:tabs>
        <w:ind w:left="2160" w:hanging="360"/>
      </w:pPr>
      <w:rPr>
        <w:rFonts w:ascii="Times New Roman" w:hAnsi="Times New Roman" w:hint="default"/>
      </w:rPr>
    </w:lvl>
    <w:lvl w:ilvl="3" w:tplc="35102760" w:tentative="1">
      <w:start w:val="1"/>
      <w:numFmt w:val="bullet"/>
      <w:lvlText w:val=" "/>
      <w:lvlJc w:val="left"/>
      <w:pPr>
        <w:tabs>
          <w:tab w:val="num" w:pos="2880"/>
        </w:tabs>
        <w:ind w:left="2880" w:hanging="360"/>
      </w:pPr>
      <w:rPr>
        <w:rFonts w:ascii="Times New Roman" w:hAnsi="Times New Roman" w:hint="default"/>
      </w:rPr>
    </w:lvl>
    <w:lvl w:ilvl="4" w:tplc="F4168B4A" w:tentative="1">
      <w:start w:val="1"/>
      <w:numFmt w:val="bullet"/>
      <w:lvlText w:val=" "/>
      <w:lvlJc w:val="left"/>
      <w:pPr>
        <w:tabs>
          <w:tab w:val="num" w:pos="3600"/>
        </w:tabs>
        <w:ind w:left="3600" w:hanging="360"/>
      </w:pPr>
      <w:rPr>
        <w:rFonts w:ascii="Times New Roman" w:hAnsi="Times New Roman" w:hint="default"/>
      </w:rPr>
    </w:lvl>
    <w:lvl w:ilvl="5" w:tplc="41864022" w:tentative="1">
      <w:start w:val="1"/>
      <w:numFmt w:val="bullet"/>
      <w:lvlText w:val=" "/>
      <w:lvlJc w:val="left"/>
      <w:pPr>
        <w:tabs>
          <w:tab w:val="num" w:pos="4320"/>
        </w:tabs>
        <w:ind w:left="4320" w:hanging="360"/>
      </w:pPr>
      <w:rPr>
        <w:rFonts w:ascii="Times New Roman" w:hAnsi="Times New Roman" w:hint="default"/>
      </w:rPr>
    </w:lvl>
    <w:lvl w:ilvl="6" w:tplc="B6C8C3A0" w:tentative="1">
      <w:start w:val="1"/>
      <w:numFmt w:val="bullet"/>
      <w:lvlText w:val=" "/>
      <w:lvlJc w:val="left"/>
      <w:pPr>
        <w:tabs>
          <w:tab w:val="num" w:pos="5040"/>
        </w:tabs>
        <w:ind w:left="5040" w:hanging="360"/>
      </w:pPr>
      <w:rPr>
        <w:rFonts w:ascii="Times New Roman" w:hAnsi="Times New Roman" w:hint="default"/>
      </w:rPr>
    </w:lvl>
    <w:lvl w:ilvl="7" w:tplc="820C72A2" w:tentative="1">
      <w:start w:val="1"/>
      <w:numFmt w:val="bullet"/>
      <w:lvlText w:val=" "/>
      <w:lvlJc w:val="left"/>
      <w:pPr>
        <w:tabs>
          <w:tab w:val="num" w:pos="5760"/>
        </w:tabs>
        <w:ind w:left="5760" w:hanging="360"/>
      </w:pPr>
      <w:rPr>
        <w:rFonts w:ascii="Times New Roman" w:hAnsi="Times New Roman" w:hint="default"/>
      </w:rPr>
    </w:lvl>
    <w:lvl w:ilvl="8" w:tplc="3558C782" w:tentative="1">
      <w:start w:val="1"/>
      <w:numFmt w:val="bullet"/>
      <w:lvlText w:val=" "/>
      <w:lvlJc w:val="left"/>
      <w:pPr>
        <w:tabs>
          <w:tab w:val="num" w:pos="6480"/>
        </w:tabs>
        <w:ind w:left="6480" w:hanging="360"/>
      </w:pPr>
      <w:rPr>
        <w:rFonts w:ascii="Times New Roman" w:hAnsi="Times New Roman" w:hint="default"/>
      </w:rPr>
    </w:lvl>
  </w:abstractNum>
  <w:abstractNum w:abstractNumId="2" w15:restartNumberingAfterBreak="0">
    <w:nsid w:val="1F814980"/>
    <w:multiLevelType w:val="hybridMultilevel"/>
    <w:tmpl w:val="D7A0A88A"/>
    <w:lvl w:ilvl="0" w:tplc="2C2011DE">
      <w:start w:val="1"/>
      <w:numFmt w:val="bullet"/>
      <w:lvlText w:val=" "/>
      <w:lvlJc w:val="left"/>
      <w:pPr>
        <w:tabs>
          <w:tab w:val="num" w:pos="720"/>
        </w:tabs>
        <w:ind w:left="720" w:hanging="360"/>
      </w:pPr>
      <w:rPr>
        <w:rFonts w:ascii="Times New Roman" w:hAnsi="Times New Roman" w:hint="default"/>
      </w:rPr>
    </w:lvl>
    <w:lvl w:ilvl="1" w:tplc="CBCE387E">
      <w:start w:val="1"/>
      <w:numFmt w:val="bullet"/>
      <w:lvlText w:val=" "/>
      <w:lvlJc w:val="left"/>
      <w:pPr>
        <w:tabs>
          <w:tab w:val="num" w:pos="1440"/>
        </w:tabs>
        <w:ind w:left="1440" w:hanging="360"/>
      </w:pPr>
      <w:rPr>
        <w:rFonts w:ascii="Times New Roman" w:hAnsi="Times New Roman" w:hint="default"/>
      </w:rPr>
    </w:lvl>
    <w:lvl w:ilvl="2" w:tplc="C6BEFCDC" w:tentative="1">
      <w:start w:val="1"/>
      <w:numFmt w:val="bullet"/>
      <w:lvlText w:val=" "/>
      <w:lvlJc w:val="left"/>
      <w:pPr>
        <w:tabs>
          <w:tab w:val="num" w:pos="2160"/>
        </w:tabs>
        <w:ind w:left="2160" w:hanging="360"/>
      </w:pPr>
      <w:rPr>
        <w:rFonts w:ascii="Times New Roman" w:hAnsi="Times New Roman" w:hint="default"/>
      </w:rPr>
    </w:lvl>
    <w:lvl w:ilvl="3" w:tplc="0FBC1F48" w:tentative="1">
      <w:start w:val="1"/>
      <w:numFmt w:val="bullet"/>
      <w:lvlText w:val=" "/>
      <w:lvlJc w:val="left"/>
      <w:pPr>
        <w:tabs>
          <w:tab w:val="num" w:pos="2880"/>
        </w:tabs>
        <w:ind w:left="2880" w:hanging="360"/>
      </w:pPr>
      <w:rPr>
        <w:rFonts w:ascii="Times New Roman" w:hAnsi="Times New Roman" w:hint="default"/>
      </w:rPr>
    </w:lvl>
    <w:lvl w:ilvl="4" w:tplc="812016FC" w:tentative="1">
      <w:start w:val="1"/>
      <w:numFmt w:val="bullet"/>
      <w:lvlText w:val=" "/>
      <w:lvlJc w:val="left"/>
      <w:pPr>
        <w:tabs>
          <w:tab w:val="num" w:pos="3600"/>
        </w:tabs>
        <w:ind w:left="3600" w:hanging="360"/>
      </w:pPr>
      <w:rPr>
        <w:rFonts w:ascii="Times New Roman" w:hAnsi="Times New Roman" w:hint="default"/>
      </w:rPr>
    </w:lvl>
    <w:lvl w:ilvl="5" w:tplc="496061A4" w:tentative="1">
      <w:start w:val="1"/>
      <w:numFmt w:val="bullet"/>
      <w:lvlText w:val=" "/>
      <w:lvlJc w:val="left"/>
      <w:pPr>
        <w:tabs>
          <w:tab w:val="num" w:pos="4320"/>
        </w:tabs>
        <w:ind w:left="4320" w:hanging="360"/>
      </w:pPr>
      <w:rPr>
        <w:rFonts w:ascii="Times New Roman" w:hAnsi="Times New Roman" w:hint="default"/>
      </w:rPr>
    </w:lvl>
    <w:lvl w:ilvl="6" w:tplc="596E3960" w:tentative="1">
      <w:start w:val="1"/>
      <w:numFmt w:val="bullet"/>
      <w:lvlText w:val=" "/>
      <w:lvlJc w:val="left"/>
      <w:pPr>
        <w:tabs>
          <w:tab w:val="num" w:pos="5040"/>
        </w:tabs>
        <w:ind w:left="5040" w:hanging="360"/>
      </w:pPr>
      <w:rPr>
        <w:rFonts w:ascii="Times New Roman" w:hAnsi="Times New Roman" w:hint="default"/>
      </w:rPr>
    </w:lvl>
    <w:lvl w:ilvl="7" w:tplc="A3683ED0" w:tentative="1">
      <w:start w:val="1"/>
      <w:numFmt w:val="bullet"/>
      <w:lvlText w:val=" "/>
      <w:lvlJc w:val="left"/>
      <w:pPr>
        <w:tabs>
          <w:tab w:val="num" w:pos="5760"/>
        </w:tabs>
        <w:ind w:left="5760" w:hanging="360"/>
      </w:pPr>
      <w:rPr>
        <w:rFonts w:ascii="Times New Roman" w:hAnsi="Times New Roman" w:hint="default"/>
      </w:rPr>
    </w:lvl>
    <w:lvl w:ilvl="8" w:tplc="181086DA" w:tentative="1">
      <w:start w:val="1"/>
      <w:numFmt w:val="bullet"/>
      <w:lvlText w:val=" "/>
      <w:lvlJc w:val="left"/>
      <w:pPr>
        <w:tabs>
          <w:tab w:val="num" w:pos="6480"/>
        </w:tabs>
        <w:ind w:left="6480" w:hanging="360"/>
      </w:pPr>
      <w:rPr>
        <w:rFonts w:ascii="Times New Roman" w:hAnsi="Times New Roman" w:hint="default"/>
      </w:rPr>
    </w:lvl>
  </w:abstractNum>
  <w:abstractNum w:abstractNumId="3" w15:restartNumberingAfterBreak="0">
    <w:nsid w:val="30223B05"/>
    <w:multiLevelType w:val="hybridMultilevel"/>
    <w:tmpl w:val="B86C7A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3DC500F8"/>
    <w:multiLevelType w:val="hybridMultilevel"/>
    <w:tmpl w:val="8EE0D2EC"/>
    <w:lvl w:ilvl="0" w:tplc="4274C2B0">
      <w:start w:val="1"/>
      <w:numFmt w:val="bullet"/>
      <w:lvlText w:val=" "/>
      <w:lvlJc w:val="left"/>
      <w:pPr>
        <w:tabs>
          <w:tab w:val="num" w:pos="720"/>
        </w:tabs>
        <w:ind w:left="720" w:hanging="360"/>
      </w:pPr>
      <w:rPr>
        <w:rFonts w:ascii="Times New Roman" w:hAnsi="Times New Roman" w:hint="default"/>
      </w:rPr>
    </w:lvl>
    <w:lvl w:ilvl="1" w:tplc="87462102" w:tentative="1">
      <w:start w:val="1"/>
      <w:numFmt w:val="bullet"/>
      <w:lvlText w:val=" "/>
      <w:lvlJc w:val="left"/>
      <w:pPr>
        <w:tabs>
          <w:tab w:val="num" w:pos="1440"/>
        </w:tabs>
        <w:ind w:left="1440" w:hanging="360"/>
      </w:pPr>
      <w:rPr>
        <w:rFonts w:ascii="Times New Roman" w:hAnsi="Times New Roman" w:hint="default"/>
      </w:rPr>
    </w:lvl>
    <w:lvl w:ilvl="2" w:tplc="89F4E8E0" w:tentative="1">
      <w:start w:val="1"/>
      <w:numFmt w:val="bullet"/>
      <w:lvlText w:val=" "/>
      <w:lvlJc w:val="left"/>
      <w:pPr>
        <w:tabs>
          <w:tab w:val="num" w:pos="2160"/>
        </w:tabs>
        <w:ind w:left="2160" w:hanging="360"/>
      </w:pPr>
      <w:rPr>
        <w:rFonts w:ascii="Times New Roman" w:hAnsi="Times New Roman" w:hint="default"/>
      </w:rPr>
    </w:lvl>
    <w:lvl w:ilvl="3" w:tplc="6F963270" w:tentative="1">
      <w:start w:val="1"/>
      <w:numFmt w:val="bullet"/>
      <w:lvlText w:val=" "/>
      <w:lvlJc w:val="left"/>
      <w:pPr>
        <w:tabs>
          <w:tab w:val="num" w:pos="2880"/>
        </w:tabs>
        <w:ind w:left="2880" w:hanging="360"/>
      </w:pPr>
      <w:rPr>
        <w:rFonts w:ascii="Times New Roman" w:hAnsi="Times New Roman" w:hint="default"/>
      </w:rPr>
    </w:lvl>
    <w:lvl w:ilvl="4" w:tplc="61880F76" w:tentative="1">
      <w:start w:val="1"/>
      <w:numFmt w:val="bullet"/>
      <w:lvlText w:val=" "/>
      <w:lvlJc w:val="left"/>
      <w:pPr>
        <w:tabs>
          <w:tab w:val="num" w:pos="3600"/>
        </w:tabs>
        <w:ind w:left="3600" w:hanging="360"/>
      </w:pPr>
      <w:rPr>
        <w:rFonts w:ascii="Times New Roman" w:hAnsi="Times New Roman" w:hint="default"/>
      </w:rPr>
    </w:lvl>
    <w:lvl w:ilvl="5" w:tplc="7EEA3D24" w:tentative="1">
      <w:start w:val="1"/>
      <w:numFmt w:val="bullet"/>
      <w:lvlText w:val=" "/>
      <w:lvlJc w:val="left"/>
      <w:pPr>
        <w:tabs>
          <w:tab w:val="num" w:pos="4320"/>
        </w:tabs>
        <w:ind w:left="4320" w:hanging="360"/>
      </w:pPr>
      <w:rPr>
        <w:rFonts w:ascii="Times New Roman" w:hAnsi="Times New Roman" w:hint="default"/>
      </w:rPr>
    </w:lvl>
    <w:lvl w:ilvl="6" w:tplc="DCC64BDE" w:tentative="1">
      <w:start w:val="1"/>
      <w:numFmt w:val="bullet"/>
      <w:lvlText w:val=" "/>
      <w:lvlJc w:val="left"/>
      <w:pPr>
        <w:tabs>
          <w:tab w:val="num" w:pos="5040"/>
        </w:tabs>
        <w:ind w:left="5040" w:hanging="360"/>
      </w:pPr>
      <w:rPr>
        <w:rFonts w:ascii="Times New Roman" w:hAnsi="Times New Roman" w:hint="default"/>
      </w:rPr>
    </w:lvl>
    <w:lvl w:ilvl="7" w:tplc="04765ECA" w:tentative="1">
      <w:start w:val="1"/>
      <w:numFmt w:val="bullet"/>
      <w:lvlText w:val=" "/>
      <w:lvlJc w:val="left"/>
      <w:pPr>
        <w:tabs>
          <w:tab w:val="num" w:pos="5760"/>
        </w:tabs>
        <w:ind w:left="5760" w:hanging="360"/>
      </w:pPr>
      <w:rPr>
        <w:rFonts w:ascii="Times New Roman" w:hAnsi="Times New Roman" w:hint="default"/>
      </w:rPr>
    </w:lvl>
    <w:lvl w:ilvl="8" w:tplc="F1284DF2"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0304358"/>
    <w:multiLevelType w:val="hybridMultilevel"/>
    <w:tmpl w:val="B0E0351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57495E33"/>
    <w:multiLevelType w:val="hybridMultilevel"/>
    <w:tmpl w:val="D41260CA"/>
    <w:lvl w:ilvl="0" w:tplc="8CE0087E">
      <w:start w:val="1"/>
      <w:numFmt w:val="decimal"/>
      <w:lvlText w:val="%1."/>
      <w:lvlJc w:val="left"/>
      <w:pPr>
        <w:tabs>
          <w:tab w:val="num" w:pos="720"/>
        </w:tabs>
        <w:ind w:left="720" w:hanging="360"/>
      </w:pPr>
      <w:rPr>
        <w:rFonts w:asciiTheme="minorHAnsi" w:eastAsiaTheme="minorEastAsia" w:hAnsiTheme="minorHAnsi" w:cstheme="minorBidi"/>
      </w:rPr>
    </w:lvl>
    <w:lvl w:ilvl="1" w:tplc="64267F18">
      <w:start w:val="1"/>
      <w:numFmt w:val="bullet"/>
      <w:lvlText w:val=" "/>
      <w:lvlJc w:val="left"/>
      <w:pPr>
        <w:tabs>
          <w:tab w:val="num" w:pos="1440"/>
        </w:tabs>
        <w:ind w:left="1440" w:hanging="360"/>
      </w:pPr>
      <w:rPr>
        <w:rFonts w:ascii="Times New Roman" w:hAnsi="Times New Roman" w:hint="default"/>
      </w:rPr>
    </w:lvl>
    <w:lvl w:ilvl="2" w:tplc="5EC40FDE" w:tentative="1">
      <w:start w:val="1"/>
      <w:numFmt w:val="bullet"/>
      <w:lvlText w:val=" "/>
      <w:lvlJc w:val="left"/>
      <w:pPr>
        <w:tabs>
          <w:tab w:val="num" w:pos="2160"/>
        </w:tabs>
        <w:ind w:left="2160" w:hanging="360"/>
      </w:pPr>
      <w:rPr>
        <w:rFonts w:ascii="Times New Roman" w:hAnsi="Times New Roman" w:hint="default"/>
      </w:rPr>
    </w:lvl>
    <w:lvl w:ilvl="3" w:tplc="2D7E847C" w:tentative="1">
      <w:start w:val="1"/>
      <w:numFmt w:val="bullet"/>
      <w:lvlText w:val=" "/>
      <w:lvlJc w:val="left"/>
      <w:pPr>
        <w:tabs>
          <w:tab w:val="num" w:pos="2880"/>
        </w:tabs>
        <w:ind w:left="2880" w:hanging="360"/>
      </w:pPr>
      <w:rPr>
        <w:rFonts w:ascii="Times New Roman" w:hAnsi="Times New Roman" w:hint="default"/>
      </w:rPr>
    </w:lvl>
    <w:lvl w:ilvl="4" w:tplc="F114219A" w:tentative="1">
      <w:start w:val="1"/>
      <w:numFmt w:val="bullet"/>
      <w:lvlText w:val=" "/>
      <w:lvlJc w:val="left"/>
      <w:pPr>
        <w:tabs>
          <w:tab w:val="num" w:pos="3600"/>
        </w:tabs>
        <w:ind w:left="3600" w:hanging="360"/>
      </w:pPr>
      <w:rPr>
        <w:rFonts w:ascii="Times New Roman" w:hAnsi="Times New Roman" w:hint="default"/>
      </w:rPr>
    </w:lvl>
    <w:lvl w:ilvl="5" w:tplc="5AF27B3A" w:tentative="1">
      <w:start w:val="1"/>
      <w:numFmt w:val="bullet"/>
      <w:lvlText w:val=" "/>
      <w:lvlJc w:val="left"/>
      <w:pPr>
        <w:tabs>
          <w:tab w:val="num" w:pos="4320"/>
        </w:tabs>
        <w:ind w:left="4320" w:hanging="360"/>
      </w:pPr>
      <w:rPr>
        <w:rFonts w:ascii="Times New Roman" w:hAnsi="Times New Roman" w:hint="default"/>
      </w:rPr>
    </w:lvl>
    <w:lvl w:ilvl="6" w:tplc="E0A6BEF8" w:tentative="1">
      <w:start w:val="1"/>
      <w:numFmt w:val="bullet"/>
      <w:lvlText w:val=" "/>
      <w:lvlJc w:val="left"/>
      <w:pPr>
        <w:tabs>
          <w:tab w:val="num" w:pos="5040"/>
        </w:tabs>
        <w:ind w:left="5040" w:hanging="360"/>
      </w:pPr>
      <w:rPr>
        <w:rFonts w:ascii="Times New Roman" w:hAnsi="Times New Roman" w:hint="default"/>
      </w:rPr>
    </w:lvl>
    <w:lvl w:ilvl="7" w:tplc="B80E8EF0" w:tentative="1">
      <w:start w:val="1"/>
      <w:numFmt w:val="bullet"/>
      <w:lvlText w:val=" "/>
      <w:lvlJc w:val="left"/>
      <w:pPr>
        <w:tabs>
          <w:tab w:val="num" w:pos="5760"/>
        </w:tabs>
        <w:ind w:left="5760" w:hanging="360"/>
      </w:pPr>
      <w:rPr>
        <w:rFonts w:ascii="Times New Roman" w:hAnsi="Times New Roman" w:hint="default"/>
      </w:rPr>
    </w:lvl>
    <w:lvl w:ilvl="8" w:tplc="00AABA8C"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61D45B44"/>
    <w:multiLevelType w:val="hybridMultilevel"/>
    <w:tmpl w:val="28DA85A8"/>
    <w:lvl w:ilvl="0" w:tplc="F7A2C65C">
      <w:start w:val="1"/>
      <w:numFmt w:val="bullet"/>
      <w:lvlText w:val=" "/>
      <w:lvlJc w:val="left"/>
      <w:pPr>
        <w:tabs>
          <w:tab w:val="num" w:pos="720"/>
        </w:tabs>
        <w:ind w:left="720" w:hanging="360"/>
      </w:pPr>
      <w:rPr>
        <w:rFonts w:ascii="Times New Roman" w:hAnsi="Times New Roman" w:hint="default"/>
      </w:rPr>
    </w:lvl>
    <w:lvl w:ilvl="1" w:tplc="3ED291B4">
      <w:start w:val="1"/>
      <w:numFmt w:val="bullet"/>
      <w:lvlText w:val=" "/>
      <w:lvlJc w:val="left"/>
      <w:pPr>
        <w:tabs>
          <w:tab w:val="num" w:pos="1440"/>
        </w:tabs>
        <w:ind w:left="1440" w:hanging="360"/>
      </w:pPr>
      <w:rPr>
        <w:rFonts w:ascii="Times New Roman" w:hAnsi="Times New Roman" w:hint="default"/>
      </w:rPr>
    </w:lvl>
    <w:lvl w:ilvl="2" w:tplc="1A5C9C54">
      <w:start w:val="31"/>
      <w:numFmt w:val="bullet"/>
      <w:lvlText w:val=" "/>
      <w:lvlJc w:val="left"/>
      <w:pPr>
        <w:tabs>
          <w:tab w:val="num" w:pos="2160"/>
        </w:tabs>
        <w:ind w:left="2160" w:hanging="360"/>
      </w:pPr>
      <w:rPr>
        <w:rFonts w:ascii="Times New Roman" w:hAnsi="Times New Roman" w:hint="default"/>
      </w:rPr>
    </w:lvl>
    <w:lvl w:ilvl="3" w:tplc="D7F8D0B0" w:tentative="1">
      <w:start w:val="1"/>
      <w:numFmt w:val="bullet"/>
      <w:lvlText w:val=" "/>
      <w:lvlJc w:val="left"/>
      <w:pPr>
        <w:tabs>
          <w:tab w:val="num" w:pos="2880"/>
        </w:tabs>
        <w:ind w:left="2880" w:hanging="360"/>
      </w:pPr>
      <w:rPr>
        <w:rFonts w:ascii="Times New Roman" w:hAnsi="Times New Roman" w:hint="default"/>
      </w:rPr>
    </w:lvl>
    <w:lvl w:ilvl="4" w:tplc="92BA576A" w:tentative="1">
      <w:start w:val="1"/>
      <w:numFmt w:val="bullet"/>
      <w:lvlText w:val=" "/>
      <w:lvlJc w:val="left"/>
      <w:pPr>
        <w:tabs>
          <w:tab w:val="num" w:pos="3600"/>
        </w:tabs>
        <w:ind w:left="3600" w:hanging="360"/>
      </w:pPr>
      <w:rPr>
        <w:rFonts w:ascii="Times New Roman" w:hAnsi="Times New Roman" w:hint="default"/>
      </w:rPr>
    </w:lvl>
    <w:lvl w:ilvl="5" w:tplc="18421E92" w:tentative="1">
      <w:start w:val="1"/>
      <w:numFmt w:val="bullet"/>
      <w:lvlText w:val=" "/>
      <w:lvlJc w:val="left"/>
      <w:pPr>
        <w:tabs>
          <w:tab w:val="num" w:pos="4320"/>
        </w:tabs>
        <w:ind w:left="4320" w:hanging="360"/>
      </w:pPr>
      <w:rPr>
        <w:rFonts w:ascii="Times New Roman" w:hAnsi="Times New Roman" w:hint="default"/>
      </w:rPr>
    </w:lvl>
    <w:lvl w:ilvl="6" w:tplc="2E944C28" w:tentative="1">
      <w:start w:val="1"/>
      <w:numFmt w:val="bullet"/>
      <w:lvlText w:val=" "/>
      <w:lvlJc w:val="left"/>
      <w:pPr>
        <w:tabs>
          <w:tab w:val="num" w:pos="5040"/>
        </w:tabs>
        <w:ind w:left="5040" w:hanging="360"/>
      </w:pPr>
      <w:rPr>
        <w:rFonts w:ascii="Times New Roman" w:hAnsi="Times New Roman" w:hint="default"/>
      </w:rPr>
    </w:lvl>
    <w:lvl w:ilvl="7" w:tplc="14627506" w:tentative="1">
      <w:start w:val="1"/>
      <w:numFmt w:val="bullet"/>
      <w:lvlText w:val=" "/>
      <w:lvlJc w:val="left"/>
      <w:pPr>
        <w:tabs>
          <w:tab w:val="num" w:pos="5760"/>
        </w:tabs>
        <w:ind w:left="5760" w:hanging="360"/>
      </w:pPr>
      <w:rPr>
        <w:rFonts w:ascii="Times New Roman" w:hAnsi="Times New Roman" w:hint="default"/>
      </w:rPr>
    </w:lvl>
    <w:lvl w:ilvl="8" w:tplc="03DA3A3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705B2819"/>
    <w:multiLevelType w:val="hybridMultilevel"/>
    <w:tmpl w:val="7B96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BC6126"/>
    <w:multiLevelType w:val="hybridMultilevel"/>
    <w:tmpl w:val="63F2CB66"/>
    <w:lvl w:ilvl="0" w:tplc="9322F1C6">
      <w:start w:val="1"/>
      <w:numFmt w:val="bullet"/>
      <w:lvlText w:val=" "/>
      <w:lvlJc w:val="left"/>
      <w:pPr>
        <w:tabs>
          <w:tab w:val="num" w:pos="720"/>
        </w:tabs>
        <w:ind w:left="720" w:hanging="360"/>
      </w:pPr>
      <w:rPr>
        <w:rFonts w:ascii="Times New Roman" w:hAnsi="Times New Roman" w:hint="default"/>
      </w:rPr>
    </w:lvl>
    <w:lvl w:ilvl="1" w:tplc="FD50AC2C">
      <w:start w:val="1"/>
      <w:numFmt w:val="bullet"/>
      <w:lvlText w:val=" "/>
      <w:lvlJc w:val="left"/>
      <w:pPr>
        <w:tabs>
          <w:tab w:val="num" w:pos="1440"/>
        </w:tabs>
        <w:ind w:left="1440" w:hanging="360"/>
      </w:pPr>
      <w:rPr>
        <w:rFonts w:ascii="Times New Roman" w:hAnsi="Times New Roman" w:hint="default"/>
      </w:rPr>
    </w:lvl>
    <w:lvl w:ilvl="2" w:tplc="C0C015C4" w:tentative="1">
      <w:start w:val="1"/>
      <w:numFmt w:val="bullet"/>
      <w:lvlText w:val=" "/>
      <w:lvlJc w:val="left"/>
      <w:pPr>
        <w:tabs>
          <w:tab w:val="num" w:pos="2160"/>
        </w:tabs>
        <w:ind w:left="2160" w:hanging="360"/>
      </w:pPr>
      <w:rPr>
        <w:rFonts w:ascii="Times New Roman" w:hAnsi="Times New Roman" w:hint="default"/>
      </w:rPr>
    </w:lvl>
    <w:lvl w:ilvl="3" w:tplc="589E2720" w:tentative="1">
      <w:start w:val="1"/>
      <w:numFmt w:val="bullet"/>
      <w:lvlText w:val=" "/>
      <w:lvlJc w:val="left"/>
      <w:pPr>
        <w:tabs>
          <w:tab w:val="num" w:pos="2880"/>
        </w:tabs>
        <w:ind w:left="2880" w:hanging="360"/>
      </w:pPr>
      <w:rPr>
        <w:rFonts w:ascii="Times New Roman" w:hAnsi="Times New Roman" w:hint="default"/>
      </w:rPr>
    </w:lvl>
    <w:lvl w:ilvl="4" w:tplc="805AA3B6" w:tentative="1">
      <w:start w:val="1"/>
      <w:numFmt w:val="bullet"/>
      <w:lvlText w:val=" "/>
      <w:lvlJc w:val="left"/>
      <w:pPr>
        <w:tabs>
          <w:tab w:val="num" w:pos="3600"/>
        </w:tabs>
        <w:ind w:left="3600" w:hanging="360"/>
      </w:pPr>
      <w:rPr>
        <w:rFonts w:ascii="Times New Roman" w:hAnsi="Times New Roman" w:hint="default"/>
      </w:rPr>
    </w:lvl>
    <w:lvl w:ilvl="5" w:tplc="27BEF19E" w:tentative="1">
      <w:start w:val="1"/>
      <w:numFmt w:val="bullet"/>
      <w:lvlText w:val=" "/>
      <w:lvlJc w:val="left"/>
      <w:pPr>
        <w:tabs>
          <w:tab w:val="num" w:pos="4320"/>
        </w:tabs>
        <w:ind w:left="4320" w:hanging="360"/>
      </w:pPr>
      <w:rPr>
        <w:rFonts w:ascii="Times New Roman" w:hAnsi="Times New Roman" w:hint="default"/>
      </w:rPr>
    </w:lvl>
    <w:lvl w:ilvl="6" w:tplc="C5F8640E" w:tentative="1">
      <w:start w:val="1"/>
      <w:numFmt w:val="bullet"/>
      <w:lvlText w:val=" "/>
      <w:lvlJc w:val="left"/>
      <w:pPr>
        <w:tabs>
          <w:tab w:val="num" w:pos="5040"/>
        </w:tabs>
        <w:ind w:left="5040" w:hanging="360"/>
      </w:pPr>
      <w:rPr>
        <w:rFonts w:ascii="Times New Roman" w:hAnsi="Times New Roman" w:hint="default"/>
      </w:rPr>
    </w:lvl>
    <w:lvl w:ilvl="7" w:tplc="D452F128" w:tentative="1">
      <w:start w:val="1"/>
      <w:numFmt w:val="bullet"/>
      <w:lvlText w:val=" "/>
      <w:lvlJc w:val="left"/>
      <w:pPr>
        <w:tabs>
          <w:tab w:val="num" w:pos="5760"/>
        </w:tabs>
        <w:ind w:left="5760" w:hanging="360"/>
      </w:pPr>
      <w:rPr>
        <w:rFonts w:ascii="Times New Roman" w:hAnsi="Times New Roman" w:hint="default"/>
      </w:rPr>
    </w:lvl>
    <w:lvl w:ilvl="8" w:tplc="34587156"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79114F6D"/>
    <w:multiLevelType w:val="hybridMultilevel"/>
    <w:tmpl w:val="AE58D96A"/>
    <w:lvl w:ilvl="0" w:tplc="9322F1C6">
      <w:start w:val="1"/>
      <w:numFmt w:val="bullet"/>
      <w:lvlText w:val=" "/>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C0C015C4" w:tentative="1">
      <w:start w:val="1"/>
      <w:numFmt w:val="bullet"/>
      <w:lvlText w:val=" "/>
      <w:lvlJc w:val="left"/>
      <w:pPr>
        <w:tabs>
          <w:tab w:val="num" w:pos="2160"/>
        </w:tabs>
        <w:ind w:left="2160" w:hanging="360"/>
      </w:pPr>
      <w:rPr>
        <w:rFonts w:ascii="Times New Roman" w:hAnsi="Times New Roman" w:hint="default"/>
      </w:rPr>
    </w:lvl>
    <w:lvl w:ilvl="3" w:tplc="589E2720" w:tentative="1">
      <w:start w:val="1"/>
      <w:numFmt w:val="bullet"/>
      <w:lvlText w:val=" "/>
      <w:lvlJc w:val="left"/>
      <w:pPr>
        <w:tabs>
          <w:tab w:val="num" w:pos="2880"/>
        </w:tabs>
        <w:ind w:left="2880" w:hanging="360"/>
      </w:pPr>
      <w:rPr>
        <w:rFonts w:ascii="Times New Roman" w:hAnsi="Times New Roman" w:hint="default"/>
      </w:rPr>
    </w:lvl>
    <w:lvl w:ilvl="4" w:tplc="805AA3B6" w:tentative="1">
      <w:start w:val="1"/>
      <w:numFmt w:val="bullet"/>
      <w:lvlText w:val=" "/>
      <w:lvlJc w:val="left"/>
      <w:pPr>
        <w:tabs>
          <w:tab w:val="num" w:pos="3600"/>
        </w:tabs>
        <w:ind w:left="3600" w:hanging="360"/>
      </w:pPr>
      <w:rPr>
        <w:rFonts w:ascii="Times New Roman" w:hAnsi="Times New Roman" w:hint="default"/>
      </w:rPr>
    </w:lvl>
    <w:lvl w:ilvl="5" w:tplc="27BEF19E" w:tentative="1">
      <w:start w:val="1"/>
      <w:numFmt w:val="bullet"/>
      <w:lvlText w:val=" "/>
      <w:lvlJc w:val="left"/>
      <w:pPr>
        <w:tabs>
          <w:tab w:val="num" w:pos="4320"/>
        </w:tabs>
        <w:ind w:left="4320" w:hanging="360"/>
      </w:pPr>
      <w:rPr>
        <w:rFonts w:ascii="Times New Roman" w:hAnsi="Times New Roman" w:hint="default"/>
      </w:rPr>
    </w:lvl>
    <w:lvl w:ilvl="6" w:tplc="C5F8640E" w:tentative="1">
      <w:start w:val="1"/>
      <w:numFmt w:val="bullet"/>
      <w:lvlText w:val=" "/>
      <w:lvlJc w:val="left"/>
      <w:pPr>
        <w:tabs>
          <w:tab w:val="num" w:pos="5040"/>
        </w:tabs>
        <w:ind w:left="5040" w:hanging="360"/>
      </w:pPr>
      <w:rPr>
        <w:rFonts w:ascii="Times New Roman" w:hAnsi="Times New Roman" w:hint="default"/>
      </w:rPr>
    </w:lvl>
    <w:lvl w:ilvl="7" w:tplc="D452F128" w:tentative="1">
      <w:start w:val="1"/>
      <w:numFmt w:val="bullet"/>
      <w:lvlText w:val=" "/>
      <w:lvlJc w:val="left"/>
      <w:pPr>
        <w:tabs>
          <w:tab w:val="num" w:pos="5760"/>
        </w:tabs>
        <w:ind w:left="5760" w:hanging="360"/>
      </w:pPr>
      <w:rPr>
        <w:rFonts w:ascii="Times New Roman" w:hAnsi="Times New Roman" w:hint="default"/>
      </w:rPr>
    </w:lvl>
    <w:lvl w:ilvl="8" w:tplc="34587156" w:tentative="1">
      <w:start w:val="1"/>
      <w:numFmt w:val="bullet"/>
      <w:lvlText w:val=" "/>
      <w:lvlJc w:val="left"/>
      <w:pPr>
        <w:tabs>
          <w:tab w:val="num" w:pos="6480"/>
        </w:tabs>
        <w:ind w:left="6480" w:hanging="360"/>
      </w:pPr>
      <w:rPr>
        <w:rFonts w:ascii="Times New Roman" w:hAnsi="Times New Roman" w:hint="default"/>
      </w:rPr>
    </w:lvl>
  </w:abstractNum>
  <w:num w:numId="1">
    <w:abstractNumId w:val="6"/>
  </w:num>
  <w:num w:numId="2">
    <w:abstractNumId w:val="1"/>
  </w:num>
  <w:num w:numId="3">
    <w:abstractNumId w:val="4"/>
  </w:num>
  <w:num w:numId="4">
    <w:abstractNumId w:val="8"/>
  </w:num>
  <w:num w:numId="5">
    <w:abstractNumId w:val="9"/>
  </w:num>
  <w:num w:numId="6">
    <w:abstractNumId w:val="10"/>
  </w:num>
  <w:num w:numId="7">
    <w:abstractNumId w:val="0"/>
  </w:num>
  <w:num w:numId="8">
    <w:abstractNumId w:val="7"/>
  </w:num>
  <w:num w:numId="9">
    <w:abstractNumId w:val="3"/>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39"/>
    <w:rsid w:val="00042F88"/>
    <w:rsid w:val="001078A7"/>
    <w:rsid w:val="001450C6"/>
    <w:rsid w:val="00287A03"/>
    <w:rsid w:val="002A615E"/>
    <w:rsid w:val="003C762A"/>
    <w:rsid w:val="004D4139"/>
    <w:rsid w:val="006933C4"/>
    <w:rsid w:val="006E4D07"/>
    <w:rsid w:val="00807474"/>
    <w:rsid w:val="00B03344"/>
    <w:rsid w:val="00C82991"/>
    <w:rsid w:val="00E701D8"/>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B45A5-EE86-412F-87E9-9CB05A07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39"/>
  </w:style>
  <w:style w:type="paragraph" w:styleId="Heading1">
    <w:name w:val="heading 1"/>
    <w:basedOn w:val="Normal"/>
    <w:next w:val="Normal"/>
    <w:link w:val="Heading1Char"/>
    <w:uiPriority w:val="9"/>
    <w:qFormat/>
    <w:rsid w:val="004D41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1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D41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D41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D41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D41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1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1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139"/>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1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D41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D41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D41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D41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1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1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139"/>
    <w:rPr>
      <w:b/>
      <w:bCs/>
      <w:i/>
      <w:iCs/>
    </w:rPr>
  </w:style>
  <w:style w:type="paragraph" w:styleId="Caption">
    <w:name w:val="caption"/>
    <w:basedOn w:val="Normal"/>
    <w:next w:val="Normal"/>
    <w:uiPriority w:val="35"/>
    <w:unhideWhenUsed/>
    <w:qFormat/>
    <w:rsid w:val="004D41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D41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D41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1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D4139"/>
    <w:rPr>
      <w:color w:val="44546A" w:themeColor="text2"/>
      <w:sz w:val="28"/>
      <w:szCs w:val="28"/>
    </w:rPr>
  </w:style>
  <w:style w:type="character" w:styleId="Strong">
    <w:name w:val="Strong"/>
    <w:basedOn w:val="DefaultParagraphFont"/>
    <w:uiPriority w:val="22"/>
    <w:qFormat/>
    <w:rsid w:val="004D4139"/>
    <w:rPr>
      <w:b/>
      <w:bCs/>
    </w:rPr>
  </w:style>
  <w:style w:type="character" w:styleId="Emphasis">
    <w:name w:val="Emphasis"/>
    <w:basedOn w:val="DefaultParagraphFont"/>
    <w:uiPriority w:val="20"/>
    <w:qFormat/>
    <w:rsid w:val="004D4139"/>
    <w:rPr>
      <w:i/>
      <w:iCs/>
      <w:color w:val="000000" w:themeColor="text1"/>
    </w:rPr>
  </w:style>
  <w:style w:type="paragraph" w:styleId="NoSpacing">
    <w:name w:val="No Spacing"/>
    <w:link w:val="NoSpacingChar"/>
    <w:uiPriority w:val="1"/>
    <w:qFormat/>
    <w:rsid w:val="004D4139"/>
    <w:pPr>
      <w:spacing w:after="0" w:line="240" w:lineRule="auto"/>
    </w:pPr>
  </w:style>
  <w:style w:type="paragraph" w:styleId="Quote">
    <w:name w:val="Quote"/>
    <w:basedOn w:val="Normal"/>
    <w:next w:val="Normal"/>
    <w:link w:val="QuoteChar"/>
    <w:uiPriority w:val="29"/>
    <w:qFormat/>
    <w:rsid w:val="004D41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139"/>
    <w:rPr>
      <w:i/>
      <w:iCs/>
      <w:color w:val="7B7B7B" w:themeColor="accent3" w:themeShade="BF"/>
      <w:sz w:val="24"/>
      <w:szCs w:val="24"/>
    </w:rPr>
  </w:style>
  <w:style w:type="paragraph" w:styleId="IntenseQuote">
    <w:name w:val="Intense Quote"/>
    <w:basedOn w:val="Normal"/>
    <w:next w:val="Normal"/>
    <w:link w:val="IntenseQuoteChar"/>
    <w:uiPriority w:val="30"/>
    <w:qFormat/>
    <w:rsid w:val="004D41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D41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D4139"/>
    <w:rPr>
      <w:i/>
      <w:iCs/>
      <w:color w:val="595959" w:themeColor="text1" w:themeTint="A6"/>
    </w:rPr>
  </w:style>
  <w:style w:type="character" w:styleId="IntenseEmphasis">
    <w:name w:val="Intense Emphasis"/>
    <w:basedOn w:val="DefaultParagraphFont"/>
    <w:uiPriority w:val="21"/>
    <w:qFormat/>
    <w:rsid w:val="004D4139"/>
    <w:rPr>
      <w:b/>
      <w:bCs/>
      <w:i/>
      <w:iCs/>
      <w:color w:val="auto"/>
    </w:rPr>
  </w:style>
  <w:style w:type="character" w:styleId="SubtleReference">
    <w:name w:val="Subtle Reference"/>
    <w:basedOn w:val="DefaultParagraphFont"/>
    <w:uiPriority w:val="31"/>
    <w:qFormat/>
    <w:rsid w:val="004D41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139"/>
    <w:rPr>
      <w:b/>
      <w:bCs/>
      <w:caps w:val="0"/>
      <w:smallCaps/>
      <w:color w:val="auto"/>
      <w:spacing w:val="0"/>
      <w:u w:val="single"/>
    </w:rPr>
  </w:style>
  <w:style w:type="character" w:styleId="BookTitle">
    <w:name w:val="Book Title"/>
    <w:basedOn w:val="DefaultParagraphFont"/>
    <w:uiPriority w:val="33"/>
    <w:qFormat/>
    <w:rsid w:val="004D4139"/>
    <w:rPr>
      <w:b/>
      <w:bCs/>
      <w:caps w:val="0"/>
      <w:smallCaps/>
      <w:spacing w:val="0"/>
    </w:rPr>
  </w:style>
  <w:style w:type="paragraph" w:styleId="TOCHeading">
    <w:name w:val="TOC Heading"/>
    <w:basedOn w:val="Heading1"/>
    <w:next w:val="Normal"/>
    <w:uiPriority w:val="39"/>
    <w:semiHidden/>
    <w:unhideWhenUsed/>
    <w:qFormat/>
    <w:rsid w:val="004D4139"/>
    <w:pPr>
      <w:outlineLvl w:val="9"/>
    </w:pPr>
  </w:style>
  <w:style w:type="paragraph" w:styleId="ListParagraph">
    <w:name w:val="List Paragraph"/>
    <w:basedOn w:val="Normal"/>
    <w:uiPriority w:val="34"/>
    <w:qFormat/>
    <w:rsid w:val="006E4D07"/>
    <w:pPr>
      <w:ind w:left="720"/>
      <w:contextualSpacing/>
    </w:pPr>
  </w:style>
  <w:style w:type="character" w:customStyle="1" w:styleId="NoSpacingChar">
    <w:name w:val="No Spacing Char"/>
    <w:basedOn w:val="DefaultParagraphFont"/>
    <w:link w:val="NoSpacing"/>
    <w:uiPriority w:val="1"/>
    <w:rsid w:val="00E701D8"/>
  </w:style>
  <w:style w:type="character" w:styleId="Hyperlink">
    <w:name w:val="Hyperlink"/>
    <w:basedOn w:val="DefaultParagraphFont"/>
    <w:uiPriority w:val="99"/>
    <w:unhideWhenUsed/>
    <w:rsid w:val="00042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6278">
      <w:bodyDiv w:val="1"/>
      <w:marLeft w:val="0"/>
      <w:marRight w:val="0"/>
      <w:marTop w:val="0"/>
      <w:marBottom w:val="0"/>
      <w:divBdr>
        <w:top w:val="none" w:sz="0" w:space="0" w:color="auto"/>
        <w:left w:val="none" w:sz="0" w:space="0" w:color="auto"/>
        <w:bottom w:val="none" w:sz="0" w:space="0" w:color="auto"/>
        <w:right w:val="none" w:sz="0" w:space="0" w:color="auto"/>
      </w:divBdr>
      <w:divsChild>
        <w:div w:id="556665860">
          <w:marLeft w:val="288"/>
          <w:marRight w:val="0"/>
          <w:marTop w:val="240"/>
          <w:marBottom w:val="40"/>
          <w:divBdr>
            <w:top w:val="none" w:sz="0" w:space="0" w:color="auto"/>
            <w:left w:val="none" w:sz="0" w:space="0" w:color="auto"/>
            <w:bottom w:val="none" w:sz="0" w:space="0" w:color="auto"/>
            <w:right w:val="none" w:sz="0" w:space="0" w:color="auto"/>
          </w:divBdr>
        </w:div>
        <w:div w:id="1545679683">
          <w:marLeft w:val="288"/>
          <w:marRight w:val="0"/>
          <w:marTop w:val="240"/>
          <w:marBottom w:val="40"/>
          <w:divBdr>
            <w:top w:val="none" w:sz="0" w:space="0" w:color="auto"/>
            <w:left w:val="none" w:sz="0" w:space="0" w:color="auto"/>
            <w:bottom w:val="none" w:sz="0" w:space="0" w:color="auto"/>
            <w:right w:val="none" w:sz="0" w:space="0" w:color="auto"/>
          </w:divBdr>
        </w:div>
        <w:div w:id="1329334529">
          <w:marLeft w:val="288"/>
          <w:marRight w:val="0"/>
          <w:marTop w:val="240"/>
          <w:marBottom w:val="40"/>
          <w:divBdr>
            <w:top w:val="none" w:sz="0" w:space="0" w:color="auto"/>
            <w:left w:val="none" w:sz="0" w:space="0" w:color="auto"/>
            <w:bottom w:val="none" w:sz="0" w:space="0" w:color="auto"/>
            <w:right w:val="none" w:sz="0" w:space="0" w:color="auto"/>
          </w:divBdr>
        </w:div>
        <w:div w:id="1301030790">
          <w:marLeft w:val="288"/>
          <w:marRight w:val="0"/>
          <w:marTop w:val="240"/>
          <w:marBottom w:val="40"/>
          <w:divBdr>
            <w:top w:val="none" w:sz="0" w:space="0" w:color="auto"/>
            <w:left w:val="none" w:sz="0" w:space="0" w:color="auto"/>
            <w:bottom w:val="none" w:sz="0" w:space="0" w:color="auto"/>
            <w:right w:val="none" w:sz="0" w:space="0" w:color="auto"/>
          </w:divBdr>
        </w:div>
        <w:div w:id="800878349">
          <w:marLeft w:val="288"/>
          <w:marRight w:val="0"/>
          <w:marTop w:val="240"/>
          <w:marBottom w:val="40"/>
          <w:divBdr>
            <w:top w:val="none" w:sz="0" w:space="0" w:color="auto"/>
            <w:left w:val="none" w:sz="0" w:space="0" w:color="auto"/>
            <w:bottom w:val="none" w:sz="0" w:space="0" w:color="auto"/>
            <w:right w:val="none" w:sz="0" w:space="0" w:color="auto"/>
          </w:divBdr>
        </w:div>
        <w:div w:id="490217345">
          <w:marLeft w:val="288"/>
          <w:marRight w:val="0"/>
          <w:marTop w:val="240"/>
          <w:marBottom w:val="40"/>
          <w:divBdr>
            <w:top w:val="none" w:sz="0" w:space="0" w:color="auto"/>
            <w:left w:val="none" w:sz="0" w:space="0" w:color="auto"/>
            <w:bottom w:val="none" w:sz="0" w:space="0" w:color="auto"/>
            <w:right w:val="none" w:sz="0" w:space="0" w:color="auto"/>
          </w:divBdr>
        </w:div>
        <w:div w:id="459570413">
          <w:marLeft w:val="288"/>
          <w:marRight w:val="0"/>
          <w:marTop w:val="240"/>
          <w:marBottom w:val="40"/>
          <w:divBdr>
            <w:top w:val="none" w:sz="0" w:space="0" w:color="auto"/>
            <w:left w:val="none" w:sz="0" w:space="0" w:color="auto"/>
            <w:bottom w:val="none" w:sz="0" w:space="0" w:color="auto"/>
            <w:right w:val="none" w:sz="0" w:space="0" w:color="auto"/>
          </w:divBdr>
        </w:div>
        <w:div w:id="1145194935">
          <w:marLeft w:val="288"/>
          <w:marRight w:val="0"/>
          <w:marTop w:val="240"/>
          <w:marBottom w:val="40"/>
          <w:divBdr>
            <w:top w:val="none" w:sz="0" w:space="0" w:color="auto"/>
            <w:left w:val="none" w:sz="0" w:space="0" w:color="auto"/>
            <w:bottom w:val="none" w:sz="0" w:space="0" w:color="auto"/>
            <w:right w:val="none" w:sz="0" w:space="0" w:color="auto"/>
          </w:divBdr>
        </w:div>
      </w:divsChild>
    </w:div>
    <w:div w:id="414908607">
      <w:bodyDiv w:val="1"/>
      <w:marLeft w:val="0"/>
      <w:marRight w:val="0"/>
      <w:marTop w:val="0"/>
      <w:marBottom w:val="0"/>
      <w:divBdr>
        <w:top w:val="none" w:sz="0" w:space="0" w:color="auto"/>
        <w:left w:val="none" w:sz="0" w:space="0" w:color="auto"/>
        <w:bottom w:val="none" w:sz="0" w:space="0" w:color="auto"/>
        <w:right w:val="none" w:sz="0" w:space="0" w:color="auto"/>
      </w:divBdr>
      <w:divsChild>
        <w:div w:id="1001347841">
          <w:marLeft w:val="648"/>
          <w:marRight w:val="0"/>
          <w:marTop w:val="40"/>
          <w:marBottom w:val="80"/>
          <w:divBdr>
            <w:top w:val="none" w:sz="0" w:space="0" w:color="auto"/>
            <w:left w:val="none" w:sz="0" w:space="0" w:color="auto"/>
            <w:bottom w:val="none" w:sz="0" w:space="0" w:color="auto"/>
            <w:right w:val="none" w:sz="0" w:space="0" w:color="auto"/>
          </w:divBdr>
        </w:div>
        <w:div w:id="767699513">
          <w:marLeft w:val="648"/>
          <w:marRight w:val="0"/>
          <w:marTop w:val="40"/>
          <w:marBottom w:val="80"/>
          <w:divBdr>
            <w:top w:val="none" w:sz="0" w:space="0" w:color="auto"/>
            <w:left w:val="none" w:sz="0" w:space="0" w:color="auto"/>
            <w:bottom w:val="none" w:sz="0" w:space="0" w:color="auto"/>
            <w:right w:val="none" w:sz="0" w:space="0" w:color="auto"/>
          </w:divBdr>
        </w:div>
        <w:div w:id="864052666">
          <w:marLeft w:val="648"/>
          <w:marRight w:val="0"/>
          <w:marTop w:val="40"/>
          <w:marBottom w:val="80"/>
          <w:divBdr>
            <w:top w:val="none" w:sz="0" w:space="0" w:color="auto"/>
            <w:left w:val="none" w:sz="0" w:space="0" w:color="auto"/>
            <w:bottom w:val="none" w:sz="0" w:space="0" w:color="auto"/>
            <w:right w:val="none" w:sz="0" w:space="0" w:color="auto"/>
          </w:divBdr>
        </w:div>
        <w:div w:id="505360538">
          <w:marLeft w:val="648"/>
          <w:marRight w:val="0"/>
          <w:marTop w:val="40"/>
          <w:marBottom w:val="80"/>
          <w:divBdr>
            <w:top w:val="none" w:sz="0" w:space="0" w:color="auto"/>
            <w:left w:val="none" w:sz="0" w:space="0" w:color="auto"/>
            <w:bottom w:val="none" w:sz="0" w:space="0" w:color="auto"/>
            <w:right w:val="none" w:sz="0" w:space="0" w:color="auto"/>
          </w:divBdr>
        </w:div>
        <w:div w:id="984359887">
          <w:marLeft w:val="648"/>
          <w:marRight w:val="0"/>
          <w:marTop w:val="40"/>
          <w:marBottom w:val="80"/>
          <w:divBdr>
            <w:top w:val="none" w:sz="0" w:space="0" w:color="auto"/>
            <w:left w:val="none" w:sz="0" w:space="0" w:color="auto"/>
            <w:bottom w:val="none" w:sz="0" w:space="0" w:color="auto"/>
            <w:right w:val="none" w:sz="0" w:space="0" w:color="auto"/>
          </w:divBdr>
        </w:div>
        <w:div w:id="1013070483">
          <w:marLeft w:val="648"/>
          <w:marRight w:val="0"/>
          <w:marTop w:val="40"/>
          <w:marBottom w:val="80"/>
          <w:divBdr>
            <w:top w:val="none" w:sz="0" w:space="0" w:color="auto"/>
            <w:left w:val="none" w:sz="0" w:space="0" w:color="auto"/>
            <w:bottom w:val="none" w:sz="0" w:space="0" w:color="auto"/>
            <w:right w:val="none" w:sz="0" w:space="0" w:color="auto"/>
          </w:divBdr>
        </w:div>
        <w:div w:id="1545561766">
          <w:marLeft w:val="648"/>
          <w:marRight w:val="0"/>
          <w:marTop w:val="40"/>
          <w:marBottom w:val="80"/>
          <w:divBdr>
            <w:top w:val="none" w:sz="0" w:space="0" w:color="auto"/>
            <w:left w:val="none" w:sz="0" w:space="0" w:color="auto"/>
            <w:bottom w:val="none" w:sz="0" w:space="0" w:color="auto"/>
            <w:right w:val="none" w:sz="0" w:space="0" w:color="auto"/>
          </w:divBdr>
        </w:div>
        <w:div w:id="1084303837">
          <w:marLeft w:val="648"/>
          <w:marRight w:val="0"/>
          <w:marTop w:val="40"/>
          <w:marBottom w:val="80"/>
          <w:divBdr>
            <w:top w:val="none" w:sz="0" w:space="0" w:color="auto"/>
            <w:left w:val="none" w:sz="0" w:space="0" w:color="auto"/>
            <w:bottom w:val="none" w:sz="0" w:space="0" w:color="auto"/>
            <w:right w:val="none" w:sz="0" w:space="0" w:color="auto"/>
          </w:divBdr>
        </w:div>
      </w:divsChild>
    </w:div>
    <w:div w:id="455178916">
      <w:bodyDiv w:val="1"/>
      <w:marLeft w:val="0"/>
      <w:marRight w:val="0"/>
      <w:marTop w:val="0"/>
      <w:marBottom w:val="0"/>
      <w:divBdr>
        <w:top w:val="none" w:sz="0" w:space="0" w:color="auto"/>
        <w:left w:val="none" w:sz="0" w:space="0" w:color="auto"/>
        <w:bottom w:val="none" w:sz="0" w:space="0" w:color="auto"/>
        <w:right w:val="none" w:sz="0" w:space="0" w:color="auto"/>
      </w:divBdr>
      <w:divsChild>
        <w:div w:id="1185053140">
          <w:marLeft w:val="648"/>
          <w:marRight w:val="0"/>
          <w:marTop w:val="40"/>
          <w:marBottom w:val="80"/>
          <w:divBdr>
            <w:top w:val="none" w:sz="0" w:space="0" w:color="auto"/>
            <w:left w:val="none" w:sz="0" w:space="0" w:color="auto"/>
            <w:bottom w:val="none" w:sz="0" w:space="0" w:color="auto"/>
            <w:right w:val="none" w:sz="0" w:space="0" w:color="auto"/>
          </w:divBdr>
        </w:div>
        <w:div w:id="1094979423">
          <w:marLeft w:val="648"/>
          <w:marRight w:val="0"/>
          <w:marTop w:val="40"/>
          <w:marBottom w:val="80"/>
          <w:divBdr>
            <w:top w:val="none" w:sz="0" w:space="0" w:color="auto"/>
            <w:left w:val="none" w:sz="0" w:space="0" w:color="auto"/>
            <w:bottom w:val="none" w:sz="0" w:space="0" w:color="auto"/>
            <w:right w:val="none" w:sz="0" w:space="0" w:color="auto"/>
          </w:divBdr>
        </w:div>
        <w:div w:id="1417555340">
          <w:marLeft w:val="648"/>
          <w:marRight w:val="0"/>
          <w:marTop w:val="40"/>
          <w:marBottom w:val="80"/>
          <w:divBdr>
            <w:top w:val="none" w:sz="0" w:space="0" w:color="auto"/>
            <w:left w:val="none" w:sz="0" w:space="0" w:color="auto"/>
            <w:bottom w:val="none" w:sz="0" w:space="0" w:color="auto"/>
            <w:right w:val="none" w:sz="0" w:space="0" w:color="auto"/>
          </w:divBdr>
        </w:div>
        <w:div w:id="1427730070">
          <w:marLeft w:val="648"/>
          <w:marRight w:val="0"/>
          <w:marTop w:val="40"/>
          <w:marBottom w:val="80"/>
          <w:divBdr>
            <w:top w:val="none" w:sz="0" w:space="0" w:color="auto"/>
            <w:left w:val="none" w:sz="0" w:space="0" w:color="auto"/>
            <w:bottom w:val="none" w:sz="0" w:space="0" w:color="auto"/>
            <w:right w:val="none" w:sz="0" w:space="0" w:color="auto"/>
          </w:divBdr>
        </w:div>
        <w:div w:id="677536509">
          <w:marLeft w:val="648"/>
          <w:marRight w:val="0"/>
          <w:marTop w:val="40"/>
          <w:marBottom w:val="80"/>
          <w:divBdr>
            <w:top w:val="none" w:sz="0" w:space="0" w:color="auto"/>
            <w:left w:val="none" w:sz="0" w:space="0" w:color="auto"/>
            <w:bottom w:val="none" w:sz="0" w:space="0" w:color="auto"/>
            <w:right w:val="none" w:sz="0" w:space="0" w:color="auto"/>
          </w:divBdr>
        </w:div>
      </w:divsChild>
    </w:div>
    <w:div w:id="768161375">
      <w:bodyDiv w:val="1"/>
      <w:marLeft w:val="0"/>
      <w:marRight w:val="0"/>
      <w:marTop w:val="0"/>
      <w:marBottom w:val="0"/>
      <w:divBdr>
        <w:top w:val="none" w:sz="0" w:space="0" w:color="auto"/>
        <w:left w:val="none" w:sz="0" w:space="0" w:color="auto"/>
        <w:bottom w:val="none" w:sz="0" w:space="0" w:color="auto"/>
        <w:right w:val="none" w:sz="0" w:space="0" w:color="auto"/>
      </w:divBdr>
      <w:divsChild>
        <w:div w:id="2042245733">
          <w:marLeft w:val="648"/>
          <w:marRight w:val="0"/>
          <w:marTop w:val="40"/>
          <w:marBottom w:val="80"/>
          <w:divBdr>
            <w:top w:val="none" w:sz="0" w:space="0" w:color="auto"/>
            <w:left w:val="none" w:sz="0" w:space="0" w:color="auto"/>
            <w:bottom w:val="none" w:sz="0" w:space="0" w:color="auto"/>
            <w:right w:val="none" w:sz="0" w:space="0" w:color="auto"/>
          </w:divBdr>
        </w:div>
        <w:div w:id="420226460">
          <w:marLeft w:val="1008"/>
          <w:marRight w:val="0"/>
          <w:marTop w:val="40"/>
          <w:marBottom w:val="80"/>
          <w:divBdr>
            <w:top w:val="none" w:sz="0" w:space="0" w:color="auto"/>
            <w:left w:val="none" w:sz="0" w:space="0" w:color="auto"/>
            <w:bottom w:val="none" w:sz="0" w:space="0" w:color="auto"/>
            <w:right w:val="none" w:sz="0" w:space="0" w:color="auto"/>
          </w:divBdr>
        </w:div>
        <w:div w:id="201600662">
          <w:marLeft w:val="1008"/>
          <w:marRight w:val="0"/>
          <w:marTop w:val="40"/>
          <w:marBottom w:val="80"/>
          <w:divBdr>
            <w:top w:val="none" w:sz="0" w:space="0" w:color="auto"/>
            <w:left w:val="none" w:sz="0" w:space="0" w:color="auto"/>
            <w:bottom w:val="none" w:sz="0" w:space="0" w:color="auto"/>
            <w:right w:val="none" w:sz="0" w:space="0" w:color="auto"/>
          </w:divBdr>
        </w:div>
        <w:div w:id="47187146">
          <w:marLeft w:val="1008"/>
          <w:marRight w:val="0"/>
          <w:marTop w:val="40"/>
          <w:marBottom w:val="80"/>
          <w:divBdr>
            <w:top w:val="none" w:sz="0" w:space="0" w:color="auto"/>
            <w:left w:val="none" w:sz="0" w:space="0" w:color="auto"/>
            <w:bottom w:val="none" w:sz="0" w:space="0" w:color="auto"/>
            <w:right w:val="none" w:sz="0" w:space="0" w:color="auto"/>
          </w:divBdr>
        </w:div>
        <w:div w:id="1320503969">
          <w:marLeft w:val="1008"/>
          <w:marRight w:val="0"/>
          <w:marTop w:val="40"/>
          <w:marBottom w:val="80"/>
          <w:divBdr>
            <w:top w:val="none" w:sz="0" w:space="0" w:color="auto"/>
            <w:left w:val="none" w:sz="0" w:space="0" w:color="auto"/>
            <w:bottom w:val="none" w:sz="0" w:space="0" w:color="auto"/>
            <w:right w:val="none" w:sz="0" w:space="0" w:color="auto"/>
          </w:divBdr>
        </w:div>
        <w:div w:id="1001735181">
          <w:marLeft w:val="1008"/>
          <w:marRight w:val="0"/>
          <w:marTop w:val="40"/>
          <w:marBottom w:val="80"/>
          <w:divBdr>
            <w:top w:val="none" w:sz="0" w:space="0" w:color="auto"/>
            <w:left w:val="none" w:sz="0" w:space="0" w:color="auto"/>
            <w:bottom w:val="none" w:sz="0" w:space="0" w:color="auto"/>
            <w:right w:val="none" w:sz="0" w:space="0" w:color="auto"/>
          </w:divBdr>
        </w:div>
        <w:div w:id="871579242">
          <w:marLeft w:val="1008"/>
          <w:marRight w:val="0"/>
          <w:marTop w:val="40"/>
          <w:marBottom w:val="80"/>
          <w:divBdr>
            <w:top w:val="none" w:sz="0" w:space="0" w:color="auto"/>
            <w:left w:val="none" w:sz="0" w:space="0" w:color="auto"/>
            <w:bottom w:val="none" w:sz="0" w:space="0" w:color="auto"/>
            <w:right w:val="none" w:sz="0" w:space="0" w:color="auto"/>
          </w:divBdr>
        </w:div>
        <w:div w:id="1806727784">
          <w:marLeft w:val="1008"/>
          <w:marRight w:val="0"/>
          <w:marTop w:val="40"/>
          <w:marBottom w:val="80"/>
          <w:divBdr>
            <w:top w:val="none" w:sz="0" w:space="0" w:color="auto"/>
            <w:left w:val="none" w:sz="0" w:space="0" w:color="auto"/>
            <w:bottom w:val="none" w:sz="0" w:space="0" w:color="auto"/>
            <w:right w:val="none" w:sz="0" w:space="0" w:color="auto"/>
          </w:divBdr>
        </w:div>
        <w:div w:id="604046040">
          <w:marLeft w:val="1008"/>
          <w:marRight w:val="0"/>
          <w:marTop w:val="40"/>
          <w:marBottom w:val="80"/>
          <w:divBdr>
            <w:top w:val="none" w:sz="0" w:space="0" w:color="auto"/>
            <w:left w:val="none" w:sz="0" w:space="0" w:color="auto"/>
            <w:bottom w:val="none" w:sz="0" w:space="0" w:color="auto"/>
            <w:right w:val="none" w:sz="0" w:space="0" w:color="auto"/>
          </w:divBdr>
        </w:div>
      </w:divsChild>
    </w:div>
    <w:div w:id="1193377012">
      <w:bodyDiv w:val="1"/>
      <w:marLeft w:val="0"/>
      <w:marRight w:val="0"/>
      <w:marTop w:val="0"/>
      <w:marBottom w:val="0"/>
      <w:divBdr>
        <w:top w:val="none" w:sz="0" w:space="0" w:color="auto"/>
        <w:left w:val="none" w:sz="0" w:space="0" w:color="auto"/>
        <w:bottom w:val="none" w:sz="0" w:space="0" w:color="auto"/>
        <w:right w:val="none" w:sz="0" w:space="0" w:color="auto"/>
      </w:divBdr>
      <w:divsChild>
        <w:div w:id="491994310">
          <w:marLeft w:val="648"/>
          <w:marRight w:val="0"/>
          <w:marTop w:val="40"/>
          <w:marBottom w:val="80"/>
          <w:divBdr>
            <w:top w:val="none" w:sz="0" w:space="0" w:color="auto"/>
            <w:left w:val="none" w:sz="0" w:space="0" w:color="auto"/>
            <w:bottom w:val="none" w:sz="0" w:space="0" w:color="auto"/>
            <w:right w:val="none" w:sz="0" w:space="0" w:color="auto"/>
          </w:divBdr>
        </w:div>
        <w:div w:id="2077580782">
          <w:marLeft w:val="648"/>
          <w:marRight w:val="0"/>
          <w:marTop w:val="40"/>
          <w:marBottom w:val="80"/>
          <w:divBdr>
            <w:top w:val="none" w:sz="0" w:space="0" w:color="auto"/>
            <w:left w:val="none" w:sz="0" w:space="0" w:color="auto"/>
            <w:bottom w:val="none" w:sz="0" w:space="0" w:color="auto"/>
            <w:right w:val="none" w:sz="0" w:space="0" w:color="auto"/>
          </w:divBdr>
        </w:div>
        <w:div w:id="1163744279">
          <w:marLeft w:val="648"/>
          <w:marRight w:val="0"/>
          <w:marTop w:val="40"/>
          <w:marBottom w:val="80"/>
          <w:divBdr>
            <w:top w:val="none" w:sz="0" w:space="0" w:color="auto"/>
            <w:left w:val="none" w:sz="0" w:space="0" w:color="auto"/>
            <w:bottom w:val="none" w:sz="0" w:space="0" w:color="auto"/>
            <w:right w:val="none" w:sz="0" w:space="0" w:color="auto"/>
          </w:divBdr>
        </w:div>
        <w:div w:id="1282690427">
          <w:marLeft w:val="648"/>
          <w:marRight w:val="0"/>
          <w:marTop w:val="40"/>
          <w:marBottom w:val="80"/>
          <w:divBdr>
            <w:top w:val="none" w:sz="0" w:space="0" w:color="auto"/>
            <w:left w:val="none" w:sz="0" w:space="0" w:color="auto"/>
            <w:bottom w:val="none" w:sz="0" w:space="0" w:color="auto"/>
            <w:right w:val="none" w:sz="0" w:space="0" w:color="auto"/>
          </w:divBdr>
        </w:div>
        <w:div w:id="86080832">
          <w:marLeft w:val="1008"/>
          <w:marRight w:val="0"/>
          <w:marTop w:val="40"/>
          <w:marBottom w:val="80"/>
          <w:divBdr>
            <w:top w:val="none" w:sz="0" w:space="0" w:color="auto"/>
            <w:left w:val="none" w:sz="0" w:space="0" w:color="auto"/>
            <w:bottom w:val="none" w:sz="0" w:space="0" w:color="auto"/>
            <w:right w:val="none" w:sz="0" w:space="0" w:color="auto"/>
          </w:divBdr>
        </w:div>
        <w:div w:id="1582257824">
          <w:marLeft w:val="1008"/>
          <w:marRight w:val="0"/>
          <w:marTop w:val="40"/>
          <w:marBottom w:val="80"/>
          <w:divBdr>
            <w:top w:val="none" w:sz="0" w:space="0" w:color="auto"/>
            <w:left w:val="none" w:sz="0" w:space="0" w:color="auto"/>
            <w:bottom w:val="none" w:sz="0" w:space="0" w:color="auto"/>
            <w:right w:val="none" w:sz="0" w:space="0" w:color="auto"/>
          </w:divBdr>
        </w:div>
        <w:div w:id="2131321631">
          <w:marLeft w:val="1008"/>
          <w:marRight w:val="0"/>
          <w:marTop w:val="40"/>
          <w:marBottom w:val="80"/>
          <w:divBdr>
            <w:top w:val="none" w:sz="0" w:space="0" w:color="auto"/>
            <w:left w:val="none" w:sz="0" w:space="0" w:color="auto"/>
            <w:bottom w:val="none" w:sz="0" w:space="0" w:color="auto"/>
            <w:right w:val="none" w:sz="0" w:space="0" w:color="auto"/>
          </w:divBdr>
        </w:div>
      </w:divsChild>
    </w:div>
    <w:div w:id="1394308654">
      <w:bodyDiv w:val="1"/>
      <w:marLeft w:val="0"/>
      <w:marRight w:val="0"/>
      <w:marTop w:val="0"/>
      <w:marBottom w:val="0"/>
      <w:divBdr>
        <w:top w:val="none" w:sz="0" w:space="0" w:color="auto"/>
        <w:left w:val="none" w:sz="0" w:space="0" w:color="auto"/>
        <w:bottom w:val="none" w:sz="0" w:space="0" w:color="auto"/>
        <w:right w:val="none" w:sz="0" w:space="0" w:color="auto"/>
      </w:divBdr>
      <w:divsChild>
        <w:div w:id="1692411562">
          <w:marLeft w:val="288"/>
          <w:marRight w:val="0"/>
          <w:marTop w:val="240"/>
          <w:marBottom w:val="40"/>
          <w:divBdr>
            <w:top w:val="none" w:sz="0" w:space="0" w:color="auto"/>
            <w:left w:val="none" w:sz="0" w:space="0" w:color="auto"/>
            <w:bottom w:val="none" w:sz="0" w:space="0" w:color="auto"/>
            <w:right w:val="none" w:sz="0" w:space="0" w:color="auto"/>
          </w:divBdr>
        </w:div>
      </w:divsChild>
    </w:div>
    <w:div w:id="1826311664">
      <w:bodyDiv w:val="1"/>
      <w:marLeft w:val="0"/>
      <w:marRight w:val="0"/>
      <w:marTop w:val="0"/>
      <w:marBottom w:val="0"/>
      <w:divBdr>
        <w:top w:val="none" w:sz="0" w:space="0" w:color="auto"/>
        <w:left w:val="none" w:sz="0" w:space="0" w:color="auto"/>
        <w:bottom w:val="none" w:sz="0" w:space="0" w:color="auto"/>
        <w:right w:val="none" w:sz="0" w:space="0" w:color="auto"/>
      </w:divBdr>
      <w:divsChild>
        <w:div w:id="1604653661">
          <w:marLeft w:val="288"/>
          <w:marRight w:val="0"/>
          <w:marTop w:val="240"/>
          <w:marBottom w:val="40"/>
          <w:divBdr>
            <w:top w:val="none" w:sz="0" w:space="0" w:color="auto"/>
            <w:left w:val="none" w:sz="0" w:space="0" w:color="auto"/>
            <w:bottom w:val="none" w:sz="0" w:space="0" w:color="auto"/>
            <w:right w:val="none" w:sz="0" w:space="0" w:color="auto"/>
          </w:divBdr>
        </w:div>
        <w:div w:id="1932546706">
          <w:marLeft w:val="288"/>
          <w:marRight w:val="0"/>
          <w:marTop w:val="240"/>
          <w:marBottom w:val="40"/>
          <w:divBdr>
            <w:top w:val="none" w:sz="0" w:space="0" w:color="auto"/>
            <w:left w:val="none" w:sz="0" w:space="0" w:color="auto"/>
            <w:bottom w:val="none" w:sz="0" w:space="0" w:color="auto"/>
            <w:right w:val="none" w:sz="0" w:space="0" w:color="auto"/>
          </w:divBdr>
        </w:div>
        <w:div w:id="569122910">
          <w:marLeft w:val="288"/>
          <w:marRight w:val="0"/>
          <w:marTop w:val="240"/>
          <w:marBottom w:val="40"/>
          <w:divBdr>
            <w:top w:val="none" w:sz="0" w:space="0" w:color="auto"/>
            <w:left w:val="none" w:sz="0" w:space="0" w:color="auto"/>
            <w:bottom w:val="none" w:sz="0" w:space="0" w:color="auto"/>
            <w:right w:val="none" w:sz="0" w:space="0" w:color="auto"/>
          </w:divBdr>
        </w:div>
        <w:div w:id="2144928326">
          <w:marLeft w:val="288"/>
          <w:marRight w:val="0"/>
          <w:marTop w:val="240"/>
          <w:marBottom w:val="40"/>
          <w:divBdr>
            <w:top w:val="none" w:sz="0" w:space="0" w:color="auto"/>
            <w:left w:val="none" w:sz="0" w:space="0" w:color="auto"/>
            <w:bottom w:val="none" w:sz="0" w:space="0" w:color="auto"/>
            <w:right w:val="none" w:sz="0" w:space="0" w:color="auto"/>
          </w:divBdr>
        </w:div>
        <w:div w:id="949362951">
          <w:marLeft w:val="288"/>
          <w:marRight w:val="0"/>
          <w:marTop w:val="240"/>
          <w:marBottom w:val="40"/>
          <w:divBdr>
            <w:top w:val="none" w:sz="0" w:space="0" w:color="auto"/>
            <w:left w:val="none" w:sz="0" w:space="0" w:color="auto"/>
            <w:bottom w:val="none" w:sz="0" w:space="0" w:color="auto"/>
            <w:right w:val="none" w:sz="0" w:space="0" w:color="auto"/>
          </w:divBdr>
        </w:div>
        <w:div w:id="217282088">
          <w:marLeft w:val="288"/>
          <w:marRight w:val="0"/>
          <w:marTop w:val="240"/>
          <w:marBottom w:val="40"/>
          <w:divBdr>
            <w:top w:val="none" w:sz="0" w:space="0" w:color="auto"/>
            <w:left w:val="none" w:sz="0" w:space="0" w:color="auto"/>
            <w:bottom w:val="none" w:sz="0" w:space="0" w:color="auto"/>
            <w:right w:val="none" w:sz="0" w:space="0" w:color="auto"/>
          </w:divBdr>
        </w:div>
        <w:div w:id="734820478">
          <w:marLeft w:val="288"/>
          <w:marRight w:val="0"/>
          <w:marTop w:val="240"/>
          <w:marBottom w:val="40"/>
          <w:divBdr>
            <w:top w:val="none" w:sz="0" w:space="0" w:color="auto"/>
            <w:left w:val="none" w:sz="0" w:space="0" w:color="auto"/>
            <w:bottom w:val="none" w:sz="0" w:space="0" w:color="auto"/>
            <w:right w:val="none" w:sz="0" w:space="0" w:color="auto"/>
          </w:divBdr>
        </w:div>
        <w:div w:id="709183609">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diagramQuickStyle" Target="diagrams/quickStyle1.xml"/><Relationship Id="rId17" Type="http://schemas.openxmlformats.org/officeDocument/2006/relationships/hyperlink" Target="http://www.imfa.org/" TargetMode="External"/><Relationship Id="rId2" Type="http://schemas.openxmlformats.org/officeDocument/2006/relationships/styles" Target="styles.xml"/><Relationship Id="rId16" Type="http://schemas.openxmlformats.org/officeDocument/2006/relationships/hyperlink" Target="http://www.bifm.co.uk/"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Layout" Target="diagrams/layout1.xml"/><Relationship Id="rId5" Type="http://schemas.openxmlformats.org/officeDocument/2006/relationships/image" Target="media/image1.emf"/><Relationship Id="rId15" Type="http://schemas.openxmlformats.org/officeDocument/2006/relationships/hyperlink" Target="http://www.cips.org/"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07/relationships/diagramDrawing" Target="diagrams/drawing1.xml"/><Relationship Id="rId22"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2D71BC-2616-4FFC-B7A6-0AF3DFE5DDFC}"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GB"/>
        </a:p>
      </dgm:t>
    </dgm:pt>
    <dgm:pt modelId="{D9B780B0-8153-4379-A060-4D5A0AB71E99}">
      <dgm:prSet phldrT="[Text]"/>
      <dgm:spPr/>
      <dgm:t>
        <a:bodyPr/>
        <a:lstStyle/>
        <a:p>
          <a:r>
            <a:rPr lang="en-GB"/>
            <a:t>Supplier Selection</a:t>
          </a:r>
        </a:p>
      </dgm:t>
    </dgm:pt>
    <dgm:pt modelId="{9B71ABCF-6ECF-40F4-9446-1A579B3C02D4}" type="parTrans" cxnId="{6252A4DB-B5D4-439E-B86B-DEBE29833DB2}">
      <dgm:prSet/>
      <dgm:spPr/>
      <dgm:t>
        <a:bodyPr/>
        <a:lstStyle/>
        <a:p>
          <a:endParaRPr lang="en-GB"/>
        </a:p>
      </dgm:t>
    </dgm:pt>
    <dgm:pt modelId="{D38BC001-A62A-49C3-91D1-5B3110A8D52D}" type="sibTrans" cxnId="{6252A4DB-B5D4-439E-B86B-DEBE29833DB2}">
      <dgm:prSet/>
      <dgm:spPr/>
      <dgm:t>
        <a:bodyPr/>
        <a:lstStyle/>
        <a:p>
          <a:endParaRPr lang="en-GB"/>
        </a:p>
      </dgm:t>
    </dgm:pt>
    <dgm:pt modelId="{F05BD497-B5D2-4FD8-A8CC-DF283A53D472}">
      <dgm:prSet phldrT="[Text]"/>
      <dgm:spPr/>
      <dgm:t>
        <a:bodyPr/>
        <a:lstStyle/>
        <a:p>
          <a:r>
            <a:rPr lang="en-GB"/>
            <a:t>Issue ITT</a:t>
          </a:r>
        </a:p>
      </dgm:t>
    </dgm:pt>
    <dgm:pt modelId="{358A0798-2630-4310-9239-31415519B8C6}" type="parTrans" cxnId="{DA7FE112-72B3-4C4A-BEE0-6364CA581B6E}">
      <dgm:prSet/>
      <dgm:spPr/>
      <dgm:t>
        <a:bodyPr/>
        <a:lstStyle/>
        <a:p>
          <a:endParaRPr lang="en-GB"/>
        </a:p>
      </dgm:t>
    </dgm:pt>
    <dgm:pt modelId="{8ADBEC11-4095-40A3-AD08-B54A526FBF3C}" type="sibTrans" cxnId="{DA7FE112-72B3-4C4A-BEE0-6364CA581B6E}">
      <dgm:prSet/>
      <dgm:spPr/>
      <dgm:t>
        <a:bodyPr/>
        <a:lstStyle/>
        <a:p>
          <a:endParaRPr lang="en-GB"/>
        </a:p>
      </dgm:t>
    </dgm:pt>
    <dgm:pt modelId="{065E1CAF-5913-44CF-AEB1-525775ABCED0}">
      <dgm:prSet phldrT="[Text]"/>
      <dgm:spPr/>
      <dgm:t>
        <a:bodyPr/>
        <a:lstStyle/>
        <a:p>
          <a:r>
            <a:rPr lang="en-GB"/>
            <a:t>Filter Bids</a:t>
          </a:r>
        </a:p>
      </dgm:t>
    </dgm:pt>
    <dgm:pt modelId="{8F0EE020-F417-4C39-8B17-93C5719549B5}" type="parTrans" cxnId="{3E2FB373-23F8-4295-AC96-310C7A617D3A}">
      <dgm:prSet/>
      <dgm:spPr/>
      <dgm:t>
        <a:bodyPr/>
        <a:lstStyle/>
        <a:p>
          <a:endParaRPr lang="en-GB"/>
        </a:p>
      </dgm:t>
    </dgm:pt>
    <dgm:pt modelId="{4665421A-0587-4005-8DE8-A2D762C38253}" type="sibTrans" cxnId="{3E2FB373-23F8-4295-AC96-310C7A617D3A}">
      <dgm:prSet/>
      <dgm:spPr/>
      <dgm:t>
        <a:bodyPr/>
        <a:lstStyle/>
        <a:p>
          <a:endParaRPr lang="en-GB"/>
        </a:p>
      </dgm:t>
    </dgm:pt>
    <dgm:pt modelId="{A5ECAFBB-3680-4AA5-BF3C-D15E34019C36}">
      <dgm:prSet/>
      <dgm:spPr/>
      <dgm:t>
        <a:bodyPr/>
        <a:lstStyle/>
        <a:p>
          <a:r>
            <a:rPr lang="en-GB"/>
            <a:t>Open Dialogue (Q&amp;A)</a:t>
          </a:r>
        </a:p>
      </dgm:t>
    </dgm:pt>
    <dgm:pt modelId="{CFB7C1CD-0D17-4C88-BFA5-1E5573C7A88F}" type="parTrans" cxnId="{67B519C8-215F-4454-BF9F-5A0B645080B6}">
      <dgm:prSet/>
      <dgm:spPr/>
      <dgm:t>
        <a:bodyPr/>
        <a:lstStyle/>
        <a:p>
          <a:endParaRPr lang="en-GB"/>
        </a:p>
      </dgm:t>
    </dgm:pt>
    <dgm:pt modelId="{EA8AF2FA-8D85-4BA8-935B-14769C673E58}" type="sibTrans" cxnId="{67B519C8-215F-4454-BF9F-5A0B645080B6}">
      <dgm:prSet/>
      <dgm:spPr/>
      <dgm:t>
        <a:bodyPr/>
        <a:lstStyle/>
        <a:p>
          <a:endParaRPr lang="en-GB"/>
        </a:p>
      </dgm:t>
    </dgm:pt>
    <dgm:pt modelId="{93CD87F5-4AFD-494C-AD5C-BB3C8951CBE1}">
      <dgm:prSet/>
      <dgm:spPr/>
      <dgm:t>
        <a:bodyPr/>
        <a:lstStyle/>
        <a:p>
          <a:r>
            <a:rPr lang="en-GB"/>
            <a:t>Supplier Presentations</a:t>
          </a:r>
        </a:p>
      </dgm:t>
    </dgm:pt>
    <dgm:pt modelId="{E6FA42C3-4E2A-418A-8918-477CDDB8909E}" type="parTrans" cxnId="{93600B15-C19A-442E-B8F1-EA7E24195C05}">
      <dgm:prSet/>
      <dgm:spPr/>
      <dgm:t>
        <a:bodyPr/>
        <a:lstStyle/>
        <a:p>
          <a:endParaRPr lang="en-GB"/>
        </a:p>
      </dgm:t>
    </dgm:pt>
    <dgm:pt modelId="{50473713-9A67-4031-A08C-8610A99814E5}" type="sibTrans" cxnId="{93600B15-C19A-442E-B8F1-EA7E24195C05}">
      <dgm:prSet/>
      <dgm:spPr/>
      <dgm:t>
        <a:bodyPr/>
        <a:lstStyle/>
        <a:p>
          <a:endParaRPr lang="en-GB"/>
        </a:p>
      </dgm:t>
    </dgm:pt>
    <dgm:pt modelId="{040EF854-E474-44F4-841D-2F85374B0546}">
      <dgm:prSet/>
      <dgm:spPr/>
      <dgm:t>
        <a:bodyPr/>
        <a:lstStyle/>
        <a:p>
          <a:r>
            <a:rPr lang="en-GB"/>
            <a:t>Evaluate Bids</a:t>
          </a:r>
        </a:p>
      </dgm:t>
    </dgm:pt>
    <dgm:pt modelId="{F8CB4FD1-98E4-4473-BC37-AEBBD4EF90C8}" type="parTrans" cxnId="{CDE92684-0F57-4BC4-9780-DBB6B14D3AD3}">
      <dgm:prSet/>
      <dgm:spPr/>
      <dgm:t>
        <a:bodyPr/>
        <a:lstStyle/>
        <a:p>
          <a:endParaRPr lang="en-GB"/>
        </a:p>
      </dgm:t>
    </dgm:pt>
    <dgm:pt modelId="{B5C52B1B-954D-4477-ADEA-1C967ED0B091}" type="sibTrans" cxnId="{CDE92684-0F57-4BC4-9780-DBB6B14D3AD3}">
      <dgm:prSet/>
      <dgm:spPr/>
      <dgm:t>
        <a:bodyPr/>
        <a:lstStyle/>
        <a:p>
          <a:endParaRPr lang="en-GB"/>
        </a:p>
      </dgm:t>
    </dgm:pt>
    <dgm:pt modelId="{EEABFB0E-BABB-464B-AAA2-424E5AB2A926}">
      <dgm:prSet/>
      <dgm:spPr/>
      <dgm:t>
        <a:bodyPr/>
        <a:lstStyle/>
        <a:p>
          <a:r>
            <a:rPr lang="en-GB"/>
            <a:t>Award Contract</a:t>
          </a:r>
        </a:p>
      </dgm:t>
    </dgm:pt>
    <dgm:pt modelId="{A47F042A-A27C-4A8E-A93E-AE55EFEFDDAD}" type="parTrans" cxnId="{DECEA43F-35BD-4827-B030-D5D76DD9B704}">
      <dgm:prSet/>
      <dgm:spPr/>
      <dgm:t>
        <a:bodyPr/>
        <a:lstStyle/>
        <a:p>
          <a:endParaRPr lang="en-GB"/>
        </a:p>
      </dgm:t>
    </dgm:pt>
    <dgm:pt modelId="{C0AA7BFA-0EF5-4770-8CA7-CA5CAEC99213}" type="sibTrans" cxnId="{DECEA43F-35BD-4827-B030-D5D76DD9B704}">
      <dgm:prSet/>
      <dgm:spPr/>
      <dgm:t>
        <a:bodyPr/>
        <a:lstStyle/>
        <a:p>
          <a:endParaRPr lang="en-GB"/>
        </a:p>
      </dgm:t>
    </dgm:pt>
    <dgm:pt modelId="{B782747F-ED4B-4EAA-9EC4-74E1FCCAA2F6}">
      <dgm:prSet/>
      <dgm:spPr/>
      <dgm:t>
        <a:bodyPr/>
        <a:lstStyle/>
        <a:p>
          <a:r>
            <a:rPr lang="en-GB"/>
            <a:t>issue a selection questionnaire assessing the suitability of the potential supplier.</a:t>
          </a:r>
        </a:p>
      </dgm:t>
    </dgm:pt>
    <dgm:pt modelId="{D8EEAADA-00E9-4BF2-A572-2123484270CD}" type="parTrans" cxnId="{90B3B285-687B-40FF-A49A-CCF147E8E70D}">
      <dgm:prSet/>
      <dgm:spPr/>
      <dgm:t>
        <a:bodyPr/>
        <a:lstStyle/>
        <a:p>
          <a:endParaRPr lang="en-GB"/>
        </a:p>
      </dgm:t>
    </dgm:pt>
    <dgm:pt modelId="{54B7B0DD-7982-46BB-8919-286EA3025C7C}" type="sibTrans" cxnId="{90B3B285-687B-40FF-A49A-CCF147E8E70D}">
      <dgm:prSet/>
      <dgm:spPr/>
      <dgm:t>
        <a:bodyPr/>
        <a:lstStyle/>
        <a:p>
          <a:endParaRPr lang="en-GB"/>
        </a:p>
      </dgm:t>
    </dgm:pt>
    <dgm:pt modelId="{E8283552-04A5-4158-A6F4-7C2AB4AF19E7}">
      <dgm:prSet/>
      <dgm:spPr/>
      <dgm:t>
        <a:bodyPr/>
        <a:lstStyle/>
        <a:p>
          <a:r>
            <a:rPr lang="en-GB"/>
            <a:t>include background information, objectives, service specifications, tender return forms, evaluation criteria and timetable &amp; key contacts</a:t>
          </a:r>
        </a:p>
      </dgm:t>
    </dgm:pt>
    <dgm:pt modelId="{EAA7788C-55F4-44ED-B1E5-3EBF1412B219}" type="parTrans" cxnId="{A3DE27DE-9F21-4246-AAFC-F2ED9BB4C069}">
      <dgm:prSet/>
      <dgm:spPr/>
      <dgm:t>
        <a:bodyPr/>
        <a:lstStyle/>
        <a:p>
          <a:endParaRPr lang="en-GB"/>
        </a:p>
      </dgm:t>
    </dgm:pt>
    <dgm:pt modelId="{032218ED-EB0B-411D-8904-240BBD08B140}" type="sibTrans" cxnId="{A3DE27DE-9F21-4246-AAFC-F2ED9BB4C069}">
      <dgm:prSet/>
      <dgm:spPr/>
      <dgm:t>
        <a:bodyPr/>
        <a:lstStyle/>
        <a:p>
          <a:endParaRPr lang="en-GB"/>
        </a:p>
      </dgm:t>
    </dgm:pt>
    <dgm:pt modelId="{AF08E111-CD77-4198-8AB7-6946A79306E8}">
      <dgm:prSet/>
      <dgm:spPr/>
      <dgm:t>
        <a:bodyPr/>
        <a:lstStyle/>
        <a:p>
          <a:r>
            <a:rPr lang="en-GB"/>
            <a:t>on the basis of understanding of the requirements, affordability, or ability to fulfil the business needs. </a:t>
          </a:r>
        </a:p>
      </dgm:t>
    </dgm:pt>
    <dgm:pt modelId="{96AFFE56-638C-47C9-9801-E0996C03146C}" type="parTrans" cxnId="{F2176AC5-897B-417E-923E-DCEDEDFDE04D}">
      <dgm:prSet/>
      <dgm:spPr/>
      <dgm:t>
        <a:bodyPr/>
        <a:lstStyle/>
        <a:p>
          <a:endParaRPr lang="en-GB"/>
        </a:p>
      </dgm:t>
    </dgm:pt>
    <dgm:pt modelId="{B61561F3-49A9-4259-8671-8B69907474CF}" type="sibTrans" cxnId="{F2176AC5-897B-417E-923E-DCEDEDFDE04D}">
      <dgm:prSet/>
      <dgm:spPr/>
      <dgm:t>
        <a:bodyPr/>
        <a:lstStyle/>
        <a:p>
          <a:endParaRPr lang="en-GB"/>
        </a:p>
      </dgm:t>
    </dgm:pt>
    <dgm:pt modelId="{158304A6-3D81-453A-95FF-8E32229AC972}">
      <dgm:prSet/>
      <dgm:spPr/>
      <dgm:t>
        <a:bodyPr/>
        <a:lstStyle/>
        <a:p>
          <a:r>
            <a:rPr lang="en-GB"/>
            <a:t>Share all answers to all bidders to ensure transparency. Allow bidders to conduct site visits to improve their understanding of the business requirements. </a:t>
          </a:r>
        </a:p>
      </dgm:t>
    </dgm:pt>
    <dgm:pt modelId="{C0CE725A-A659-42F3-A21C-CEB866514A34}" type="parTrans" cxnId="{B0E28396-3020-45CD-B35E-FFCBF66F1D77}">
      <dgm:prSet/>
      <dgm:spPr/>
      <dgm:t>
        <a:bodyPr/>
        <a:lstStyle/>
        <a:p>
          <a:endParaRPr lang="en-GB"/>
        </a:p>
      </dgm:t>
    </dgm:pt>
    <dgm:pt modelId="{7C2CD28A-47C1-4F35-B879-37AA2DEA23F3}" type="sibTrans" cxnId="{B0E28396-3020-45CD-B35E-FFCBF66F1D77}">
      <dgm:prSet/>
      <dgm:spPr/>
      <dgm:t>
        <a:bodyPr/>
        <a:lstStyle/>
        <a:p>
          <a:endParaRPr lang="en-GB"/>
        </a:p>
      </dgm:t>
    </dgm:pt>
    <dgm:pt modelId="{0B87DC74-0FDD-4D6E-9662-14AC49D47E5F}">
      <dgm:prSet/>
      <dgm:spPr/>
      <dgm:t>
        <a:bodyPr/>
        <a:lstStyle/>
        <a:p>
          <a:r>
            <a:rPr lang="en-GB"/>
            <a:t>this can allow them to give information not included in written proposals, and allows the client the opportunity to evaluate the supplier first hand. </a:t>
          </a:r>
        </a:p>
      </dgm:t>
    </dgm:pt>
    <dgm:pt modelId="{C153245E-0A86-42F4-BA65-2B9576625947}" type="parTrans" cxnId="{7645107F-C23A-47DE-A6D6-AC3DFEB3290E}">
      <dgm:prSet/>
      <dgm:spPr/>
      <dgm:t>
        <a:bodyPr/>
        <a:lstStyle/>
        <a:p>
          <a:endParaRPr lang="en-GB"/>
        </a:p>
      </dgm:t>
    </dgm:pt>
    <dgm:pt modelId="{96794F73-8629-4CB3-ABA5-B100962571EA}" type="sibTrans" cxnId="{7645107F-C23A-47DE-A6D6-AC3DFEB3290E}">
      <dgm:prSet/>
      <dgm:spPr/>
      <dgm:t>
        <a:bodyPr/>
        <a:lstStyle/>
        <a:p>
          <a:endParaRPr lang="en-GB"/>
        </a:p>
      </dgm:t>
    </dgm:pt>
    <dgm:pt modelId="{1033419D-F672-48F9-A115-AAE7E4CFF9EE}">
      <dgm:prSet/>
      <dgm:spPr/>
      <dgm:t>
        <a:bodyPr/>
        <a:lstStyle/>
        <a:p>
          <a:r>
            <a:rPr lang="en-GB"/>
            <a:t>in line with the defined methodology</a:t>
          </a:r>
        </a:p>
      </dgm:t>
    </dgm:pt>
    <dgm:pt modelId="{7C4C81EB-99CD-4350-92DF-41B2FA481FD2}" type="parTrans" cxnId="{646EAFB4-A070-4364-8241-41CC2C6C72A7}">
      <dgm:prSet/>
      <dgm:spPr/>
      <dgm:t>
        <a:bodyPr/>
        <a:lstStyle/>
        <a:p>
          <a:endParaRPr lang="en-GB"/>
        </a:p>
      </dgm:t>
    </dgm:pt>
    <dgm:pt modelId="{C86E77D1-CBE6-483A-AD18-47D5F7EDA044}" type="sibTrans" cxnId="{646EAFB4-A070-4364-8241-41CC2C6C72A7}">
      <dgm:prSet/>
      <dgm:spPr/>
      <dgm:t>
        <a:bodyPr/>
        <a:lstStyle/>
        <a:p>
          <a:endParaRPr lang="en-GB"/>
        </a:p>
      </dgm:t>
    </dgm:pt>
    <dgm:pt modelId="{21218624-9E8A-4868-8260-D337F5AE0372}" type="pres">
      <dgm:prSet presAssocID="{182D71BC-2616-4FFC-B7A6-0AF3DFE5DDFC}" presName="linear" presStyleCnt="0">
        <dgm:presLayoutVars>
          <dgm:dir/>
          <dgm:animLvl val="lvl"/>
          <dgm:resizeHandles val="exact"/>
        </dgm:presLayoutVars>
      </dgm:prSet>
      <dgm:spPr/>
    </dgm:pt>
    <dgm:pt modelId="{919653C0-6577-4367-AD34-84607A53C696}" type="pres">
      <dgm:prSet presAssocID="{D9B780B0-8153-4379-A060-4D5A0AB71E99}" presName="parentLin" presStyleCnt="0"/>
      <dgm:spPr/>
    </dgm:pt>
    <dgm:pt modelId="{3D939856-9AF0-4E42-944F-8FF2A2045481}" type="pres">
      <dgm:prSet presAssocID="{D9B780B0-8153-4379-A060-4D5A0AB71E99}" presName="parentLeftMargin" presStyleLbl="node1" presStyleIdx="0" presStyleCnt="7"/>
      <dgm:spPr/>
    </dgm:pt>
    <dgm:pt modelId="{C0D48B4A-D28F-426C-8B1C-22CA50D2D6A7}" type="pres">
      <dgm:prSet presAssocID="{D9B780B0-8153-4379-A060-4D5A0AB71E99}" presName="parentText" presStyleLbl="node1" presStyleIdx="0" presStyleCnt="7">
        <dgm:presLayoutVars>
          <dgm:chMax val="0"/>
          <dgm:bulletEnabled val="1"/>
        </dgm:presLayoutVars>
      </dgm:prSet>
      <dgm:spPr/>
      <dgm:t>
        <a:bodyPr/>
        <a:lstStyle/>
        <a:p>
          <a:endParaRPr lang="en-GB"/>
        </a:p>
      </dgm:t>
    </dgm:pt>
    <dgm:pt modelId="{8428F8EF-E600-4790-B270-68E024084759}" type="pres">
      <dgm:prSet presAssocID="{D9B780B0-8153-4379-A060-4D5A0AB71E99}" presName="negativeSpace" presStyleCnt="0"/>
      <dgm:spPr/>
    </dgm:pt>
    <dgm:pt modelId="{7FF267BD-CB5E-422E-A3C2-ABF102B28227}" type="pres">
      <dgm:prSet presAssocID="{D9B780B0-8153-4379-A060-4D5A0AB71E99}" presName="childText" presStyleLbl="conFgAcc1" presStyleIdx="0" presStyleCnt="7">
        <dgm:presLayoutVars>
          <dgm:bulletEnabled val="1"/>
        </dgm:presLayoutVars>
      </dgm:prSet>
      <dgm:spPr/>
      <dgm:t>
        <a:bodyPr/>
        <a:lstStyle/>
        <a:p>
          <a:endParaRPr lang="en-GB"/>
        </a:p>
      </dgm:t>
    </dgm:pt>
    <dgm:pt modelId="{3C01275D-466E-4447-805E-5F904414D695}" type="pres">
      <dgm:prSet presAssocID="{D38BC001-A62A-49C3-91D1-5B3110A8D52D}" presName="spaceBetweenRectangles" presStyleCnt="0"/>
      <dgm:spPr/>
    </dgm:pt>
    <dgm:pt modelId="{02864CFE-8F79-433F-B031-27899D0D909F}" type="pres">
      <dgm:prSet presAssocID="{F05BD497-B5D2-4FD8-A8CC-DF283A53D472}" presName="parentLin" presStyleCnt="0"/>
      <dgm:spPr/>
    </dgm:pt>
    <dgm:pt modelId="{AD2844DE-E6D1-47BA-909B-1EC052E1E9D5}" type="pres">
      <dgm:prSet presAssocID="{F05BD497-B5D2-4FD8-A8CC-DF283A53D472}" presName="parentLeftMargin" presStyleLbl="node1" presStyleIdx="0" presStyleCnt="7"/>
      <dgm:spPr/>
    </dgm:pt>
    <dgm:pt modelId="{1709A0E0-E071-45B6-B2BA-63B8342C9BF9}" type="pres">
      <dgm:prSet presAssocID="{F05BD497-B5D2-4FD8-A8CC-DF283A53D472}" presName="parentText" presStyleLbl="node1" presStyleIdx="1" presStyleCnt="7">
        <dgm:presLayoutVars>
          <dgm:chMax val="0"/>
          <dgm:bulletEnabled val="1"/>
        </dgm:presLayoutVars>
      </dgm:prSet>
      <dgm:spPr/>
    </dgm:pt>
    <dgm:pt modelId="{AA6AB347-A433-415A-A013-2866A7F39C7E}" type="pres">
      <dgm:prSet presAssocID="{F05BD497-B5D2-4FD8-A8CC-DF283A53D472}" presName="negativeSpace" presStyleCnt="0"/>
      <dgm:spPr/>
    </dgm:pt>
    <dgm:pt modelId="{64DC7850-37E8-443E-B274-7E02AD96FF37}" type="pres">
      <dgm:prSet presAssocID="{F05BD497-B5D2-4FD8-A8CC-DF283A53D472}" presName="childText" presStyleLbl="conFgAcc1" presStyleIdx="1" presStyleCnt="7">
        <dgm:presLayoutVars>
          <dgm:bulletEnabled val="1"/>
        </dgm:presLayoutVars>
      </dgm:prSet>
      <dgm:spPr/>
      <dgm:t>
        <a:bodyPr/>
        <a:lstStyle/>
        <a:p>
          <a:endParaRPr lang="en-GB"/>
        </a:p>
      </dgm:t>
    </dgm:pt>
    <dgm:pt modelId="{B01746D8-7C69-4962-9856-B29A414FD936}" type="pres">
      <dgm:prSet presAssocID="{8ADBEC11-4095-40A3-AD08-B54A526FBF3C}" presName="spaceBetweenRectangles" presStyleCnt="0"/>
      <dgm:spPr/>
    </dgm:pt>
    <dgm:pt modelId="{2048C6C0-38FB-4F64-87F3-C650D05F8085}" type="pres">
      <dgm:prSet presAssocID="{065E1CAF-5913-44CF-AEB1-525775ABCED0}" presName="parentLin" presStyleCnt="0"/>
      <dgm:spPr/>
    </dgm:pt>
    <dgm:pt modelId="{713FAA68-F05E-4C88-B344-4F30AEAF50D9}" type="pres">
      <dgm:prSet presAssocID="{065E1CAF-5913-44CF-AEB1-525775ABCED0}" presName="parentLeftMargin" presStyleLbl="node1" presStyleIdx="1" presStyleCnt="7"/>
      <dgm:spPr/>
    </dgm:pt>
    <dgm:pt modelId="{D597DC44-9F60-4BEA-BFED-0A91D4E6040E}" type="pres">
      <dgm:prSet presAssocID="{065E1CAF-5913-44CF-AEB1-525775ABCED0}" presName="parentText" presStyleLbl="node1" presStyleIdx="2" presStyleCnt="7">
        <dgm:presLayoutVars>
          <dgm:chMax val="0"/>
          <dgm:bulletEnabled val="1"/>
        </dgm:presLayoutVars>
      </dgm:prSet>
      <dgm:spPr/>
    </dgm:pt>
    <dgm:pt modelId="{8E1C1E32-6865-4F2D-BC3A-CEEB531D72FC}" type="pres">
      <dgm:prSet presAssocID="{065E1CAF-5913-44CF-AEB1-525775ABCED0}" presName="negativeSpace" presStyleCnt="0"/>
      <dgm:spPr/>
    </dgm:pt>
    <dgm:pt modelId="{A35CA6EE-0A0A-4903-9F1A-03FC6E42CB9E}" type="pres">
      <dgm:prSet presAssocID="{065E1CAF-5913-44CF-AEB1-525775ABCED0}" presName="childText" presStyleLbl="conFgAcc1" presStyleIdx="2" presStyleCnt="7">
        <dgm:presLayoutVars>
          <dgm:bulletEnabled val="1"/>
        </dgm:presLayoutVars>
      </dgm:prSet>
      <dgm:spPr/>
      <dgm:t>
        <a:bodyPr/>
        <a:lstStyle/>
        <a:p>
          <a:endParaRPr lang="en-GB"/>
        </a:p>
      </dgm:t>
    </dgm:pt>
    <dgm:pt modelId="{E075636D-7967-4100-B17E-ED03EA330DE4}" type="pres">
      <dgm:prSet presAssocID="{4665421A-0587-4005-8DE8-A2D762C38253}" presName="spaceBetweenRectangles" presStyleCnt="0"/>
      <dgm:spPr/>
    </dgm:pt>
    <dgm:pt modelId="{D7559725-C9CD-4703-B7A8-363DBFB8D915}" type="pres">
      <dgm:prSet presAssocID="{A5ECAFBB-3680-4AA5-BF3C-D15E34019C36}" presName="parentLin" presStyleCnt="0"/>
      <dgm:spPr/>
    </dgm:pt>
    <dgm:pt modelId="{A3112DE4-CB0F-4228-8963-19EE4BE44063}" type="pres">
      <dgm:prSet presAssocID="{A5ECAFBB-3680-4AA5-BF3C-D15E34019C36}" presName="parentLeftMargin" presStyleLbl="node1" presStyleIdx="2" presStyleCnt="7"/>
      <dgm:spPr/>
    </dgm:pt>
    <dgm:pt modelId="{AD3B6011-EA0D-4D10-B3C4-82A15BA379DA}" type="pres">
      <dgm:prSet presAssocID="{A5ECAFBB-3680-4AA5-BF3C-D15E34019C36}" presName="parentText" presStyleLbl="node1" presStyleIdx="3" presStyleCnt="7">
        <dgm:presLayoutVars>
          <dgm:chMax val="0"/>
          <dgm:bulletEnabled val="1"/>
        </dgm:presLayoutVars>
      </dgm:prSet>
      <dgm:spPr/>
    </dgm:pt>
    <dgm:pt modelId="{4768E9AC-04CB-4D4B-A332-8A5CFF7EE393}" type="pres">
      <dgm:prSet presAssocID="{A5ECAFBB-3680-4AA5-BF3C-D15E34019C36}" presName="negativeSpace" presStyleCnt="0"/>
      <dgm:spPr/>
    </dgm:pt>
    <dgm:pt modelId="{16EFC379-7028-4AB7-A7F9-C34AB7A986FC}" type="pres">
      <dgm:prSet presAssocID="{A5ECAFBB-3680-4AA5-BF3C-D15E34019C36}" presName="childText" presStyleLbl="conFgAcc1" presStyleIdx="3" presStyleCnt="7">
        <dgm:presLayoutVars>
          <dgm:bulletEnabled val="1"/>
        </dgm:presLayoutVars>
      </dgm:prSet>
      <dgm:spPr/>
      <dgm:t>
        <a:bodyPr/>
        <a:lstStyle/>
        <a:p>
          <a:endParaRPr lang="en-GB"/>
        </a:p>
      </dgm:t>
    </dgm:pt>
    <dgm:pt modelId="{39FC0A08-0EA6-460E-B810-2C661143C99E}" type="pres">
      <dgm:prSet presAssocID="{EA8AF2FA-8D85-4BA8-935B-14769C673E58}" presName="spaceBetweenRectangles" presStyleCnt="0"/>
      <dgm:spPr/>
    </dgm:pt>
    <dgm:pt modelId="{C0152961-FE24-4D5C-AA13-ECCB74FCD184}" type="pres">
      <dgm:prSet presAssocID="{93CD87F5-4AFD-494C-AD5C-BB3C8951CBE1}" presName="parentLin" presStyleCnt="0"/>
      <dgm:spPr/>
    </dgm:pt>
    <dgm:pt modelId="{51C51510-B0E0-429F-A71E-70A2B95A8F44}" type="pres">
      <dgm:prSet presAssocID="{93CD87F5-4AFD-494C-AD5C-BB3C8951CBE1}" presName="parentLeftMargin" presStyleLbl="node1" presStyleIdx="3" presStyleCnt="7"/>
      <dgm:spPr/>
    </dgm:pt>
    <dgm:pt modelId="{88EF1005-8025-4864-A1FC-0F28602BE162}" type="pres">
      <dgm:prSet presAssocID="{93CD87F5-4AFD-494C-AD5C-BB3C8951CBE1}" presName="parentText" presStyleLbl="node1" presStyleIdx="4" presStyleCnt="7">
        <dgm:presLayoutVars>
          <dgm:chMax val="0"/>
          <dgm:bulletEnabled val="1"/>
        </dgm:presLayoutVars>
      </dgm:prSet>
      <dgm:spPr/>
    </dgm:pt>
    <dgm:pt modelId="{CC48E0E3-3C93-43F8-A7A2-758DA09943C9}" type="pres">
      <dgm:prSet presAssocID="{93CD87F5-4AFD-494C-AD5C-BB3C8951CBE1}" presName="negativeSpace" presStyleCnt="0"/>
      <dgm:spPr/>
    </dgm:pt>
    <dgm:pt modelId="{8F81C2E7-E753-4957-B0DE-5D19FECBEFA5}" type="pres">
      <dgm:prSet presAssocID="{93CD87F5-4AFD-494C-AD5C-BB3C8951CBE1}" presName="childText" presStyleLbl="conFgAcc1" presStyleIdx="4" presStyleCnt="7">
        <dgm:presLayoutVars>
          <dgm:bulletEnabled val="1"/>
        </dgm:presLayoutVars>
      </dgm:prSet>
      <dgm:spPr/>
      <dgm:t>
        <a:bodyPr/>
        <a:lstStyle/>
        <a:p>
          <a:endParaRPr lang="en-GB"/>
        </a:p>
      </dgm:t>
    </dgm:pt>
    <dgm:pt modelId="{17963DA6-9C9C-49B9-8256-6A900617EAEE}" type="pres">
      <dgm:prSet presAssocID="{50473713-9A67-4031-A08C-8610A99814E5}" presName="spaceBetweenRectangles" presStyleCnt="0"/>
      <dgm:spPr/>
    </dgm:pt>
    <dgm:pt modelId="{6DA71B3E-ACD0-4099-87EB-81A86FFC4F78}" type="pres">
      <dgm:prSet presAssocID="{040EF854-E474-44F4-841D-2F85374B0546}" presName="parentLin" presStyleCnt="0"/>
      <dgm:spPr/>
    </dgm:pt>
    <dgm:pt modelId="{CED8FED7-89A0-4FD5-B292-F962F919E1AE}" type="pres">
      <dgm:prSet presAssocID="{040EF854-E474-44F4-841D-2F85374B0546}" presName="parentLeftMargin" presStyleLbl="node1" presStyleIdx="4" presStyleCnt="7"/>
      <dgm:spPr/>
    </dgm:pt>
    <dgm:pt modelId="{360E7063-CA01-4641-A96A-3913C5663AB2}" type="pres">
      <dgm:prSet presAssocID="{040EF854-E474-44F4-841D-2F85374B0546}" presName="parentText" presStyleLbl="node1" presStyleIdx="5" presStyleCnt="7">
        <dgm:presLayoutVars>
          <dgm:chMax val="0"/>
          <dgm:bulletEnabled val="1"/>
        </dgm:presLayoutVars>
      </dgm:prSet>
      <dgm:spPr/>
      <dgm:t>
        <a:bodyPr/>
        <a:lstStyle/>
        <a:p>
          <a:endParaRPr lang="en-GB"/>
        </a:p>
      </dgm:t>
    </dgm:pt>
    <dgm:pt modelId="{720A3709-9011-4491-B6A5-198FBED03FDC}" type="pres">
      <dgm:prSet presAssocID="{040EF854-E474-44F4-841D-2F85374B0546}" presName="negativeSpace" presStyleCnt="0"/>
      <dgm:spPr/>
    </dgm:pt>
    <dgm:pt modelId="{68F4F357-0173-4A8B-8735-7DB7ADD96CC3}" type="pres">
      <dgm:prSet presAssocID="{040EF854-E474-44F4-841D-2F85374B0546}" presName="childText" presStyleLbl="conFgAcc1" presStyleIdx="5" presStyleCnt="7">
        <dgm:presLayoutVars>
          <dgm:bulletEnabled val="1"/>
        </dgm:presLayoutVars>
      </dgm:prSet>
      <dgm:spPr/>
      <dgm:t>
        <a:bodyPr/>
        <a:lstStyle/>
        <a:p>
          <a:endParaRPr lang="en-GB"/>
        </a:p>
      </dgm:t>
    </dgm:pt>
    <dgm:pt modelId="{A6C9EC2D-A089-49E7-934B-B9D1B483CB5E}" type="pres">
      <dgm:prSet presAssocID="{B5C52B1B-954D-4477-ADEA-1C967ED0B091}" presName="spaceBetweenRectangles" presStyleCnt="0"/>
      <dgm:spPr/>
    </dgm:pt>
    <dgm:pt modelId="{4155FFC8-A1CE-46D1-82F6-C754CF56BE84}" type="pres">
      <dgm:prSet presAssocID="{EEABFB0E-BABB-464B-AAA2-424E5AB2A926}" presName="parentLin" presStyleCnt="0"/>
      <dgm:spPr/>
    </dgm:pt>
    <dgm:pt modelId="{0D59DD61-63A0-4106-B672-2E981457A9F6}" type="pres">
      <dgm:prSet presAssocID="{EEABFB0E-BABB-464B-AAA2-424E5AB2A926}" presName="parentLeftMargin" presStyleLbl="node1" presStyleIdx="5" presStyleCnt="7"/>
      <dgm:spPr/>
    </dgm:pt>
    <dgm:pt modelId="{9EEE5CA5-EF28-42A6-B78C-540C7B9475CC}" type="pres">
      <dgm:prSet presAssocID="{EEABFB0E-BABB-464B-AAA2-424E5AB2A926}" presName="parentText" presStyleLbl="node1" presStyleIdx="6" presStyleCnt="7">
        <dgm:presLayoutVars>
          <dgm:chMax val="0"/>
          <dgm:bulletEnabled val="1"/>
        </dgm:presLayoutVars>
      </dgm:prSet>
      <dgm:spPr/>
      <dgm:t>
        <a:bodyPr/>
        <a:lstStyle/>
        <a:p>
          <a:endParaRPr lang="en-GB"/>
        </a:p>
      </dgm:t>
    </dgm:pt>
    <dgm:pt modelId="{B8B21BD6-E269-4202-946F-C99C919ED369}" type="pres">
      <dgm:prSet presAssocID="{EEABFB0E-BABB-464B-AAA2-424E5AB2A926}" presName="negativeSpace" presStyleCnt="0"/>
      <dgm:spPr/>
    </dgm:pt>
    <dgm:pt modelId="{A70259BB-C8F2-49F9-856B-54796494DE04}" type="pres">
      <dgm:prSet presAssocID="{EEABFB0E-BABB-464B-AAA2-424E5AB2A926}" presName="childText" presStyleLbl="conFgAcc1" presStyleIdx="6" presStyleCnt="7">
        <dgm:presLayoutVars>
          <dgm:bulletEnabled val="1"/>
        </dgm:presLayoutVars>
      </dgm:prSet>
      <dgm:spPr/>
    </dgm:pt>
  </dgm:ptLst>
  <dgm:cxnLst>
    <dgm:cxn modelId="{67B519C8-215F-4454-BF9F-5A0B645080B6}" srcId="{182D71BC-2616-4FFC-B7A6-0AF3DFE5DDFC}" destId="{A5ECAFBB-3680-4AA5-BF3C-D15E34019C36}" srcOrd="3" destOrd="0" parTransId="{CFB7C1CD-0D17-4C88-BFA5-1E5573C7A88F}" sibTransId="{EA8AF2FA-8D85-4BA8-935B-14769C673E58}"/>
    <dgm:cxn modelId="{B0E28396-3020-45CD-B35E-FFCBF66F1D77}" srcId="{A5ECAFBB-3680-4AA5-BF3C-D15E34019C36}" destId="{158304A6-3D81-453A-95FF-8E32229AC972}" srcOrd="0" destOrd="0" parTransId="{C0CE725A-A659-42F3-A21C-CEB866514A34}" sibTransId="{7C2CD28A-47C1-4F35-B879-37AA2DEA23F3}"/>
    <dgm:cxn modelId="{DDDECF02-3BE9-48AB-B87F-8D4C8CE623F5}" type="presOf" srcId="{1033419D-F672-48F9-A115-AAE7E4CFF9EE}" destId="{68F4F357-0173-4A8B-8735-7DB7ADD96CC3}" srcOrd="0" destOrd="0" presId="urn:microsoft.com/office/officeart/2005/8/layout/list1"/>
    <dgm:cxn modelId="{55F08C39-F3A4-418C-BED7-3F99CDF88432}" type="presOf" srcId="{A5ECAFBB-3680-4AA5-BF3C-D15E34019C36}" destId="{AD3B6011-EA0D-4D10-B3C4-82A15BA379DA}" srcOrd="1" destOrd="0" presId="urn:microsoft.com/office/officeart/2005/8/layout/list1"/>
    <dgm:cxn modelId="{F2176AC5-897B-417E-923E-DCEDEDFDE04D}" srcId="{065E1CAF-5913-44CF-AEB1-525775ABCED0}" destId="{AF08E111-CD77-4198-8AB7-6946A79306E8}" srcOrd="0" destOrd="0" parTransId="{96AFFE56-638C-47C9-9801-E0996C03146C}" sibTransId="{B61561F3-49A9-4259-8671-8B69907474CF}"/>
    <dgm:cxn modelId="{B42573D9-51CE-4063-A9E7-E99F6327BBE3}" type="presOf" srcId="{0B87DC74-0FDD-4D6E-9662-14AC49D47E5F}" destId="{8F81C2E7-E753-4957-B0DE-5D19FECBEFA5}" srcOrd="0" destOrd="0" presId="urn:microsoft.com/office/officeart/2005/8/layout/list1"/>
    <dgm:cxn modelId="{2B1EEC8E-99AD-4EC9-94C5-56A96F8D7460}" type="presOf" srcId="{065E1CAF-5913-44CF-AEB1-525775ABCED0}" destId="{D597DC44-9F60-4BEA-BFED-0A91D4E6040E}" srcOrd="1" destOrd="0" presId="urn:microsoft.com/office/officeart/2005/8/layout/list1"/>
    <dgm:cxn modelId="{12667594-8D07-4DED-B93B-EC836A1955FB}" type="presOf" srcId="{EEABFB0E-BABB-464B-AAA2-424E5AB2A926}" destId="{0D59DD61-63A0-4106-B672-2E981457A9F6}" srcOrd="0" destOrd="0" presId="urn:microsoft.com/office/officeart/2005/8/layout/list1"/>
    <dgm:cxn modelId="{A3DE27DE-9F21-4246-AAFC-F2ED9BB4C069}" srcId="{F05BD497-B5D2-4FD8-A8CC-DF283A53D472}" destId="{E8283552-04A5-4158-A6F4-7C2AB4AF19E7}" srcOrd="0" destOrd="0" parTransId="{EAA7788C-55F4-44ED-B1E5-3EBF1412B219}" sibTransId="{032218ED-EB0B-411D-8904-240BBD08B140}"/>
    <dgm:cxn modelId="{9C7402D7-493B-4E28-8A31-E03F435BC79E}" type="presOf" srcId="{040EF854-E474-44F4-841D-2F85374B0546}" destId="{CED8FED7-89A0-4FD5-B292-F962F919E1AE}" srcOrd="0" destOrd="0" presId="urn:microsoft.com/office/officeart/2005/8/layout/list1"/>
    <dgm:cxn modelId="{90B3B285-687B-40FF-A49A-CCF147E8E70D}" srcId="{D9B780B0-8153-4379-A060-4D5A0AB71E99}" destId="{B782747F-ED4B-4EAA-9EC4-74E1FCCAA2F6}" srcOrd="0" destOrd="0" parTransId="{D8EEAADA-00E9-4BF2-A572-2123484270CD}" sibTransId="{54B7B0DD-7982-46BB-8919-286EA3025C7C}"/>
    <dgm:cxn modelId="{959F6FEF-0445-49F6-870A-35BA2218BD1E}" type="presOf" srcId="{D9B780B0-8153-4379-A060-4D5A0AB71E99}" destId="{3D939856-9AF0-4E42-944F-8FF2A2045481}" srcOrd="0" destOrd="0" presId="urn:microsoft.com/office/officeart/2005/8/layout/list1"/>
    <dgm:cxn modelId="{DECEA43F-35BD-4827-B030-D5D76DD9B704}" srcId="{182D71BC-2616-4FFC-B7A6-0AF3DFE5DDFC}" destId="{EEABFB0E-BABB-464B-AAA2-424E5AB2A926}" srcOrd="6" destOrd="0" parTransId="{A47F042A-A27C-4A8E-A93E-AE55EFEFDDAD}" sibTransId="{C0AA7BFA-0EF5-4770-8CA7-CA5CAEC99213}"/>
    <dgm:cxn modelId="{C92894EC-B532-435E-93D1-08BB04B85587}" type="presOf" srcId="{E8283552-04A5-4158-A6F4-7C2AB4AF19E7}" destId="{64DC7850-37E8-443E-B274-7E02AD96FF37}" srcOrd="0" destOrd="0" presId="urn:microsoft.com/office/officeart/2005/8/layout/list1"/>
    <dgm:cxn modelId="{63A0F2D2-96BC-4446-B225-E6CA9D78F247}" type="presOf" srcId="{182D71BC-2616-4FFC-B7A6-0AF3DFE5DDFC}" destId="{21218624-9E8A-4868-8260-D337F5AE0372}" srcOrd="0" destOrd="0" presId="urn:microsoft.com/office/officeart/2005/8/layout/list1"/>
    <dgm:cxn modelId="{8DFC9032-4E31-4E04-AF40-8D457E1D29FF}" type="presOf" srcId="{A5ECAFBB-3680-4AA5-BF3C-D15E34019C36}" destId="{A3112DE4-CB0F-4228-8963-19EE4BE44063}" srcOrd="0" destOrd="0" presId="urn:microsoft.com/office/officeart/2005/8/layout/list1"/>
    <dgm:cxn modelId="{9B38C797-2D36-4A7A-9978-FB9A3CE08738}" type="presOf" srcId="{B782747F-ED4B-4EAA-9EC4-74E1FCCAA2F6}" destId="{7FF267BD-CB5E-422E-A3C2-ABF102B28227}" srcOrd="0" destOrd="0" presId="urn:microsoft.com/office/officeart/2005/8/layout/list1"/>
    <dgm:cxn modelId="{7645107F-C23A-47DE-A6D6-AC3DFEB3290E}" srcId="{93CD87F5-4AFD-494C-AD5C-BB3C8951CBE1}" destId="{0B87DC74-0FDD-4D6E-9662-14AC49D47E5F}" srcOrd="0" destOrd="0" parTransId="{C153245E-0A86-42F4-BA65-2B9576625947}" sibTransId="{96794F73-8629-4CB3-ABA5-B100962571EA}"/>
    <dgm:cxn modelId="{49345ACF-9F45-4CFE-8B21-833C04FA15AF}" type="presOf" srcId="{D9B780B0-8153-4379-A060-4D5A0AB71E99}" destId="{C0D48B4A-D28F-426C-8B1C-22CA50D2D6A7}" srcOrd="1" destOrd="0" presId="urn:microsoft.com/office/officeart/2005/8/layout/list1"/>
    <dgm:cxn modelId="{6252A4DB-B5D4-439E-B86B-DEBE29833DB2}" srcId="{182D71BC-2616-4FFC-B7A6-0AF3DFE5DDFC}" destId="{D9B780B0-8153-4379-A060-4D5A0AB71E99}" srcOrd="0" destOrd="0" parTransId="{9B71ABCF-6ECF-40F4-9446-1A579B3C02D4}" sibTransId="{D38BC001-A62A-49C3-91D1-5B3110A8D52D}"/>
    <dgm:cxn modelId="{E5FC73C3-7324-420E-B170-AACFD6B65621}" type="presOf" srcId="{93CD87F5-4AFD-494C-AD5C-BB3C8951CBE1}" destId="{88EF1005-8025-4864-A1FC-0F28602BE162}" srcOrd="1" destOrd="0" presId="urn:microsoft.com/office/officeart/2005/8/layout/list1"/>
    <dgm:cxn modelId="{8E5BBF6D-9B9A-4BA2-A143-FFA7CB22395B}" type="presOf" srcId="{EEABFB0E-BABB-464B-AAA2-424E5AB2A926}" destId="{9EEE5CA5-EF28-42A6-B78C-540C7B9475CC}" srcOrd="1" destOrd="0" presId="urn:microsoft.com/office/officeart/2005/8/layout/list1"/>
    <dgm:cxn modelId="{93600B15-C19A-442E-B8F1-EA7E24195C05}" srcId="{182D71BC-2616-4FFC-B7A6-0AF3DFE5DDFC}" destId="{93CD87F5-4AFD-494C-AD5C-BB3C8951CBE1}" srcOrd="4" destOrd="0" parTransId="{E6FA42C3-4E2A-418A-8918-477CDDB8909E}" sibTransId="{50473713-9A67-4031-A08C-8610A99814E5}"/>
    <dgm:cxn modelId="{B8737797-DAED-4BF9-8A9A-2AD1DD548B2D}" type="presOf" srcId="{158304A6-3D81-453A-95FF-8E32229AC972}" destId="{16EFC379-7028-4AB7-A7F9-C34AB7A986FC}" srcOrd="0" destOrd="0" presId="urn:microsoft.com/office/officeart/2005/8/layout/list1"/>
    <dgm:cxn modelId="{3E2FB373-23F8-4295-AC96-310C7A617D3A}" srcId="{182D71BC-2616-4FFC-B7A6-0AF3DFE5DDFC}" destId="{065E1CAF-5913-44CF-AEB1-525775ABCED0}" srcOrd="2" destOrd="0" parTransId="{8F0EE020-F417-4C39-8B17-93C5719549B5}" sibTransId="{4665421A-0587-4005-8DE8-A2D762C38253}"/>
    <dgm:cxn modelId="{CDE92684-0F57-4BC4-9780-DBB6B14D3AD3}" srcId="{182D71BC-2616-4FFC-B7A6-0AF3DFE5DDFC}" destId="{040EF854-E474-44F4-841D-2F85374B0546}" srcOrd="5" destOrd="0" parTransId="{F8CB4FD1-98E4-4473-BC37-AEBBD4EF90C8}" sibTransId="{B5C52B1B-954D-4477-ADEA-1C967ED0B091}"/>
    <dgm:cxn modelId="{7FF005CD-6503-48CA-891D-D03CD1FBF32E}" type="presOf" srcId="{AF08E111-CD77-4198-8AB7-6946A79306E8}" destId="{A35CA6EE-0A0A-4903-9F1A-03FC6E42CB9E}" srcOrd="0" destOrd="0" presId="urn:microsoft.com/office/officeart/2005/8/layout/list1"/>
    <dgm:cxn modelId="{38E49094-79CA-4EC3-9896-2394F2AB1E80}" type="presOf" srcId="{93CD87F5-4AFD-494C-AD5C-BB3C8951CBE1}" destId="{51C51510-B0E0-429F-A71E-70A2B95A8F44}" srcOrd="0" destOrd="0" presId="urn:microsoft.com/office/officeart/2005/8/layout/list1"/>
    <dgm:cxn modelId="{D3F1792A-BBAC-43CA-9296-B00B850ACA4F}" type="presOf" srcId="{065E1CAF-5913-44CF-AEB1-525775ABCED0}" destId="{713FAA68-F05E-4C88-B344-4F30AEAF50D9}" srcOrd="0" destOrd="0" presId="urn:microsoft.com/office/officeart/2005/8/layout/list1"/>
    <dgm:cxn modelId="{645EE072-7BDB-4349-9C7C-0618173044DA}" type="presOf" srcId="{F05BD497-B5D2-4FD8-A8CC-DF283A53D472}" destId="{1709A0E0-E071-45B6-B2BA-63B8342C9BF9}" srcOrd="1" destOrd="0" presId="urn:microsoft.com/office/officeart/2005/8/layout/list1"/>
    <dgm:cxn modelId="{DA7FE112-72B3-4C4A-BEE0-6364CA581B6E}" srcId="{182D71BC-2616-4FFC-B7A6-0AF3DFE5DDFC}" destId="{F05BD497-B5D2-4FD8-A8CC-DF283A53D472}" srcOrd="1" destOrd="0" parTransId="{358A0798-2630-4310-9239-31415519B8C6}" sibTransId="{8ADBEC11-4095-40A3-AD08-B54A526FBF3C}"/>
    <dgm:cxn modelId="{D9153FB7-A175-4A52-8B74-28128D6DA70F}" type="presOf" srcId="{040EF854-E474-44F4-841D-2F85374B0546}" destId="{360E7063-CA01-4641-A96A-3913C5663AB2}" srcOrd="1" destOrd="0" presId="urn:microsoft.com/office/officeart/2005/8/layout/list1"/>
    <dgm:cxn modelId="{646EAFB4-A070-4364-8241-41CC2C6C72A7}" srcId="{040EF854-E474-44F4-841D-2F85374B0546}" destId="{1033419D-F672-48F9-A115-AAE7E4CFF9EE}" srcOrd="0" destOrd="0" parTransId="{7C4C81EB-99CD-4350-92DF-41B2FA481FD2}" sibTransId="{C86E77D1-CBE6-483A-AD18-47D5F7EDA044}"/>
    <dgm:cxn modelId="{B8B9095D-D749-4891-A195-933ABCA38796}" type="presOf" srcId="{F05BD497-B5D2-4FD8-A8CC-DF283A53D472}" destId="{AD2844DE-E6D1-47BA-909B-1EC052E1E9D5}" srcOrd="0" destOrd="0" presId="urn:microsoft.com/office/officeart/2005/8/layout/list1"/>
    <dgm:cxn modelId="{9E09C081-FE42-43A7-B045-BF3202DAD719}" type="presParOf" srcId="{21218624-9E8A-4868-8260-D337F5AE0372}" destId="{919653C0-6577-4367-AD34-84607A53C696}" srcOrd="0" destOrd="0" presId="urn:microsoft.com/office/officeart/2005/8/layout/list1"/>
    <dgm:cxn modelId="{835AE28A-30B4-4BD8-A3FB-ED263145243E}" type="presParOf" srcId="{919653C0-6577-4367-AD34-84607A53C696}" destId="{3D939856-9AF0-4E42-944F-8FF2A2045481}" srcOrd="0" destOrd="0" presId="urn:microsoft.com/office/officeart/2005/8/layout/list1"/>
    <dgm:cxn modelId="{21DDD7F3-F3E9-4656-B307-9D0E3C880E92}" type="presParOf" srcId="{919653C0-6577-4367-AD34-84607A53C696}" destId="{C0D48B4A-D28F-426C-8B1C-22CA50D2D6A7}" srcOrd="1" destOrd="0" presId="urn:microsoft.com/office/officeart/2005/8/layout/list1"/>
    <dgm:cxn modelId="{3F4E8B61-95AD-47B0-8520-D2348D4B607B}" type="presParOf" srcId="{21218624-9E8A-4868-8260-D337F5AE0372}" destId="{8428F8EF-E600-4790-B270-68E024084759}" srcOrd="1" destOrd="0" presId="urn:microsoft.com/office/officeart/2005/8/layout/list1"/>
    <dgm:cxn modelId="{F1F1D6DD-B3BF-4454-8A59-AA4D6134CA5B}" type="presParOf" srcId="{21218624-9E8A-4868-8260-D337F5AE0372}" destId="{7FF267BD-CB5E-422E-A3C2-ABF102B28227}" srcOrd="2" destOrd="0" presId="urn:microsoft.com/office/officeart/2005/8/layout/list1"/>
    <dgm:cxn modelId="{A02CF123-6C52-49BF-907C-18F11D5002D8}" type="presParOf" srcId="{21218624-9E8A-4868-8260-D337F5AE0372}" destId="{3C01275D-466E-4447-805E-5F904414D695}" srcOrd="3" destOrd="0" presId="urn:microsoft.com/office/officeart/2005/8/layout/list1"/>
    <dgm:cxn modelId="{5560C7C0-8138-46DF-A735-1012754FBF69}" type="presParOf" srcId="{21218624-9E8A-4868-8260-D337F5AE0372}" destId="{02864CFE-8F79-433F-B031-27899D0D909F}" srcOrd="4" destOrd="0" presId="urn:microsoft.com/office/officeart/2005/8/layout/list1"/>
    <dgm:cxn modelId="{EDCA0153-6926-4604-91D1-4F6DDB8051C5}" type="presParOf" srcId="{02864CFE-8F79-433F-B031-27899D0D909F}" destId="{AD2844DE-E6D1-47BA-909B-1EC052E1E9D5}" srcOrd="0" destOrd="0" presId="urn:microsoft.com/office/officeart/2005/8/layout/list1"/>
    <dgm:cxn modelId="{2C3385B8-DB6A-4B3B-8961-F80D2FB2AF7A}" type="presParOf" srcId="{02864CFE-8F79-433F-B031-27899D0D909F}" destId="{1709A0E0-E071-45B6-B2BA-63B8342C9BF9}" srcOrd="1" destOrd="0" presId="urn:microsoft.com/office/officeart/2005/8/layout/list1"/>
    <dgm:cxn modelId="{0F3342B5-43FD-4138-956F-9346FD1D3C98}" type="presParOf" srcId="{21218624-9E8A-4868-8260-D337F5AE0372}" destId="{AA6AB347-A433-415A-A013-2866A7F39C7E}" srcOrd="5" destOrd="0" presId="urn:microsoft.com/office/officeart/2005/8/layout/list1"/>
    <dgm:cxn modelId="{32148150-9911-4015-93B5-F72DAE336113}" type="presParOf" srcId="{21218624-9E8A-4868-8260-D337F5AE0372}" destId="{64DC7850-37E8-443E-B274-7E02AD96FF37}" srcOrd="6" destOrd="0" presId="urn:microsoft.com/office/officeart/2005/8/layout/list1"/>
    <dgm:cxn modelId="{0165443B-E641-4556-B0E7-B3FD070DEE39}" type="presParOf" srcId="{21218624-9E8A-4868-8260-D337F5AE0372}" destId="{B01746D8-7C69-4962-9856-B29A414FD936}" srcOrd="7" destOrd="0" presId="urn:microsoft.com/office/officeart/2005/8/layout/list1"/>
    <dgm:cxn modelId="{340B960A-C1A5-49F2-8C3B-7391812F3876}" type="presParOf" srcId="{21218624-9E8A-4868-8260-D337F5AE0372}" destId="{2048C6C0-38FB-4F64-87F3-C650D05F8085}" srcOrd="8" destOrd="0" presId="urn:microsoft.com/office/officeart/2005/8/layout/list1"/>
    <dgm:cxn modelId="{4BD5A974-15FA-48A1-8513-429AD030C2C6}" type="presParOf" srcId="{2048C6C0-38FB-4F64-87F3-C650D05F8085}" destId="{713FAA68-F05E-4C88-B344-4F30AEAF50D9}" srcOrd="0" destOrd="0" presId="urn:microsoft.com/office/officeart/2005/8/layout/list1"/>
    <dgm:cxn modelId="{3DEE3A3A-8447-43A9-917A-DA8151E2163F}" type="presParOf" srcId="{2048C6C0-38FB-4F64-87F3-C650D05F8085}" destId="{D597DC44-9F60-4BEA-BFED-0A91D4E6040E}" srcOrd="1" destOrd="0" presId="urn:microsoft.com/office/officeart/2005/8/layout/list1"/>
    <dgm:cxn modelId="{459F1D98-0E40-442E-A2F3-FCDDECF820F2}" type="presParOf" srcId="{21218624-9E8A-4868-8260-D337F5AE0372}" destId="{8E1C1E32-6865-4F2D-BC3A-CEEB531D72FC}" srcOrd="9" destOrd="0" presId="urn:microsoft.com/office/officeart/2005/8/layout/list1"/>
    <dgm:cxn modelId="{8325A346-7073-4F24-A72A-B3872BF96141}" type="presParOf" srcId="{21218624-9E8A-4868-8260-D337F5AE0372}" destId="{A35CA6EE-0A0A-4903-9F1A-03FC6E42CB9E}" srcOrd="10" destOrd="0" presId="urn:microsoft.com/office/officeart/2005/8/layout/list1"/>
    <dgm:cxn modelId="{3D8A9C94-701B-4D77-9A5C-530B0908E74B}" type="presParOf" srcId="{21218624-9E8A-4868-8260-D337F5AE0372}" destId="{E075636D-7967-4100-B17E-ED03EA330DE4}" srcOrd="11" destOrd="0" presId="urn:microsoft.com/office/officeart/2005/8/layout/list1"/>
    <dgm:cxn modelId="{BA22676A-D5D2-4154-AD19-78DA82D3ECAC}" type="presParOf" srcId="{21218624-9E8A-4868-8260-D337F5AE0372}" destId="{D7559725-C9CD-4703-B7A8-363DBFB8D915}" srcOrd="12" destOrd="0" presId="urn:microsoft.com/office/officeart/2005/8/layout/list1"/>
    <dgm:cxn modelId="{B6261C25-32C7-4494-A229-C4F78EDAC671}" type="presParOf" srcId="{D7559725-C9CD-4703-B7A8-363DBFB8D915}" destId="{A3112DE4-CB0F-4228-8963-19EE4BE44063}" srcOrd="0" destOrd="0" presId="urn:microsoft.com/office/officeart/2005/8/layout/list1"/>
    <dgm:cxn modelId="{1E37BC9D-9CA1-4632-B8D9-8A5B1D4EF1BC}" type="presParOf" srcId="{D7559725-C9CD-4703-B7A8-363DBFB8D915}" destId="{AD3B6011-EA0D-4D10-B3C4-82A15BA379DA}" srcOrd="1" destOrd="0" presId="urn:microsoft.com/office/officeart/2005/8/layout/list1"/>
    <dgm:cxn modelId="{C2C0A6F1-D3E7-418D-B516-12AE4EC437AC}" type="presParOf" srcId="{21218624-9E8A-4868-8260-D337F5AE0372}" destId="{4768E9AC-04CB-4D4B-A332-8A5CFF7EE393}" srcOrd="13" destOrd="0" presId="urn:microsoft.com/office/officeart/2005/8/layout/list1"/>
    <dgm:cxn modelId="{24647E9A-40DC-499F-8FD6-D24701C631A7}" type="presParOf" srcId="{21218624-9E8A-4868-8260-D337F5AE0372}" destId="{16EFC379-7028-4AB7-A7F9-C34AB7A986FC}" srcOrd="14" destOrd="0" presId="urn:microsoft.com/office/officeart/2005/8/layout/list1"/>
    <dgm:cxn modelId="{7210B9C3-7484-4575-9BA0-FFAFAFBBB05B}" type="presParOf" srcId="{21218624-9E8A-4868-8260-D337F5AE0372}" destId="{39FC0A08-0EA6-460E-B810-2C661143C99E}" srcOrd="15" destOrd="0" presId="urn:microsoft.com/office/officeart/2005/8/layout/list1"/>
    <dgm:cxn modelId="{74037CFE-4703-4053-A595-090122EBB5DE}" type="presParOf" srcId="{21218624-9E8A-4868-8260-D337F5AE0372}" destId="{C0152961-FE24-4D5C-AA13-ECCB74FCD184}" srcOrd="16" destOrd="0" presId="urn:microsoft.com/office/officeart/2005/8/layout/list1"/>
    <dgm:cxn modelId="{4E233ADB-39F3-4BB5-A4D3-E67D4E0CA6A9}" type="presParOf" srcId="{C0152961-FE24-4D5C-AA13-ECCB74FCD184}" destId="{51C51510-B0E0-429F-A71E-70A2B95A8F44}" srcOrd="0" destOrd="0" presId="urn:microsoft.com/office/officeart/2005/8/layout/list1"/>
    <dgm:cxn modelId="{DB2951F6-C076-47F2-BA61-7497E5325545}" type="presParOf" srcId="{C0152961-FE24-4D5C-AA13-ECCB74FCD184}" destId="{88EF1005-8025-4864-A1FC-0F28602BE162}" srcOrd="1" destOrd="0" presId="urn:microsoft.com/office/officeart/2005/8/layout/list1"/>
    <dgm:cxn modelId="{0C4B990F-6586-4556-8B96-EC7F42A5318C}" type="presParOf" srcId="{21218624-9E8A-4868-8260-D337F5AE0372}" destId="{CC48E0E3-3C93-43F8-A7A2-758DA09943C9}" srcOrd="17" destOrd="0" presId="urn:microsoft.com/office/officeart/2005/8/layout/list1"/>
    <dgm:cxn modelId="{C29B2B45-A94E-4679-9FDD-3973E606D9C9}" type="presParOf" srcId="{21218624-9E8A-4868-8260-D337F5AE0372}" destId="{8F81C2E7-E753-4957-B0DE-5D19FECBEFA5}" srcOrd="18" destOrd="0" presId="urn:microsoft.com/office/officeart/2005/8/layout/list1"/>
    <dgm:cxn modelId="{78C15EB8-1F2F-4625-A7A6-582C10D0623F}" type="presParOf" srcId="{21218624-9E8A-4868-8260-D337F5AE0372}" destId="{17963DA6-9C9C-49B9-8256-6A900617EAEE}" srcOrd="19" destOrd="0" presId="urn:microsoft.com/office/officeart/2005/8/layout/list1"/>
    <dgm:cxn modelId="{C6F0AC21-3159-4C76-AC37-A5ECA1B87DD0}" type="presParOf" srcId="{21218624-9E8A-4868-8260-D337F5AE0372}" destId="{6DA71B3E-ACD0-4099-87EB-81A86FFC4F78}" srcOrd="20" destOrd="0" presId="urn:microsoft.com/office/officeart/2005/8/layout/list1"/>
    <dgm:cxn modelId="{DC679EBB-D8F1-4298-866E-CBB63B018518}" type="presParOf" srcId="{6DA71B3E-ACD0-4099-87EB-81A86FFC4F78}" destId="{CED8FED7-89A0-4FD5-B292-F962F919E1AE}" srcOrd="0" destOrd="0" presId="urn:microsoft.com/office/officeart/2005/8/layout/list1"/>
    <dgm:cxn modelId="{C0D827B2-BF30-4995-9039-B7BBA9A6BD79}" type="presParOf" srcId="{6DA71B3E-ACD0-4099-87EB-81A86FFC4F78}" destId="{360E7063-CA01-4641-A96A-3913C5663AB2}" srcOrd="1" destOrd="0" presId="urn:microsoft.com/office/officeart/2005/8/layout/list1"/>
    <dgm:cxn modelId="{3B1BDBA4-DF7B-4B2F-95F9-778C51AA358B}" type="presParOf" srcId="{21218624-9E8A-4868-8260-D337F5AE0372}" destId="{720A3709-9011-4491-B6A5-198FBED03FDC}" srcOrd="21" destOrd="0" presId="urn:microsoft.com/office/officeart/2005/8/layout/list1"/>
    <dgm:cxn modelId="{E7ABDAD6-4263-405F-914D-3CDCE93BC59C}" type="presParOf" srcId="{21218624-9E8A-4868-8260-D337F5AE0372}" destId="{68F4F357-0173-4A8B-8735-7DB7ADD96CC3}" srcOrd="22" destOrd="0" presId="urn:microsoft.com/office/officeart/2005/8/layout/list1"/>
    <dgm:cxn modelId="{37F4E382-8A76-45BD-B3AF-30DAAA71DC14}" type="presParOf" srcId="{21218624-9E8A-4868-8260-D337F5AE0372}" destId="{A6C9EC2D-A089-49E7-934B-B9D1B483CB5E}" srcOrd="23" destOrd="0" presId="urn:microsoft.com/office/officeart/2005/8/layout/list1"/>
    <dgm:cxn modelId="{FC35D86F-1903-4E39-9ACA-F250EED592A8}" type="presParOf" srcId="{21218624-9E8A-4868-8260-D337F5AE0372}" destId="{4155FFC8-A1CE-46D1-82F6-C754CF56BE84}" srcOrd="24" destOrd="0" presId="urn:microsoft.com/office/officeart/2005/8/layout/list1"/>
    <dgm:cxn modelId="{0A08B162-0491-40D2-B6D1-0E908273C365}" type="presParOf" srcId="{4155FFC8-A1CE-46D1-82F6-C754CF56BE84}" destId="{0D59DD61-63A0-4106-B672-2E981457A9F6}" srcOrd="0" destOrd="0" presId="urn:microsoft.com/office/officeart/2005/8/layout/list1"/>
    <dgm:cxn modelId="{44B19C36-4162-40F7-BEB8-C7F5E3E23B48}" type="presParOf" srcId="{4155FFC8-A1CE-46D1-82F6-C754CF56BE84}" destId="{9EEE5CA5-EF28-42A6-B78C-540C7B9475CC}" srcOrd="1" destOrd="0" presId="urn:microsoft.com/office/officeart/2005/8/layout/list1"/>
    <dgm:cxn modelId="{FB2DEA21-5E52-4B12-AF0A-2BAE2C3AB785}" type="presParOf" srcId="{21218624-9E8A-4868-8260-D337F5AE0372}" destId="{B8B21BD6-E269-4202-946F-C99C919ED369}" srcOrd="25" destOrd="0" presId="urn:microsoft.com/office/officeart/2005/8/layout/list1"/>
    <dgm:cxn modelId="{C2AD4739-4504-439F-A7E7-C3CA9B11D611}" type="presParOf" srcId="{21218624-9E8A-4868-8260-D337F5AE0372}" destId="{A70259BB-C8F2-49F9-856B-54796494DE04}" srcOrd="2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267BD-CB5E-422E-A3C2-ABF102B28227}">
      <dsp:nvSpPr>
        <dsp:cNvPr id="0" name=""/>
        <dsp:cNvSpPr/>
      </dsp:nvSpPr>
      <dsp:spPr>
        <a:xfrm>
          <a:off x="0" y="281775"/>
          <a:ext cx="5486400" cy="793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issue a selection questionnaire assessing the suitability of the potential supplier.</a:t>
          </a:r>
        </a:p>
      </dsp:txBody>
      <dsp:txXfrm>
        <a:off x="0" y="281775"/>
        <a:ext cx="5486400" cy="793800"/>
      </dsp:txXfrm>
    </dsp:sp>
    <dsp:sp modelId="{C0D48B4A-D28F-426C-8B1C-22CA50D2D6A7}">
      <dsp:nvSpPr>
        <dsp:cNvPr id="0" name=""/>
        <dsp:cNvSpPr/>
      </dsp:nvSpPr>
      <dsp:spPr>
        <a:xfrm>
          <a:off x="274320" y="7513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Supplier Selection</a:t>
          </a:r>
        </a:p>
      </dsp:txBody>
      <dsp:txXfrm>
        <a:off x="294495" y="95310"/>
        <a:ext cx="3800130" cy="372930"/>
      </dsp:txXfrm>
    </dsp:sp>
    <dsp:sp modelId="{64DC7850-37E8-443E-B274-7E02AD96FF37}">
      <dsp:nvSpPr>
        <dsp:cNvPr id="0" name=""/>
        <dsp:cNvSpPr/>
      </dsp:nvSpPr>
      <dsp:spPr>
        <a:xfrm>
          <a:off x="0" y="1357815"/>
          <a:ext cx="5486400" cy="992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include background information, objectives, service specifications, tender return forms, evaluation criteria and timetable &amp; key contacts</a:t>
          </a:r>
        </a:p>
      </dsp:txBody>
      <dsp:txXfrm>
        <a:off x="0" y="1357815"/>
        <a:ext cx="5486400" cy="992250"/>
      </dsp:txXfrm>
    </dsp:sp>
    <dsp:sp modelId="{1709A0E0-E071-45B6-B2BA-63B8342C9BF9}">
      <dsp:nvSpPr>
        <dsp:cNvPr id="0" name=""/>
        <dsp:cNvSpPr/>
      </dsp:nvSpPr>
      <dsp:spPr>
        <a:xfrm>
          <a:off x="274320" y="115117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Issue ITT</a:t>
          </a:r>
        </a:p>
      </dsp:txBody>
      <dsp:txXfrm>
        <a:off x="294495" y="1171350"/>
        <a:ext cx="3800130" cy="372930"/>
      </dsp:txXfrm>
    </dsp:sp>
    <dsp:sp modelId="{A35CA6EE-0A0A-4903-9F1A-03FC6E42CB9E}">
      <dsp:nvSpPr>
        <dsp:cNvPr id="0" name=""/>
        <dsp:cNvSpPr/>
      </dsp:nvSpPr>
      <dsp:spPr>
        <a:xfrm>
          <a:off x="0" y="2632305"/>
          <a:ext cx="5486400" cy="793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on the basis of understanding of the requirements, affordability, or ability to fulfil the business needs. </a:t>
          </a:r>
        </a:p>
      </dsp:txBody>
      <dsp:txXfrm>
        <a:off x="0" y="2632305"/>
        <a:ext cx="5486400" cy="793800"/>
      </dsp:txXfrm>
    </dsp:sp>
    <dsp:sp modelId="{D597DC44-9F60-4BEA-BFED-0A91D4E6040E}">
      <dsp:nvSpPr>
        <dsp:cNvPr id="0" name=""/>
        <dsp:cNvSpPr/>
      </dsp:nvSpPr>
      <dsp:spPr>
        <a:xfrm>
          <a:off x="274320" y="242566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Filter Bids</a:t>
          </a:r>
        </a:p>
      </dsp:txBody>
      <dsp:txXfrm>
        <a:off x="294495" y="2445840"/>
        <a:ext cx="3800130" cy="372930"/>
      </dsp:txXfrm>
    </dsp:sp>
    <dsp:sp modelId="{16EFC379-7028-4AB7-A7F9-C34AB7A986FC}">
      <dsp:nvSpPr>
        <dsp:cNvPr id="0" name=""/>
        <dsp:cNvSpPr/>
      </dsp:nvSpPr>
      <dsp:spPr>
        <a:xfrm>
          <a:off x="0" y="3708345"/>
          <a:ext cx="5486400" cy="992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Share all answers to all bidders to ensure transparency. Allow bidders to conduct site visits to improve their understanding of the business requirements. </a:t>
          </a:r>
        </a:p>
      </dsp:txBody>
      <dsp:txXfrm>
        <a:off x="0" y="3708345"/>
        <a:ext cx="5486400" cy="992250"/>
      </dsp:txXfrm>
    </dsp:sp>
    <dsp:sp modelId="{AD3B6011-EA0D-4D10-B3C4-82A15BA379DA}">
      <dsp:nvSpPr>
        <dsp:cNvPr id="0" name=""/>
        <dsp:cNvSpPr/>
      </dsp:nvSpPr>
      <dsp:spPr>
        <a:xfrm>
          <a:off x="274320" y="350170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Open Dialogue (Q&amp;A)</a:t>
          </a:r>
        </a:p>
      </dsp:txBody>
      <dsp:txXfrm>
        <a:off x="294495" y="3521880"/>
        <a:ext cx="3800130" cy="372930"/>
      </dsp:txXfrm>
    </dsp:sp>
    <dsp:sp modelId="{8F81C2E7-E753-4957-B0DE-5D19FECBEFA5}">
      <dsp:nvSpPr>
        <dsp:cNvPr id="0" name=""/>
        <dsp:cNvSpPr/>
      </dsp:nvSpPr>
      <dsp:spPr>
        <a:xfrm>
          <a:off x="0" y="4982835"/>
          <a:ext cx="5486400" cy="9922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this can allow them to give information not included in written proposals, and allows the client the opportunity to evaluate the supplier first hand. </a:t>
          </a:r>
        </a:p>
      </dsp:txBody>
      <dsp:txXfrm>
        <a:off x="0" y="4982835"/>
        <a:ext cx="5486400" cy="992250"/>
      </dsp:txXfrm>
    </dsp:sp>
    <dsp:sp modelId="{88EF1005-8025-4864-A1FC-0F28602BE162}">
      <dsp:nvSpPr>
        <dsp:cNvPr id="0" name=""/>
        <dsp:cNvSpPr/>
      </dsp:nvSpPr>
      <dsp:spPr>
        <a:xfrm>
          <a:off x="274320" y="477619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Supplier Presentations</a:t>
          </a:r>
        </a:p>
      </dsp:txBody>
      <dsp:txXfrm>
        <a:off x="294495" y="4796370"/>
        <a:ext cx="3800130" cy="372930"/>
      </dsp:txXfrm>
    </dsp:sp>
    <dsp:sp modelId="{68F4F357-0173-4A8B-8735-7DB7ADD96CC3}">
      <dsp:nvSpPr>
        <dsp:cNvPr id="0" name=""/>
        <dsp:cNvSpPr/>
      </dsp:nvSpPr>
      <dsp:spPr>
        <a:xfrm>
          <a:off x="0" y="6257325"/>
          <a:ext cx="5486400" cy="59535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91592" rIns="425806" bIns="99568" numCol="1" spcCol="1270" anchor="t" anchorCtr="0">
          <a:noAutofit/>
        </a:bodyPr>
        <a:lstStyle/>
        <a:p>
          <a:pPr marL="114300" lvl="1" indent="-114300" algn="l" defTabSz="622300">
            <a:lnSpc>
              <a:spcPct val="90000"/>
            </a:lnSpc>
            <a:spcBef>
              <a:spcPct val="0"/>
            </a:spcBef>
            <a:spcAft>
              <a:spcPct val="15000"/>
            </a:spcAft>
            <a:buChar char="••"/>
          </a:pPr>
          <a:r>
            <a:rPr lang="en-GB" sz="1400" kern="1200"/>
            <a:t>in line with the defined methodology</a:t>
          </a:r>
        </a:p>
      </dsp:txBody>
      <dsp:txXfrm>
        <a:off x="0" y="6257325"/>
        <a:ext cx="5486400" cy="595350"/>
      </dsp:txXfrm>
    </dsp:sp>
    <dsp:sp modelId="{360E7063-CA01-4641-A96A-3913C5663AB2}">
      <dsp:nvSpPr>
        <dsp:cNvPr id="0" name=""/>
        <dsp:cNvSpPr/>
      </dsp:nvSpPr>
      <dsp:spPr>
        <a:xfrm>
          <a:off x="274320" y="605068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Evaluate Bids</a:t>
          </a:r>
        </a:p>
      </dsp:txBody>
      <dsp:txXfrm>
        <a:off x="294495" y="6070860"/>
        <a:ext cx="3800130" cy="372930"/>
      </dsp:txXfrm>
    </dsp:sp>
    <dsp:sp modelId="{A70259BB-C8F2-49F9-856B-54796494DE04}">
      <dsp:nvSpPr>
        <dsp:cNvPr id="0" name=""/>
        <dsp:cNvSpPr/>
      </dsp:nvSpPr>
      <dsp:spPr>
        <a:xfrm>
          <a:off x="0" y="7134914"/>
          <a:ext cx="5486400" cy="352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EE5CA5-EF28-42A6-B78C-540C7B9475CC}">
      <dsp:nvSpPr>
        <dsp:cNvPr id="0" name=""/>
        <dsp:cNvSpPr/>
      </dsp:nvSpPr>
      <dsp:spPr>
        <a:xfrm>
          <a:off x="274320" y="6928275"/>
          <a:ext cx="3840480" cy="41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n-GB" sz="1400" kern="1200"/>
            <a:t>Award Contract</a:t>
          </a:r>
        </a:p>
      </dsp:txBody>
      <dsp:txXfrm>
        <a:off x="294495" y="6948450"/>
        <a:ext cx="3800130"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ECF4CE443A8C4A80091937CBE701F6" ma:contentTypeVersion="10" ma:contentTypeDescription="Create a new document." ma:contentTypeScope="" ma:versionID="3e15dfefab3832de95c310719c98f2e0">
  <xsd:schema xmlns:xsd="http://www.w3.org/2001/XMLSchema" xmlns:xs="http://www.w3.org/2001/XMLSchema" xmlns:p="http://schemas.microsoft.com/office/2006/metadata/properties" xmlns:ns2="5c57daba-3dfc-4a10-af13-c8afd0a5d254" xmlns:ns3="24284642-fbba-4861-b962-8a65184b139e" targetNamespace="http://schemas.microsoft.com/office/2006/metadata/properties" ma:root="true" ma:fieldsID="c25cabf22a2867f26f9b58d72a839b07" ns2:_="" ns3:_="">
    <xsd:import namespace="5c57daba-3dfc-4a10-af13-c8afd0a5d254"/>
    <xsd:import namespace="24284642-fbba-4861-b962-8a65184b13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7daba-3dfc-4a10-af13-c8afd0a5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284642-fbba-4861-b962-8a65184b139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69B87-7C51-456D-92EE-F03AAD07A95A}"/>
</file>

<file path=customXml/itemProps2.xml><?xml version="1.0" encoding="utf-8"?>
<ds:datastoreItem xmlns:ds="http://schemas.openxmlformats.org/officeDocument/2006/customXml" ds:itemID="{4F7ACCD4-966E-4001-B731-22FB8FD4EE45}"/>
</file>

<file path=customXml/itemProps3.xml><?xml version="1.0" encoding="utf-8"?>
<ds:datastoreItem xmlns:ds="http://schemas.openxmlformats.org/officeDocument/2006/customXml" ds:itemID="{5C236462-2103-4686-B0FF-9FFE86AD8AB7}"/>
</file>

<file path=docProps/app.xml><?xml version="1.0" encoding="utf-8"?>
<Properties xmlns="http://schemas.openxmlformats.org/officeDocument/2006/extended-properties" xmlns:vt="http://schemas.openxmlformats.org/officeDocument/2006/docPropsVTypes">
  <Template>Normal</Template>
  <TotalTime>195</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Student number W1666825</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 procurement</dc:title>
  <dc:subject/>
  <dc:creator>Fynn Thompson</dc:creator>
  <cp:keywords/>
  <dc:description/>
  <cp:lastModifiedBy>Fynn Thompson</cp:lastModifiedBy>
  <cp:revision>1</cp:revision>
  <dcterms:created xsi:type="dcterms:W3CDTF">2019-03-26T00:18:00Z</dcterms:created>
  <dcterms:modified xsi:type="dcterms:W3CDTF">2019-03-26T03:34:00Z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0x010100D5ECF4CE443A8C4A80091937CBE701F6</vt:lpwstr>
  </property>
</Properties>
</file>