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1"/>
        <w:tblW w:w="153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98"/>
        <w:tblGridChange w:id="0">
          <w:tblGrid>
            <w:gridCol w:w="15398"/>
          </w:tblGrid>
        </w:tblGridChange>
      </w:tblGrid>
      <w:tr>
        <w:trPr>
          <w:cantSplit w:val="0"/>
          <w:tblHeader w:val="0"/>
        </w:trPr>
        <w:tc>
          <w:tcPr>
            <w:tcBorders>
              <w:top w:color="000000" w:space="0" w:sz="18" w:val="single"/>
              <w:left w:color="000000" w:space="0" w:sz="18" w:val="single"/>
              <w:bottom w:color="000000" w:space="0" w:sz="18" w:val="single"/>
              <w:right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02">
            <w:pPr>
              <w:widowControl w:val="0"/>
              <w:numPr>
                <w:ilvl w:val="0"/>
                <w:numId w:val="6"/>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Tujuan</w:t>
            </w:r>
          </w:p>
          <w:p w:rsidR="00000000" w:rsidDel="00000000" w:rsidP="00000000" w:rsidRDefault="00000000" w:rsidRPr="00000000" w14:paraId="00000003">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Menjadi panduan dalam pengembangan backend aplikasi untuk memastikan konsistensi struktur kode, penamaan, manajemen database, penanganan error, logging, dan integrasi dengan sistem lain, sehingga menghasilkan layanan yang aman, terukur, dan mudah dipelihara.</w:t>
            </w:r>
            <w:r w:rsidDel="00000000" w:rsidR="00000000" w:rsidRPr="00000000">
              <w:rPr>
                <w:rtl w:val="0"/>
              </w:rPr>
            </w:r>
          </w:p>
          <w:p w:rsidR="00000000" w:rsidDel="00000000" w:rsidP="00000000" w:rsidRDefault="00000000" w:rsidRPr="00000000" w14:paraId="00000004">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widowControl w:val="0"/>
              <w:numPr>
                <w:ilvl w:val="0"/>
                <w:numId w:val="6"/>
              </w:numPr>
              <w:spacing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Ruang Lingkup</w:t>
            </w:r>
          </w:p>
          <w:p w:rsidR="00000000" w:rsidDel="00000000" w:rsidP="00000000" w:rsidRDefault="00000000" w:rsidRPr="00000000" w14:paraId="00000006">
            <w:pPr>
              <w:widowControl w:val="0"/>
              <w:spacing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ini berlaku untuk seluruh Backend Engineer di Divisi Software Development PT Ravelware Technology, mencakup aktivitas sejak inisialisasi proyek hingga deployment dan maintenance.</w:t>
            </w:r>
          </w:p>
          <w:p w:rsidR="00000000" w:rsidDel="00000000" w:rsidP="00000000" w:rsidRDefault="00000000" w:rsidRPr="00000000" w14:paraId="00000007">
            <w:pPr>
              <w:widowControl w:val="0"/>
              <w:spacing w:lin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widowControl w:val="0"/>
              <w:numPr>
                <w:ilvl w:val="0"/>
                <w:numId w:val="6"/>
              </w:numPr>
              <w:spacing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Definisi &amp; Istilah</w:t>
            </w:r>
          </w:p>
          <w:p w:rsidR="00000000" w:rsidDel="00000000" w:rsidP="00000000" w:rsidRDefault="00000000" w:rsidRPr="00000000" w14:paraId="00000009">
            <w:pPr>
              <w:widowControl w:val="0"/>
              <w:numPr>
                <w:ilvl w:val="0"/>
                <w:numId w:val="5"/>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Kebab-case: Penulisan nama dengan pemisah tanda hubung (-), contoh: user-service.</w:t>
            </w:r>
          </w:p>
          <w:p w:rsidR="00000000" w:rsidDel="00000000" w:rsidP="00000000" w:rsidRDefault="00000000" w:rsidRPr="00000000" w14:paraId="0000000A">
            <w:pPr>
              <w:widowControl w:val="0"/>
              <w:numPr>
                <w:ilvl w:val="0"/>
                <w:numId w:val="5"/>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CamelCase: Penulisan tanpa spasi, huruf pertama kata kedua dikapitalisasi, contoh: getUserById.</w:t>
            </w:r>
          </w:p>
          <w:p w:rsidR="00000000" w:rsidDel="00000000" w:rsidP="00000000" w:rsidRDefault="00000000" w:rsidRPr="00000000" w14:paraId="0000000B">
            <w:pPr>
              <w:widowControl w:val="0"/>
              <w:numPr>
                <w:ilvl w:val="0"/>
                <w:numId w:val="5"/>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Snake_case: Penulisan dengan underscore (_) sebagai pemisah, contoh: user_id.</w:t>
            </w:r>
          </w:p>
          <w:p w:rsidR="00000000" w:rsidDel="00000000" w:rsidP="00000000" w:rsidRDefault="00000000" w:rsidRPr="00000000" w14:paraId="0000000C">
            <w:pPr>
              <w:widowControl w:val="0"/>
              <w:numPr>
                <w:ilvl w:val="0"/>
                <w:numId w:val="5"/>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Migration: File skrip yang merekam perubahan skema database secara terkontrol.</w:t>
            </w:r>
          </w:p>
          <w:p w:rsidR="00000000" w:rsidDel="00000000" w:rsidP="00000000" w:rsidRDefault="00000000" w:rsidRPr="00000000" w14:paraId="0000000D">
            <w:pPr>
              <w:widowControl w:val="0"/>
              <w:numPr>
                <w:ilvl w:val="0"/>
                <w:numId w:val="5"/>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Artifact: Hasil build backend (misal: Docker image, executable) yang siap deploy.</w:t>
            </w:r>
          </w:p>
          <w:p w:rsidR="00000000" w:rsidDel="00000000" w:rsidP="00000000" w:rsidRDefault="00000000" w:rsidRPr="00000000" w14:paraId="0000000E">
            <w:pPr>
              <w:widowControl w:val="0"/>
              <w:numPr>
                <w:ilvl w:val="0"/>
                <w:numId w:val="5"/>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Winston: Library logging standar tim untuk pencatatan aktivitas sistem.</w:t>
            </w:r>
          </w:p>
          <w:p w:rsidR="00000000" w:rsidDel="00000000" w:rsidP="00000000" w:rsidRDefault="00000000" w:rsidRPr="00000000" w14:paraId="0000000F">
            <w:pPr>
              <w:widowControl w:val="0"/>
              <w:spacing w:lin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widowControl w:val="0"/>
              <w:numPr>
                <w:ilvl w:val="0"/>
                <w:numId w:val="6"/>
              </w:numPr>
              <w:spacing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Peran &amp; Tanggung Jawab</w:t>
            </w:r>
          </w:p>
          <w:p w:rsidR="00000000" w:rsidDel="00000000" w:rsidP="00000000" w:rsidRDefault="00000000" w:rsidRPr="00000000" w14:paraId="00000011">
            <w:pPr>
              <w:widowControl w:val="0"/>
              <w:numPr>
                <w:ilvl w:val="1"/>
                <w:numId w:val="6"/>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Membangun layanan backend, menyediakan API, mengimplementasikan logika bisnis, dan mengelola database. Memastikan kode lolos analisis SonarQube sebelum merge serta bertanggung jawab atas keamanan, performa, dan perbaikan bug.</w:t>
            </w:r>
          </w:p>
          <w:p w:rsidR="00000000" w:rsidDel="00000000" w:rsidP="00000000" w:rsidRDefault="00000000" w:rsidRPr="00000000" w14:paraId="00000012">
            <w:pPr>
              <w:widowControl w:val="0"/>
              <w:numPr>
                <w:ilvl w:val="1"/>
                <w:numId w:val="6"/>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Responsibility Person (RP): Memvalidasi kesesuaian implementasi backend dengan PRD dan API Specification. Menyetujui merge ke branch dev dan main, serta memastikan seluruh deliverables teknis memenuhi standar kualitas dan kebutuhan bisnis — tanpa terlibat dalam coding.</w:t>
            </w:r>
          </w:p>
          <w:p w:rsidR="00000000" w:rsidDel="00000000" w:rsidP="00000000" w:rsidRDefault="00000000" w:rsidRPr="00000000" w14:paraId="00000013">
            <w:pPr>
              <w:widowControl w:val="0"/>
              <w:spacing w:lin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widowControl w:val="0"/>
              <w:numPr>
                <w:ilvl w:val="0"/>
                <w:numId w:val="6"/>
              </w:numPr>
              <w:spacing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Prosedur</w:t>
            </w:r>
          </w:p>
          <w:tbl>
            <w:tblPr>
              <w:tblStyle w:val="Table2"/>
              <w:tblW w:w="144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2940"/>
              <w:gridCol w:w="4575"/>
              <w:gridCol w:w="2250"/>
              <w:gridCol w:w="3975"/>
              <w:tblGridChange w:id="0">
                <w:tblGrid>
                  <w:gridCol w:w="660"/>
                  <w:gridCol w:w="2940"/>
                  <w:gridCol w:w="4575"/>
                  <w:gridCol w:w="2250"/>
                  <w:gridCol w:w="3975"/>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d9d9d9" w:val="clear"/>
                  <w:tcMar>
                    <w:top w:w="100.0" w:type="dxa"/>
                    <w:left w:w="100.0" w:type="dxa"/>
                    <w:bottom w:w="100.0" w:type="dxa"/>
                    <w:right w:w="100.0" w:type="dxa"/>
                  </w:tcMar>
                </w:tcPr>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Aktivitas</w:t>
                  </w:r>
                </w:p>
              </w:tc>
              <w:tc>
                <w:tcPr>
                  <w:shd w:fill="d9d9d9" w:val="clear"/>
                  <w:tcMar>
                    <w:top w:w="100.0" w:type="dxa"/>
                    <w:left w:w="100.0" w:type="dxa"/>
                    <w:bottom w:w="100.0" w:type="dxa"/>
                    <w:right w:w="100.0" w:type="dxa"/>
                  </w:tcMar>
                </w:tcPr>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Detail Aktivitas</w:t>
                  </w:r>
                </w:p>
              </w:tc>
              <w:tc>
                <w:tcPr>
                  <w:shd w:fill="d9d9d9" w:val="clear"/>
                  <w:tcMar>
                    <w:top w:w="100.0" w:type="dxa"/>
                    <w:left w:w="100.0" w:type="dxa"/>
                    <w:bottom w:w="100.0" w:type="dxa"/>
                    <w:right w:w="100.0" w:type="dxa"/>
                  </w:tcM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Pelaksana</w:t>
                  </w:r>
                </w:p>
              </w:tc>
              <w:tc>
                <w:tcPr>
                  <w:shd w:fill="d9d9d9" w:val="clear"/>
                  <w:tcMar>
                    <w:top w:w="100.0" w:type="dxa"/>
                    <w:left w:w="100.0" w:type="dxa"/>
                    <w:bottom w:w="100.0" w:type="dxa"/>
                    <w:right w:w="100.0" w:type="dxa"/>
                  </w:tcMar>
                </w:tcPr>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Deliverables</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&amp; Preparation</w:t>
                  </w:r>
                </w:p>
              </w:tc>
              <w:tc>
                <w:tcPr>
                  <w:shd w:fill="auto" w:val="clear"/>
                  <w:tcMar>
                    <w:top w:w="100.0" w:type="dxa"/>
                    <w:left w:w="100.0" w:type="dxa"/>
                    <w:bottom w:w="100.0" w:type="dxa"/>
                    <w:right w:w="100.0" w:type="dxa"/>
                  </w:tcMar>
                </w:tcPr>
                <w:p w:rsidR="00000000" w:rsidDel="00000000" w:rsidP="00000000" w:rsidRDefault="00000000" w:rsidRPr="00000000" w14:paraId="0000001C">
                  <w:pPr>
                    <w:widowControl w:val="0"/>
                    <w:numPr>
                      <w:ilvl w:val="0"/>
                      <w:numId w:val="11"/>
                    </w:numPr>
                    <w:pBdr>
                      <w:top w:space="0" w:sz="0" w:val="nil"/>
                      <w:left w:space="0" w:sz="0" w:val="nil"/>
                      <w:bottom w:space="0" w:sz="0" w:val="nil"/>
                      <w:right w:space="0" w:sz="0" w:val="nil"/>
                      <w:between w:space="0" w:sz="0" w:val="nil"/>
                    </w:pBdr>
                    <w:spacing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Inisiasi repository GitHub dengan template standar.</w:t>
                  </w:r>
                </w:p>
                <w:p w:rsidR="00000000" w:rsidDel="00000000" w:rsidP="00000000" w:rsidRDefault="00000000" w:rsidRPr="00000000" w14:paraId="0000001D">
                  <w:pPr>
                    <w:widowControl w:val="0"/>
                    <w:numPr>
                      <w:ilvl w:val="0"/>
                      <w:numId w:val="11"/>
                    </w:numPr>
                    <w:pBdr>
                      <w:top w:space="0" w:sz="0" w:val="nil"/>
                      <w:left w:space="0" w:sz="0" w:val="nil"/>
                      <w:bottom w:space="0" w:sz="0" w:val="nil"/>
                      <w:right w:space="0" w:sz="0" w:val="nil"/>
                      <w:between w:space="0" w:sz="0" w:val="nil"/>
                    </w:pBdr>
                    <w:spacing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Gunakan struktur folder sesuai SOP.</w:t>
                  </w:r>
                </w:p>
                <w:p w:rsidR="00000000" w:rsidDel="00000000" w:rsidP="00000000" w:rsidRDefault="00000000" w:rsidRPr="00000000" w14:paraId="0000001E">
                  <w:pPr>
                    <w:widowControl w:val="0"/>
                    <w:numPr>
                      <w:ilvl w:val="0"/>
                      <w:numId w:val="11"/>
                    </w:numPr>
                    <w:pBdr>
                      <w:top w:space="0" w:sz="0" w:val="nil"/>
                      <w:left w:space="0" w:sz="0" w:val="nil"/>
                      <w:bottom w:space="0" w:sz="0" w:val="nil"/>
                      <w:right w:space="0" w:sz="0" w:val="nil"/>
                      <w:between w:space="0" w:sz="0" w:val="nil"/>
                    </w:pBdr>
                    <w:spacing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Buat branch dari sesuai ticket / sub issue / epic yang terdapat di project tools monitoring.</w:t>
                  </w:r>
                </w:p>
                <w:p w:rsidR="00000000" w:rsidDel="00000000" w:rsidP="00000000" w:rsidRDefault="00000000" w:rsidRPr="00000000" w14:paraId="0000001F">
                  <w:pPr>
                    <w:widowControl w:val="0"/>
                    <w:numPr>
                      <w:ilvl w:val="0"/>
                      <w:numId w:val="11"/>
                    </w:numPr>
                    <w:pBdr>
                      <w:top w:space="0" w:sz="0" w:val="nil"/>
                      <w:left w:space="0" w:sz="0" w:val="nil"/>
                      <w:bottom w:space="0" w:sz="0" w:val="nil"/>
                      <w:right w:space="0" w:sz="0" w:val="nil"/>
                      <w:between w:space="0" w:sz="0" w:val="nil"/>
                    </w:pBdr>
                    <w:spacing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Siapkan file .env.example, app.js, dan utils/ dasar.</w:t>
                  </w:r>
                </w:p>
              </w:tc>
              <w:tc>
                <w:tcPr>
                  <w:shd w:fill="auto" w:val="clear"/>
                  <w:tcMar>
                    <w:top w:w="100.0" w:type="dxa"/>
                    <w:left w:w="100.0" w:type="dxa"/>
                    <w:bottom w:w="100.0" w:type="dxa"/>
                    <w:right w:w="100.0" w:type="dxa"/>
                  </w:tcMar>
                </w:tcPr>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w:t>
                  </w:r>
                </w:p>
              </w:tc>
              <w:tc>
                <w:tcPr>
                  <w:shd w:fill="auto" w:val="clear"/>
                  <w:tcMar>
                    <w:top w:w="100.0" w:type="dxa"/>
                    <w:left w:w="100.0" w:type="dxa"/>
                    <w:bottom w:w="100.0" w:type="dxa"/>
                    <w:right w:w="100.0" w:type="dxa"/>
                  </w:tcMar>
                </w:tcPr>
                <w:p w:rsidR="00000000" w:rsidDel="00000000" w:rsidP="00000000" w:rsidRDefault="00000000" w:rsidRPr="00000000" w14:paraId="00000021">
                  <w:pPr>
                    <w:widowControl w:val="0"/>
                    <w:numPr>
                      <w:ilvl w:val="0"/>
                      <w:numId w:val="12"/>
                    </w:numPr>
                    <w:spacing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Repository GitHub Backend</w:t>
                  </w:r>
                </w:p>
                <w:p w:rsidR="00000000" w:rsidDel="00000000" w:rsidP="00000000" w:rsidRDefault="00000000" w:rsidRPr="00000000" w14:paraId="00000022">
                  <w:pPr>
                    <w:widowControl w:val="0"/>
                    <w:numPr>
                      <w:ilvl w:val="0"/>
                      <w:numId w:val="12"/>
                    </w:numPr>
                    <w:spacing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Struktur folder standar</w:t>
                  </w:r>
                </w:p>
                <w:p w:rsidR="00000000" w:rsidDel="00000000" w:rsidP="00000000" w:rsidRDefault="00000000" w:rsidRPr="00000000" w14:paraId="00000023">
                  <w:pPr>
                    <w:widowControl w:val="0"/>
                    <w:numPr>
                      <w:ilvl w:val="0"/>
                      <w:numId w:val="12"/>
                    </w:numPr>
                    <w:spacing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branch sesuai dengan ticket / sub issue / epic </w:t>
                  </w:r>
                </w:p>
              </w:tc>
            </w:tr>
            <w:tr>
              <w:trPr>
                <w:cantSplit w:val="0"/>
                <w:trHeight w:val="47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Desain &amp; Dokumentasi Teknis</w:t>
                  </w:r>
                </w:p>
                <w:p w:rsidR="00000000" w:rsidDel="00000000" w:rsidP="00000000" w:rsidRDefault="00000000" w:rsidRPr="00000000" w14:paraId="0000002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7">
                  <w:pPr>
                    <w:widowControl w:val="0"/>
                    <w:numPr>
                      <w:ilvl w:val="0"/>
                      <w:numId w:val="10"/>
                    </w:numPr>
                    <w:spacing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Buat desain database (snake_case, tabel plural, kolom singular).</w:t>
                  </w:r>
                </w:p>
                <w:p w:rsidR="00000000" w:rsidDel="00000000" w:rsidP="00000000" w:rsidRDefault="00000000" w:rsidRPr="00000000" w14:paraId="00000028">
                  <w:pPr>
                    <w:widowControl w:val="0"/>
                    <w:numPr>
                      <w:ilvl w:val="0"/>
                      <w:numId w:val="10"/>
                    </w:numPr>
                    <w:spacing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Susun API Specification (Postman/OpenAPI).</w:t>
                  </w:r>
                </w:p>
                <w:p w:rsidR="00000000" w:rsidDel="00000000" w:rsidP="00000000" w:rsidRDefault="00000000" w:rsidRPr="00000000" w14:paraId="00000029">
                  <w:pPr>
                    <w:widowControl w:val="0"/>
                    <w:numPr>
                      <w:ilvl w:val="0"/>
                      <w:numId w:val="10"/>
                    </w:numPr>
                    <w:spacing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Koordinasi dengan FE dalam Technical Design Review (TDR).</w:t>
                  </w:r>
                </w:p>
              </w:tc>
              <w:tc>
                <w:tcPr>
                  <w:shd w:fill="auto" w:val="clear"/>
                  <w:tcMar>
                    <w:top w:w="100.0" w:type="dxa"/>
                    <w:left w:w="100.0" w:type="dxa"/>
                    <w:bottom w:w="100.0" w:type="dxa"/>
                    <w:right w:w="100.0" w:type="dxa"/>
                  </w:tcMar>
                </w:tcPr>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w:t>
                  </w:r>
                </w:p>
              </w:tc>
              <w:tc>
                <w:tcPr>
                  <w:shd w:fill="auto" w:val="clear"/>
                  <w:tcMar>
                    <w:top w:w="100.0" w:type="dxa"/>
                    <w:left w:w="100.0" w:type="dxa"/>
                    <w:bottom w:w="100.0" w:type="dxa"/>
                    <w:right w:w="100.0" w:type="dxa"/>
                  </w:tcMar>
                </w:tcPr>
                <w:p w:rsidR="00000000" w:rsidDel="00000000" w:rsidP="00000000" w:rsidRDefault="00000000" w:rsidRPr="00000000" w14:paraId="0000002B">
                  <w:pPr>
                    <w:widowControl w:val="0"/>
                    <w:numPr>
                      <w:ilvl w:val="0"/>
                      <w:numId w:val="9"/>
                    </w:numPr>
                    <w:spacing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Desain database</w:t>
                  </w:r>
                </w:p>
                <w:p w:rsidR="00000000" w:rsidDel="00000000" w:rsidP="00000000" w:rsidRDefault="00000000" w:rsidRPr="00000000" w14:paraId="0000002C">
                  <w:pPr>
                    <w:widowControl w:val="0"/>
                    <w:numPr>
                      <w:ilvl w:val="0"/>
                      <w:numId w:val="9"/>
                    </w:numPr>
                    <w:spacing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Spec (request/response, error format)</w:t>
                  </w:r>
                </w:p>
                <w:p w:rsidR="00000000" w:rsidDel="00000000" w:rsidP="00000000" w:rsidRDefault="00000000" w:rsidRPr="00000000" w14:paraId="0000002D">
                  <w:pPr>
                    <w:widowControl w:val="0"/>
                    <w:numPr>
                      <w:ilvl w:val="0"/>
                      <w:numId w:val="9"/>
                    </w:numPr>
                    <w:spacing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Notulen / Catatan TDR</w:t>
                  </w:r>
                </w:p>
              </w:tc>
            </w:tr>
            <w:tr>
              <w:trPr>
                <w:cantSplit w:val="0"/>
                <w:trHeight w:val="47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Fitur</w:t>
                  </w:r>
                </w:p>
              </w:tc>
              <w:tc>
                <w:tcPr>
                  <w:shd w:fill="auto" w:val="clear"/>
                  <w:tcMar>
                    <w:top w:w="100.0" w:type="dxa"/>
                    <w:left w:w="100.0" w:type="dxa"/>
                    <w:bottom w:w="100.0" w:type="dxa"/>
                    <w:right w:w="100.0" w:type="dxa"/>
                  </w:tcMar>
                </w:tcPr>
                <w:p w:rsidR="00000000" w:rsidDel="00000000" w:rsidP="00000000" w:rsidRDefault="00000000" w:rsidRPr="00000000" w14:paraId="00000030">
                  <w:pPr>
                    <w:widowControl w:val="0"/>
                    <w:numPr>
                      <w:ilvl w:val="0"/>
                      <w:numId w:val="7"/>
                    </w:numPr>
                    <w:spacing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Tulis service, controller, router dalam kebab-case.</w:t>
                  </w:r>
                </w:p>
                <w:p w:rsidR="00000000" w:rsidDel="00000000" w:rsidP="00000000" w:rsidRDefault="00000000" w:rsidRPr="00000000" w14:paraId="00000031">
                  <w:pPr>
                    <w:widowControl w:val="0"/>
                    <w:numPr>
                      <w:ilvl w:val="0"/>
                      <w:numId w:val="7"/>
                    </w:numPr>
                    <w:spacing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Gunakan camelCase untuk fungsi &amp; variabel.</w:t>
                  </w:r>
                </w:p>
                <w:p w:rsidR="00000000" w:rsidDel="00000000" w:rsidP="00000000" w:rsidRDefault="00000000" w:rsidRPr="00000000" w14:paraId="00000032">
                  <w:pPr>
                    <w:widowControl w:val="0"/>
                    <w:numPr>
                      <w:ilvl w:val="0"/>
                      <w:numId w:val="7"/>
                    </w:numPr>
                    <w:spacing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query DB melalui model/migration — tidak ada query langsung.</w:t>
                  </w:r>
                </w:p>
                <w:p w:rsidR="00000000" w:rsidDel="00000000" w:rsidP="00000000" w:rsidRDefault="00000000" w:rsidRPr="00000000" w14:paraId="00000033">
                  <w:pPr>
                    <w:widowControl w:val="0"/>
                    <w:numPr>
                      <w:ilvl w:val="0"/>
                      <w:numId w:val="7"/>
                    </w:numPr>
                    <w:spacing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error response sesuai format array of object.</w:t>
                  </w:r>
                </w:p>
                <w:p w:rsidR="00000000" w:rsidDel="00000000" w:rsidP="00000000" w:rsidRDefault="00000000" w:rsidRPr="00000000" w14:paraId="00000034">
                  <w:pPr>
                    <w:widowControl w:val="0"/>
                    <w:numPr>
                      <w:ilvl w:val="0"/>
                      <w:numId w:val="7"/>
                    </w:numPr>
                    <w:spacing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Logging menggunakan Winston (level: error=0, info=1, dll).</w:t>
                  </w:r>
                </w:p>
              </w:tc>
              <w:tc>
                <w:tcPr>
                  <w:shd w:fill="auto" w:val="clear"/>
                  <w:tcMar>
                    <w:top w:w="100.0" w:type="dxa"/>
                    <w:left w:w="100.0" w:type="dxa"/>
                    <w:bottom w:w="100.0" w:type="dxa"/>
                    <w:right w:w="100.0" w:type="dxa"/>
                  </w:tcM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w:t>
                  </w:r>
                </w:p>
              </w:tc>
              <w:tc>
                <w:tcPr>
                  <w:shd w:fill="auto" w:val="clear"/>
                  <w:tcMar>
                    <w:top w:w="100.0" w:type="dxa"/>
                    <w:left w:w="100.0" w:type="dxa"/>
                    <w:bottom w:w="100.0" w:type="dxa"/>
                    <w:right w:w="100.0" w:type="dxa"/>
                  </w:tcMar>
                </w:tcPr>
                <w:p w:rsidR="00000000" w:rsidDel="00000000" w:rsidP="00000000" w:rsidRDefault="00000000" w:rsidRPr="00000000" w14:paraId="00000036">
                  <w:pPr>
                    <w:widowControl w:val="0"/>
                    <w:numPr>
                      <w:ilvl w:val="0"/>
                      <w:numId w:val="8"/>
                    </w:numPr>
                    <w:spacing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Kode terstruktur sesuai SOP</w:t>
                  </w:r>
                </w:p>
                <w:p w:rsidR="00000000" w:rsidDel="00000000" w:rsidP="00000000" w:rsidRDefault="00000000" w:rsidRPr="00000000" w14:paraId="00000037">
                  <w:pPr>
                    <w:widowControl w:val="0"/>
                    <w:numPr>
                      <w:ilvl w:val="0"/>
                      <w:numId w:val="8"/>
                    </w:numPr>
                    <w:spacing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handling standard</w:t>
                  </w:r>
                </w:p>
                <w:p w:rsidR="00000000" w:rsidDel="00000000" w:rsidP="00000000" w:rsidRDefault="00000000" w:rsidRPr="00000000" w14:paraId="00000038">
                  <w:pPr>
                    <w:widowControl w:val="0"/>
                    <w:numPr>
                      <w:ilvl w:val="0"/>
                      <w:numId w:val="8"/>
                    </w:numPr>
                    <w:spacing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terklasifikasi</w:t>
                  </w:r>
                </w:p>
              </w:tc>
            </w:tr>
            <w:tr>
              <w:trPr>
                <w:cantSplit w:val="0"/>
                <w:trHeight w:val="47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w:t>
                  </w:r>
                </w:p>
              </w:tc>
              <w:tc>
                <w:tcPr>
                  <w:shd w:fill="auto" w:val="clear"/>
                  <w:tcMar>
                    <w:top w:w="100.0" w:type="dxa"/>
                    <w:left w:w="100.0" w:type="dxa"/>
                    <w:bottom w:w="100.0" w:type="dxa"/>
                    <w:right w:w="100.0" w:type="dxa"/>
                  </w:tcMar>
                </w:tcPr>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Manajemen Database</w:t>
                  </w:r>
                </w:p>
              </w:tc>
              <w:tc>
                <w:tcPr>
                  <w:shd w:fill="auto" w:val="clear"/>
                  <w:tcMar>
                    <w:top w:w="100.0" w:type="dxa"/>
                    <w:left w:w="100.0" w:type="dxa"/>
                    <w:bottom w:w="100.0" w:type="dxa"/>
                    <w:right w:w="100.0" w:type="dxa"/>
                  </w:tcMar>
                </w:tcPr>
                <w:p w:rsidR="00000000" w:rsidDel="00000000" w:rsidP="00000000" w:rsidRDefault="00000000" w:rsidRPr="00000000" w14:paraId="0000003B">
                  <w:pPr>
                    <w:widowControl w:val="0"/>
                    <w:numPr>
                      <w:ilvl w:val="0"/>
                      <w:numId w:val="7"/>
                    </w:numPr>
                    <w:spacing w:line="240" w:lineRule="auto"/>
                    <w:ind w:left="360" w:hanging="360"/>
                    <w:jc w:val="both"/>
                    <w:rPr>
                      <w:rFonts w:ascii="Times New Roman" w:cs="Times New Roman" w:eastAsia="Times New Roman" w:hAnsi="Times New Roman"/>
                      <w:sz w:val="24"/>
                      <w:szCs w:val="24"/>
                    </w:rPr>
                  </w:pPr>
                  <w:sdt>
                    <w:sdtPr>
                      <w:id w:val="-1960337572"/>
                      <w:tag w:val="goog_rdk_0"/>
                    </w:sdtPr>
                    <w:sdtContent>
                      <w:r w:rsidDel="00000000" w:rsidR="00000000" w:rsidRPr="00000000">
                        <w:rPr>
                          <w:rFonts w:ascii="Cardo" w:cs="Cardo" w:eastAsia="Cardo" w:hAnsi="Cardo"/>
                          <w:sz w:val="24"/>
                          <w:szCs w:val="24"/>
                          <w:rtl w:val="0"/>
                        </w:rPr>
                        <w:t xml:space="preserve">Setiap perubahan skema → buat file migration.</w:t>
                      </w:r>
                    </w:sdtContent>
                  </w:sdt>
                </w:p>
                <w:p w:rsidR="00000000" w:rsidDel="00000000" w:rsidP="00000000" w:rsidRDefault="00000000" w:rsidRPr="00000000" w14:paraId="0000003C">
                  <w:pPr>
                    <w:widowControl w:val="0"/>
                    <w:numPr>
                      <w:ilvl w:val="0"/>
                      <w:numId w:val="7"/>
                    </w:numPr>
                    <w:spacing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database: singular snake_case.</w:t>
                  </w:r>
                </w:p>
                <w:p w:rsidR="00000000" w:rsidDel="00000000" w:rsidP="00000000" w:rsidRDefault="00000000" w:rsidRPr="00000000" w14:paraId="0000003D">
                  <w:pPr>
                    <w:widowControl w:val="0"/>
                    <w:numPr>
                      <w:ilvl w:val="0"/>
                      <w:numId w:val="7"/>
                    </w:numPr>
                    <w:spacing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ada folder query.</w:t>
                  </w:r>
                </w:p>
              </w:tc>
              <w:tc>
                <w:tcPr>
                  <w:shd w:fill="auto" w:val="clear"/>
                  <w:tcMar>
                    <w:top w:w="100.0" w:type="dxa"/>
                    <w:left w:w="100.0" w:type="dxa"/>
                    <w:bottom w:w="100.0" w:type="dxa"/>
                    <w:right w:w="100.0" w:type="dxa"/>
                  </w:tcMar>
                </w:tcPr>
                <w:p w:rsidR="00000000" w:rsidDel="00000000" w:rsidP="00000000" w:rsidRDefault="00000000" w:rsidRPr="00000000" w14:paraId="0000003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w:t>
                  </w:r>
                </w:p>
              </w:tc>
              <w:tc>
                <w:tcPr>
                  <w:shd w:fill="auto" w:val="clear"/>
                  <w:tcMar>
                    <w:top w:w="100.0" w:type="dxa"/>
                    <w:left w:w="100.0" w:type="dxa"/>
                    <w:bottom w:w="100.0" w:type="dxa"/>
                    <w:right w:w="100.0" w:type="dxa"/>
                  </w:tcMar>
                </w:tcPr>
                <w:p w:rsidR="00000000" w:rsidDel="00000000" w:rsidP="00000000" w:rsidRDefault="00000000" w:rsidRPr="00000000" w14:paraId="0000003F">
                  <w:pPr>
                    <w:widowControl w:val="0"/>
                    <w:numPr>
                      <w:ilvl w:val="0"/>
                      <w:numId w:val="8"/>
                    </w:numPr>
                    <w:spacing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Migration files</w:t>
                  </w:r>
                </w:p>
                <w:p w:rsidR="00000000" w:rsidDel="00000000" w:rsidP="00000000" w:rsidRDefault="00000000" w:rsidRPr="00000000" w14:paraId="00000040">
                  <w:pPr>
                    <w:widowControl w:val="0"/>
                    <w:numPr>
                      <w:ilvl w:val="0"/>
                      <w:numId w:val="8"/>
                    </w:numPr>
                    <w:spacing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Skema DB konsisten</w:t>
                  </w:r>
                </w:p>
              </w:tc>
            </w:tr>
            <w:tr>
              <w:trPr>
                <w:cantSplit w:val="0"/>
                <w:trHeight w:val="47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Review &amp; Integrasi</w:t>
                  </w:r>
                </w:p>
              </w:tc>
              <w:tc>
                <w:tcPr>
                  <w:shd w:fill="auto" w:val="clear"/>
                  <w:tcMar>
                    <w:top w:w="100.0" w:type="dxa"/>
                    <w:left w:w="100.0" w:type="dxa"/>
                    <w:bottom w:w="100.0" w:type="dxa"/>
                    <w:right w:w="100.0" w:type="dxa"/>
                  </w:tcMar>
                </w:tcPr>
                <w:p w:rsidR="00000000" w:rsidDel="00000000" w:rsidP="00000000" w:rsidRDefault="00000000" w:rsidRPr="00000000" w14:paraId="00000043">
                  <w:pPr>
                    <w:widowControl w:val="0"/>
                    <w:numPr>
                      <w:ilvl w:val="0"/>
                      <w:numId w:val="7"/>
                    </w:numPr>
                    <w:spacing w:line="240" w:lineRule="auto"/>
                    <w:ind w:left="360" w:hanging="360"/>
                    <w:jc w:val="both"/>
                    <w:rPr>
                      <w:rFonts w:ascii="Times New Roman" w:cs="Times New Roman" w:eastAsia="Times New Roman" w:hAnsi="Times New Roman"/>
                    </w:rPr>
                  </w:pPr>
                  <w:sdt>
                    <w:sdtPr>
                      <w:id w:val="1075955655"/>
                      <w:tag w:val="goog_rdk_1"/>
                    </w:sdtPr>
                    <w:sdtContent>
                      <w:r w:rsidDel="00000000" w:rsidR="00000000" w:rsidRPr="00000000">
                        <w:rPr>
                          <w:rFonts w:ascii="Cardo" w:cs="Cardo" w:eastAsia="Cardo" w:hAnsi="Cardo"/>
                          <w:rtl w:val="0"/>
                        </w:rPr>
                        <w:t xml:space="preserve">Push ke branch pribadi → buat Pull Request ke dev.</w:t>
                      </w:r>
                    </w:sdtContent>
                  </w:sdt>
                </w:p>
                <w:p w:rsidR="00000000" w:rsidDel="00000000" w:rsidP="00000000" w:rsidRDefault="00000000" w:rsidRPr="00000000" w14:paraId="00000044">
                  <w:pPr>
                    <w:widowControl w:val="0"/>
                    <w:numPr>
                      <w:ilvl w:val="0"/>
                      <w:numId w:val="7"/>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PR wajib melewati SonarQube (Quality Gate PASSED).</w:t>
                  </w:r>
                </w:p>
                <w:p w:rsidR="00000000" w:rsidDel="00000000" w:rsidP="00000000" w:rsidRDefault="00000000" w:rsidRPr="00000000" w14:paraId="00000045">
                  <w:pPr>
                    <w:widowControl w:val="0"/>
                    <w:numPr>
                      <w:ilvl w:val="0"/>
                      <w:numId w:val="7"/>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Pastikan integrasi dengan frontend berjalan lancar.</w:t>
                  </w:r>
                </w:p>
              </w:tc>
              <w:tc>
                <w:tcPr>
                  <w:shd w:fill="auto"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Frontend, &amp; Responsibility Person</w:t>
                  </w:r>
                </w:p>
              </w:tc>
              <w:tc>
                <w:tcPr>
                  <w:shd w:fill="auto" w:val="clear"/>
                  <w:tcMar>
                    <w:top w:w="100.0" w:type="dxa"/>
                    <w:left w:w="100.0" w:type="dxa"/>
                    <w:bottom w:w="100.0" w:type="dxa"/>
                    <w:right w:w="100.0" w:type="dxa"/>
                  </w:tcMar>
                </w:tcPr>
                <w:p w:rsidR="00000000" w:rsidDel="00000000" w:rsidP="00000000" w:rsidRDefault="00000000" w:rsidRPr="00000000" w14:paraId="00000047">
                  <w:pPr>
                    <w:widowControl w:val="0"/>
                    <w:numPr>
                      <w:ilvl w:val="0"/>
                      <w:numId w:val="8"/>
                    </w:numPr>
                    <w:pBdr>
                      <w:top w:space="0" w:sz="0" w:val="nil"/>
                      <w:left w:space="0" w:sz="0" w:val="nil"/>
                      <w:bottom w:space="0" w:sz="0" w:val="nil"/>
                      <w:right w:space="0" w:sz="0" w:val="nil"/>
                      <w:between w:space="0" w:sz="0" w:val="nil"/>
                    </w:pBdr>
                    <w:spacing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SonarQube</w:t>
                  </w:r>
                </w:p>
                <w:p w:rsidR="00000000" w:rsidDel="00000000" w:rsidP="00000000" w:rsidRDefault="00000000" w:rsidRPr="00000000" w14:paraId="00000048">
                  <w:pPr>
                    <w:widowControl w:val="0"/>
                    <w:numPr>
                      <w:ilvl w:val="0"/>
                      <w:numId w:val="8"/>
                    </w:numPr>
                    <w:spacing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 merged ke dev</w:t>
                  </w:r>
                </w:p>
              </w:tc>
            </w:tr>
            <w:tr>
              <w:trPr>
                <w:cantSplit w:val="0"/>
                <w:trHeight w:val="47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tcPr>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&amp; Deployment</w:t>
                  </w:r>
                </w:p>
              </w:tc>
              <w:tc>
                <w:tcPr>
                  <w:shd w:fill="auto" w:val="clear"/>
                  <w:tcMar>
                    <w:top w:w="100.0" w:type="dxa"/>
                    <w:left w:w="100.0" w:type="dxa"/>
                    <w:bottom w:w="100.0" w:type="dxa"/>
                    <w:right w:w="100.0" w:type="dxa"/>
                  </w:tcMar>
                </w:tcPr>
                <w:p w:rsidR="00000000" w:rsidDel="00000000" w:rsidP="00000000" w:rsidRDefault="00000000" w:rsidRPr="00000000" w14:paraId="0000004B">
                  <w:pPr>
                    <w:widowControl w:val="0"/>
                    <w:numPr>
                      <w:ilvl w:val="0"/>
                      <w:numId w:val="7"/>
                    </w:numPr>
                    <w:pBdr>
                      <w:top w:space="0" w:sz="0" w:val="nil"/>
                      <w:left w:space="0" w:sz="0" w:val="nil"/>
                      <w:bottom w:space="0" w:sz="0" w:val="nil"/>
                      <w:right w:space="0" w:sz="0" w:val="nil"/>
                      <w:between w:space="0" w:sz="0" w:val="nil"/>
                    </w:pBdr>
                    <w:spacing w:line="240" w:lineRule="auto"/>
                    <w:ind w:left="360" w:hanging="360"/>
                    <w:jc w:val="both"/>
                    <w:rPr/>
                  </w:pPr>
                  <w:r w:rsidDel="00000000" w:rsidR="00000000" w:rsidRPr="00000000">
                    <w:rPr>
                      <w:rFonts w:ascii="Times New Roman" w:cs="Times New Roman" w:eastAsia="Times New Roman" w:hAnsi="Times New Roman"/>
                      <w:rtl w:val="0"/>
                    </w:rPr>
                    <w:t xml:space="preserve">Perbaiki bug berdasarkan laporan </w:t>
                  </w:r>
                  <w:r w:rsidDel="00000000" w:rsidR="00000000" w:rsidRPr="00000000">
                    <w:rPr>
                      <w:rFonts w:ascii="Times New Roman" w:cs="Times New Roman" w:eastAsia="Times New Roman" w:hAnsi="Times New Roman"/>
                      <w:sz w:val="24"/>
                      <w:szCs w:val="24"/>
                      <w:rtl w:val="0"/>
                    </w:rPr>
                    <w:t xml:space="preserve">Responsibility Person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C">
                  <w:pPr>
                    <w:widowControl w:val="0"/>
                    <w:numPr>
                      <w:ilvl w:val="0"/>
                      <w:numId w:val="7"/>
                    </w:numPr>
                    <w:pBdr>
                      <w:top w:space="0" w:sz="0" w:val="nil"/>
                      <w:left w:space="0" w:sz="0" w:val="nil"/>
                      <w:bottom w:space="0" w:sz="0" w:val="nil"/>
                      <w:right w:space="0" w:sz="0" w:val="nil"/>
                      <w:between w:space="0" w:sz="0" w:val="nil"/>
                    </w:pBdr>
                    <w:spacing w:line="240" w:lineRule="auto"/>
                    <w:ind w:left="360" w:hanging="360"/>
                    <w:jc w:val="both"/>
                    <w:rPr>
                      <w:rFonts w:ascii="Times New Roman" w:cs="Times New Roman" w:eastAsia="Times New Roman" w:hAnsi="Times New Roman"/>
                    </w:rPr>
                  </w:pPr>
                  <w:sdt>
                    <w:sdtPr>
                      <w:id w:val="-2115255356"/>
                      <w:tag w:val="goog_rdk_2"/>
                    </w:sdtPr>
                    <w:sdtContent>
                      <w:r w:rsidDel="00000000" w:rsidR="00000000" w:rsidRPr="00000000">
                        <w:rPr>
                          <w:rFonts w:ascii="Cardo" w:cs="Cardo" w:eastAsia="Cardo" w:hAnsi="Cardo"/>
                          <w:rtl w:val="0"/>
                        </w:rPr>
                        <w:t xml:space="preserve">Setelah approval, merge dev → main.</w:t>
                      </w:r>
                    </w:sdtContent>
                  </w:sdt>
                </w:p>
                <w:p w:rsidR="00000000" w:rsidDel="00000000" w:rsidP="00000000" w:rsidRDefault="00000000" w:rsidRPr="00000000" w14:paraId="0000004D">
                  <w:pPr>
                    <w:widowControl w:val="0"/>
                    <w:numPr>
                      <w:ilvl w:val="0"/>
                      <w:numId w:val="7"/>
                    </w:numPr>
                    <w:pBdr>
                      <w:top w:space="0" w:sz="0" w:val="nil"/>
                      <w:left w:space="0" w:sz="0" w:val="nil"/>
                      <w:bottom w:space="0" w:sz="0" w:val="nil"/>
                      <w:right w:space="0" w:sz="0" w:val="nil"/>
                      <w:between w:space="0" w:sz="0" w:val="nil"/>
                    </w:pBd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artifact dari main.</w:t>
                  </w:r>
                </w:p>
                <w:p w:rsidR="00000000" w:rsidDel="00000000" w:rsidP="00000000" w:rsidRDefault="00000000" w:rsidRPr="00000000" w14:paraId="0000004E">
                  <w:pPr>
                    <w:widowControl w:val="0"/>
                    <w:numPr>
                      <w:ilvl w:val="0"/>
                      <w:numId w:val="7"/>
                    </w:numPr>
                    <w:pBdr>
                      <w:top w:space="0" w:sz="0" w:val="nil"/>
                      <w:left w:space="0" w:sz="0" w:val="nil"/>
                      <w:bottom w:space="0" w:sz="0" w:val="nil"/>
                      <w:right w:space="0" w:sz="0" w:val="nil"/>
                      <w:between w:space="0" w:sz="0" w:val="nil"/>
                    </w:pBdr>
                    <w:spacing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 production(on-premise/cloud).</w:t>
                  </w:r>
                </w:p>
              </w:tc>
              <w:tc>
                <w:tcPr>
                  <w:shd w:fill="auto"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Engineer &amp; Responsibility Person</w:t>
                  </w:r>
                </w:p>
              </w:tc>
              <w:tc>
                <w:tcPr>
                  <w:shd w:fill="auto" w:val="clear"/>
                  <w:tcMar>
                    <w:top w:w="100.0" w:type="dxa"/>
                    <w:left w:w="100.0" w:type="dxa"/>
                    <w:bottom w:w="100.0" w:type="dxa"/>
                    <w:right w:w="100.0" w:type="dxa"/>
                  </w:tcMar>
                </w:tcPr>
                <w:p w:rsidR="00000000" w:rsidDel="00000000" w:rsidP="00000000" w:rsidRDefault="00000000" w:rsidRPr="00000000" w14:paraId="00000050">
                  <w:pPr>
                    <w:widowControl w:val="0"/>
                    <w:numPr>
                      <w:ilvl w:val="0"/>
                      <w:numId w:val="8"/>
                    </w:numPr>
                    <w:pBdr>
                      <w:top w:space="0" w:sz="0" w:val="nil"/>
                      <w:left w:space="0" w:sz="0" w:val="nil"/>
                      <w:bottom w:space="0" w:sz="0" w:val="nil"/>
                      <w:right w:space="0" w:sz="0" w:val="nil"/>
                      <w:between w:space="0" w:sz="0" w:val="nil"/>
                    </w:pBdr>
                    <w:spacing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running di production</w:t>
                  </w:r>
                </w:p>
                <w:p w:rsidR="00000000" w:rsidDel="00000000" w:rsidP="00000000" w:rsidRDefault="00000000" w:rsidRPr="00000000" w14:paraId="00000051">
                  <w:pPr>
                    <w:widowControl w:val="0"/>
                    <w:numPr>
                      <w:ilvl w:val="0"/>
                      <w:numId w:val="8"/>
                    </w:numPr>
                    <w:pBdr>
                      <w:top w:space="0" w:sz="0" w:val="nil"/>
                      <w:left w:space="0" w:sz="0" w:val="nil"/>
                      <w:bottom w:space="0" w:sz="0" w:val="nil"/>
                      <w:right w:space="0" w:sz="0" w:val="nil"/>
                      <w:between w:space="0" w:sz="0" w:val="nil"/>
                    </w:pBdr>
                    <w:spacing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Tag release GitHub (SemVer)</w:t>
                  </w:r>
                </w:p>
                <w:p w:rsidR="00000000" w:rsidDel="00000000" w:rsidP="00000000" w:rsidRDefault="00000000" w:rsidRPr="00000000" w14:paraId="00000052">
                  <w:pPr>
                    <w:widowControl w:val="0"/>
                    <w:numPr>
                      <w:ilvl w:val="0"/>
                      <w:numId w:val="8"/>
                    </w:numPr>
                    <w:pBdr>
                      <w:top w:space="0" w:sz="0" w:val="nil"/>
                      <w:left w:space="0" w:sz="0" w:val="nil"/>
                      <w:bottom w:space="0" w:sz="0" w:val="nil"/>
                      <w:right w:space="0" w:sz="0" w:val="nil"/>
                      <w:between w:space="0" w:sz="0" w:val="nil"/>
                    </w:pBdr>
                    <w:spacing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task “Done” di GitHub Project</w:t>
                  </w:r>
                </w:p>
              </w:tc>
            </w:tr>
            <w:tr>
              <w:trPr>
                <w:cantSplit w:val="0"/>
                <w:trHeight w:val="47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lin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Maintenance &amp; Dokumentasi</w:t>
                  </w:r>
                </w:p>
              </w:tc>
              <w:tc>
                <w:tcPr>
                  <w:shd w:fill="auto" w:val="clear"/>
                  <w:tcMar>
                    <w:top w:w="100.0" w:type="dxa"/>
                    <w:left w:w="100.0" w:type="dxa"/>
                    <w:bottom w:w="100.0" w:type="dxa"/>
                    <w:right w:w="100.0" w:type="dxa"/>
                  </w:tcMar>
                </w:tcPr>
                <w:p w:rsidR="00000000" w:rsidDel="00000000" w:rsidP="00000000" w:rsidRDefault="00000000" w:rsidRPr="00000000" w14:paraId="00000055">
                  <w:pPr>
                    <w:widowControl w:val="0"/>
                    <w:numPr>
                      <w:ilvl w:val="0"/>
                      <w:numId w:val="7"/>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Simpan log &amp; storage di luar repo (terpusat, auto-purge).</w:t>
                  </w:r>
                </w:p>
                <w:p w:rsidR="00000000" w:rsidDel="00000000" w:rsidP="00000000" w:rsidRDefault="00000000" w:rsidRPr="00000000" w14:paraId="00000056">
                  <w:pPr>
                    <w:widowControl w:val="0"/>
                    <w:numPr>
                      <w:ilvl w:val="0"/>
                      <w:numId w:val="7"/>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Buat dokumentasi teknis (arsitektur, env setup, endpoint).</w:t>
                  </w:r>
                </w:p>
              </w:tc>
              <w:tc>
                <w:tcPr>
                  <w:shd w:fill="auto" w:val="clear"/>
                  <w:tcMar>
                    <w:top w:w="100.0" w:type="dxa"/>
                    <w:left w:w="100.0" w:type="dxa"/>
                    <w:bottom w:w="100.0" w:type="dxa"/>
                    <w:right w:w="100.0" w:type="dxa"/>
                  </w:tcMar>
                </w:tcPr>
                <w:p w:rsidR="00000000" w:rsidDel="00000000" w:rsidP="00000000" w:rsidRDefault="00000000" w:rsidRPr="00000000" w14:paraId="0000005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Backend &amp; Responsibility Person</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8">
                  <w:pPr>
                    <w:widowControl w:val="0"/>
                    <w:numPr>
                      <w:ilvl w:val="0"/>
                      <w:numId w:val="8"/>
                    </w:numPr>
                    <w:spacing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Dokumentasi teknis</w:t>
                  </w:r>
                </w:p>
                <w:p w:rsidR="00000000" w:rsidDel="00000000" w:rsidP="00000000" w:rsidRDefault="00000000" w:rsidRPr="00000000" w14:paraId="00000059">
                  <w:pPr>
                    <w:widowControl w:val="0"/>
                    <w:numPr>
                      <w:ilvl w:val="0"/>
                      <w:numId w:val="8"/>
                    </w:numPr>
                    <w:spacing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logging &amp; storage terkelola</w:t>
                  </w:r>
                </w:p>
              </w:tc>
            </w:tr>
          </w:tbl>
          <w:p w:rsidR="00000000" w:rsidDel="00000000" w:rsidP="00000000" w:rsidRDefault="00000000" w:rsidRPr="00000000" w14:paraId="0000005A">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widowControl w:val="0"/>
              <w:numPr>
                <w:ilvl w:val="0"/>
                <w:numId w:val="6"/>
              </w:numPr>
              <w:spacing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Diagram Alir</w:t>
            </w:r>
          </w:p>
          <w:p w:rsidR="00000000" w:rsidDel="00000000" w:rsidP="00000000" w:rsidRDefault="00000000" w:rsidRPr="00000000" w14:paraId="0000005D">
            <w:pPr>
              <w:widowControl w:val="0"/>
              <w:spacing w:line="24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3"/>
              <w:tblW w:w="14478.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78"/>
              <w:tblGridChange w:id="0">
                <w:tblGrid>
                  <w:gridCol w:w="14478"/>
                </w:tblGrid>
              </w:tblGridChange>
            </w:tblGrid>
            <w:tr>
              <w:trPr>
                <w:cantSplit w:val="0"/>
                <w:trHeight w:val="44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05E">
                  <w:pPr>
                    <w:widowControl w:val="0"/>
                    <w:spacing w:line="24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516393" cy="6461234"/>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516393" cy="6461234"/>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63">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widowControl w:val="0"/>
              <w:spacing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widowControl w:val="0"/>
              <w:numPr>
                <w:ilvl w:val="0"/>
                <w:numId w:val="6"/>
              </w:numPr>
              <w:spacing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Struktur dan Layout (Feature Based).</w:t>
            </w:r>
            <w:r w:rsidDel="00000000" w:rsidR="00000000" w:rsidRPr="00000000">
              <w:rPr>
                <w:rtl w:val="0"/>
              </w:rPr>
            </w:r>
          </w:p>
          <w:p w:rsidR="00000000" w:rsidDel="00000000" w:rsidP="00000000" w:rsidRDefault="00000000" w:rsidRPr="00000000" w14:paraId="00000066">
            <w:pPr>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Bagian ini merinci fungsi dan tanggung jawab dari setiap direktori utama dalam proyek untuk memastikan konsistensi pengembangan. </w:t>
            </w: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.agents</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workflows</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generate-backend-docs.md</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generate-backend-structure.md</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docs</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API_DOC.md</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ARCHITECTURE.md</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CODE_STRUCTURE.md</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ERD.md</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FLOW.md</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drizzle</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meta</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_journal.json</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0000_snapshot.json</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0000_grey_nocturne.sql</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src</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app.ts</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server.ts</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migrate.ts</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reset.ts</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seed.ts</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config</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database.ts</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shared</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middleware</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auth.guard.ts</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utils</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logger.ts</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mqtt.ts</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hash.ts</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uuid.ts</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constants</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index.ts</w:t>
              <w:tab/>
              <w:tab/>
              <w:t xml:space="preserve"># FOR CONSTANTS VARIABLE</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types</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index.ts</w:t>
              <w:tab/>
              <w:tab/>
              <w:t xml:space="preserve"># AS TYPE DATA</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database</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schema</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user.schema.ts</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role.schema.ts</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auth.schema.ts</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migrations</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0001_create_user.sql</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0002_create_role.sql</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seed</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001-user.ts</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ab/>
              <w:tab/>
              <w:t xml:space="preserve">  ├── 002-role.ts</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features</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auth</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auth.route.ts</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auth.controller.ts</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services</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login.ts</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register.ts</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validate-token.ts</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refresh-token.ts</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repositories</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find-user-by-email.ts</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find-user-by-username.ts</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create-auth-user.ts</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save-refresh-token.ts</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types</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auth.type.ts</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user</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user.route.ts</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user.controller.ts</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services</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create-user.ts</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get-user.ts</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get-users.ts</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update-user.ts</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delete-user.ts</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get-profile.ts</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repositories</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create-user.ts</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find-user-by-id.ts</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find-users.ts</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update-user.ts</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delete-user.ts</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types</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user.type.ts</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mqtt</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mqtt.route.ts</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mqtt.controller.ts</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services</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handle-message.ts</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repositories</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publish-message.ts</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subscribe-topic.ts</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routes</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index.ts</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tests</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user</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create-user.test.ts</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get-user.test.ts</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update-user.test.ts</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auth</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login.test.ts</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register.test.ts</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.env</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.env.example</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.gitattributes</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.gitignore</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bun.lock</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drizzle.config.ts</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package-lock.json</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package.json</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pm2.config.cjs</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README.md</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setup.ps1</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sonar-project.properties</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tsconfig.json</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rincian fungsi dan tanggung jawab dari setiap direktori dan file utama:</w:t>
            </w:r>
          </w:p>
          <w:p w:rsidR="00000000" w:rsidDel="00000000" w:rsidP="00000000" w:rsidRDefault="00000000" w:rsidRPr="00000000" w14:paraId="000000F2">
            <w:pPr>
              <w:pStyle w:val="Heading4"/>
              <w:keepNext w:val="0"/>
              <w:keepLines w:val="0"/>
              <w:spacing w:after="40" w:before="240" w:lineRule="auto"/>
              <w:ind w:left="708.6614173228347" w:hanging="425.19685039370086"/>
              <w:rPr>
                <w:rFonts w:ascii="Times New Roman" w:cs="Times New Roman" w:eastAsia="Times New Roman" w:hAnsi="Times New Roman"/>
                <w:b w:val="1"/>
                <w:bCs w:val="1"/>
                <w:color w:val="000000"/>
                <w:sz w:val="22"/>
                <w:szCs w:val="22"/>
              </w:rPr>
            </w:pPr>
            <w:bookmarkStart w:colFirst="0" w:colLast="0" w:name="_heading=h.gdtjgdfiysjg" w:id="0"/>
            <w:bookmarkEnd w:id="0"/>
            <w:r w:rsidDel="00000000" w:rsidR="00000000" w:rsidRPr="00000000">
              <w:rPr>
                <w:rFonts w:ascii="Times New Roman" w:cs="Times New Roman" w:eastAsia="Times New Roman" w:hAnsi="Times New Roman"/>
                <w:b w:val="1"/>
                <w:bCs w:val="1"/>
                <w:color w:val="000000"/>
                <w:sz w:val="22"/>
                <w:szCs w:val="22"/>
                <w:rtl w:val="0"/>
              </w:rPr>
              <w:t xml:space="preserve">1. Direktori Konfigurasi &amp; Pendukung (</w:t>
            </w:r>
            <w:r w:rsidDel="00000000" w:rsidR="00000000" w:rsidRPr="00000000">
              <w:rPr>
                <w:rFonts w:ascii="Times New Roman" w:cs="Times New Roman" w:eastAsia="Times New Roman" w:hAnsi="Times New Roman"/>
                <w:b w:val="1"/>
                <w:bCs w:val="1"/>
                <w:color w:val="188038"/>
                <w:sz w:val="22"/>
                <w:szCs w:val="22"/>
                <w:rtl w:val="0"/>
              </w:rPr>
              <w:t xml:space="preserve">.agents/</w:t>
            </w:r>
            <w:r w:rsidDel="00000000" w:rsidR="00000000" w:rsidRPr="00000000">
              <w:rPr>
                <w:rFonts w:ascii="Times New Roman" w:cs="Times New Roman" w:eastAsia="Times New Roman" w:hAnsi="Times New Roman"/>
                <w:b w:val="1"/>
                <w:bCs w:val="1"/>
                <w:color w:val="000000"/>
                <w:sz w:val="22"/>
                <w:szCs w:val="22"/>
                <w:rtl w:val="0"/>
              </w:rPr>
              <w:t xml:space="preserve">, </w:t>
            </w:r>
            <w:r w:rsidDel="00000000" w:rsidR="00000000" w:rsidRPr="00000000">
              <w:rPr>
                <w:rFonts w:ascii="Times New Roman" w:cs="Times New Roman" w:eastAsia="Times New Roman" w:hAnsi="Times New Roman"/>
                <w:b w:val="1"/>
                <w:bCs w:val="1"/>
                <w:color w:val="188038"/>
                <w:sz w:val="22"/>
                <w:szCs w:val="22"/>
                <w:rtl w:val="0"/>
              </w:rPr>
              <w:t xml:space="preserve">docs/</w:t>
            </w:r>
            <w:r w:rsidDel="00000000" w:rsidR="00000000" w:rsidRPr="00000000">
              <w:rPr>
                <w:rFonts w:ascii="Times New Roman" w:cs="Times New Roman" w:eastAsia="Times New Roman" w:hAnsi="Times New Roman"/>
                <w:b w:val="1"/>
                <w:bCs w:val="1"/>
                <w:color w:val="000000"/>
                <w:sz w:val="22"/>
                <w:szCs w:val="22"/>
                <w:rtl w:val="0"/>
              </w:rPr>
              <w:t xml:space="preserve">, </w:t>
            </w:r>
            <w:r w:rsidDel="00000000" w:rsidR="00000000" w:rsidRPr="00000000">
              <w:rPr>
                <w:rFonts w:ascii="Times New Roman" w:cs="Times New Roman" w:eastAsia="Times New Roman" w:hAnsi="Times New Roman"/>
                <w:b w:val="1"/>
                <w:bCs w:val="1"/>
                <w:color w:val="188038"/>
                <w:sz w:val="22"/>
                <w:szCs w:val="22"/>
                <w:rtl w:val="0"/>
              </w:rPr>
              <w:t xml:space="preserve">drizzle/</w:t>
            </w:r>
            <w:r w:rsidDel="00000000" w:rsidR="00000000" w:rsidRPr="00000000">
              <w:rPr>
                <w:rFonts w:ascii="Times New Roman" w:cs="Times New Roman" w:eastAsia="Times New Roman" w:hAnsi="Times New Roman"/>
                <w:b w:val="1"/>
                <w:bCs w:val="1"/>
                <w:color w:val="000000"/>
                <w:sz w:val="22"/>
                <w:szCs w:val="22"/>
                <w:rtl w:val="0"/>
              </w:rPr>
              <w:t xml:space="preserve">)</w:t>
            </w:r>
          </w:p>
          <w:p w:rsidR="00000000" w:rsidDel="00000000" w:rsidP="00000000" w:rsidRDefault="00000000" w:rsidRPr="00000000" w14:paraId="000000F3">
            <w:pPr>
              <w:numPr>
                <w:ilvl w:val="0"/>
                <w:numId w:val="4"/>
              </w:numPr>
              <w:spacing w:after="0" w:afterAutospacing="0" w:before="240" w:lineRule="auto"/>
              <w:ind w:left="708.6614173228347" w:hanging="425.196850393700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.agents/workflows/</w:t>
            </w:r>
            <w:r w:rsidDel="00000000" w:rsidR="00000000" w:rsidRPr="00000000">
              <w:rPr>
                <w:rFonts w:ascii="Times New Roman" w:cs="Times New Roman" w:eastAsia="Times New Roman" w:hAnsi="Times New Roman"/>
                <w:sz w:val="24"/>
                <w:szCs w:val="24"/>
                <w:rtl w:val="0"/>
              </w:rPr>
              <w:t xml:space="preserve">: Menyimpan skrip, konfigurasi, atau alur kerja (workflow) otomatisasi AI untuk membantu pengembangan, seperti </w:t>
            </w:r>
            <w:r w:rsidDel="00000000" w:rsidR="00000000" w:rsidRPr="00000000">
              <w:rPr>
                <w:rFonts w:ascii="Times New Roman" w:cs="Times New Roman" w:eastAsia="Times New Roman" w:hAnsi="Times New Roman"/>
                <w:i w:val="1"/>
                <w:iCs w:val="1"/>
                <w:sz w:val="24"/>
                <w:szCs w:val="24"/>
                <w:rtl w:val="0"/>
              </w:rPr>
              <w:t xml:space="preserve">generator</w:t>
            </w:r>
            <w:r w:rsidDel="00000000" w:rsidR="00000000" w:rsidRPr="00000000">
              <w:rPr>
                <w:rFonts w:ascii="Times New Roman" w:cs="Times New Roman" w:eastAsia="Times New Roman" w:hAnsi="Times New Roman"/>
                <w:sz w:val="24"/>
                <w:szCs w:val="24"/>
                <w:rtl w:val="0"/>
              </w:rPr>
              <w:t xml:space="preserve"> dokumentasi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secara otomatis.</w:t>
            </w:r>
          </w:p>
          <w:p w:rsidR="00000000" w:rsidDel="00000000" w:rsidP="00000000" w:rsidRDefault="00000000" w:rsidRPr="00000000" w14:paraId="000000F4">
            <w:pPr>
              <w:numPr>
                <w:ilvl w:val="0"/>
                <w:numId w:val="4"/>
              </w:numPr>
              <w:spacing w:after="0" w:afterAutospacing="0" w:before="0" w:beforeAutospacing="0" w:lineRule="auto"/>
              <w:ind w:left="708.6614173228347" w:hanging="425.196850393700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docs/</w:t>
            </w:r>
            <w:r w:rsidDel="00000000" w:rsidR="00000000" w:rsidRPr="00000000">
              <w:rPr>
                <w:rFonts w:ascii="Times New Roman" w:cs="Times New Roman" w:eastAsia="Times New Roman" w:hAnsi="Times New Roman"/>
                <w:sz w:val="24"/>
                <w:szCs w:val="24"/>
                <w:rtl w:val="0"/>
              </w:rPr>
              <w:t xml:space="preserve">: Direktori terpusat untuk dokumentasi teknis proyek. Mencakup spesifikasi API (</w:t>
            </w:r>
            <w:r w:rsidDel="00000000" w:rsidR="00000000" w:rsidRPr="00000000">
              <w:rPr>
                <w:rFonts w:ascii="Times New Roman" w:cs="Times New Roman" w:eastAsia="Times New Roman" w:hAnsi="Times New Roman"/>
                <w:color w:val="188038"/>
                <w:sz w:val="24"/>
                <w:szCs w:val="24"/>
                <w:rtl w:val="0"/>
              </w:rPr>
              <w:t xml:space="preserve">API_DOC.md</w:t>
            </w:r>
            <w:r w:rsidDel="00000000" w:rsidR="00000000" w:rsidRPr="00000000">
              <w:rPr>
                <w:rFonts w:ascii="Times New Roman" w:cs="Times New Roman" w:eastAsia="Times New Roman" w:hAnsi="Times New Roman"/>
                <w:sz w:val="24"/>
                <w:szCs w:val="24"/>
                <w:rtl w:val="0"/>
              </w:rPr>
              <w:t xml:space="preserve">), Arsitektur Sistem (</w:t>
            </w:r>
            <w:r w:rsidDel="00000000" w:rsidR="00000000" w:rsidRPr="00000000">
              <w:rPr>
                <w:rFonts w:ascii="Times New Roman" w:cs="Times New Roman" w:eastAsia="Times New Roman" w:hAnsi="Times New Roman"/>
                <w:color w:val="188038"/>
                <w:sz w:val="24"/>
                <w:szCs w:val="24"/>
                <w:rtl w:val="0"/>
              </w:rPr>
              <w:t xml:space="preserve">ARCHITECTURE.md</w:t>
            </w:r>
            <w:r w:rsidDel="00000000" w:rsidR="00000000" w:rsidRPr="00000000">
              <w:rPr>
                <w:rFonts w:ascii="Times New Roman" w:cs="Times New Roman" w:eastAsia="Times New Roman" w:hAnsi="Times New Roman"/>
                <w:sz w:val="24"/>
                <w:szCs w:val="24"/>
                <w:rtl w:val="0"/>
              </w:rPr>
              <w:t xml:space="preserve">), aturan penulisan kode (</w:t>
            </w:r>
            <w:r w:rsidDel="00000000" w:rsidR="00000000" w:rsidRPr="00000000">
              <w:rPr>
                <w:rFonts w:ascii="Times New Roman" w:cs="Times New Roman" w:eastAsia="Times New Roman" w:hAnsi="Times New Roman"/>
                <w:color w:val="188038"/>
                <w:sz w:val="24"/>
                <w:szCs w:val="24"/>
                <w:rtl w:val="0"/>
              </w:rPr>
              <w:t xml:space="preserve">CODE_STRUCTURE.md</w:t>
            </w:r>
            <w:r w:rsidDel="00000000" w:rsidR="00000000" w:rsidRPr="00000000">
              <w:rPr>
                <w:rFonts w:ascii="Times New Roman" w:cs="Times New Roman" w:eastAsia="Times New Roman" w:hAnsi="Times New Roman"/>
                <w:sz w:val="24"/>
                <w:szCs w:val="24"/>
                <w:rtl w:val="0"/>
              </w:rPr>
              <w:t xml:space="preserve">), relasi database (</w:t>
            </w:r>
            <w:r w:rsidDel="00000000" w:rsidR="00000000" w:rsidRPr="00000000">
              <w:rPr>
                <w:rFonts w:ascii="Times New Roman" w:cs="Times New Roman" w:eastAsia="Times New Roman" w:hAnsi="Times New Roman"/>
                <w:color w:val="188038"/>
                <w:sz w:val="24"/>
                <w:szCs w:val="24"/>
                <w:rtl w:val="0"/>
              </w:rPr>
              <w:t xml:space="preserve">ERD.md</w:t>
            </w:r>
            <w:r w:rsidDel="00000000" w:rsidR="00000000" w:rsidRPr="00000000">
              <w:rPr>
                <w:rFonts w:ascii="Times New Roman" w:cs="Times New Roman" w:eastAsia="Times New Roman" w:hAnsi="Times New Roman"/>
                <w:sz w:val="24"/>
                <w:szCs w:val="24"/>
                <w:rtl w:val="0"/>
              </w:rPr>
              <w:t xml:space="preserve">), dan alur sistem (</w:t>
            </w:r>
            <w:r w:rsidDel="00000000" w:rsidR="00000000" w:rsidRPr="00000000">
              <w:rPr>
                <w:rFonts w:ascii="Times New Roman" w:cs="Times New Roman" w:eastAsia="Times New Roman" w:hAnsi="Times New Roman"/>
                <w:color w:val="188038"/>
                <w:sz w:val="24"/>
                <w:szCs w:val="24"/>
                <w:rtl w:val="0"/>
              </w:rPr>
              <w:t xml:space="preserve">FLOW.md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5">
            <w:pPr>
              <w:numPr>
                <w:ilvl w:val="0"/>
                <w:numId w:val="4"/>
              </w:numPr>
              <w:spacing w:after="240" w:before="0" w:beforeAutospacing="0" w:lineRule="auto"/>
              <w:ind w:left="708.6614173228347" w:hanging="425.196850393700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drizzle/</w:t>
            </w:r>
            <w:r w:rsidDel="00000000" w:rsidR="00000000" w:rsidRPr="00000000">
              <w:rPr>
                <w:rFonts w:ascii="Times New Roman" w:cs="Times New Roman" w:eastAsia="Times New Roman" w:hAnsi="Times New Roman"/>
                <w:sz w:val="24"/>
                <w:szCs w:val="24"/>
                <w:rtl w:val="0"/>
              </w:rPr>
              <w:t xml:space="preserve">: Direktori yang dihasilkan dan dikelola oleh Drizzle ORM. Folder ini berisi file </w:t>
            </w:r>
            <w:r w:rsidDel="00000000" w:rsidR="00000000" w:rsidRPr="00000000">
              <w:rPr>
                <w:rFonts w:ascii="Times New Roman" w:cs="Times New Roman" w:eastAsia="Times New Roman" w:hAnsi="Times New Roman"/>
                <w:i w:val="1"/>
                <w:iCs w:val="1"/>
                <w:sz w:val="24"/>
                <w:szCs w:val="24"/>
                <w:rtl w:val="0"/>
              </w:rPr>
              <w:t xml:space="preserve">snapshot</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journal</w:t>
            </w:r>
            <w:r w:rsidDel="00000000" w:rsidR="00000000" w:rsidRPr="00000000">
              <w:rPr>
                <w:rFonts w:ascii="Times New Roman" w:cs="Times New Roman" w:eastAsia="Times New Roman" w:hAnsi="Times New Roman"/>
                <w:sz w:val="24"/>
                <w:szCs w:val="24"/>
                <w:rtl w:val="0"/>
              </w:rPr>
              <w:t xml:space="preserve"> (format </w:t>
            </w:r>
            <w:r w:rsidDel="00000000" w:rsidR="00000000" w:rsidRPr="00000000">
              <w:rPr>
                <w:rFonts w:ascii="Times New Roman" w:cs="Times New Roman" w:eastAsia="Times New Roman" w:hAnsi="Times New Roman"/>
                <w:color w:val="188038"/>
                <w:sz w:val="24"/>
                <w:szCs w:val="24"/>
                <w:rtl w:val="0"/>
              </w:rPr>
              <w:t xml:space="preserve">.json</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color w:val="188038"/>
                <w:sz w:val="24"/>
                <w:szCs w:val="24"/>
                <w:rtl w:val="0"/>
              </w:rPr>
              <w:t xml:space="preserve">.sql</w:t>
            </w:r>
            <w:r w:rsidDel="00000000" w:rsidR="00000000" w:rsidRPr="00000000">
              <w:rPr>
                <w:rFonts w:ascii="Times New Roman" w:cs="Times New Roman" w:eastAsia="Times New Roman" w:hAnsi="Times New Roman"/>
                <w:sz w:val="24"/>
                <w:szCs w:val="24"/>
                <w:rtl w:val="0"/>
              </w:rPr>
              <w:t xml:space="preserve">) yang berfungsi untuk melacak riwayat perubahan dan versi skema database (migrasi).</w:t>
            </w:r>
          </w:p>
          <w:p w:rsidR="00000000" w:rsidDel="00000000" w:rsidP="00000000" w:rsidRDefault="00000000" w:rsidRPr="00000000" w14:paraId="000000F6">
            <w:pPr>
              <w:pStyle w:val="Heading4"/>
              <w:keepNext w:val="0"/>
              <w:keepLines w:val="0"/>
              <w:spacing w:after="40" w:before="240" w:lineRule="auto"/>
              <w:ind w:left="708.6614173228347" w:hanging="425.19685039370086"/>
              <w:rPr>
                <w:rFonts w:ascii="Times New Roman" w:cs="Times New Roman" w:eastAsia="Times New Roman" w:hAnsi="Times New Roman"/>
                <w:b w:val="1"/>
                <w:bCs w:val="1"/>
                <w:color w:val="000000"/>
                <w:sz w:val="22"/>
                <w:szCs w:val="22"/>
              </w:rPr>
            </w:pPr>
            <w:bookmarkStart w:colFirst="0" w:colLast="0" w:name="_heading=h.8dhxctt3085b" w:id="1"/>
            <w:bookmarkEnd w:id="1"/>
            <w:r w:rsidDel="00000000" w:rsidR="00000000" w:rsidRPr="00000000">
              <w:rPr>
                <w:rFonts w:ascii="Times New Roman" w:cs="Times New Roman" w:eastAsia="Times New Roman" w:hAnsi="Times New Roman"/>
                <w:b w:val="1"/>
                <w:bCs w:val="1"/>
                <w:color w:val="000000"/>
                <w:sz w:val="22"/>
                <w:szCs w:val="22"/>
                <w:rtl w:val="0"/>
              </w:rPr>
              <w:t xml:space="preserve">2. Direktori Kode Sumber Utama (</w:t>
            </w:r>
            <w:r w:rsidDel="00000000" w:rsidR="00000000" w:rsidRPr="00000000">
              <w:rPr>
                <w:rFonts w:ascii="Times New Roman" w:cs="Times New Roman" w:eastAsia="Times New Roman" w:hAnsi="Times New Roman"/>
                <w:b w:val="1"/>
                <w:bCs w:val="1"/>
                <w:color w:val="188038"/>
                <w:sz w:val="22"/>
                <w:szCs w:val="22"/>
                <w:rtl w:val="0"/>
              </w:rPr>
              <w:t xml:space="preserve">src/</w:t>
            </w:r>
            <w:r w:rsidDel="00000000" w:rsidR="00000000" w:rsidRPr="00000000">
              <w:rPr>
                <w:rFonts w:ascii="Times New Roman" w:cs="Times New Roman" w:eastAsia="Times New Roman" w:hAnsi="Times New Roman"/>
                <w:b w:val="1"/>
                <w:bCs w:val="1"/>
                <w:color w:val="000000"/>
                <w:sz w:val="22"/>
                <w:szCs w:val="22"/>
                <w:rtl w:val="0"/>
              </w:rPr>
              <w:t xml:space="preserve">)</w:t>
            </w:r>
          </w:p>
          <w:p w:rsidR="00000000" w:rsidDel="00000000" w:rsidP="00000000" w:rsidRDefault="00000000" w:rsidRPr="00000000" w14:paraId="000000F7">
            <w:pPr>
              <w:spacing w:after="240" w:before="240" w:lineRule="auto"/>
              <w:ind w:left="708.6614173228347" w:hanging="425.196850393700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Folder ini merupakan inti dari aplikasi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8">
            <w:pPr>
              <w:numPr>
                <w:ilvl w:val="0"/>
                <w:numId w:val="13"/>
              </w:numPr>
              <w:spacing w:after="0" w:afterAutospacing="0" w:before="240" w:lineRule="auto"/>
              <w:ind w:left="708.6614173228347" w:hanging="425.196850393700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app.ts</w:t>
            </w:r>
            <w:r w:rsidDel="00000000" w:rsidR="00000000" w:rsidRPr="00000000">
              <w:rPr>
                <w:rFonts w:ascii="Times New Roman" w:cs="Times New Roman" w:eastAsia="Times New Roman" w:hAnsi="Times New Roman"/>
                <w:b w:val="1"/>
                <w:bCs w:val="1"/>
                <w:sz w:val="24"/>
                <w:szCs w:val="24"/>
                <w:rtl w:val="0"/>
              </w:rPr>
              <w:t xml:space="preserve"> &amp; </w:t>
            </w:r>
            <w:r w:rsidDel="00000000" w:rsidR="00000000" w:rsidRPr="00000000">
              <w:rPr>
                <w:rFonts w:ascii="Times New Roman" w:cs="Times New Roman" w:eastAsia="Times New Roman" w:hAnsi="Times New Roman"/>
                <w:b w:val="1"/>
                <w:bCs w:val="1"/>
                <w:color w:val="188038"/>
                <w:sz w:val="24"/>
                <w:szCs w:val="24"/>
                <w:rtl w:val="0"/>
              </w:rPr>
              <w:t xml:space="preserve">server.ts</w:t>
            </w:r>
            <w:r w:rsidDel="00000000" w:rsidR="00000000" w:rsidRPr="00000000">
              <w:rPr>
                <w:rFonts w:ascii="Times New Roman" w:cs="Times New Roman" w:eastAsia="Times New Roman" w:hAnsi="Times New Roman"/>
                <w:sz w:val="24"/>
                <w:szCs w:val="24"/>
                <w:rtl w:val="0"/>
              </w:rPr>
              <w:t xml:space="preserve">: Merupakan </w:t>
            </w:r>
            <w:r w:rsidDel="00000000" w:rsidR="00000000" w:rsidRPr="00000000">
              <w:rPr>
                <w:rFonts w:ascii="Times New Roman" w:cs="Times New Roman" w:eastAsia="Times New Roman" w:hAnsi="Times New Roman"/>
                <w:i w:val="1"/>
                <w:iCs w:val="1"/>
                <w:sz w:val="24"/>
                <w:szCs w:val="24"/>
                <w:rtl w:val="0"/>
              </w:rPr>
              <w:t xml:space="preserve">entry point</w:t>
            </w:r>
            <w:r w:rsidDel="00000000" w:rsidR="00000000" w:rsidRPr="00000000">
              <w:rPr>
                <w:rFonts w:ascii="Times New Roman" w:cs="Times New Roman" w:eastAsia="Times New Roman" w:hAnsi="Times New Roman"/>
                <w:sz w:val="24"/>
                <w:szCs w:val="24"/>
                <w:rtl w:val="0"/>
              </w:rPr>
              <w:t xml:space="preserve"> (titik awal) aplikasi. </w:t>
            </w:r>
            <w:r w:rsidDel="00000000" w:rsidR="00000000" w:rsidRPr="00000000">
              <w:rPr>
                <w:rFonts w:ascii="Times New Roman" w:cs="Times New Roman" w:eastAsia="Times New Roman" w:hAnsi="Times New Roman"/>
                <w:color w:val="188038"/>
                <w:sz w:val="24"/>
                <w:szCs w:val="24"/>
                <w:rtl w:val="0"/>
              </w:rPr>
              <w:t xml:space="preserve">app.ts</w:t>
            </w:r>
            <w:r w:rsidDel="00000000" w:rsidR="00000000" w:rsidRPr="00000000">
              <w:rPr>
                <w:rFonts w:ascii="Times New Roman" w:cs="Times New Roman" w:eastAsia="Times New Roman" w:hAnsi="Times New Roman"/>
                <w:sz w:val="24"/>
                <w:szCs w:val="24"/>
                <w:rtl w:val="0"/>
              </w:rPr>
              <w:t xml:space="preserve"> biasanya berisi konfigurasi </w:t>
            </w:r>
            <w:r w:rsidDel="00000000" w:rsidR="00000000" w:rsidRPr="00000000">
              <w:rPr>
                <w:rFonts w:ascii="Times New Roman" w:cs="Times New Roman" w:eastAsia="Times New Roman" w:hAnsi="Times New Roman"/>
                <w:i w:val="1"/>
                <w:iCs w:val="1"/>
                <w:sz w:val="24"/>
                <w:szCs w:val="24"/>
                <w:rtl w:val="0"/>
              </w:rPr>
              <w:t xml:space="preserve">framework</w:t>
            </w:r>
            <w:r w:rsidDel="00000000" w:rsidR="00000000" w:rsidRPr="00000000">
              <w:rPr>
                <w:rFonts w:ascii="Times New Roman" w:cs="Times New Roman" w:eastAsia="Times New Roman" w:hAnsi="Times New Roman"/>
                <w:sz w:val="24"/>
                <w:szCs w:val="24"/>
                <w:rtl w:val="0"/>
              </w:rPr>
              <w:t xml:space="preserve"> (seperti Express/Fastify) beserta inisialisasi </w:t>
            </w:r>
            <w:r w:rsidDel="00000000" w:rsidR="00000000" w:rsidRPr="00000000">
              <w:rPr>
                <w:rFonts w:ascii="Times New Roman" w:cs="Times New Roman" w:eastAsia="Times New Roman" w:hAnsi="Times New Roman"/>
                <w:i w:val="1"/>
                <w:iCs w:val="1"/>
                <w:sz w:val="24"/>
                <w:szCs w:val="24"/>
                <w:rtl w:val="0"/>
              </w:rPr>
              <w:t xml:space="preserve">middleware</w:t>
            </w:r>
            <w:r w:rsidDel="00000000" w:rsidR="00000000" w:rsidRPr="00000000">
              <w:rPr>
                <w:rFonts w:ascii="Times New Roman" w:cs="Times New Roman" w:eastAsia="Times New Roman" w:hAnsi="Times New Roman"/>
                <w:sz w:val="24"/>
                <w:szCs w:val="24"/>
                <w:rtl w:val="0"/>
              </w:rPr>
              <w:t xml:space="preserve"> global, sedangkan </w:t>
            </w:r>
            <w:r w:rsidDel="00000000" w:rsidR="00000000" w:rsidRPr="00000000">
              <w:rPr>
                <w:rFonts w:ascii="Times New Roman" w:cs="Times New Roman" w:eastAsia="Times New Roman" w:hAnsi="Times New Roman"/>
                <w:color w:val="188038"/>
                <w:sz w:val="24"/>
                <w:szCs w:val="24"/>
                <w:rtl w:val="0"/>
              </w:rPr>
              <w:t xml:space="preserve">server.ts</w:t>
            </w:r>
            <w:r w:rsidDel="00000000" w:rsidR="00000000" w:rsidRPr="00000000">
              <w:rPr>
                <w:rFonts w:ascii="Times New Roman" w:cs="Times New Roman" w:eastAsia="Times New Roman" w:hAnsi="Times New Roman"/>
                <w:sz w:val="24"/>
                <w:szCs w:val="24"/>
                <w:rtl w:val="0"/>
              </w:rPr>
              <w:t xml:space="preserve"> bertugas untuk menjalankan server di </w:t>
            </w:r>
            <w:r w:rsidDel="00000000" w:rsidR="00000000" w:rsidRPr="00000000">
              <w:rPr>
                <w:rFonts w:ascii="Times New Roman" w:cs="Times New Roman" w:eastAsia="Times New Roman" w:hAnsi="Times New Roman"/>
                <w:i w:val="1"/>
                <w:iCs w:val="1"/>
                <w:sz w:val="24"/>
                <w:szCs w:val="24"/>
                <w:rtl w:val="0"/>
              </w:rPr>
              <w:t xml:space="preserve">port</w:t>
            </w:r>
            <w:r w:rsidDel="00000000" w:rsidR="00000000" w:rsidRPr="00000000">
              <w:rPr>
                <w:rFonts w:ascii="Times New Roman" w:cs="Times New Roman" w:eastAsia="Times New Roman" w:hAnsi="Times New Roman"/>
                <w:sz w:val="24"/>
                <w:szCs w:val="24"/>
                <w:rtl w:val="0"/>
              </w:rPr>
              <w:t xml:space="preserve"> tertentu.</w:t>
            </w:r>
          </w:p>
          <w:p w:rsidR="00000000" w:rsidDel="00000000" w:rsidP="00000000" w:rsidRDefault="00000000" w:rsidRPr="00000000" w14:paraId="000000F9">
            <w:pPr>
              <w:numPr>
                <w:ilvl w:val="0"/>
                <w:numId w:val="13"/>
              </w:numPr>
              <w:spacing w:after="240" w:before="0" w:beforeAutospacing="0" w:lineRule="auto"/>
              <w:ind w:left="708.6614173228347" w:hanging="425.196850393700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 Scripts (</w:t>
            </w:r>
            <w:r w:rsidDel="00000000" w:rsidR="00000000" w:rsidRPr="00000000">
              <w:rPr>
                <w:rFonts w:ascii="Times New Roman" w:cs="Times New Roman" w:eastAsia="Times New Roman" w:hAnsi="Times New Roman"/>
                <w:b w:val="1"/>
                <w:bCs w:val="1"/>
                <w:color w:val="188038"/>
                <w:sz w:val="24"/>
                <w:szCs w:val="24"/>
                <w:rtl w:val="0"/>
              </w:rPr>
              <w:t xml:space="preserve">migrate.ts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188038"/>
                <w:sz w:val="24"/>
                <w:szCs w:val="24"/>
                <w:rtl w:val="0"/>
              </w:rPr>
              <w:t xml:space="preserve">reset.ts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188038"/>
                <w:sz w:val="24"/>
                <w:szCs w:val="24"/>
                <w:rtl w:val="0"/>
              </w:rPr>
              <w:t xml:space="preserve">seed.ts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Skrip utilitas khusus untuk mengeksekusi migrasi tabel, mengosongkan/mereset database, dan memasukkan data awal (</w:t>
            </w:r>
            <w:r w:rsidDel="00000000" w:rsidR="00000000" w:rsidRPr="00000000">
              <w:rPr>
                <w:rFonts w:ascii="Times New Roman" w:cs="Times New Roman" w:eastAsia="Times New Roman" w:hAnsi="Times New Roman"/>
                <w:i w:val="1"/>
                <w:iCs w:val="1"/>
                <w:sz w:val="24"/>
                <w:szCs w:val="24"/>
                <w:rtl w:val="0"/>
              </w:rPr>
              <w:t xml:space="preserve">seeding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A">
            <w:pPr>
              <w:pStyle w:val="Heading4"/>
              <w:keepNext w:val="0"/>
              <w:keepLines w:val="0"/>
              <w:spacing w:after="40" w:before="240" w:lineRule="auto"/>
              <w:ind w:left="708.6614173228347" w:hanging="425.19685039370086"/>
              <w:rPr>
                <w:rFonts w:ascii="Times New Roman" w:cs="Times New Roman" w:eastAsia="Times New Roman" w:hAnsi="Times New Roman"/>
                <w:b w:val="1"/>
                <w:bCs w:val="1"/>
                <w:color w:val="000000"/>
                <w:sz w:val="22"/>
                <w:szCs w:val="22"/>
              </w:rPr>
            </w:pPr>
            <w:bookmarkStart w:colFirst="0" w:colLast="0" w:name="_heading=h.xb16437fd15m" w:id="2"/>
            <w:bookmarkEnd w:id="2"/>
            <w:r w:rsidDel="00000000" w:rsidR="00000000" w:rsidRPr="00000000">
              <w:rPr>
                <w:rFonts w:ascii="Times New Roman" w:cs="Times New Roman" w:eastAsia="Times New Roman" w:hAnsi="Times New Roman"/>
                <w:b w:val="1"/>
                <w:bCs w:val="1"/>
                <w:color w:val="000000"/>
                <w:sz w:val="22"/>
                <w:szCs w:val="22"/>
                <w:rtl w:val="0"/>
              </w:rPr>
              <w:t xml:space="preserve">3. Komponen Bersama &amp; Database (</w:t>
            </w:r>
            <w:r w:rsidDel="00000000" w:rsidR="00000000" w:rsidRPr="00000000">
              <w:rPr>
                <w:rFonts w:ascii="Times New Roman" w:cs="Times New Roman" w:eastAsia="Times New Roman" w:hAnsi="Times New Roman"/>
                <w:b w:val="1"/>
                <w:bCs w:val="1"/>
                <w:color w:val="188038"/>
                <w:sz w:val="22"/>
                <w:szCs w:val="22"/>
                <w:rtl w:val="0"/>
              </w:rPr>
              <w:t xml:space="preserve">src/shared/</w:t>
            </w:r>
            <w:r w:rsidDel="00000000" w:rsidR="00000000" w:rsidRPr="00000000">
              <w:rPr>
                <w:rFonts w:ascii="Times New Roman" w:cs="Times New Roman" w:eastAsia="Times New Roman" w:hAnsi="Times New Roman"/>
                <w:b w:val="1"/>
                <w:bCs w:val="1"/>
                <w:color w:val="000000"/>
                <w:sz w:val="22"/>
                <w:szCs w:val="22"/>
                <w:rtl w:val="0"/>
              </w:rPr>
              <w:t xml:space="preserve">, </w:t>
            </w:r>
            <w:r w:rsidDel="00000000" w:rsidR="00000000" w:rsidRPr="00000000">
              <w:rPr>
                <w:rFonts w:ascii="Times New Roman" w:cs="Times New Roman" w:eastAsia="Times New Roman" w:hAnsi="Times New Roman"/>
                <w:b w:val="1"/>
                <w:bCs w:val="1"/>
                <w:color w:val="188038"/>
                <w:sz w:val="22"/>
                <w:szCs w:val="22"/>
                <w:rtl w:val="0"/>
              </w:rPr>
              <w:t xml:space="preserve">src/database/</w:t>
            </w:r>
            <w:r w:rsidDel="00000000" w:rsidR="00000000" w:rsidRPr="00000000">
              <w:rPr>
                <w:rFonts w:ascii="Times New Roman" w:cs="Times New Roman" w:eastAsia="Times New Roman" w:hAnsi="Times New Roman"/>
                <w:b w:val="1"/>
                <w:bCs w:val="1"/>
                <w:color w:val="000000"/>
                <w:sz w:val="22"/>
                <w:szCs w:val="22"/>
                <w:rtl w:val="0"/>
              </w:rPr>
              <w:t xml:space="preserve">)</w:t>
            </w:r>
          </w:p>
          <w:p w:rsidR="00000000" w:rsidDel="00000000" w:rsidP="00000000" w:rsidRDefault="00000000" w:rsidRPr="00000000" w14:paraId="000000FB">
            <w:pPr>
              <w:numPr>
                <w:ilvl w:val="0"/>
                <w:numId w:val="2"/>
              </w:numPr>
              <w:spacing w:after="0" w:afterAutospacing="0" w:before="240" w:lineRule="auto"/>
              <w:ind w:left="708.6614173228347" w:hanging="425.196850393700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src/config/</w:t>
            </w:r>
            <w:r w:rsidDel="00000000" w:rsidR="00000000" w:rsidRPr="00000000">
              <w:rPr>
                <w:rFonts w:ascii="Times New Roman" w:cs="Times New Roman" w:eastAsia="Times New Roman" w:hAnsi="Times New Roman"/>
                <w:sz w:val="24"/>
                <w:szCs w:val="24"/>
                <w:rtl w:val="0"/>
              </w:rPr>
              <w:t xml:space="preserve">: Menyimpan konfigurasi tingkat aplikasi (environment/konfigurasi infrastruktur), seperti pengaturan koneksi database (</w:t>
            </w:r>
            <w:r w:rsidDel="00000000" w:rsidR="00000000" w:rsidRPr="00000000">
              <w:rPr>
                <w:rFonts w:ascii="Times New Roman" w:cs="Times New Roman" w:eastAsia="Times New Roman" w:hAnsi="Times New Roman"/>
                <w:color w:val="188038"/>
                <w:sz w:val="24"/>
                <w:szCs w:val="24"/>
                <w:rtl w:val="0"/>
              </w:rPr>
              <w:t xml:space="preserve">database.ts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C">
            <w:pPr>
              <w:numPr>
                <w:ilvl w:val="0"/>
                <w:numId w:val="2"/>
              </w:numPr>
              <w:spacing w:after="0" w:afterAutospacing="0" w:before="0" w:beforeAutospacing="0" w:lineRule="auto"/>
              <w:ind w:left="708.6614173228347" w:hanging="425.196850393700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src/shared/</w:t>
            </w:r>
            <w:r w:rsidDel="00000000" w:rsidR="00000000" w:rsidRPr="00000000">
              <w:rPr>
                <w:rFonts w:ascii="Times New Roman" w:cs="Times New Roman" w:eastAsia="Times New Roman" w:hAnsi="Times New Roman"/>
                <w:sz w:val="24"/>
                <w:szCs w:val="24"/>
                <w:rtl w:val="0"/>
              </w:rPr>
              <w:t xml:space="preserve">: Menyimpan kode utilitas yang digunakan secara universal melintasi berbagai fitur untuk menghindari duplikasi kode (Prinsip DRY).</w:t>
            </w:r>
          </w:p>
          <w:p w:rsidR="00000000" w:rsidDel="00000000" w:rsidP="00000000" w:rsidRDefault="00000000" w:rsidRPr="00000000" w14:paraId="000000F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08.6614173228347" w:right="0" w:hanging="425.19685039370086"/>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middleware</w:t>
            </w:r>
            <w:r w:rsidDel="00000000" w:rsidR="00000000" w:rsidRPr="00000000">
              <w:rPr>
                <w:rFonts w:ascii="Times New Roman" w:cs="Times New Roman" w:eastAsia="Times New Roman" w:hAnsi="Times New Roman"/>
                <w:color w:val="188038"/>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Lapisan penyaring request HTTP, seperti pembatasan akses (</w:t>
            </w:r>
            <w:r w:rsidDel="00000000" w:rsidR="00000000" w:rsidRPr="00000000">
              <w:rPr>
                <w:rFonts w:ascii="Times New Roman" w:cs="Times New Roman" w:eastAsia="Times New Roman" w:hAnsi="Times New Roman"/>
                <w:color w:val="188038"/>
                <w:sz w:val="24"/>
                <w:szCs w:val="24"/>
                <w:rtl w:val="0"/>
              </w:rPr>
              <w:t xml:space="preserve">auth.guard.ts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08.6614173228347" w:right="0" w:hanging="425.19685039370086"/>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utils</w:t>
            </w:r>
            <w:r w:rsidDel="00000000" w:rsidR="00000000" w:rsidRPr="00000000">
              <w:rPr>
                <w:rFonts w:ascii="Times New Roman" w:cs="Times New Roman" w:eastAsia="Times New Roman" w:hAnsi="Times New Roman"/>
                <w:color w:val="188038"/>
                <w:sz w:val="24"/>
                <w:szCs w:val="24"/>
                <w:rtl w:val="0"/>
              </w:rPr>
              <w:t xml:space="preserve">/</w:t>
            </w:r>
            <w:r w:rsidDel="00000000" w:rsidR="00000000" w:rsidRPr="00000000">
              <w:rPr>
                <w:rFonts w:ascii="Times New Roman" w:cs="Times New Roman" w:eastAsia="Times New Roman" w:hAnsi="Times New Roman"/>
                <w:sz w:val="24"/>
                <w:szCs w:val="24"/>
                <w:rtl w:val="0"/>
              </w:rPr>
              <w:t xml:space="preserve">: Kumpulan fungsi pembantu (helper) seperti logger (pencatat aktivitas), konfigurasi client MQTT, generator Hash/UUID.</w:t>
            </w:r>
          </w:p>
          <w:p w:rsidR="00000000" w:rsidDel="00000000" w:rsidP="00000000" w:rsidRDefault="00000000" w:rsidRPr="00000000" w14:paraId="000000F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08.6614173228347" w:right="0" w:hanging="425.19685039370086"/>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constants</w:t>
            </w:r>
            <w:r w:rsidDel="00000000" w:rsidR="00000000" w:rsidRPr="00000000">
              <w:rPr>
                <w:rFonts w:ascii="Times New Roman" w:cs="Times New Roman" w:eastAsia="Times New Roman" w:hAnsi="Times New Roman"/>
                <w:color w:val="188038"/>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&amp; </w:t>
            </w:r>
            <w:r w:rsidDel="00000000" w:rsidR="00000000" w:rsidRPr="00000000">
              <w:rPr>
                <w:rFonts w:ascii="Times New Roman" w:cs="Times New Roman" w:eastAsia="Times New Roman" w:hAnsi="Times New Roman"/>
                <w:color w:val="188038"/>
                <w:sz w:val="24"/>
                <w:szCs w:val="24"/>
                <w:rtl w:val="0"/>
              </w:rPr>
              <w:t xml:space="preserve">types/</w:t>
            </w:r>
            <w:r w:rsidDel="00000000" w:rsidR="00000000" w:rsidRPr="00000000">
              <w:rPr>
                <w:rFonts w:ascii="Times New Roman" w:cs="Times New Roman" w:eastAsia="Times New Roman" w:hAnsi="Times New Roman"/>
                <w:sz w:val="24"/>
                <w:szCs w:val="24"/>
                <w:rtl w:val="0"/>
              </w:rPr>
              <w:t xml:space="preserve">: Deklarasi variabel statis/tetap dan tipe data global (TypeScript).</w:t>
            </w:r>
          </w:p>
          <w:p w:rsidR="00000000" w:rsidDel="00000000" w:rsidP="00000000" w:rsidRDefault="00000000" w:rsidRPr="00000000" w14:paraId="00000100">
            <w:pPr>
              <w:numPr>
                <w:ilvl w:val="0"/>
                <w:numId w:val="2"/>
              </w:numPr>
              <w:spacing w:after="0" w:afterAutospacing="0" w:before="0" w:beforeAutospacing="0" w:lineRule="auto"/>
              <w:ind w:left="708.6614173228347" w:hanging="425.196850393700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src/database/</w:t>
            </w:r>
            <w:r w:rsidDel="00000000" w:rsidR="00000000" w:rsidRPr="00000000">
              <w:rPr>
                <w:rFonts w:ascii="Times New Roman" w:cs="Times New Roman" w:eastAsia="Times New Roman" w:hAnsi="Times New Roman"/>
                <w:sz w:val="24"/>
                <w:szCs w:val="24"/>
                <w:rtl w:val="0"/>
              </w:rPr>
              <w:t xml:space="preserve">: Area khusus untuk interaksi struktural database.</w:t>
            </w:r>
          </w:p>
          <w:p w:rsidR="00000000" w:rsidDel="00000000" w:rsidP="00000000" w:rsidRDefault="00000000" w:rsidRPr="00000000" w14:paraId="0000010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08.6614173228347" w:right="0" w:hanging="425.19685039370086"/>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schema</w:t>
            </w:r>
            <w:r w:rsidDel="00000000" w:rsidR="00000000" w:rsidRPr="00000000">
              <w:rPr>
                <w:rFonts w:ascii="Times New Roman" w:cs="Times New Roman" w:eastAsia="Times New Roman" w:hAnsi="Times New Roman"/>
                <w:color w:val="188038"/>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Definisi tabel Drizzle ORM (seperti tabel </w:t>
            </w:r>
            <w:r w:rsidDel="00000000" w:rsidR="00000000" w:rsidRPr="00000000">
              <w:rPr>
                <w:rFonts w:ascii="Times New Roman" w:cs="Times New Roman" w:eastAsia="Times New Roman" w:hAnsi="Times New Roman"/>
                <w:i w:val="1"/>
                <w:iCs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role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auth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08.6614173228347" w:right="0" w:hanging="425.19685039370086"/>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migrations</w:t>
            </w:r>
            <w:r w:rsidDel="00000000" w:rsidR="00000000" w:rsidRPr="00000000">
              <w:rPr>
                <w:rFonts w:ascii="Times New Roman" w:cs="Times New Roman" w:eastAsia="Times New Roman" w:hAnsi="Times New Roman"/>
                <w:color w:val="188038"/>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&amp; </w:t>
            </w:r>
            <w:r w:rsidDel="00000000" w:rsidR="00000000" w:rsidRPr="00000000">
              <w:rPr>
                <w:rFonts w:ascii="Times New Roman" w:cs="Times New Roman" w:eastAsia="Times New Roman" w:hAnsi="Times New Roman"/>
                <w:color w:val="188038"/>
                <w:sz w:val="24"/>
                <w:szCs w:val="24"/>
                <w:rtl w:val="0"/>
              </w:rPr>
              <w:t xml:space="preserve">seed/</w:t>
            </w:r>
            <w:r w:rsidDel="00000000" w:rsidR="00000000" w:rsidRPr="00000000">
              <w:rPr>
                <w:rFonts w:ascii="Times New Roman" w:cs="Times New Roman" w:eastAsia="Times New Roman" w:hAnsi="Times New Roman"/>
                <w:sz w:val="24"/>
                <w:szCs w:val="24"/>
                <w:rtl w:val="0"/>
              </w:rPr>
              <w:t xml:space="preserve">: Rekaman </w:t>
            </w:r>
            <w:r w:rsidDel="00000000" w:rsidR="00000000" w:rsidRPr="00000000">
              <w:rPr>
                <w:rFonts w:ascii="Times New Roman" w:cs="Times New Roman" w:eastAsia="Times New Roman" w:hAnsi="Times New Roman"/>
                <w:i w:val="1"/>
                <w:iCs w:val="1"/>
                <w:sz w:val="24"/>
                <w:szCs w:val="24"/>
                <w:rtl w:val="0"/>
              </w:rPr>
              <w:t xml:space="preserve">script</w:t>
            </w:r>
            <w:r w:rsidDel="00000000" w:rsidR="00000000" w:rsidRPr="00000000">
              <w:rPr>
                <w:rFonts w:ascii="Times New Roman" w:cs="Times New Roman" w:eastAsia="Times New Roman" w:hAnsi="Times New Roman"/>
                <w:sz w:val="24"/>
                <w:szCs w:val="24"/>
                <w:rtl w:val="0"/>
              </w:rPr>
              <w:t xml:space="preserve"> SQL untuk membentuk tabel dan mengisi data (</w:t>
            </w:r>
            <w:r w:rsidDel="00000000" w:rsidR="00000000" w:rsidRPr="00000000">
              <w:rPr>
                <w:rFonts w:ascii="Times New Roman" w:cs="Times New Roman" w:eastAsia="Times New Roman" w:hAnsi="Times New Roman"/>
                <w:i w:val="1"/>
                <w:iCs w:val="1"/>
                <w:sz w:val="24"/>
                <w:szCs w:val="24"/>
                <w:rtl w:val="0"/>
              </w:rPr>
              <w:t xml:space="preserve">dummy/default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3">
            <w:pPr>
              <w:pStyle w:val="Heading4"/>
              <w:keepNext w:val="0"/>
              <w:keepLines w:val="0"/>
              <w:spacing w:after="40" w:before="240" w:lineRule="auto"/>
              <w:ind w:left="708.6614173228347" w:hanging="425.19685039370086"/>
              <w:rPr>
                <w:rFonts w:ascii="Times New Roman" w:cs="Times New Roman" w:eastAsia="Times New Roman" w:hAnsi="Times New Roman"/>
                <w:b w:val="1"/>
                <w:bCs w:val="1"/>
                <w:color w:val="000000"/>
                <w:sz w:val="22"/>
                <w:szCs w:val="22"/>
              </w:rPr>
            </w:pPr>
            <w:bookmarkStart w:colFirst="0" w:colLast="0" w:name="_heading=h.nuc41i7vhfc1" w:id="3"/>
            <w:bookmarkEnd w:id="3"/>
            <w:r w:rsidDel="00000000" w:rsidR="00000000" w:rsidRPr="00000000">
              <w:rPr>
                <w:rFonts w:ascii="Times New Roman" w:cs="Times New Roman" w:eastAsia="Times New Roman" w:hAnsi="Times New Roman"/>
                <w:b w:val="1"/>
                <w:bCs w:val="1"/>
                <w:color w:val="000000"/>
                <w:sz w:val="22"/>
                <w:szCs w:val="22"/>
                <w:rtl w:val="0"/>
              </w:rPr>
              <w:t xml:space="preserve">4. Inti Arsitektur: Direktori Fitur (</w:t>
            </w:r>
            <w:r w:rsidDel="00000000" w:rsidR="00000000" w:rsidRPr="00000000">
              <w:rPr>
                <w:rFonts w:ascii="Times New Roman" w:cs="Times New Roman" w:eastAsia="Times New Roman" w:hAnsi="Times New Roman"/>
                <w:b w:val="1"/>
                <w:bCs w:val="1"/>
                <w:color w:val="188038"/>
                <w:sz w:val="22"/>
                <w:szCs w:val="22"/>
                <w:rtl w:val="0"/>
              </w:rPr>
              <w:t xml:space="preserve">src/features/</w:t>
            </w:r>
            <w:r w:rsidDel="00000000" w:rsidR="00000000" w:rsidRPr="00000000">
              <w:rPr>
                <w:rFonts w:ascii="Times New Roman" w:cs="Times New Roman" w:eastAsia="Times New Roman" w:hAnsi="Times New Roman"/>
                <w:b w:val="1"/>
                <w:bCs w:val="1"/>
                <w:color w:val="000000"/>
                <w:sz w:val="22"/>
                <w:szCs w:val="22"/>
                <w:rtl w:val="0"/>
              </w:rPr>
              <w:t xml:space="preserve">)</w:t>
            </w:r>
          </w:p>
          <w:p w:rsidR="00000000" w:rsidDel="00000000" w:rsidP="00000000" w:rsidRDefault="00000000" w:rsidRPr="00000000" w14:paraId="00000104">
            <w:pPr>
              <w:spacing w:after="240" w:before="240" w:lineRule="auto"/>
              <w:ind w:left="708.6614173228347" w:hanging="425.196850393700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 adalah bagian terpenting dari arsitektur. Setiap folder merepresentasikan satu domain/fitur yang bisa berdiri sendiri secara fungsional. Struktur standar setiap fitur (misal: </w:t>
            </w:r>
            <w:r w:rsidDel="00000000" w:rsidR="00000000" w:rsidRPr="00000000">
              <w:rPr>
                <w:rFonts w:ascii="Times New Roman" w:cs="Times New Roman" w:eastAsia="Times New Roman" w:hAnsi="Times New Roman"/>
                <w:color w:val="188038"/>
                <w:sz w:val="24"/>
                <w:szCs w:val="24"/>
                <w:rtl w:val="0"/>
              </w:rPr>
              <w:t xml:space="preserve">auth</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color w:val="188038"/>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dibagi menjadi:</w:t>
            </w:r>
          </w:p>
          <w:p w:rsidR="00000000" w:rsidDel="00000000" w:rsidP="00000000" w:rsidRDefault="00000000" w:rsidRPr="00000000" w14:paraId="00000105">
            <w:pPr>
              <w:numPr>
                <w:ilvl w:val="0"/>
                <w:numId w:val="1"/>
              </w:numPr>
              <w:spacing w:after="0" w:afterAutospacing="0" w:before="240" w:lineRule="auto"/>
              <w:ind w:left="708.6614173228347" w:hanging="425.196850393700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*.route.ts</w:t>
            </w:r>
            <w:r w:rsidDel="00000000" w:rsidR="00000000" w:rsidRPr="00000000">
              <w:rPr>
                <w:rFonts w:ascii="Times New Roman" w:cs="Times New Roman" w:eastAsia="Times New Roman" w:hAnsi="Times New Roman"/>
                <w:sz w:val="24"/>
                <w:szCs w:val="24"/>
                <w:rtl w:val="0"/>
              </w:rPr>
              <w:t xml:space="preserve">: Bertanggung jawab untuk mendefinisikan </w:t>
            </w:r>
            <w:r w:rsidDel="00000000" w:rsidR="00000000" w:rsidRPr="00000000">
              <w:rPr>
                <w:rFonts w:ascii="Times New Roman" w:cs="Times New Roman" w:eastAsia="Times New Roman" w:hAnsi="Times New Roman"/>
                <w:i w:val="1"/>
                <w:iCs w:val="1"/>
                <w:sz w:val="24"/>
                <w:szCs w:val="24"/>
                <w:rtl w:val="0"/>
              </w:rPr>
              <w:t xml:space="preserve">endpoint</w:t>
            </w:r>
            <w:r w:rsidDel="00000000" w:rsidR="00000000" w:rsidRPr="00000000">
              <w:rPr>
                <w:rFonts w:ascii="Times New Roman" w:cs="Times New Roman" w:eastAsia="Times New Roman" w:hAnsi="Times New Roman"/>
                <w:sz w:val="24"/>
                <w:szCs w:val="24"/>
                <w:rtl w:val="0"/>
              </w:rPr>
              <w:t xml:space="preserve"> API (URL) dan mengarahkannya ke </w:t>
            </w:r>
            <w:r w:rsidDel="00000000" w:rsidR="00000000" w:rsidRPr="00000000">
              <w:rPr>
                <w:rFonts w:ascii="Times New Roman" w:cs="Times New Roman" w:eastAsia="Times New Roman" w:hAnsi="Times New Roman"/>
                <w:i w:val="1"/>
                <w:iCs w:val="1"/>
                <w:sz w:val="24"/>
                <w:szCs w:val="24"/>
                <w:rtl w:val="0"/>
              </w:rPr>
              <w:t xml:space="preserve">controller</w:t>
            </w:r>
            <w:r w:rsidDel="00000000" w:rsidR="00000000" w:rsidRPr="00000000">
              <w:rPr>
                <w:rFonts w:ascii="Times New Roman" w:cs="Times New Roman" w:eastAsia="Times New Roman" w:hAnsi="Times New Roman"/>
                <w:sz w:val="24"/>
                <w:szCs w:val="24"/>
                <w:rtl w:val="0"/>
              </w:rPr>
              <w:t xml:space="preserve"> yang tepat.</w:t>
            </w:r>
          </w:p>
          <w:p w:rsidR="00000000" w:rsidDel="00000000" w:rsidP="00000000" w:rsidRDefault="00000000" w:rsidRPr="00000000" w14:paraId="00000106">
            <w:pPr>
              <w:numPr>
                <w:ilvl w:val="0"/>
                <w:numId w:val="1"/>
              </w:numPr>
              <w:spacing w:after="0" w:afterAutospacing="0" w:before="0" w:beforeAutospacing="0" w:lineRule="auto"/>
              <w:ind w:left="708.6614173228347" w:hanging="425.196850393700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*.controller.ts</w:t>
            </w:r>
            <w:r w:rsidDel="00000000" w:rsidR="00000000" w:rsidRPr="00000000">
              <w:rPr>
                <w:rFonts w:ascii="Times New Roman" w:cs="Times New Roman" w:eastAsia="Times New Roman" w:hAnsi="Times New Roman"/>
                <w:sz w:val="24"/>
                <w:szCs w:val="24"/>
                <w:rtl w:val="0"/>
              </w:rPr>
              <w:t xml:space="preserve">: Menangani </w:t>
            </w:r>
            <w:r w:rsidDel="00000000" w:rsidR="00000000" w:rsidRPr="00000000">
              <w:rPr>
                <w:rFonts w:ascii="Times New Roman" w:cs="Times New Roman" w:eastAsia="Times New Roman" w:hAnsi="Times New Roman"/>
                <w:i w:val="1"/>
                <w:iCs w:val="1"/>
                <w:sz w:val="24"/>
                <w:szCs w:val="24"/>
                <w:rtl w:val="0"/>
              </w:rPr>
              <w:t xml:space="preserve">request</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response</w:t>
            </w:r>
            <w:r w:rsidDel="00000000" w:rsidR="00000000" w:rsidRPr="00000000">
              <w:rPr>
                <w:rFonts w:ascii="Times New Roman" w:cs="Times New Roman" w:eastAsia="Times New Roman" w:hAnsi="Times New Roman"/>
                <w:sz w:val="24"/>
                <w:szCs w:val="24"/>
                <w:rtl w:val="0"/>
              </w:rPr>
              <w:t xml:space="preserve"> HTTP. Lapisan ini bertugas melakukan validasi input dari pengguna sebelum meneruskannya ke </w:t>
            </w:r>
            <w:r w:rsidDel="00000000" w:rsidR="00000000" w:rsidRPr="00000000">
              <w:rPr>
                <w:rFonts w:ascii="Times New Roman" w:cs="Times New Roman" w:eastAsia="Times New Roman" w:hAnsi="Times New Roman"/>
                <w:i w:val="1"/>
                <w:iCs w:val="1"/>
                <w:sz w:val="24"/>
                <w:szCs w:val="24"/>
                <w:rtl w:val="0"/>
              </w:rPr>
              <w:t xml:space="preserve">service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7">
            <w:pPr>
              <w:numPr>
                <w:ilvl w:val="0"/>
                <w:numId w:val="1"/>
              </w:numPr>
              <w:spacing w:after="0" w:afterAutospacing="0" w:before="0" w:beforeAutospacing="0" w:lineRule="auto"/>
              <w:ind w:left="708.6614173228347" w:hanging="425.196850393700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services/</w:t>
            </w:r>
            <w:r w:rsidDel="00000000" w:rsidR="00000000" w:rsidRPr="00000000">
              <w:rPr>
                <w:rFonts w:ascii="Times New Roman" w:cs="Times New Roman" w:eastAsia="Times New Roman" w:hAnsi="Times New Roman"/>
                <w:sz w:val="24"/>
                <w:szCs w:val="24"/>
                <w:rtl w:val="0"/>
              </w:rPr>
              <w:t xml:space="preserve">: Menyimpan </w:t>
            </w:r>
            <w:r w:rsidDel="00000000" w:rsidR="00000000" w:rsidRPr="00000000">
              <w:rPr>
                <w:rFonts w:ascii="Times New Roman" w:cs="Times New Roman" w:eastAsia="Times New Roman" w:hAnsi="Times New Roman"/>
                <w:b w:val="1"/>
                <w:bCs w:val="1"/>
                <w:sz w:val="24"/>
                <w:szCs w:val="24"/>
                <w:rtl w:val="0"/>
              </w:rPr>
              <w:t xml:space="preserve">Business Logic</w:t>
            </w:r>
            <w:r w:rsidDel="00000000" w:rsidR="00000000" w:rsidRPr="00000000">
              <w:rPr>
                <w:rFonts w:ascii="Times New Roman" w:cs="Times New Roman" w:eastAsia="Times New Roman" w:hAnsi="Times New Roman"/>
                <w:sz w:val="24"/>
                <w:szCs w:val="24"/>
                <w:rtl w:val="0"/>
              </w:rPr>
              <w:t xml:space="preserve"> (aturan bisnis) inti. Lapisan ini mengambil data dari </w:t>
            </w:r>
            <w:r w:rsidDel="00000000" w:rsidR="00000000" w:rsidRPr="00000000">
              <w:rPr>
                <w:rFonts w:ascii="Times New Roman" w:cs="Times New Roman" w:eastAsia="Times New Roman" w:hAnsi="Times New Roman"/>
                <w:i w:val="1"/>
                <w:iCs w:val="1"/>
                <w:sz w:val="24"/>
                <w:szCs w:val="24"/>
                <w:rtl w:val="0"/>
              </w:rPr>
              <w:t xml:space="preserve">controller</w:t>
            </w:r>
            <w:r w:rsidDel="00000000" w:rsidR="00000000" w:rsidRPr="00000000">
              <w:rPr>
                <w:rFonts w:ascii="Times New Roman" w:cs="Times New Roman" w:eastAsia="Times New Roman" w:hAnsi="Times New Roman"/>
                <w:sz w:val="24"/>
                <w:szCs w:val="24"/>
                <w:rtl w:val="0"/>
              </w:rPr>
              <w:t xml:space="preserve">, memproses alur logika algoritma aplikasi, dan memanggil </w:t>
            </w:r>
            <w:r w:rsidDel="00000000" w:rsidR="00000000" w:rsidRPr="00000000">
              <w:rPr>
                <w:rFonts w:ascii="Times New Roman" w:cs="Times New Roman" w:eastAsia="Times New Roman" w:hAnsi="Times New Roman"/>
                <w:i w:val="1"/>
                <w:iCs w:val="1"/>
                <w:sz w:val="24"/>
                <w:szCs w:val="24"/>
                <w:rtl w:val="0"/>
              </w:rPr>
              <w:t xml:space="preserve">repository</w:t>
            </w:r>
            <w:r w:rsidDel="00000000" w:rsidR="00000000" w:rsidRPr="00000000">
              <w:rPr>
                <w:rFonts w:ascii="Times New Roman" w:cs="Times New Roman" w:eastAsia="Times New Roman" w:hAnsi="Times New Roman"/>
                <w:sz w:val="24"/>
                <w:szCs w:val="24"/>
                <w:rtl w:val="0"/>
              </w:rPr>
              <w:t xml:space="preserve"> untuk interaksi database. (Setiap aksi dipisah menjadi satu file untuk menjaga </w:t>
            </w:r>
            <w:r w:rsidDel="00000000" w:rsidR="00000000" w:rsidRPr="00000000">
              <w:rPr>
                <w:rFonts w:ascii="Times New Roman" w:cs="Times New Roman" w:eastAsia="Times New Roman" w:hAnsi="Times New Roman"/>
                <w:i w:val="1"/>
                <w:iCs w:val="1"/>
                <w:sz w:val="24"/>
                <w:szCs w:val="24"/>
                <w:rtl w:val="0"/>
              </w:rPr>
              <w:t xml:space="preserve">Clean Code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8">
            <w:pPr>
              <w:numPr>
                <w:ilvl w:val="0"/>
                <w:numId w:val="1"/>
              </w:numPr>
              <w:spacing w:after="0" w:afterAutospacing="0" w:before="0" w:beforeAutospacing="0" w:lineRule="auto"/>
              <w:ind w:left="708.6614173228347" w:hanging="425.196850393700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repositories/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Data Access Layer</w:t>
            </w:r>
            <w:r w:rsidDel="00000000" w:rsidR="00000000" w:rsidRPr="00000000">
              <w:rPr>
                <w:rFonts w:ascii="Times New Roman" w:cs="Times New Roman" w:eastAsia="Times New Roman" w:hAnsi="Times New Roman"/>
                <w:sz w:val="24"/>
                <w:szCs w:val="24"/>
                <w:rtl w:val="0"/>
              </w:rPr>
              <w:t xml:space="preserve">. Lapisan ini secara eksklusif menangani komunikasi ke database (Query Drizzle ORM). Controller atau service tidak boleh melakukan </w:t>
            </w:r>
            <w:r w:rsidDel="00000000" w:rsidR="00000000" w:rsidRPr="00000000">
              <w:rPr>
                <w:rFonts w:ascii="Times New Roman" w:cs="Times New Roman" w:eastAsia="Times New Roman" w:hAnsi="Times New Roman"/>
                <w:i w:val="1"/>
                <w:iCs w:val="1"/>
                <w:sz w:val="24"/>
                <w:szCs w:val="24"/>
                <w:rtl w:val="0"/>
              </w:rPr>
              <w:t xml:space="preserve">query</w:t>
            </w:r>
            <w:r w:rsidDel="00000000" w:rsidR="00000000" w:rsidRPr="00000000">
              <w:rPr>
                <w:rFonts w:ascii="Times New Roman" w:cs="Times New Roman" w:eastAsia="Times New Roman" w:hAnsi="Times New Roman"/>
                <w:sz w:val="24"/>
                <w:szCs w:val="24"/>
                <w:rtl w:val="0"/>
              </w:rPr>
              <w:t xml:space="preserve"> langsung, melainkan harus memanggil </w:t>
            </w:r>
            <w:r w:rsidDel="00000000" w:rsidR="00000000" w:rsidRPr="00000000">
              <w:rPr>
                <w:rFonts w:ascii="Times New Roman" w:cs="Times New Roman" w:eastAsia="Times New Roman" w:hAnsi="Times New Roman"/>
                <w:i w:val="1"/>
                <w:iCs w:val="1"/>
                <w:sz w:val="24"/>
                <w:szCs w:val="24"/>
                <w:rtl w:val="0"/>
              </w:rPr>
              <w:t xml:space="preserve">repository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9">
            <w:pPr>
              <w:numPr>
                <w:ilvl w:val="0"/>
                <w:numId w:val="1"/>
              </w:numPr>
              <w:spacing w:after="240" w:before="0" w:beforeAutospacing="0" w:lineRule="auto"/>
              <w:ind w:left="708.6614173228347" w:hanging="425.196850393700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types/</w:t>
            </w:r>
            <w:r w:rsidDel="00000000" w:rsidR="00000000" w:rsidRPr="00000000">
              <w:rPr>
                <w:rFonts w:ascii="Times New Roman" w:cs="Times New Roman" w:eastAsia="Times New Roman" w:hAnsi="Times New Roman"/>
                <w:sz w:val="24"/>
                <w:szCs w:val="24"/>
                <w:rtl w:val="0"/>
              </w:rPr>
              <w:t xml:space="preserve">: Mendefinisikan tipe data, </w:t>
            </w:r>
            <w:r w:rsidDel="00000000" w:rsidR="00000000" w:rsidRPr="00000000">
              <w:rPr>
                <w:rFonts w:ascii="Times New Roman" w:cs="Times New Roman" w:eastAsia="Times New Roman" w:hAnsi="Times New Roman"/>
                <w:i w:val="1"/>
                <w:iCs w:val="1"/>
                <w:sz w:val="24"/>
                <w:szCs w:val="24"/>
                <w:rtl w:val="0"/>
              </w:rPr>
              <w:t xml:space="preserve">interface</w:t>
            </w:r>
            <w:r w:rsidDel="00000000" w:rsidR="00000000" w:rsidRPr="00000000">
              <w:rPr>
                <w:rFonts w:ascii="Times New Roman" w:cs="Times New Roman" w:eastAsia="Times New Roman" w:hAnsi="Times New Roman"/>
                <w:sz w:val="24"/>
                <w:szCs w:val="24"/>
                <w:rtl w:val="0"/>
              </w:rPr>
              <w:t xml:space="preserve">, atau DTO (</w:t>
            </w:r>
            <w:r w:rsidDel="00000000" w:rsidR="00000000" w:rsidRPr="00000000">
              <w:rPr>
                <w:rFonts w:ascii="Times New Roman" w:cs="Times New Roman" w:eastAsia="Times New Roman" w:hAnsi="Times New Roman"/>
                <w:i w:val="1"/>
                <w:iCs w:val="1"/>
                <w:sz w:val="24"/>
                <w:szCs w:val="24"/>
                <w:rtl w:val="0"/>
              </w:rPr>
              <w:t xml:space="preserve">Data Transfer Object</w:t>
            </w:r>
            <w:r w:rsidDel="00000000" w:rsidR="00000000" w:rsidRPr="00000000">
              <w:rPr>
                <w:rFonts w:ascii="Times New Roman" w:cs="Times New Roman" w:eastAsia="Times New Roman" w:hAnsi="Times New Roman"/>
                <w:sz w:val="24"/>
                <w:szCs w:val="24"/>
                <w:rtl w:val="0"/>
              </w:rPr>
              <w:t xml:space="preserve">) spesifik yang hanya digunakan oleh fitur tersebut.</w:t>
            </w:r>
          </w:p>
          <w:p w:rsidR="00000000" w:rsidDel="00000000" w:rsidP="00000000" w:rsidRDefault="00000000" w:rsidRPr="00000000" w14:paraId="0000010A">
            <w:pPr>
              <w:pStyle w:val="Heading4"/>
              <w:keepNext w:val="0"/>
              <w:keepLines w:val="0"/>
              <w:spacing w:after="40" w:before="240" w:lineRule="auto"/>
              <w:ind w:left="708.6614173228347" w:hanging="425.19685039370086"/>
              <w:rPr>
                <w:rFonts w:ascii="Times New Roman" w:cs="Times New Roman" w:eastAsia="Times New Roman" w:hAnsi="Times New Roman"/>
                <w:b w:val="1"/>
                <w:bCs w:val="1"/>
                <w:color w:val="000000"/>
                <w:sz w:val="22"/>
                <w:szCs w:val="22"/>
              </w:rPr>
            </w:pPr>
            <w:bookmarkStart w:colFirst="0" w:colLast="0" w:name="_heading=h.1i30pht8h0jd" w:id="4"/>
            <w:bookmarkEnd w:id="4"/>
            <w:r w:rsidDel="00000000" w:rsidR="00000000" w:rsidRPr="00000000">
              <w:rPr>
                <w:rFonts w:ascii="Times New Roman" w:cs="Times New Roman" w:eastAsia="Times New Roman" w:hAnsi="Times New Roman"/>
                <w:b w:val="1"/>
                <w:bCs w:val="1"/>
                <w:color w:val="000000"/>
                <w:sz w:val="22"/>
                <w:szCs w:val="22"/>
                <w:rtl w:val="0"/>
              </w:rPr>
              <w:t xml:space="preserve">5. Router Utama &amp; Pengujian (</w:t>
            </w:r>
            <w:r w:rsidDel="00000000" w:rsidR="00000000" w:rsidRPr="00000000">
              <w:rPr>
                <w:rFonts w:ascii="Times New Roman" w:cs="Times New Roman" w:eastAsia="Times New Roman" w:hAnsi="Times New Roman"/>
                <w:b w:val="1"/>
                <w:bCs w:val="1"/>
                <w:color w:val="188038"/>
                <w:sz w:val="22"/>
                <w:szCs w:val="22"/>
                <w:rtl w:val="0"/>
              </w:rPr>
              <w:t xml:space="preserve">src/routes/</w:t>
            </w:r>
            <w:r w:rsidDel="00000000" w:rsidR="00000000" w:rsidRPr="00000000">
              <w:rPr>
                <w:rFonts w:ascii="Times New Roman" w:cs="Times New Roman" w:eastAsia="Times New Roman" w:hAnsi="Times New Roman"/>
                <w:b w:val="1"/>
                <w:bCs w:val="1"/>
                <w:color w:val="000000"/>
                <w:sz w:val="22"/>
                <w:szCs w:val="22"/>
                <w:rtl w:val="0"/>
              </w:rPr>
              <w:t xml:space="preserve">, </w:t>
            </w:r>
            <w:r w:rsidDel="00000000" w:rsidR="00000000" w:rsidRPr="00000000">
              <w:rPr>
                <w:rFonts w:ascii="Times New Roman" w:cs="Times New Roman" w:eastAsia="Times New Roman" w:hAnsi="Times New Roman"/>
                <w:b w:val="1"/>
                <w:bCs w:val="1"/>
                <w:color w:val="188038"/>
                <w:sz w:val="22"/>
                <w:szCs w:val="22"/>
                <w:rtl w:val="0"/>
              </w:rPr>
              <w:t xml:space="preserve">tests/</w:t>
            </w:r>
            <w:r w:rsidDel="00000000" w:rsidR="00000000" w:rsidRPr="00000000">
              <w:rPr>
                <w:rFonts w:ascii="Times New Roman" w:cs="Times New Roman" w:eastAsia="Times New Roman" w:hAnsi="Times New Roman"/>
                <w:b w:val="1"/>
                <w:bCs w:val="1"/>
                <w:color w:val="000000"/>
                <w:sz w:val="22"/>
                <w:szCs w:val="22"/>
                <w:rtl w:val="0"/>
              </w:rPr>
              <w:t xml:space="preserve">)</w:t>
            </w:r>
          </w:p>
          <w:p w:rsidR="00000000" w:rsidDel="00000000" w:rsidP="00000000" w:rsidRDefault="00000000" w:rsidRPr="00000000" w14:paraId="0000010B">
            <w:pPr>
              <w:numPr>
                <w:ilvl w:val="0"/>
                <w:numId w:val="3"/>
              </w:numPr>
              <w:spacing w:after="0" w:afterAutospacing="0" w:before="240" w:lineRule="auto"/>
              <w:ind w:left="708.6614173228347" w:hanging="425.196850393700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src/routes/index.ts</w:t>
            </w:r>
            <w:r w:rsidDel="00000000" w:rsidR="00000000" w:rsidRPr="00000000">
              <w:rPr>
                <w:rFonts w:ascii="Times New Roman" w:cs="Times New Roman" w:eastAsia="Times New Roman" w:hAnsi="Times New Roman"/>
                <w:sz w:val="24"/>
                <w:szCs w:val="24"/>
                <w:rtl w:val="0"/>
              </w:rPr>
              <w:t xml:space="preserve">: Berfungsi sebagai kolektor. File ini mengimpor semua </w:t>
            </w:r>
            <w:r w:rsidDel="00000000" w:rsidR="00000000" w:rsidRPr="00000000">
              <w:rPr>
                <w:rFonts w:ascii="Times New Roman" w:cs="Times New Roman" w:eastAsia="Times New Roman" w:hAnsi="Times New Roman"/>
                <w:color w:val="188038"/>
                <w:sz w:val="24"/>
                <w:szCs w:val="24"/>
                <w:rtl w:val="0"/>
              </w:rPr>
              <w:t xml:space="preserve">*.route.ts</w:t>
            </w:r>
            <w:r w:rsidDel="00000000" w:rsidR="00000000" w:rsidRPr="00000000">
              <w:rPr>
                <w:rFonts w:ascii="Times New Roman" w:cs="Times New Roman" w:eastAsia="Times New Roman" w:hAnsi="Times New Roman"/>
                <w:sz w:val="24"/>
                <w:szCs w:val="24"/>
                <w:rtl w:val="0"/>
              </w:rPr>
              <w:t xml:space="preserve"> dari direktori </w:t>
            </w:r>
            <w:r w:rsidDel="00000000" w:rsidR="00000000" w:rsidRPr="00000000">
              <w:rPr>
                <w:rFonts w:ascii="Times New Roman" w:cs="Times New Roman" w:eastAsia="Times New Roman" w:hAnsi="Times New Roman"/>
                <w:color w:val="188038"/>
                <w:sz w:val="24"/>
                <w:szCs w:val="24"/>
                <w:rtl w:val="0"/>
              </w:rPr>
              <w:t xml:space="preserve">features/</w:t>
            </w:r>
            <w:r w:rsidDel="00000000" w:rsidR="00000000" w:rsidRPr="00000000">
              <w:rPr>
                <w:rFonts w:ascii="Times New Roman" w:cs="Times New Roman" w:eastAsia="Times New Roman" w:hAnsi="Times New Roman"/>
                <w:sz w:val="24"/>
                <w:szCs w:val="24"/>
                <w:rtl w:val="0"/>
              </w:rPr>
              <w:t xml:space="preserve"> dan mendaftarkannya ke dalam satu rute global di aplikasi.</w:t>
            </w:r>
          </w:p>
          <w:p w:rsidR="00000000" w:rsidDel="00000000" w:rsidP="00000000" w:rsidRDefault="00000000" w:rsidRPr="00000000" w14:paraId="0000010C">
            <w:pPr>
              <w:numPr>
                <w:ilvl w:val="0"/>
                <w:numId w:val="3"/>
              </w:numPr>
              <w:spacing w:after="240" w:before="0" w:beforeAutospacing="0" w:lineRule="auto"/>
              <w:ind w:left="708.6614173228347" w:hanging="425.196850393700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tests/</w:t>
            </w:r>
            <w:r w:rsidDel="00000000" w:rsidR="00000000" w:rsidRPr="00000000">
              <w:rPr>
                <w:rFonts w:ascii="Times New Roman" w:cs="Times New Roman" w:eastAsia="Times New Roman" w:hAnsi="Times New Roman"/>
                <w:sz w:val="24"/>
                <w:szCs w:val="24"/>
                <w:rtl w:val="0"/>
              </w:rPr>
              <w:t xml:space="preserve">: Direktori untuk pengujian otomasi (Unit Test / Integration Test). Strukturnya sengaja dibuat </w:t>
            </w:r>
            <w:r w:rsidDel="00000000" w:rsidR="00000000" w:rsidRPr="00000000">
              <w:rPr>
                <w:rFonts w:ascii="Times New Roman" w:cs="Times New Roman" w:eastAsia="Times New Roman" w:hAnsi="Times New Roman"/>
                <w:i w:val="1"/>
                <w:iCs w:val="1"/>
                <w:sz w:val="24"/>
                <w:szCs w:val="24"/>
                <w:rtl w:val="0"/>
              </w:rPr>
              <w:t xml:space="preserve">mirror</w:t>
            </w:r>
            <w:r w:rsidDel="00000000" w:rsidR="00000000" w:rsidRPr="00000000">
              <w:rPr>
                <w:rFonts w:ascii="Times New Roman" w:cs="Times New Roman" w:eastAsia="Times New Roman" w:hAnsi="Times New Roman"/>
                <w:sz w:val="24"/>
                <w:szCs w:val="24"/>
                <w:rtl w:val="0"/>
              </w:rPr>
              <w:t xml:space="preserve"> (berkaca) dengan struktur fitur untuk memudahkan developer mencari file </w:t>
            </w:r>
            <w:r w:rsidDel="00000000" w:rsidR="00000000" w:rsidRPr="00000000">
              <w:rPr>
                <w:rFonts w:ascii="Times New Roman" w:cs="Times New Roman" w:eastAsia="Times New Roman" w:hAnsi="Times New Roman"/>
                <w:i w:val="1"/>
                <w:iCs w:val="1"/>
                <w:sz w:val="24"/>
                <w:szCs w:val="24"/>
                <w:rtl w:val="0"/>
              </w:rPr>
              <w:t xml:space="preserve">test</w:t>
            </w:r>
            <w:r w:rsidDel="00000000" w:rsidR="00000000" w:rsidRPr="00000000">
              <w:rPr>
                <w:rFonts w:ascii="Times New Roman" w:cs="Times New Roman" w:eastAsia="Times New Roman" w:hAnsi="Times New Roman"/>
                <w:sz w:val="24"/>
                <w:szCs w:val="24"/>
                <w:rtl w:val="0"/>
              </w:rPr>
              <w:t xml:space="preserve"> untuk fungsionalitas tertentu (contoh: </w:t>
            </w:r>
            <w:r w:rsidDel="00000000" w:rsidR="00000000" w:rsidRPr="00000000">
              <w:rPr>
                <w:rFonts w:ascii="Times New Roman" w:cs="Times New Roman" w:eastAsia="Times New Roman" w:hAnsi="Times New Roman"/>
                <w:i w:val="1"/>
                <w:iCs w:val="1"/>
                <w:sz w:val="24"/>
                <w:szCs w:val="24"/>
                <w:rtl w:val="0"/>
              </w:rPr>
              <w:t xml:space="preserve">test</w:t>
            </w:r>
            <w:r w:rsidDel="00000000" w:rsidR="00000000" w:rsidRPr="00000000">
              <w:rPr>
                <w:rFonts w:ascii="Times New Roman" w:cs="Times New Roman" w:eastAsia="Times New Roman" w:hAnsi="Times New Roman"/>
                <w:sz w:val="24"/>
                <w:szCs w:val="24"/>
                <w:rtl w:val="0"/>
              </w:rPr>
              <w:t xml:space="preserve"> untuk </w:t>
            </w:r>
            <w:r w:rsidDel="00000000" w:rsidR="00000000" w:rsidRPr="00000000">
              <w:rPr>
                <w:rFonts w:ascii="Times New Roman" w:cs="Times New Roman" w:eastAsia="Times New Roman" w:hAnsi="Times New Roman"/>
                <w:color w:val="188038"/>
                <w:sz w:val="24"/>
                <w:szCs w:val="24"/>
                <w:rtl w:val="0"/>
              </w:rPr>
              <w:t xml:space="preserve">create-user</w:t>
            </w:r>
            <w:r w:rsidDel="00000000" w:rsidR="00000000" w:rsidRPr="00000000">
              <w:rPr>
                <w:rFonts w:ascii="Times New Roman" w:cs="Times New Roman" w:eastAsia="Times New Roman" w:hAnsi="Times New Roman"/>
                <w:sz w:val="24"/>
                <w:szCs w:val="24"/>
                <w:rtl w:val="0"/>
              </w:rPr>
              <w:t xml:space="preserve"> disimpan di </w:t>
            </w:r>
            <w:r w:rsidDel="00000000" w:rsidR="00000000" w:rsidRPr="00000000">
              <w:rPr>
                <w:rFonts w:ascii="Times New Roman" w:cs="Times New Roman" w:eastAsia="Times New Roman" w:hAnsi="Times New Roman"/>
                <w:color w:val="188038"/>
                <w:sz w:val="24"/>
                <w:szCs w:val="24"/>
                <w:rtl w:val="0"/>
              </w:rPr>
              <w:t xml:space="preserve">tests/user/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D">
            <w:pPr>
              <w:pStyle w:val="Heading4"/>
              <w:keepNext w:val="0"/>
              <w:keepLines w:val="0"/>
              <w:spacing w:after="40" w:before="240" w:lineRule="auto"/>
              <w:ind w:left="708.6614173228347" w:hanging="425.19685039370086"/>
              <w:rPr>
                <w:rFonts w:ascii="Times New Roman" w:cs="Times New Roman" w:eastAsia="Times New Roman" w:hAnsi="Times New Roman"/>
                <w:b w:val="1"/>
                <w:bCs w:val="1"/>
                <w:color w:val="000000"/>
                <w:sz w:val="22"/>
                <w:szCs w:val="22"/>
              </w:rPr>
            </w:pPr>
            <w:bookmarkStart w:colFirst="0" w:colLast="0" w:name="_heading=h.o21byw6h6hm" w:id="5"/>
            <w:bookmarkEnd w:id="5"/>
            <w:r w:rsidDel="00000000" w:rsidR="00000000" w:rsidRPr="00000000">
              <w:rPr>
                <w:rFonts w:ascii="Times New Roman" w:cs="Times New Roman" w:eastAsia="Times New Roman" w:hAnsi="Times New Roman"/>
                <w:b w:val="1"/>
                <w:bCs w:val="1"/>
                <w:color w:val="000000"/>
                <w:sz w:val="22"/>
                <w:szCs w:val="22"/>
                <w:rtl w:val="0"/>
              </w:rPr>
              <w:t xml:space="preserve">6. File Root (Konfigurasi Proyek)</w:t>
            </w:r>
          </w:p>
          <w:p w:rsidR="00000000" w:rsidDel="00000000" w:rsidP="00000000" w:rsidRDefault="00000000" w:rsidRPr="00000000" w14:paraId="0000010E">
            <w:pPr>
              <w:spacing w:after="240" w:before="240" w:lineRule="auto"/>
              <w:ind w:left="708.6614173228347" w:hanging="425.196850393700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File-file di luar folder seperti </w:t>
            </w:r>
            <w:r w:rsidDel="00000000" w:rsidR="00000000" w:rsidRPr="00000000">
              <w:rPr>
                <w:rFonts w:ascii="Times New Roman" w:cs="Times New Roman" w:eastAsia="Times New Roman" w:hAnsi="Times New Roman"/>
                <w:color w:val="188038"/>
                <w:sz w:val="24"/>
                <w:szCs w:val="24"/>
                <w:rtl w:val="0"/>
              </w:rPr>
              <w:t xml:space="preserve">.env</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package.json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bun.lock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drizzle.config.ts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pm2.config.cjs</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color w:val="188038"/>
                <w:sz w:val="24"/>
                <w:szCs w:val="24"/>
                <w:rtl w:val="0"/>
              </w:rPr>
              <w:t xml:space="preserve">tsconfig.json</w:t>
            </w:r>
            <w:r w:rsidDel="00000000" w:rsidR="00000000" w:rsidRPr="00000000">
              <w:rPr>
                <w:rFonts w:ascii="Times New Roman" w:cs="Times New Roman" w:eastAsia="Times New Roman" w:hAnsi="Times New Roman"/>
                <w:sz w:val="24"/>
                <w:szCs w:val="24"/>
                <w:rtl w:val="0"/>
              </w:rPr>
              <w:t xml:space="preserve"> adalah file standar pengaturan ekosistem Node.js/Bun yang mengelola </w:t>
            </w:r>
            <w:r w:rsidDel="00000000" w:rsidR="00000000" w:rsidRPr="00000000">
              <w:rPr>
                <w:rFonts w:ascii="Times New Roman" w:cs="Times New Roman" w:eastAsia="Times New Roman" w:hAnsi="Times New Roman"/>
                <w:i w:val="1"/>
                <w:iCs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environment variables</w:t>
            </w:r>
            <w:r w:rsidDel="00000000" w:rsidR="00000000" w:rsidRPr="00000000">
              <w:rPr>
                <w:rFonts w:ascii="Times New Roman" w:cs="Times New Roman" w:eastAsia="Times New Roman" w:hAnsi="Times New Roman"/>
                <w:sz w:val="24"/>
                <w:szCs w:val="24"/>
                <w:rtl w:val="0"/>
              </w:rPr>
              <w:t xml:space="preserve">, konfigurasi TypeScript, dan </w:t>
            </w:r>
            <w:r w:rsidDel="00000000" w:rsidR="00000000" w:rsidRPr="00000000">
              <w:rPr>
                <w:rFonts w:ascii="Times New Roman" w:cs="Times New Roman" w:eastAsia="Times New Roman" w:hAnsi="Times New Roman"/>
                <w:i w:val="1"/>
                <w:iCs w:val="1"/>
                <w:sz w:val="24"/>
                <w:szCs w:val="24"/>
                <w:rtl w:val="0"/>
              </w:rPr>
              <w:t xml:space="preserve">deployment</w:t>
            </w:r>
            <w:r w:rsidDel="00000000" w:rsidR="00000000" w:rsidRPr="00000000">
              <w:rPr>
                <w:rFonts w:ascii="Times New Roman" w:cs="Times New Roman" w:eastAsia="Times New Roman" w:hAnsi="Times New Roman"/>
                <w:sz w:val="24"/>
                <w:szCs w:val="24"/>
                <w:rtl w:val="0"/>
              </w:rPr>
              <w:t xml:space="preserve"> server.</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widowControl w:val="0"/>
              <w:spacing w:line="240" w:lineRule="auto"/>
              <w:ind w:left="1440" w:firstLine="0"/>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Borders>
              <w:top w:color="000000" w:space="0" w:sz="18" w:val="single"/>
              <w:left w:color="000000" w:space="0" w:sz="18" w:val="single"/>
              <w:bottom w:color="000000" w:space="0" w:sz="18" w:val="single"/>
              <w:right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111">
            <w:pPr>
              <w:widowControl w:val="0"/>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numPr>
          <w:ilvl w:val="0"/>
          <w:numId w:val="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w:t>
      </w:r>
      <w:r w:rsidDel="00000000" w:rsidR="00000000" w:rsidRPr="00000000">
        <w:rPr>
          <w:rFonts w:ascii="Times New Roman" w:cs="Times New Roman" w:eastAsia="Times New Roman" w:hAnsi="Times New Roman"/>
          <w:b w:val="1"/>
          <w:bCs w:val="1"/>
          <w:sz w:val="24"/>
          <w:szCs w:val="24"/>
          <w:rtl w:val="0"/>
        </w:rPr>
        <w:t xml:space="preserve">ech Stack</w:t>
      </w:r>
      <w:r w:rsidDel="00000000" w:rsidR="00000000" w:rsidRPr="00000000">
        <w:rPr>
          <w:rtl w:val="0"/>
        </w:rPr>
      </w:r>
    </w:p>
    <w:tbl>
      <w:tblPr>
        <w:tblStyle w:val="Table4"/>
        <w:tblW w:w="12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0"/>
        <w:gridCol w:w="6000"/>
        <w:tblGridChange w:id="0">
          <w:tblGrid>
            <w:gridCol w:w="6000"/>
            <w:gridCol w:w="6000"/>
          </w:tblGrid>
        </w:tblGridChange>
      </w:tblGrid>
      <w:tr>
        <w:trPr>
          <w:cantSplit w:val="0"/>
          <w:tblHeader w:val="1"/>
        </w:trPr>
        <w:tc>
          <w:tcPr/>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Kategori</w:t>
            </w:r>
            <w:r w:rsidDel="00000000" w:rsidR="00000000" w:rsidRPr="00000000">
              <w:rPr>
                <w:rtl w:val="0"/>
              </w:rPr>
            </w:r>
          </w:p>
        </w:tc>
        <w:tc>
          <w:tcPr/>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Teknologi</w:t>
            </w:r>
            <w:r w:rsidDel="00000000" w:rsidR="00000000" w:rsidRPr="00000000">
              <w:rPr>
                <w:rtl w:val="0"/>
              </w:rPr>
            </w:r>
          </w:p>
        </w:tc>
      </w:tr>
      <w:tr>
        <w:trPr>
          <w:cantSplit w:val="0"/>
          <w:tblHeader w:val="0"/>
        </w:trPr>
        <w:tc>
          <w:tcPr/>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Runtime</w:t>
            </w:r>
          </w:p>
        </w:tc>
        <w:tc>
          <w:tcPr/>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Bun</w:t>
            </w:r>
          </w:p>
        </w:tc>
      </w:tr>
      <w:tr>
        <w:trPr>
          <w:cantSplit w:val="0"/>
          <w:tblHeader w:val="0"/>
        </w:trPr>
        <w:tc>
          <w:tcPr/>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Framework</w:t>
            </w:r>
          </w:p>
        </w:tc>
        <w:tc>
          <w:tcPr/>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ElysiaJS</w:t>
            </w:r>
          </w:p>
        </w:tc>
      </w:tr>
      <w:tr>
        <w:trPr>
          <w:cantSplit w:val="0"/>
          <w:tblHeader w:val="0"/>
        </w:trPr>
        <w:tc>
          <w:tcPr/>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ORM</w:t>
            </w:r>
          </w:p>
        </w:tc>
        <w:tc>
          <w:tcPr/>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Drizzle</w:t>
            </w:r>
          </w:p>
        </w:tc>
      </w:tr>
      <w:tr>
        <w:trPr>
          <w:cantSplit w:val="0"/>
          <w:tblHeader w:val="0"/>
        </w:trPr>
        <w:tc>
          <w:tcPr/>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w:t>
            </w:r>
          </w:p>
        </w:tc>
        <w:tc>
          <w:tcPr/>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 Web Token (JWT)</w:t>
            </w:r>
          </w:p>
        </w:tc>
      </w:tr>
      <w:tr>
        <w:trPr>
          <w:cantSplit w:val="0"/>
          <w:trHeight w:val="515.92529296875" w:hRule="atLeast"/>
          <w:tblHeader w:val="0"/>
        </w:trPr>
        <w:tc>
          <w:tcPr/>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Documentation</w:t>
            </w:r>
          </w:p>
        </w:tc>
        <w:tc>
          <w:tcPr/>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OpenAPI</w:t>
            </w:r>
          </w:p>
        </w:tc>
      </w:tr>
      <w:tr>
        <w:trPr>
          <w:cantSplit w:val="0"/>
          <w:tblHeader w:val="0"/>
        </w:trPr>
        <w:tc>
          <w:tcPr/>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Logging</w:t>
            </w:r>
          </w:p>
        </w:tc>
        <w:tc>
          <w:tcPr/>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Winston</w:t>
            </w:r>
          </w:p>
        </w:tc>
      </w:tr>
      <w:tr>
        <w:trPr>
          <w:cantSplit w:val="0"/>
          <w:tblHeader w:val="0"/>
        </w:trPr>
        <w:tc>
          <w:tcPr/>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Architecture</w:t>
            </w:r>
          </w:p>
        </w:tc>
        <w:tc>
          <w:tcPr/>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Feature-Based / Vertical Slicing </w:t>
            </w:r>
          </w:p>
        </w:tc>
      </w:tr>
    </w:tbl>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widowControl w:val="0"/>
        <w:numPr>
          <w:ilvl w:val="0"/>
          <w:numId w:val="6"/>
        </w:numPr>
        <w:spacing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Catatan</w:t>
      </w:r>
    </w:p>
    <w:p w:rsidR="00000000" w:rsidDel="00000000" w:rsidP="00000000" w:rsidRDefault="00000000" w:rsidRPr="00000000" w14:paraId="000001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Link Repository Backend: </w:t>
      </w:r>
      <w:r w:rsidDel="00000000" w:rsidR="00000000" w:rsidRPr="00000000">
        <w:rPr>
          <w:rFonts w:ascii="Times New Roman" w:cs="Times New Roman" w:eastAsia="Times New Roman" w:hAnsi="Times New Roman"/>
          <w:b w:val="1"/>
          <w:bCs w:val="1"/>
          <w:color w:val="1155cc"/>
          <w:sz w:val="24"/>
          <w:szCs w:val="24"/>
          <w:u w:val="single"/>
          <w:rtl w:val="0"/>
        </w:rPr>
        <w:t xml:space="preserve">https://github.com/PT-Ravelware-Technology-Indonesia/bun-template-drizzle</w:t>
      </w:r>
      <w:r w:rsidDel="00000000" w:rsidR="00000000" w:rsidRPr="00000000">
        <w:rPr>
          <w:rtl w:val="0"/>
        </w:rPr>
      </w:r>
    </w:p>
    <w:sectPr>
      <w:headerReference r:id="rId8" w:type="default"/>
      <w:footerReference r:id="rId9" w:type="default"/>
      <w:pgSz w:h="23811" w:w="16838"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rPr/>
    </w:pPr>
    <w:r w:rsidDel="00000000" w:rsidR="00000000" w:rsidRPr="00000000">
      <w:rPr>
        <w:rtl w:val="0"/>
      </w:rPr>
    </w:r>
  </w:p>
  <w:tbl>
    <w:tblPr>
      <w:tblStyle w:val="Table5"/>
      <w:tblW w:w="15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7365"/>
      <w:gridCol w:w="2100"/>
      <w:gridCol w:w="3300"/>
      <w:tblGridChange w:id="0">
        <w:tblGrid>
          <w:gridCol w:w="2595"/>
          <w:gridCol w:w="7365"/>
          <w:gridCol w:w="2100"/>
          <w:gridCol w:w="3300"/>
        </w:tblGrid>
      </w:tblGridChange>
    </w:tblGrid>
    <w:tr>
      <w:trPr>
        <w:cantSplit w:val="0"/>
        <w:trHeight w:val="462" w:hRule="atLeast"/>
        <w:tblHeader w:val="0"/>
      </w:trPr>
      <w:tc>
        <w:tcPr>
          <w:vMerge w:val="restart"/>
          <w:tcBorders>
            <w:top w:color="000000" w:space="0" w:sz="18" w:val="single"/>
            <w:left w:color="000000" w:space="0" w:sz="1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28">
          <w:pPr>
            <w:widowControl w:val="0"/>
            <w:spacing w:line="240" w:lineRule="auto"/>
            <w:jc w:val="center"/>
            <w:rPr>
              <w:b w:val="1"/>
              <w:bCs w:val="1"/>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004888" cy="993965"/>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04888" cy="993965"/>
                        </a:xfrm>
                        <a:prstGeom prst="rect"/>
                        <a:ln/>
                      </pic:spPr>
                    </pic:pic>
                  </a:graphicData>
                </a:graphic>
              </wp:inline>
            </w:drawing>
          </w:r>
          <w:r w:rsidDel="00000000" w:rsidR="00000000" w:rsidRPr="00000000">
            <w:rPr>
              <w:rtl w:val="0"/>
            </w:rPr>
          </w:r>
        </w:p>
      </w:tc>
      <w:tc>
        <w:tcPr>
          <w:vMerge w:val="restart"/>
          <w:tcBorders>
            <w:top w:color="000000" w:space="0" w:sz="18" w:val="single"/>
            <w:lef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29">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PT RAVELWARE TECHNOLOGY – DIVISI SOFTWARE</w:t>
          </w:r>
        </w:p>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STANDAR OPERASIONAL PROSEDUR </w:t>
          </w:r>
        </w:p>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DEVELOPMENT</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2C">
          <w:pPr>
            <w:widowControl w:val="0"/>
            <w:pBdr>
              <w:top w:space="0" w:sz="0" w:val="nil"/>
              <w:left w:space="0" w:sz="0" w:val="nil"/>
              <w:bottom w:space="0" w:sz="0" w:val="nil"/>
              <w:right w:space="0" w:sz="0" w:val="nil"/>
              <w:between w:space="0" w:sz="0" w:val="nil"/>
            </w:pBdr>
            <w:spacing w:line="19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Nomor</w:t>
          </w:r>
        </w:p>
      </w:tc>
      <w:tc>
        <w:tcPr>
          <w:tcBorders>
            <w:top w:color="000000" w:space="0" w:sz="18" w:val="single"/>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spacing w:line="192" w:lineRule="auto"/>
            <w:rPr>
              <w:rFonts w:ascii="Times New Roman" w:cs="Times New Roman" w:eastAsia="Times New Roman" w:hAnsi="Times New Roman"/>
              <w:sz w:val="24"/>
              <w:szCs w:val="24"/>
            </w:rPr>
          </w:pPr>
          <w:r w:rsidDel="00000000" w:rsidR="00000000" w:rsidRPr="00000000">
            <w:rPr>
              <w:rtl w:val="0"/>
            </w:rPr>
          </w:r>
        </w:p>
      </w:tc>
    </w:tr>
    <w:tr>
      <w:trPr>
        <w:cantSplit w:val="0"/>
        <w:trHeight w:val="462" w:hRule="atLeast"/>
        <w:tblHeader w:val="0"/>
      </w:trPr>
      <w:tc>
        <w:tcPr>
          <w:vMerge w:val="continue"/>
          <w:tcBorders>
            <w:top w:color="000000" w:space="0" w:sz="18" w:val="single"/>
            <w:left w:color="000000" w:space="0" w:sz="1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18" w:val="single"/>
            <w:lef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spacing w:line="19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Tanggal Dibuat</w:t>
          </w:r>
        </w:p>
      </w:tc>
      <w:tc>
        <w:tcPr>
          <w:tcBorders>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spacing w:line="19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Mei 2026</w:t>
          </w:r>
        </w:p>
      </w:tc>
    </w:tr>
    <w:tr>
      <w:trPr>
        <w:cantSplit w:val="0"/>
        <w:trHeight w:val="462" w:hRule="atLeast"/>
        <w:tblHeader w:val="0"/>
      </w:trPr>
      <w:tc>
        <w:tcPr>
          <w:vMerge w:val="continue"/>
          <w:tcBorders>
            <w:top w:color="000000" w:space="0" w:sz="18" w:val="single"/>
            <w:left w:color="000000" w:space="0" w:sz="1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18" w:val="single"/>
            <w:lef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4">
          <w:pPr>
            <w:widowControl w:val="0"/>
            <w:pBdr>
              <w:top w:space="0" w:sz="0" w:val="nil"/>
              <w:left w:space="0" w:sz="0" w:val="nil"/>
              <w:bottom w:space="0" w:sz="0" w:val="nil"/>
              <w:right w:space="0" w:sz="0" w:val="nil"/>
              <w:between w:space="0" w:sz="0" w:val="nil"/>
            </w:pBdr>
            <w:spacing w:line="19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w:t>
          </w:r>
        </w:p>
      </w:tc>
      <w:tc>
        <w:tcPr>
          <w:tcBorders>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35">
          <w:pPr>
            <w:widowControl w:val="0"/>
            <w:pBdr>
              <w:top w:space="0" w:sz="0" w:val="nil"/>
              <w:left w:space="0" w:sz="0" w:val="nil"/>
              <w:bottom w:space="0" w:sz="0" w:val="nil"/>
              <w:right w:space="0" w:sz="0" w:val="nil"/>
              <w:between w:space="0" w:sz="0" w:val="nil"/>
            </w:pBdr>
            <w:spacing w:line="19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462" w:hRule="atLeast"/>
        <w:tblHeader w:val="0"/>
      </w:trPr>
      <w:tc>
        <w:tcPr>
          <w:vMerge w:val="continue"/>
          <w:tcBorders>
            <w:top w:color="000000" w:space="0" w:sz="18" w:val="single"/>
            <w:left w:color="000000" w:space="0" w:sz="1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18" w:val="single"/>
            <w:lef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8">
          <w:pPr>
            <w:widowControl w:val="0"/>
            <w:pBdr>
              <w:top w:space="0" w:sz="0" w:val="nil"/>
              <w:left w:space="0" w:sz="0" w:val="nil"/>
              <w:bottom w:space="0" w:sz="0" w:val="nil"/>
              <w:right w:space="0" w:sz="0" w:val="nil"/>
              <w:between w:space="0" w:sz="0" w:val="nil"/>
            </w:pBdr>
            <w:spacing w:line="19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Tanngal Berlaku</w:t>
          </w:r>
        </w:p>
      </w:tc>
      <w:tc>
        <w:tcPr>
          <w:tcBorders>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39">
          <w:pPr>
            <w:widowControl w:val="0"/>
            <w:pBdr>
              <w:top w:space="0" w:sz="0" w:val="nil"/>
              <w:left w:space="0" w:sz="0" w:val="nil"/>
              <w:bottom w:space="0" w:sz="0" w:val="nil"/>
              <w:right w:space="0" w:sz="0" w:val="nil"/>
              <w:between w:space="0" w:sz="0" w:val="nil"/>
            </w:pBdr>
            <w:spacing w:line="192" w:lineRule="auto"/>
            <w:rPr>
              <w:rFonts w:ascii="Times New Roman" w:cs="Times New Roman" w:eastAsia="Times New Roman" w:hAnsi="Times New Roman"/>
              <w:sz w:val="24"/>
              <w:szCs w:val="24"/>
            </w:rPr>
          </w:pPr>
          <w:r w:rsidDel="00000000" w:rsidR="00000000" w:rsidRPr="00000000">
            <w:rPr>
              <w:rtl w:val="0"/>
            </w:rPr>
          </w:r>
        </w:p>
      </w:tc>
    </w:tr>
    <w:tr>
      <w:trPr>
        <w:cantSplit w:val="0"/>
        <w:trHeight w:val="462" w:hRule="atLeast"/>
        <w:tblHeader w:val="0"/>
      </w:trPr>
      <w:tc>
        <w:tcPr>
          <w:vMerge w:val="continue"/>
          <w:tcBorders>
            <w:top w:color="000000" w:space="0" w:sz="18" w:val="single"/>
            <w:left w:color="000000" w:space="0" w:sz="1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18" w:val="single"/>
            <w:lef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bottom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3C">
          <w:pPr>
            <w:widowControl w:val="0"/>
            <w:pBdr>
              <w:top w:space="0" w:sz="0" w:val="nil"/>
              <w:left w:space="0" w:sz="0" w:val="nil"/>
              <w:bottom w:space="0" w:sz="0" w:val="nil"/>
              <w:right w:space="0" w:sz="0" w:val="nil"/>
              <w:between w:space="0" w:sz="0" w:val="nil"/>
            </w:pBdr>
            <w:spacing w:line="19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w:t>
          </w:r>
        </w:p>
      </w:tc>
      <w:tc>
        <w:tcPr>
          <w:tcBorders>
            <w:bottom w:color="000000" w:space="0" w:sz="18" w:val="single"/>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3D">
          <w:pPr>
            <w:widowControl w:val="0"/>
            <w:pBdr>
              <w:top w:space="0" w:sz="0" w:val="nil"/>
              <w:left w:space="0" w:sz="0" w:val="nil"/>
              <w:bottom w:space="0" w:sz="0" w:val="nil"/>
              <w:right w:space="0" w:sz="0" w:val="nil"/>
              <w:between w:space="0" w:sz="0" w:val="nil"/>
            </w:pBdr>
            <w:spacing w:line="19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4"/>
              <w:szCs w:val="24"/>
              <w:rtl w:val="0"/>
            </w:rPr>
            <w:t xml:space="preserve"> Dari 4</w:t>
          </w:r>
        </w:p>
      </w:tc>
    </w:tr>
  </w:tbl>
  <w:p w:rsidR="00000000" w:rsidDel="00000000" w:rsidP="00000000" w:rsidRDefault="00000000" w:rsidRPr="00000000" w14:paraId="0000013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agBwhKN4QLxyUIUVovZNxM8Dog==">CgMxLjAaIwoBMBIeChwIB0IYCg9UaW1lcyBOZXcgUm9tYW4SBUNhcmRvGiMKATESHgocCAdCGAoPVGltZXMgTmV3IFJvbWFuEgVDYXJkbxojCgEyEh4KHAgHQhgKD1RpbWVzIE5ldyBSb21hbhIFQ2FyZG8yDmguZ2R0amdkZml5c2pnMg5oLjhkaHhjdHQzMDg1YjIOaC54YjE2NDM3ZmQxNW0yDmgubnVjNDFpN3ZoZmMxMg5oLjFpMzBwaHQ4aDBqZDINaC5vMjFieXc2aDZobTgAciExbHA1UjRZOUhFZS1OWW1WZzloTVlSZlA0Szc4cUR5a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