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VName"/>
      </w:pPr>
      <w:r>
        <w:t>Guramrit Grewal</w:t>
      </w:r>
    </w:p>
    <w:p>
      <w:pPr>
        <w:pStyle w:val="CVContact"/>
      </w:pPr>
      <w:r>
        <w:t>Wolverhampton, UK</w:t>
      </w:r>
    </w:p>
    <w:p>
      <w:pPr>
        <w:pStyle w:val="CVContact"/>
      </w:pPr>
      <w:r>
        <w:t xml:space="preserve">Portfolio  </w:t>
      </w:r>
      <w:hyperlink r:id="rId9">
        <w:r>
          <w:rPr>
            <w:color w:val="1C5C86"/>
            <w:u w:val="single"/>
            <w:sz w:val="23"/>
          </w:rPr>
          <w:t>g-grewal-98.github.io</w:t>
        </w:r>
      </w:hyperlink>
    </w:p>
    <w:p>
      <w:pPr>
        <w:pStyle w:val="SectionLabel"/>
        <w:pBdr>
          <w:bottom w:val="single" w:sz="9" w:color="CBD7DE"/>
        </w:pBdr>
      </w:pPr>
      <w:r>
        <w:t>PROFESSIONAL PROFILE</w:t>
      </w:r>
    </w:p>
    <w:p>
      <w:pPr>
        <w:pStyle w:val="ProfileText"/>
      </w:pPr>
      <w:r>
        <w:t>Retail professional and science graduate with seven years of experience in supplier coordination, purchasing support, customer service and stock monitoring. Developed an Excel purchasing tool and an independent Python, SQLite and Power BI procurement analytics portfolio, demonstrating structured product comparisons and evidence-based reporting. Interested in procurement, commercial operations and junior analytics opportunities.</w:t>
      </w:r>
    </w:p>
    <w:p>
      <w:pPr>
        <w:pStyle w:val="SectionLabel"/>
        <w:pBdr>
          <w:bottom w:val="single" w:sz="9" w:color="CBD7DE"/>
        </w:pBdr>
      </w:pPr>
      <w:r>
        <w:t>CORE STRENGTHS</w:t>
      </w:r>
    </w:p>
    <w:p>
      <w:pPr>
        <w:pStyle w:val="SkillStrip"/>
      </w:pPr>
      <w:r>
        <w:t>Purchasing support  •  Supplier communications  •  Excel  •  SQL  •  Power BI  •  Commercial reporting  •  Data quality</w:t>
      </w:r>
    </w:p>
    <w:p>
      <w:pPr>
        <w:pStyle w:val="SectionLabel"/>
        <w:keepNext/>
        <w:pBdr>
          <w:bottom w:val="single" w:sz="9" w:color="CBD7DE"/>
        </w:pBdr>
      </w:pPr>
      <w:r>
        <w:t>PROFESSIONAL EXPERIENCE</w:t>
      </w:r>
    </w:p>
    <w:p>
      <w:pPr>
        <w:pStyle w:val="RoleLine"/>
        <w:keepNext/>
      </w:pPr>
      <w:r>
        <w:t>Shop Assistant  |  Vino Kinver Convenience Store, Kinver, Stourbridge</w:t>
      </w:r>
    </w:p>
    <w:p>
      <w:pPr>
        <w:pStyle w:val="RoleDate"/>
        <w:keepNext/>
      </w:pPr>
      <w:r>
        <w:t>September 2019 - present</w:t>
      </w:r>
    </w:p>
    <w:p>
      <w:pPr>
        <w:pStyle w:val="BulletText"/>
        <w:keepNext/>
      </w:pPr>
      <w:r>
        <w:t>•  Supported wholesale applications and supplier follow-up, contributing to eight approved accounts and access to additional product ranges.</w:t>
      </w:r>
    </w:p>
    <w:p>
      <w:pPr>
        <w:pStyle w:val="BulletText"/>
        <w:keepNext/>
      </w:pPr>
      <w:r>
        <w:t>•  Independently evaluated 60 products for a wholesale application using supplier cost and market-price comparisons.</w:t>
      </w:r>
    </w:p>
    <w:p>
      <w:pPr>
        <w:pStyle w:val="BulletText"/>
        <w:keepNext/>
      </w:pPr>
      <w:r>
        <w:t>•  Compared wholesale costs, retail selling prices and purchasing restrictions to support product selection.</w:t>
      </w:r>
    </w:p>
    <w:p>
      <w:pPr>
        <w:pStyle w:val="BulletText"/>
        <w:keepNext/>
      </w:pPr>
      <w:r>
        <w:t>•  Monitored inventory and customer demand signals; coordinated supplier enquiries, orders and delivery follow-up.</w:t>
      </w:r>
    </w:p>
    <w:p>
      <w:pPr>
        <w:pStyle w:val="BulletText"/>
        <w:keepNext/>
      </w:pPr>
      <w:r>
        <w:t>•  Provided customer service, product recommendations and operational administration.</w:t>
      </w:r>
    </w:p>
    <w:p>
      <w:pPr>
        <w:pStyle w:val="RoleLine"/>
        <w:keepNext/>
      </w:pPr>
      <w:r>
        <w:t>Workplace project  |  Excel purchasing and inventory tool</w:t>
      </w:r>
    </w:p>
    <w:p>
      <w:pPr>
        <w:pStyle w:val="BulletText"/>
      </w:pPr>
      <w:r>
        <w:t>•  Built an Excel tool covering 100+ products to compare purchase costs, selling prices, margins and demand, including stock-cover and reorder calculations.</w:t>
      </w:r>
    </w:p>
    <w:p>
      <w:pPr>
        <w:pStyle w:val="SectionLabel"/>
        <w:keepNext/>
        <w:pBdr>
          <w:bottom w:val="single" w:sz="9" w:color="CBD7DE"/>
        </w:pBdr>
      </w:pPr>
      <w:r>
        <w:t>INDEPENDENT PROCUREMENT ANALYTICS PORTFOLIO</w:t>
      </w:r>
    </w:p>
    <w:p>
      <w:pPr>
        <w:pStyle w:val="RoleDate"/>
        <w:keepNext/>
      </w:pPr>
      <w:r>
        <w:t>Python  |  SQLite / SQL  |  Power BI / DAX  |  2026</w:t>
      </w:r>
    </w:p>
    <w:p>
      <w:pPr>
        <w:pStyle w:val="BulletText"/>
        <w:keepNext/>
      </w:pPr>
      <w:r>
        <w:t>•  Built an auditable Python and SQLite procurement analytics workflow covering product, supplier, listing and pricing records.</w:t>
      </w:r>
    </w:p>
    <w:p>
      <w:pPr>
        <w:pStyle w:val="BulletText"/>
        <w:keepNext/>
      </w:pPr>
      <w:r>
        <w:t>•  Reconciled a mixed historical and synthetic demonstration dataset of 251 offers, 246 products and 395 retail observations.</w:t>
      </w:r>
    </w:p>
    <w:p>
      <w:pPr>
        <w:pStyle w:val="BulletText"/>
      </w:pPr>
      <w:r>
        <w:t>•  Tested evidence quality, variant matching, missing identifiers, VAT-aware margins, MOQ and bulk quantity scenarios.</w:t>
      </w:r>
    </w:p>
    <w:p>
      <w:pPr>
        <w:pStyle w:val="BulletText"/>
      </w:pPr>
      <w:r>
        <w:t>•  Added Power Query and DAX reporting to Power BI; the project reported 30 native DAX checks and 56 regression tests passing.</w:t>
      </w:r>
    </w:p>
    <w:p>
      <w:pPr>
        <w:pStyle w:val="BulletText"/>
      </w:pPr>
      <w:r>
        <w:t>•  Maintained a public-safe fictional demonstration separate from private commercial records and live supplier quotations.</w:t>
      </w:r>
    </w:p>
    <w:p>
      <w:pPr>
        <w:pStyle w:val="Disclosure"/>
      </w:pPr>
      <w:r>
        <w:t>Project results are from historical and synthetic test data; not evidence of live automated purchasing or realised business savings.</w:t>
      </w:r>
    </w:p>
    <w:p>
      <w:pPr>
        <w:pStyle w:val="SectionLabel"/>
        <w:pBdr>
          <w:bottom w:val="single" w:sz="9" w:color="CBD7DE"/>
        </w:pBdr>
      </w:pPr>
      <w:r>
        <w:t>TECHNICAL AND COMMERCIAL SKILLS</w:t>
      </w:r>
    </w:p>
    <w:p>
      <w:pPr>
        <w:pStyle w:val="DetailText"/>
      </w:pPr>
      <w:r>
        <w:rPr>
          <w:b/>
          <w:color w:val="1F3B53"/>
        </w:rPr>
        <w:t xml:space="preserve">Excel:  </w:t>
      </w:r>
      <w:r>
        <w:t>PivotTables, XLOOKUP, SUMIFS, COUNTIFS, pricing and inventory analysis.</w:t>
      </w:r>
    </w:p>
    <w:p>
      <w:pPr>
        <w:pStyle w:val="DetailText"/>
      </w:pPr>
      <w:r>
        <w:rPr>
          <w:b/>
          <w:color w:val="1F3B53"/>
        </w:rPr>
        <w:t xml:space="preserve">SQL / Python:  </w:t>
      </w:r>
      <w:r>
        <w:t>SQLite models, joins, data imports, validation and repeatable processing.</w:t>
      </w:r>
    </w:p>
    <w:p>
      <w:pPr>
        <w:pStyle w:val="DetailText"/>
      </w:pPr>
      <w:r>
        <w:rPr>
          <w:b/>
          <w:color w:val="1F3B53"/>
        </w:rPr>
        <w:t xml:space="preserve">Power BI:  </w:t>
      </w:r>
      <w:r>
        <w:t>Power Query, DAX, supplier/evidence reports, KPI measures and interactive filtering.</w:t>
      </w:r>
    </w:p>
    <w:p>
      <w:pPr>
        <w:pStyle w:val="DetailText"/>
      </w:pPr>
      <w:r>
        <w:rPr>
          <w:b/>
          <w:color w:val="1F3B53"/>
        </w:rPr>
        <w:t xml:space="preserve">Business:  </w:t>
      </w:r>
      <w:r>
        <w:t>Supplier communication, product research, order coordination and customer service.</w:t>
      </w:r>
    </w:p>
    <w:p>
      <w:pPr>
        <w:pStyle w:val="SectionLabel"/>
        <w:pBdr>
          <w:bottom w:val="single" w:sz="9" w:color="CBD7DE"/>
        </w:pBdr>
      </w:pPr>
      <w:r>
        <w:t>EDUCATION</w:t>
      </w:r>
    </w:p>
    <w:p>
      <w:pPr>
        <w:pStyle w:val="Degree"/>
      </w:pPr>
      <w:r>
        <w:t>BSc (Hons) Bioveterinary Sciences  |  2:1</w:t>
      </w:r>
    </w:p>
    <w:p>
      <w:pPr>
        <w:pStyle w:val="DetailText"/>
      </w:pPr>
      <w:r>
        <w:t>Royal Veterinary College, University of London  |  2016-2019</w:t>
      </w:r>
    </w:p>
    <w:sectPr w:rsidR="00FC693F" w:rsidRPr="0006063C" w:rsidSect="00034616">
      <w:pgSz w:w="11906" w:h="16838"/>
      <w:pgMar w:top="850" w:right="992" w:bottom="850"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6" w:lineRule="auto"/>
    </w:pPr>
    <w:rPr>
      <w:rFonts w:ascii="Carlito" w:hAnsi="Carlito"/>
      <w:color w:val="1E2B36"/>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Name">
    <w:name w:val="CVName"/>
    <w:basedOn w:val="Normal"/>
    <w:pPr>
      <w:keepNext/>
      <w:spacing w:before="0" w:after="80" w:line="240" w:lineRule="auto"/>
    </w:pPr>
    <w:rPr>
      <w:rFonts w:ascii="Carlito" w:hAnsi="Carlito"/>
      <w:b/>
      <w:color w:val="1F3B53"/>
      <w:sz w:val="48"/>
    </w:rPr>
  </w:style>
  <w:style w:type="paragraph" w:customStyle="1" w:styleId="CVContact">
    <w:name w:val="CVContact"/>
    <w:basedOn w:val="Normal"/>
    <w:pPr>
      <w:keepNext/>
      <w:spacing w:before="0" w:after="30" w:line="259" w:lineRule="auto"/>
    </w:pPr>
    <w:rPr>
      <w:rFonts w:ascii="Carlito" w:hAnsi="Carlito"/>
      <w:b w:val="0"/>
      <w:color w:val="5B6873"/>
      <w:sz w:val="22"/>
    </w:rPr>
  </w:style>
  <w:style w:type="paragraph" w:customStyle="1" w:styleId="SectionLabel">
    <w:name w:val="SectionLabel"/>
    <w:basedOn w:val="Normal"/>
    <w:pPr>
      <w:keepNext/>
      <w:spacing w:before="260" w:after="140" w:line="264" w:lineRule="auto"/>
    </w:pPr>
    <w:rPr>
      <w:rFonts w:ascii="Carlito" w:hAnsi="Carlito"/>
      <w:b/>
      <w:color w:val="1F3B53"/>
      <w:sz w:val="25"/>
    </w:rPr>
  </w:style>
  <w:style w:type="paragraph" w:customStyle="1" w:styleId="RoleLine">
    <w:name w:val="RoleLine"/>
    <w:basedOn w:val="Normal"/>
    <w:pPr>
      <w:keepNext/>
      <w:spacing w:before="40" w:after="40" w:line="274" w:lineRule="auto"/>
    </w:pPr>
    <w:rPr>
      <w:rFonts w:ascii="Carlito" w:hAnsi="Carlito"/>
      <w:b/>
      <w:color w:val="1E2B36"/>
      <w:sz w:val="24"/>
    </w:rPr>
  </w:style>
  <w:style w:type="paragraph" w:customStyle="1" w:styleId="RoleDate">
    <w:name w:val="RoleDate"/>
    <w:basedOn w:val="Normal"/>
    <w:pPr>
      <w:keepNext/>
      <w:spacing w:before="0" w:after="80" w:line="264" w:lineRule="auto"/>
    </w:pPr>
    <w:rPr>
      <w:rFonts w:ascii="Carlito" w:hAnsi="Carlito"/>
      <w:b w:val="0"/>
      <w:color w:val="5B6873"/>
      <w:sz w:val="22"/>
    </w:rPr>
  </w:style>
  <w:style w:type="paragraph" w:customStyle="1" w:styleId="BulletText">
    <w:name w:val="BulletText"/>
    <w:basedOn w:val="Normal"/>
    <w:pPr>
      <w:keepNext w:val="0"/>
      <w:spacing w:before="0" w:after="110" w:line="286" w:lineRule="auto"/>
      <w:ind w:left="272" w:hanging="181"/>
    </w:pPr>
    <w:rPr>
      <w:rFonts w:ascii="Carlito" w:hAnsi="Carlito"/>
      <w:b w:val="0"/>
      <w:color w:val="1E2B36"/>
      <w:sz w:val="25"/>
    </w:rPr>
  </w:style>
  <w:style w:type="paragraph" w:customStyle="1" w:styleId="DetailText">
    <w:name w:val="DetailText"/>
    <w:basedOn w:val="Normal"/>
    <w:pPr>
      <w:keepNext w:val="0"/>
      <w:spacing w:before="0" w:after="90" w:line="286" w:lineRule="auto"/>
    </w:pPr>
    <w:rPr>
      <w:rFonts w:ascii="Carlito" w:hAnsi="Carlito"/>
      <w:b w:val="0"/>
      <w:color w:val="1E2B36"/>
      <w:sz w:val="24"/>
    </w:rPr>
  </w:style>
  <w:style w:type="paragraph" w:customStyle="1" w:styleId="ProfileText">
    <w:name w:val="ProfileText"/>
    <w:basedOn w:val="Normal"/>
    <w:pPr>
      <w:keepNext w:val="0"/>
      <w:spacing w:before="0" w:after="120" w:line="293" w:lineRule="auto"/>
    </w:pPr>
    <w:rPr>
      <w:rFonts w:ascii="Carlito" w:hAnsi="Carlito"/>
      <w:b w:val="0"/>
      <w:color w:val="1E2B36"/>
      <w:sz w:val="25"/>
    </w:rPr>
  </w:style>
  <w:style w:type="paragraph" w:customStyle="1" w:styleId="SkillStrip">
    <w:name w:val="SkillStrip"/>
    <w:basedOn w:val="Normal"/>
    <w:pPr>
      <w:keepNext w:val="0"/>
      <w:spacing w:before="0" w:after="100" w:line="288" w:lineRule="auto"/>
    </w:pPr>
    <w:rPr>
      <w:rFonts w:ascii="Carlito" w:hAnsi="Carlito"/>
      <w:b w:val="0"/>
      <w:color w:val="1F3B53"/>
      <w:sz w:val="24"/>
    </w:rPr>
  </w:style>
  <w:style w:type="paragraph" w:customStyle="1" w:styleId="Disclosure">
    <w:name w:val="Disclosure"/>
    <w:basedOn w:val="Normal"/>
    <w:pPr>
      <w:keepNext w:val="0"/>
      <w:spacing w:before="100" w:after="60" w:line="271" w:lineRule="auto"/>
    </w:pPr>
    <w:rPr>
      <w:rFonts w:ascii="Carlito" w:hAnsi="Carlito"/>
      <w:b w:val="0"/>
      <w:color w:val="5B6873"/>
      <w:sz w:val="22"/>
    </w:rPr>
  </w:style>
  <w:style w:type="paragraph" w:customStyle="1" w:styleId="Degree">
    <w:name w:val="Degree"/>
    <w:basedOn w:val="Normal"/>
    <w:pPr>
      <w:keepNext/>
      <w:spacing w:before="0" w:after="40" w:line="264" w:lineRule="auto"/>
    </w:pPr>
    <w:rPr>
      <w:rFonts w:ascii="Carlito" w:hAnsi="Carlito"/>
      <w:b/>
      <w:color w:val="1F3B53"/>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grewal-98.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Guramrit Grewal - Public CV</dc:title>
  <dc:subject/>
  <dc:creator>Guramrit Grewal</dc:creator>
  <cp:keywords/>
  <dc:description>generated by python-docx</dc:description>
  <cp:lastModifiedBy/>
  <cp:revision>1</cp:revision>
  <dcterms:created xsi:type="dcterms:W3CDTF">2013-12-23T23:15:00Z</dcterms:created>
  <dcterms:modified xsi:type="dcterms:W3CDTF">2013-12-23T23:15:00Z</dcterms:modified>
  <cp:category/>
</cp:coreProperties>
</file>