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193549"/>
          <w:sz w:val="41"/>
        </w:rPr>
        <w:t>GURAMRIT GREWAL</w:t>
      </w:r>
    </w:p>
    <w:p>
      <w:pPr>
        <w:spacing w:after="80"/>
      </w:pPr>
      <w:r>
        <w:rPr>
          <w:b/>
          <w:color w:val="22707C"/>
          <w:sz w:val="20"/>
        </w:rPr>
        <w:t>COMMERCIAL EXPERIENCE  /  PROCUREMENT  /  ANALYTICAL PROJECTS</w:t>
      </w:r>
    </w:p>
    <w:p>
      <w:pPr>
        <w:pStyle w:val="CVCompact"/>
        <w:spacing w:after="120"/>
      </w:pPr>
      <w:r>
        <w:rPr>
          <w:color w:val="404F57"/>
          <w:sz w:val="20"/>
        </w:rPr>
        <w:t>Wolverhampton, UK  |  g-grewal-98.github.io</w:t>
      </w:r>
    </w:p>
    <w:p>
      <w:pPr>
        <w:pStyle w:val="CVSection"/>
      </w:pPr>
      <w:r>
        <w:t>PROFILE</w:t>
      </w:r>
    </w:p>
    <w:p>
      <w:pPr>
        <w:pStyle w:val="CVCompact"/>
      </w:pPr>
      <w:r>
        <w:t>Science graduate with seven years’ retail experience involving product sourcing, buying recommendations, pricing and customer relationships. Introduced a new retail product category and built analytical tools to support purchasing decisions, combining commercial judgement with Excel, SQL, Python and Power BI.</w:t>
      </w:r>
    </w:p>
    <w:p>
      <w:pPr>
        <w:pStyle w:val="CVSection"/>
      </w:pPr>
      <w:r>
        <w:t>RELEVANT STRENGTHS</w:t>
      </w:r>
    </w:p>
    <w:p>
      <w:pPr>
        <w:pStyle w:val="CVCompact"/>
      </w:pPr>
      <w:r>
        <w:t>Product selection  •  Supplier negotiation  •  Commercial analysis  •  Power BI  •  SQL  •  Excel</w:t>
      </w:r>
    </w:p>
    <w:p>
      <w:pPr>
        <w:pStyle w:val="CVSection"/>
      </w:pPr>
      <w:r>
        <w:t>PROFESSIONAL EXPERIENCE</w:t>
      </w:r>
    </w:p>
    <w:p>
      <w:pPr>
        <w:pStyle w:val="CVCompact"/>
      </w:pPr>
      <w:r>
        <w:rPr>
          <w:b/>
        </w:rPr>
        <w:t>Shop Assistant  |  Vino Kinver Convenience Store, Kinver, Stourbridge</w:t>
      </w:r>
      <w:r>
        <w:rPr>
          <w:i/>
          <w:sz w:val="20"/>
        </w:rPr>
        <w:t xml:space="preserve">    Sep 2019 – Present</w:t>
      </w:r>
    </w:p>
    <w:p>
      <w:pPr>
        <w:pStyle w:val="CVBullet"/>
      </w:pPr>
      <w:r>
        <w:t>•  Proposed and helped expand the store’s first trading-card category, influencing the introduction of new product ranges based on expected demand.</w:t>
      </w:r>
    </w:p>
    <w:p>
      <w:pPr>
        <w:pStyle w:val="CVBullet"/>
      </w:pPr>
      <w:r>
        <w:t>•  Independently researched products and suppliers, negotiated purchasing terms and made buying recommendations frequently approved by the owner.</w:t>
      </w:r>
    </w:p>
    <w:p>
      <w:pPr>
        <w:pStyle w:val="CVBullet"/>
      </w:pPr>
      <w:r>
        <w:t>•  Used supplier quotes, margins, stock movement and customer preferences to recommend prices and replenishment priorities.</w:t>
      </w:r>
    </w:p>
    <w:p>
      <w:pPr>
        <w:pStyle w:val="CVBullet"/>
      </w:pPr>
      <w:r>
        <w:t>•  Assessed future demand and supply constraints when recommending advance purchases, with selected products subsequently sold profitably.</w:t>
      </w:r>
    </w:p>
    <w:p>
      <w:pPr>
        <w:pStyle w:val="CVBullet"/>
      </w:pPr>
      <w:r>
        <w:t>•  Developed a workplace Excel buying and stock tracker for more than 100 product lines.</w:t>
      </w:r>
    </w:p>
    <w:p>
      <w:pPr>
        <w:pStyle w:val="CVSection"/>
      </w:pPr>
      <w:r>
        <w:t>APPLIED PROJECT  |  PROCUREMENT ANALYTICS, 2026</w:t>
      </w:r>
    </w:p>
    <w:p>
      <w:pPr>
        <w:pStyle w:val="CVBullet"/>
      </w:pPr>
      <w:r>
        <w:t>•  Developed Python, SQLite and Power BI tools to assess supplier offers, pricing evidence and buying scenarios; used analytical outputs to inform real purchasing recommendations.</w:t>
      </w:r>
    </w:p>
    <w:p>
      <w:pPr>
        <w:pStyle w:val="CVBullet"/>
      </w:pPr>
      <w:r>
        <w:t>•  Public code and interactive demonstrations use fictional product data, avoiding exposure of supplier quotations and private shop records.</w:t>
      </w:r>
    </w:p>
    <w:p>
      <w:pPr>
        <w:pStyle w:val="CVSection"/>
      </w:pPr>
      <w:r>
        <w:t>TECHNICAL &amp; TRANSFERABLE SKILLS</w:t>
      </w:r>
    </w:p>
    <w:p>
      <w:pPr>
        <w:pStyle w:val="CVCompact"/>
      </w:pPr>
      <w:r>
        <w:t>Excel pricing models  •  SQL/SQLite  •  Python data processing  •  Power Query and Power BI/DAX  •  Customer and supplier communication</w:t>
      </w:r>
    </w:p>
    <w:p>
      <w:pPr>
        <w:pStyle w:val="CVSection"/>
      </w:pPr>
      <w:r>
        <w:t>EDUCATION</w:t>
      </w:r>
    </w:p>
    <w:p>
      <w:pPr>
        <w:pStyle w:val="CVCompact"/>
      </w:pPr>
      <w:r>
        <w:t>BSc (Hons) Bioveterinary Sciences (2:1)  |  Royal Veterinary College, University of London  |  2019</w:t>
      </w:r>
    </w:p>
    <w:sectPr w:rsidR="00FC693F" w:rsidRPr="0006063C" w:rsidSect="00034616">
      <w:pgSz w:w="11909" w:h="16834"/>
      <w:pgMar w:top="907" w:right="1080" w:bottom="821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1" w:lineRule="auto"/>
    </w:pPr>
    <w:rPr>
      <w:rFonts w:ascii="Calibri" w:hAnsi="Calibri"/>
      <w:color w:val="19354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90" w:after="68"/>
    </w:pPr>
    <w:rPr>
      <w:rFonts w:ascii="Calibri" w:hAnsi="Calibri"/>
      <w:b/>
      <w:color w:val="22707C"/>
      <w:sz w:val="22"/>
    </w:rPr>
  </w:style>
  <w:style w:type="paragraph" w:customStyle="1" w:styleId="CVCompact">
    <w:name w:val="CV Compact"/>
    <w:pPr>
      <w:spacing w:after="52" w:line="269" w:lineRule="auto"/>
    </w:pPr>
    <w:rPr>
      <w:rFonts w:ascii="Calibri" w:hAnsi="Calibri"/>
      <w:color w:val="193549"/>
      <w:sz w:val="22"/>
    </w:rPr>
  </w:style>
  <w:style w:type="paragraph" w:customStyle="1" w:styleId="CVBullet">
    <w:name w:val="CV Bullet"/>
    <w:pPr>
      <w:spacing w:after="68" w:line="269" w:lineRule="auto"/>
      <w:ind w:left="216" w:hanging="187"/>
    </w:pPr>
    <w:rPr>
      <w:rFonts w:ascii="Calibri" w:hAnsi="Calibri"/>
      <w:color w:val="193549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Guramrit Grewal — Public Portfolio CV</dc:title>
  <dc:subject>Professional CV – approved content, increased font size | October 2026</dc:subject>
  <dc:creator>Guramrit Grewal</dc:creator>
  <cp:keywords>CV, procurement, commercial, data analysis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