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A488" w14:textId="3460A7A1" w:rsidR="00420C90" w:rsidRDefault="00420C90" w:rsidP="00420C9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  <w:r w:rsidRPr="00C5414B"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  <w:t>Project Report</w:t>
      </w:r>
    </w:p>
    <w:p w14:paraId="7BBB8E85" w14:textId="77777777" w:rsidR="00420C90" w:rsidRPr="00420C90" w:rsidRDefault="00420C90" w:rsidP="00420C9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  <w:u w:val="single"/>
        </w:rPr>
      </w:pPr>
    </w:p>
    <w:p w14:paraId="289AF77C" w14:textId="32905EF5" w:rsidR="00420C90" w:rsidRDefault="00420C90" w:rsidP="00420C9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420C90">
        <w:rPr>
          <w:rFonts w:ascii="Times New Roman" w:hAnsi="Times New Roman" w:cs="Times New Roman"/>
          <w:b/>
          <w:bCs/>
          <w:color w:val="000000"/>
          <w:sz w:val="48"/>
          <w:szCs w:val="48"/>
        </w:rPr>
        <w:t>Bankruptcy Prediction</w:t>
      </w:r>
    </w:p>
    <w:p w14:paraId="2FE5A7E0" w14:textId="77777777" w:rsidR="00420C90" w:rsidRDefault="00420C90" w:rsidP="00420C9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p w14:paraId="1D894383" w14:textId="7BE7F512" w:rsidR="00420C90" w:rsidRDefault="00420C90" w:rsidP="00420C9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TEAM 3</w:t>
      </w:r>
    </w:p>
    <w:p w14:paraId="793424AA" w14:textId="77777777" w:rsidR="00420C90" w:rsidRP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p w14:paraId="5F346F16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Team Leader: </w:t>
      </w:r>
    </w:p>
    <w:p w14:paraId="79968857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 Pranava Sai               21R11A0515</w:t>
      </w:r>
    </w:p>
    <w:p w14:paraId="1EF95A48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094C8E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Team Members:</w:t>
      </w:r>
    </w:p>
    <w:p w14:paraId="02CAB99C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Harshith Sai              21R11A0504</w:t>
      </w:r>
    </w:p>
    <w:p w14:paraId="363F36DE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 Harshit                      21R11A0519</w:t>
      </w:r>
    </w:p>
    <w:p w14:paraId="3228A809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 Rohith                       21R11A0537</w:t>
      </w:r>
    </w:p>
    <w:p w14:paraId="5CC33364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797602A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551071F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08AFE43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F492D8D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5655290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B1D3E12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BE317A0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20E1BDC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24F8C62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0C94DB1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5B63AB9" w14:textId="77777777" w:rsidR="00420C90" w:rsidRDefault="00420C90" w:rsidP="00420C90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AF78043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                                </w:t>
      </w:r>
    </w:p>
    <w:p w14:paraId="54002E88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B65861E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155F2EC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24C1233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A2C218D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6B9D54A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605E6FB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5645F5A" w14:textId="77777777" w:rsidR="0025004E" w:rsidRDefault="0025004E" w:rsidP="0025004E">
      <w:pPr>
        <w:spacing w:after="0"/>
        <w:rPr>
          <w:rFonts w:ascii="Arial Black" w:hAnsi="Arial Black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                               </w:t>
      </w:r>
      <w:r w:rsidRPr="00641C68">
        <w:rPr>
          <w:rFonts w:ascii="Arial Black" w:hAnsi="Arial Black" w:cs="Times New Roman"/>
          <w:b/>
          <w:bCs/>
          <w:color w:val="000000"/>
          <w:sz w:val="28"/>
          <w:szCs w:val="28"/>
          <w:shd w:val="clear" w:color="auto" w:fill="FFFFFF"/>
        </w:rPr>
        <w:t xml:space="preserve">Exploratory Data Analysis </w:t>
      </w:r>
    </w:p>
    <w:p w14:paraId="21C48153" w14:textId="77777777" w:rsidR="0025004E" w:rsidRPr="00641C68" w:rsidRDefault="0025004E" w:rsidP="0025004E">
      <w:pPr>
        <w:spacing w:after="0"/>
        <w:rPr>
          <w:rFonts w:ascii="Arial Black" w:hAnsi="Arial Black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AA21A68" w14:textId="77777777" w:rsidR="0025004E" w:rsidRPr="002E4702" w:rsidRDefault="0025004E" w:rsidP="0025004E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b/>
          <w:bCs/>
          <w:sz w:val="28"/>
          <w:szCs w:val="28"/>
        </w:rPr>
      </w:pPr>
      <w:r w:rsidRPr="002E4702">
        <w:rPr>
          <w:b/>
          <w:bCs/>
          <w:sz w:val="28"/>
          <w:szCs w:val="28"/>
        </w:rPr>
        <w:t xml:space="preserve">Count of </w:t>
      </w:r>
      <w:r>
        <w:rPr>
          <w:b/>
          <w:bCs/>
          <w:sz w:val="28"/>
          <w:szCs w:val="28"/>
        </w:rPr>
        <w:t>Bankrupt</w:t>
      </w:r>
    </w:p>
    <w:p w14:paraId="153B32AD" w14:textId="77777777" w:rsidR="0025004E" w:rsidRDefault="0025004E" w:rsidP="0025004E">
      <w:pPr>
        <w:tabs>
          <w:tab w:val="left" w:pos="268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  <w:r>
        <w:rPr>
          <w:noProof/>
        </w:rPr>
        <w:drawing>
          <wp:inline distT="0" distB="0" distL="0" distR="0" wp14:anchorId="3592CC61" wp14:editId="5BB77CFA">
            <wp:extent cx="5306060" cy="3948430"/>
            <wp:effectExtent l="0" t="0" r="8890" b="0"/>
            <wp:docPr id="97979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3CC80" w14:textId="77777777" w:rsidR="0025004E" w:rsidRPr="0025004E" w:rsidRDefault="0025004E" w:rsidP="002500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5004E">
        <w:rPr>
          <w:rFonts w:ascii="Times New Roman" w:hAnsi="Times New Roman" w:cs="Times New Roman"/>
          <w:b/>
          <w:bCs/>
          <w:sz w:val="36"/>
          <w:szCs w:val="36"/>
        </w:rPr>
        <w:t>Observation:</w:t>
      </w:r>
    </w:p>
    <w:p w14:paraId="61990012" w14:textId="77777777" w:rsidR="0025004E" w:rsidRPr="0025004E" w:rsidRDefault="0025004E" w:rsidP="0025004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5004E">
        <w:rPr>
          <w:rFonts w:ascii="Times New Roman" w:hAnsi="Times New Roman" w:cs="Times New Roman"/>
          <w:sz w:val="28"/>
          <w:szCs w:val="28"/>
        </w:rPr>
        <w:t>The graph represents two categories: “0” and “1.”</w:t>
      </w:r>
    </w:p>
    <w:p w14:paraId="45A4ADDF" w14:textId="77777777" w:rsidR="0025004E" w:rsidRPr="0025004E" w:rsidRDefault="0025004E" w:rsidP="0025004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5004E">
        <w:rPr>
          <w:rFonts w:ascii="Times New Roman" w:hAnsi="Times New Roman" w:cs="Times New Roman"/>
          <w:sz w:val="28"/>
          <w:szCs w:val="28"/>
        </w:rPr>
        <w:t>The majority of</w:t>
      </w:r>
      <w:proofErr w:type="gramEnd"/>
      <w:r w:rsidRPr="0025004E">
        <w:rPr>
          <w:rFonts w:ascii="Times New Roman" w:hAnsi="Times New Roman" w:cs="Times New Roman"/>
          <w:sz w:val="28"/>
          <w:szCs w:val="28"/>
        </w:rPr>
        <w:t xml:space="preserve"> data points fall under category “0,” which likely corresponds to non-bankrupt entities of count </w:t>
      </w:r>
      <w:proofErr w:type="spellStart"/>
      <w:r w:rsidRPr="0025004E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25004E">
        <w:rPr>
          <w:rFonts w:ascii="Times New Roman" w:hAnsi="Times New Roman" w:cs="Times New Roman"/>
          <w:sz w:val="28"/>
          <w:szCs w:val="28"/>
        </w:rPr>
        <w:t xml:space="preserve"> 6000.</w:t>
      </w:r>
    </w:p>
    <w:p w14:paraId="59AF1D1A" w14:textId="77777777" w:rsidR="0025004E" w:rsidRPr="0025004E" w:rsidRDefault="0025004E" w:rsidP="0025004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5004E">
        <w:rPr>
          <w:rFonts w:ascii="Times New Roman" w:hAnsi="Times New Roman" w:cs="Times New Roman"/>
          <w:sz w:val="28"/>
          <w:szCs w:val="28"/>
        </w:rPr>
        <w:t>A smaller number of data points are categorized as “1,” indicating bankrupt entities.</w:t>
      </w:r>
    </w:p>
    <w:p w14:paraId="2DFC4729" w14:textId="77777777" w:rsidR="0025004E" w:rsidRPr="0025004E" w:rsidRDefault="0025004E" w:rsidP="002500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242CC22" w14:textId="77777777" w:rsidR="0025004E" w:rsidRPr="0025004E" w:rsidRDefault="0025004E" w:rsidP="0025004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004E">
        <w:rPr>
          <w:rFonts w:ascii="Times New Roman" w:hAnsi="Times New Roman" w:cs="Times New Roman"/>
          <w:b/>
          <w:bCs/>
          <w:sz w:val="28"/>
          <w:szCs w:val="28"/>
        </w:rPr>
        <w:t>This distribution suggests a clear disparity, with non-bankrupt entities outweighing bankrupt ones in the dataset. Consequently, it can be inferred that the dataset is skewed towards non-bankrupt entities, indicating a potential class imbalance that should be considered in any subsequent analysis or modeling efforts.</w:t>
      </w:r>
    </w:p>
    <w:p w14:paraId="179DFED5" w14:textId="77777777" w:rsidR="0025004E" w:rsidRDefault="0025004E" w:rsidP="002500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5F9FD" w14:textId="77777777" w:rsidR="0025004E" w:rsidRDefault="0025004E" w:rsidP="002500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5808C" w14:textId="77777777" w:rsidR="0025004E" w:rsidRPr="0025004E" w:rsidRDefault="0025004E" w:rsidP="002500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15B5E" w14:textId="77777777" w:rsidR="0025004E" w:rsidRPr="00996143" w:rsidRDefault="0025004E" w:rsidP="0025004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2.</w:t>
      </w:r>
      <w:r w:rsidRPr="0099614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QUICK ASSETS /TOTAL ASSETS DISTRIBUTION</w:t>
      </w:r>
    </w:p>
    <w:p w14:paraId="663AFD30" w14:textId="77777777" w:rsidR="0025004E" w:rsidRPr="00F91514" w:rsidRDefault="0025004E" w:rsidP="0025004E">
      <w:pPr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01004B1" w14:textId="77777777" w:rsidR="0025004E" w:rsidRDefault="0025004E" w:rsidP="0025004E">
      <w:pPr>
        <w:ind w:firstLine="720"/>
        <w:jc w:val="both"/>
        <w:rPr>
          <w:noProof/>
        </w:rPr>
      </w:pPr>
      <w:r>
        <w:rPr>
          <w:noProof/>
        </w:rPr>
        <w:drawing>
          <wp:inline distT="0" distB="0" distL="0" distR="0" wp14:anchorId="2942778F" wp14:editId="75F182A3">
            <wp:extent cx="5943600" cy="4660900"/>
            <wp:effectExtent l="0" t="0" r="0" b="6350"/>
            <wp:docPr id="160142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9D26" w14:textId="77777777" w:rsidR="0025004E" w:rsidRDefault="0025004E" w:rsidP="0025004E">
      <w:pPr>
        <w:rPr>
          <w:noProof/>
        </w:rPr>
      </w:pPr>
    </w:p>
    <w:p w14:paraId="23E959AE" w14:textId="77777777" w:rsidR="0025004E" w:rsidRPr="0025004E" w:rsidRDefault="0025004E" w:rsidP="0025004E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27335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Obsevation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4A22230C" w14:textId="77777777" w:rsidR="0025004E" w:rsidRPr="0025004E" w:rsidRDefault="0025004E" w:rsidP="0025004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004E">
        <w:rPr>
          <w:rFonts w:ascii="Times New Roman" w:hAnsi="Times New Roman" w:cs="Times New Roman"/>
          <w:sz w:val="28"/>
          <w:szCs w:val="28"/>
        </w:rPr>
        <w:t>The histogram demonstrates a right-skewed distribution.</w:t>
      </w:r>
    </w:p>
    <w:p w14:paraId="1AA7606C" w14:textId="77777777" w:rsidR="0025004E" w:rsidRPr="0025004E" w:rsidRDefault="0025004E" w:rsidP="0025004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004E">
        <w:rPr>
          <w:rFonts w:ascii="Times New Roman" w:hAnsi="Times New Roman" w:cs="Times New Roman"/>
          <w:sz w:val="28"/>
          <w:szCs w:val="28"/>
        </w:rPr>
        <w:t>A prominent peak is observed within the 0.4 to 0.6 range for the Quick Assets/Total Assets ratio.</w:t>
      </w:r>
    </w:p>
    <w:p w14:paraId="222AD9A4" w14:textId="77777777" w:rsidR="0025004E" w:rsidRPr="0025004E" w:rsidRDefault="0025004E" w:rsidP="0025004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004E">
        <w:rPr>
          <w:rFonts w:ascii="Times New Roman" w:hAnsi="Times New Roman" w:cs="Times New Roman"/>
          <w:sz w:val="28"/>
          <w:szCs w:val="28"/>
        </w:rPr>
        <w:t>Entities with ratios below 0.4 may encounter challenges in meeting immediate financial needs, suggesting lower liquidity levels.</w:t>
      </w:r>
    </w:p>
    <w:p w14:paraId="60EC2A37" w14:textId="77777777" w:rsidR="0025004E" w:rsidRPr="0025004E" w:rsidRDefault="0025004E" w:rsidP="0025004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004E">
        <w:rPr>
          <w:rFonts w:ascii="Times New Roman" w:hAnsi="Times New Roman" w:cs="Times New Roman"/>
          <w:sz w:val="28"/>
          <w:szCs w:val="28"/>
        </w:rPr>
        <w:t>Conversely, entities with ratios surpassing 0.6 likely possess strong liquidity positions, enabling them to readily cover short-term obligations.</w:t>
      </w:r>
    </w:p>
    <w:p w14:paraId="134502E2" w14:textId="77777777" w:rsidR="0025004E" w:rsidRPr="0025004E" w:rsidRDefault="0025004E" w:rsidP="002500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8C56E4" w14:textId="77777777" w:rsidR="0025004E" w:rsidRDefault="0025004E" w:rsidP="002500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E4AE8" w14:textId="77777777" w:rsidR="0025004E" w:rsidRPr="00217B1F" w:rsidRDefault="0025004E" w:rsidP="0025004E">
      <w:pPr>
        <w:shd w:val="clear" w:color="auto" w:fill="FFFFFF"/>
        <w:spacing w:before="100" w:beforeAutospacing="1" w:after="100" w:afterAutospacing="1" w:line="240" w:lineRule="auto"/>
        <w:ind w:left="36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3.</w:t>
      </w:r>
      <w:r w:rsidRPr="00217B1F">
        <w:rPr>
          <w:b/>
          <w:bCs/>
          <w:noProof/>
          <w:sz w:val="28"/>
          <w:szCs w:val="28"/>
        </w:rPr>
        <w:t>Operating Expense Rate Distribution</w:t>
      </w:r>
    </w:p>
    <w:p w14:paraId="0BBC9D92" w14:textId="77777777" w:rsidR="0025004E" w:rsidRPr="001F73B0" w:rsidRDefault="0025004E" w:rsidP="002500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4D2D9150" wp14:editId="682C8BB1">
            <wp:extent cx="5943600" cy="4599940"/>
            <wp:effectExtent l="0" t="0" r="0" b="0"/>
            <wp:docPr id="17980481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A41B" w14:textId="77777777" w:rsidR="0025004E" w:rsidRDefault="0025004E" w:rsidP="0025004E">
      <w:pPr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Observation:</w:t>
      </w:r>
    </w:p>
    <w:p w14:paraId="33A5973F" w14:textId="77777777" w:rsidR="0025004E" w:rsidRPr="0025004E" w:rsidRDefault="0025004E" w:rsidP="0025004E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004E">
        <w:rPr>
          <w:rFonts w:ascii="Times New Roman" w:eastAsia="Times New Roman" w:hAnsi="Times New Roman" w:cs="Times New Roman"/>
          <w:sz w:val="28"/>
          <w:szCs w:val="28"/>
          <w:lang w:eastAsia="en-IN"/>
        </w:rPr>
        <w:t>The histogram displays a right-skewed distribution of operating expense rates.</w:t>
      </w:r>
    </w:p>
    <w:p w14:paraId="72A813E4" w14:textId="77777777" w:rsidR="0025004E" w:rsidRPr="0025004E" w:rsidRDefault="0025004E" w:rsidP="0025004E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004E">
        <w:rPr>
          <w:rFonts w:ascii="Times New Roman" w:eastAsia="Times New Roman" w:hAnsi="Times New Roman" w:cs="Times New Roman"/>
          <w:sz w:val="28"/>
          <w:szCs w:val="28"/>
          <w:lang w:eastAsia="en-IN"/>
        </w:rPr>
        <w:t>Most data points cluster at lower rates, indicating effective expense management.</w:t>
      </w:r>
    </w:p>
    <w:p w14:paraId="35100106" w14:textId="77777777" w:rsidR="0025004E" w:rsidRPr="0025004E" w:rsidRDefault="0025004E" w:rsidP="0025004E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004E">
        <w:rPr>
          <w:rFonts w:ascii="Times New Roman" w:eastAsia="Times New Roman" w:hAnsi="Times New Roman" w:cs="Times New Roman"/>
          <w:sz w:val="28"/>
          <w:szCs w:val="28"/>
          <w:lang w:eastAsia="en-IN"/>
        </w:rPr>
        <w:t>Entities with rates near 0.0 are likely minimizing expenses efficiently.</w:t>
      </w:r>
    </w:p>
    <w:p w14:paraId="42040BEF" w14:textId="77777777" w:rsidR="0025004E" w:rsidRPr="0025004E" w:rsidRDefault="0025004E" w:rsidP="0025004E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004E">
        <w:rPr>
          <w:rFonts w:ascii="Times New Roman" w:eastAsia="Times New Roman" w:hAnsi="Times New Roman" w:cs="Times New Roman"/>
          <w:sz w:val="28"/>
          <w:szCs w:val="28"/>
          <w:lang w:eastAsia="en-IN"/>
        </w:rPr>
        <w:t>Fewer entities are observed as rates increase, suggesting varying expense management practices.</w:t>
      </w:r>
    </w:p>
    <w:p w14:paraId="304AB7FA" w14:textId="77777777" w:rsidR="0025004E" w:rsidRPr="0025004E" w:rsidRDefault="0025004E" w:rsidP="0025004E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004E">
        <w:rPr>
          <w:rFonts w:ascii="Times New Roman" w:eastAsia="Times New Roman" w:hAnsi="Times New Roman" w:cs="Times New Roman"/>
          <w:sz w:val="28"/>
          <w:szCs w:val="28"/>
          <w:lang w:eastAsia="en-IN"/>
        </w:rPr>
        <w:t>This insight helps evaluate financial performance and operational efficiency.</w:t>
      </w:r>
    </w:p>
    <w:p w14:paraId="3D80B7BB" w14:textId="77777777" w:rsidR="0025004E" w:rsidRPr="00273352" w:rsidRDefault="0025004E" w:rsidP="002500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0E154678" w14:textId="77777777" w:rsidR="0025004E" w:rsidRDefault="0025004E" w:rsidP="002500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D32A6" w14:textId="77777777" w:rsidR="0025004E" w:rsidRDefault="0025004E" w:rsidP="002500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CE7F8" w14:textId="77777777" w:rsidR="0025004E" w:rsidRDefault="0025004E" w:rsidP="002500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05BCD" w14:textId="77777777" w:rsidR="0025004E" w:rsidRPr="0025004E" w:rsidRDefault="0025004E" w:rsidP="002500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E8B5C" w14:textId="1B6E9075" w:rsidR="0025004E" w:rsidRDefault="0025004E" w:rsidP="002500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sz w:val="28"/>
          <w:szCs w:val="28"/>
        </w:rPr>
      </w:pPr>
      <w:r>
        <w:rPr>
          <w:rFonts w:ascii="Roboto" w:eastAsia="Times New Roman" w:hAnsi="Roboto" w:cs="Times New Roman"/>
          <w:b/>
          <w:bCs/>
          <w:color w:val="111111"/>
          <w:sz w:val="28"/>
          <w:szCs w:val="28"/>
        </w:rPr>
        <w:lastRenderedPageBreak/>
        <w:t>4.</w:t>
      </w:r>
      <w:r>
        <w:rPr>
          <w:rFonts w:ascii="Roboto" w:eastAsia="Times New Roman" w:hAnsi="Roboto" w:cs="Times New Roman"/>
          <w:b/>
          <w:bCs/>
          <w:color w:val="111111"/>
          <w:sz w:val="28"/>
          <w:szCs w:val="28"/>
        </w:rPr>
        <w:t>TOTAL ASSET GROWTH RATE</w:t>
      </w:r>
      <w:r w:rsidRPr="001F73B0">
        <w:rPr>
          <w:rFonts w:ascii="Roboto" w:eastAsia="Times New Roman" w:hAnsi="Roboto" w:cs="Times New Roman"/>
          <w:b/>
          <w:bCs/>
          <w:color w:val="111111"/>
          <w:sz w:val="28"/>
          <w:szCs w:val="28"/>
        </w:rPr>
        <w:t xml:space="preserve"> DISTRIBUTION</w:t>
      </w:r>
    </w:p>
    <w:p w14:paraId="201CD5A0" w14:textId="77777777" w:rsidR="0025004E" w:rsidRPr="001F73B0" w:rsidRDefault="0025004E" w:rsidP="002500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sz w:val="28"/>
          <w:szCs w:val="28"/>
        </w:rPr>
      </w:pPr>
    </w:p>
    <w:p w14:paraId="7AD511A0" w14:textId="5B18070F" w:rsidR="0025004E" w:rsidRPr="00CF3C6C" w:rsidRDefault="0025004E" w:rsidP="002500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13EB92A8" wp14:editId="5A5C0EB2">
            <wp:extent cx="5731510" cy="4494530"/>
            <wp:effectExtent l="0" t="0" r="2540" b="1270"/>
            <wp:docPr id="169189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12B8" w14:textId="77777777" w:rsidR="0025004E" w:rsidRPr="00A73981" w:rsidRDefault="0025004E" w:rsidP="002500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5F6516C0" w14:textId="77777777" w:rsidR="0025004E" w:rsidRDefault="0025004E" w:rsidP="0025004E">
      <w:pPr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OBSERVATION</w:t>
      </w:r>
    </w:p>
    <w:p w14:paraId="68B99171" w14:textId="0E4FBF0F" w:rsidR="0025004E" w:rsidRPr="0025004E" w:rsidRDefault="0025004E" w:rsidP="0025004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5004E">
        <w:rPr>
          <w:rFonts w:ascii="Times New Roman" w:hAnsi="Times New Roman" w:cs="Times New Roman"/>
          <w:sz w:val="32"/>
          <w:szCs w:val="32"/>
        </w:rPr>
        <w:t xml:space="preserve">The histogram displays a </w:t>
      </w:r>
      <w:r w:rsidRPr="0025004E">
        <w:rPr>
          <w:rFonts w:ascii="Times New Roman" w:hAnsi="Times New Roman" w:cs="Times New Roman"/>
          <w:sz w:val="32"/>
          <w:szCs w:val="32"/>
        </w:rPr>
        <w:t>total asset growth rate distribution.</w:t>
      </w:r>
    </w:p>
    <w:p w14:paraId="46B6E4EC" w14:textId="18CBB821" w:rsidR="0025004E" w:rsidRPr="0025004E" w:rsidRDefault="0025004E" w:rsidP="0025004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5004E">
        <w:rPr>
          <w:rFonts w:ascii="Times New Roman" w:hAnsi="Times New Roman" w:cs="Times New Roman"/>
          <w:sz w:val="32"/>
          <w:szCs w:val="32"/>
        </w:rPr>
        <w:t>The growth rate is peaking near 0.0 and 0.6</w:t>
      </w:r>
    </w:p>
    <w:p w14:paraId="57E45112" w14:textId="51E64404" w:rsidR="0025004E" w:rsidRDefault="0025004E" w:rsidP="0025004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5004E">
        <w:rPr>
          <w:rFonts w:ascii="Times New Roman" w:hAnsi="Times New Roman" w:cs="Times New Roman"/>
          <w:sz w:val="32"/>
          <w:szCs w:val="32"/>
        </w:rPr>
        <w:t xml:space="preserve">Total </w:t>
      </w:r>
      <w:r w:rsidRPr="0025004E">
        <w:rPr>
          <w:rFonts w:ascii="Times New Roman" w:hAnsi="Times New Roman" w:cs="Times New Roman"/>
          <w:sz w:val="32"/>
          <w:szCs w:val="32"/>
        </w:rPr>
        <w:t>asset growth rate distribution</w:t>
      </w:r>
      <w:r w:rsidRPr="0025004E">
        <w:rPr>
          <w:rFonts w:ascii="Times New Roman" w:hAnsi="Times New Roman" w:cs="Times New Roman"/>
          <w:sz w:val="32"/>
          <w:szCs w:val="32"/>
        </w:rPr>
        <w:t xml:space="preserve"> is inversely </w:t>
      </w:r>
      <w:proofErr w:type="spellStart"/>
      <w:r w:rsidRPr="0025004E">
        <w:rPr>
          <w:rFonts w:ascii="Times New Roman" w:hAnsi="Times New Roman" w:cs="Times New Roman"/>
          <w:sz w:val="32"/>
          <w:szCs w:val="32"/>
        </w:rPr>
        <w:t>propotional</w:t>
      </w:r>
      <w:proofErr w:type="spellEnd"/>
      <w:r w:rsidRPr="0025004E">
        <w:rPr>
          <w:rFonts w:ascii="Times New Roman" w:hAnsi="Times New Roman" w:cs="Times New Roman"/>
          <w:sz w:val="32"/>
          <w:szCs w:val="32"/>
        </w:rPr>
        <w:t xml:space="preserve"> to bankruptcy</w:t>
      </w:r>
    </w:p>
    <w:p w14:paraId="3797702D" w14:textId="77777777" w:rsidR="0025004E" w:rsidRDefault="0025004E" w:rsidP="0025004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50B9831" w14:textId="77777777" w:rsidR="0025004E" w:rsidRDefault="0025004E" w:rsidP="0025004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6E6BCE3" w14:textId="77777777" w:rsidR="0025004E" w:rsidRDefault="0025004E" w:rsidP="0025004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BA93A3C" w14:textId="77777777" w:rsidR="0025004E" w:rsidRPr="0025004E" w:rsidRDefault="0025004E" w:rsidP="0025004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FCD380C" w14:textId="77777777" w:rsidR="0025004E" w:rsidRPr="00EF089F" w:rsidRDefault="0025004E" w:rsidP="0025004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089F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Transaction 1</w:t>
      </w:r>
    </w:p>
    <w:p w14:paraId="3EEBEDF0" w14:textId="77777777" w:rsidR="0025004E" w:rsidRPr="00EF089F" w:rsidRDefault="0025004E" w:rsidP="002500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F">
        <w:rPr>
          <w:rFonts w:ascii="Times New Roman" w:hAnsi="Times New Roman" w:cs="Times New Roman"/>
          <w:sz w:val="24"/>
          <w:szCs w:val="24"/>
        </w:rPr>
        <w:t>{</w:t>
      </w:r>
    </w:p>
    <w:p w14:paraId="7C13F842" w14:textId="77777777" w:rsidR="0025004E" w:rsidRPr="00EF089F" w:rsidRDefault="0025004E" w:rsidP="002500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F">
        <w:rPr>
          <w:rFonts w:ascii="Times New Roman" w:hAnsi="Times New Roman" w:cs="Times New Roman"/>
          <w:sz w:val="24"/>
          <w:szCs w:val="24"/>
        </w:rPr>
        <w:t xml:space="preserve">  "Results": {</w:t>
      </w:r>
    </w:p>
    <w:p w14:paraId="252807A5" w14:textId="77777777" w:rsidR="0025004E" w:rsidRPr="00EF089F" w:rsidRDefault="0025004E" w:rsidP="002500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F">
        <w:rPr>
          <w:rFonts w:ascii="Times New Roman" w:hAnsi="Times New Roman" w:cs="Times New Roman"/>
          <w:sz w:val="24"/>
          <w:szCs w:val="24"/>
        </w:rPr>
        <w:t xml:space="preserve">    "WebServiceOutput0": [</w:t>
      </w:r>
    </w:p>
    <w:p w14:paraId="0BBA0E99" w14:textId="77777777" w:rsidR="0025004E" w:rsidRPr="00EF089F" w:rsidRDefault="0025004E" w:rsidP="002500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F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7BCECC42" w14:textId="77777777" w:rsidR="0025004E" w:rsidRPr="00EF089F" w:rsidRDefault="0025004E" w:rsidP="002500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F">
        <w:rPr>
          <w:rFonts w:ascii="Times New Roman" w:hAnsi="Times New Roman" w:cs="Times New Roman"/>
          <w:sz w:val="24"/>
          <w:szCs w:val="24"/>
        </w:rPr>
        <w:t xml:space="preserve">        "Bankrupt?": 1,</w:t>
      </w:r>
    </w:p>
    <w:p w14:paraId="477F0786" w14:textId="77777777" w:rsidR="0025004E" w:rsidRPr="00EF089F" w:rsidRDefault="0025004E" w:rsidP="002500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F">
        <w:rPr>
          <w:rFonts w:ascii="Times New Roman" w:hAnsi="Times New Roman" w:cs="Times New Roman"/>
          <w:sz w:val="24"/>
          <w:szCs w:val="24"/>
        </w:rPr>
        <w:t>"Net Income to Total Assets": 0.716845343217827,</w:t>
      </w:r>
    </w:p>
    <w:p w14:paraId="6F5069C8" w14:textId="77777777" w:rsidR="0025004E" w:rsidRPr="00EF089F" w:rsidRDefault="0025004E" w:rsidP="002500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F">
        <w:rPr>
          <w:rFonts w:ascii="Times New Roman" w:hAnsi="Times New Roman" w:cs="Times New Roman"/>
          <w:sz w:val="24"/>
          <w:szCs w:val="24"/>
        </w:rPr>
        <w:t xml:space="preserve"> "Operating Profit Growth Rate": 0.848194994526472,</w:t>
      </w:r>
    </w:p>
    <w:p w14:paraId="7AF71025" w14:textId="77777777" w:rsidR="0025004E" w:rsidRPr="00EF089F" w:rsidRDefault="0025004E" w:rsidP="002500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F">
        <w:rPr>
          <w:rFonts w:ascii="Times New Roman" w:hAnsi="Times New Roman" w:cs="Times New Roman"/>
          <w:sz w:val="24"/>
          <w:szCs w:val="24"/>
        </w:rPr>
        <w:t>Operating Profit Rate": 0.998969203197885</w:t>
      </w:r>
    </w:p>
    <w:p w14:paraId="73334A42" w14:textId="77777777" w:rsidR="0025004E" w:rsidRPr="00EF089F" w:rsidRDefault="0025004E" w:rsidP="002500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F">
        <w:rPr>
          <w:rFonts w:ascii="Times New Roman" w:hAnsi="Times New Roman" w:cs="Times New Roman"/>
          <w:sz w:val="24"/>
          <w:szCs w:val="24"/>
        </w:rPr>
        <w:t>"Equity to Long-term Liability": 0.126549487816618,</w:t>
      </w:r>
    </w:p>
    <w:p w14:paraId="11B4B8B2" w14:textId="77777777" w:rsidR="0025004E" w:rsidRPr="00EF089F" w:rsidRDefault="0025004E" w:rsidP="002500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F">
        <w:rPr>
          <w:rFonts w:ascii="Times New Roman" w:hAnsi="Times New Roman" w:cs="Times New Roman"/>
          <w:sz w:val="24"/>
          <w:szCs w:val="24"/>
        </w:rPr>
        <w:t xml:space="preserve"> "Total debt/Total net worth": 0.0212659243655332,</w:t>
      </w:r>
    </w:p>
    <w:p w14:paraId="5D1E3BBC" w14:textId="77777777" w:rsidR="0025004E" w:rsidRPr="00EF089F" w:rsidRDefault="0025004E" w:rsidP="002500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F">
        <w:rPr>
          <w:rFonts w:ascii="Times New Roman" w:hAnsi="Times New Roman" w:cs="Times New Roman"/>
          <w:sz w:val="24"/>
          <w:szCs w:val="24"/>
        </w:rPr>
        <w:t xml:space="preserve"> "Net Income to Stockholder's Equity": 0.82789021403512,</w:t>
      </w:r>
    </w:p>
    <w:p w14:paraId="6BE6888A" w14:textId="77777777" w:rsidR="0025004E" w:rsidRPr="00EF089F" w:rsidRDefault="0025004E" w:rsidP="002500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F">
        <w:rPr>
          <w:rFonts w:ascii="Times New Roman" w:hAnsi="Times New Roman" w:cs="Times New Roman"/>
          <w:sz w:val="24"/>
          <w:szCs w:val="24"/>
        </w:rPr>
        <w:t>"Interest Coverage Ratio (Interest expense to EBIT)": 0.564050112276341,</w:t>
      </w:r>
    </w:p>
    <w:p w14:paraId="06110FE5" w14:textId="77777777" w:rsidR="0025004E" w:rsidRPr="00EF089F" w:rsidRDefault="0025004E" w:rsidP="002500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F">
        <w:rPr>
          <w:rFonts w:ascii="Times New Roman" w:hAnsi="Times New Roman" w:cs="Times New Roman"/>
          <w:sz w:val="24"/>
          <w:szCs w:val="24"/>
        </w:rPr>
        <w:t>"Operating Expense Rate": 0.000125696868875964,</w:t>
      </w:r>
    </w:p>
    <w:p w14:paraId="579B7E1C" w14:textId="77777777" w:rsidR="0025004E" w:rsidRPr="00EF089F" w:rsidRDefault="0025004E" w:rsidP="002500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F">
        <w:rPr>
          <w:rFonts w:ascii="Times New Roman" w:hAnsi="Times New Roman" w:cs="Times New Roman"/>
          <w:sz w:val="24"/>
          <w:szCs w:val="24"/>
        </w:rPr>
        <w:t xml:space="preserve"> "Current Ratio": 0.002258963310566</w:t>
      </w:r>
    </w:p>
    <w:p w14:paraId="0341E1AD" w14:textId="77777777" w:rsidR="0025004E" w:rsidRPr="00EF089F" w:rsidRDefault="0025004E" w:rsidP="002500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F">
        <w:rPr>
          <w:rFonts w:ascii="Times New Roman" w:hAnsi="Times New Roman" w:cs="Times New Roman"/>
          <w:sz w:val="24"/>
          <w:szCs w:val="24"/>
        </w:rPr>
        <w:t>"Cash Flow to Total Assets": 0.637555395323871,</w:t>
      </w:r>
    </w:p>
    <w:p w14:paraId="117B53BC" w14:textId="77777777" w:rsidR="0025004E" w:rsidRPr="00EF089F" w:rsidRDefault="0025004E" w:rsidP="002500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F">
        <w:rPr>
          <w:rFonts w:ascii="Times New Roman" w:hAnsi="Times New Roman" w:cs="Times New Roman"/>
          <w:sz w:val="24"/>
          <w:szCs w:val="24"/>
        </w:rPr>
        <w:t xml:space="preserve">        "Scored Labels": 1,</w:t>
      </w:r>
    </w:p>
    <w:p w14:paraId="43481B61" w14:textId="77777777" w:rsidR="0025004E" w:rsidRPr="00EF089F" w:rsidRDefault="0025004E" w:rsidP="002500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F">
        <w:rPr>
          <w:rFonts w:ascii="Times New Roman" w:hAnsi="Times New Roman" w:cs="Times New Roman"/>
          <w:sz w:val="24"/>
          <w:szCs w:val="24"/>
        </w:rPr>
        <w:t xml:space="preserve">        "Scored Probabilities": 0.519323057306218</w:t>
      </w:r>
    </w:p>
    <w:p w14:paraId="404F3F0A" w14:textId="77777777" w:rsidR="0025004E" w:rsidRDefault="0025004E" w:rsidP="002500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F">
        <w:rPr>
          <w:rFonts w:ascii="Times New Roman" w:hAnsi="Times New Roman" w:cs="Times New Roman"/>
          <w:sz w:val="24"/>
          <w:szCs w:val="24"/>
        </w:rPr>
        <w:t>}</w:t>
      </w:r>
    </w:p>
    <w:p w14:paraId="3B324491" w14:textId="77777777" w:rsidR="0025004E" w:rsidRPr="009A3EB9" w:rsidRDefault="0025004E" w:rsidP="002500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F">
        <w:rPr>
          <w:rFonts w:ascii="Times New Roman" w:hAnsi="Times New Roman" w:cs="Times New Roman"/>
          <w:b/>
          <w:bCs/>
          <w:sz w:val="24"/>
          <w:szCs w:val="24"/>
        </w:rPr>
        <w:t>Observations:</w:t>
      </w:r>
    </w:p>
    <w:p w14:paraId="0CE6FA9C" w14:textId="77777777" w:rsidR="0025004E" w:rsidRPr="0025004E" w:rsidRDefault="0025004E" w:rsidP="0025004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004E">
        <w:rPr>
          <w:rFonts w:ascii="Times New Roman" w:hAnsi="Times New Roman" w:cs="Times New Roman"/>
          <w:sz w:val="24"/>
          <w:szCs w:val="24"/>
        </w:rPr>
        <w:t>The model predicts bankruptcy with a probability of approximately 51.92%.</w:t>
      </w:r>
    </w:p>
    <w:p w14:paraId="1428F43D" w14:textId="77777777" w:rsidR="0025004E" w:rsidRPr="0025004E" w:rsidRDefault="0025004E" w:rsidP="0025004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004E">
        <w:rPr>
          <w:rFonts w:ascii="Times New Roman" w:hAnsi="Times New Roman" w:cs="Times New Roman"/>
          <w:sz w:val="24"/>
          <w:szCs w:val="24"/>
        </w:rPr>
        <w:t>The financial indicators suggest a relatively unstable financial situation, with a high debt ratio (20.76%) and low cash flow rate (45.81%).</w:t>
      </w:r>
    </w:p>
    <w:p w14:paraId="022E792B" w14:textId="77777777" w:rsidR="0025004E" w:rsidRPr="0025004E" w:rsidRDefault="0025004E" w:rsidP="0025004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004E">
        <w:rPr>
          <w:rFonts w:ascii="Times New Roman" w:hAnsi="Times New Roman" w:cs="Times New Roman"/>
          <w:sz w:val="24"/>
          <w:szCs w:val="24"/>
        </w:rPr>
        <w:t>The company shows modest growth rates in various aspects, such as operating profit growth rate (84.82%) and after-tax net profit growth rate (68.90%).</w:t>
      </w:r>
    </w:p>
    <w:p w14:paraId="4BEB1227" w14:textId="77777777" w:rsidR="0025004E" w:rsidRPr="0025004E" w:rsidRDefault="0025004E" w:rsidP="0025004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004E">
        <w:rPr>
          <w:rFonts w:ascii="Times New Roman" w:hAnsi="Times New Roman" w:cs="Times New Roman"/>
          <w:sz w:val="24"/>
          <w:szCs w:val="24"/>
        </w:rPr>
        <w:t>However, there are concerning signs such as a high interest expense ratio (62.99%) and high borrowing dependency (39.03%).</w:t>
      </w:r>
    </w:p>
    <w:p w14:paraId="14245078" w14:textId="77777777" w:rsidR="0025004E" w:rsidRDefault="0025004E" w:rsidP="0025004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004E">
        <w:rPr>
          <w:rFonts w:ascii="Times New Roman" w:hAnsi="Times New Roman" w:cs="Times New Roman"/>
          <w:sz w:val="24"/>
          <w:szCs w:val="24"/>
        </w:rPr>
        <w:t>The current ratio (0.23%) and quick ratio (0.12%) indicate a relatively weak liquidity position.</w:t>
      </w:r>
    </w:p>
    <w:p w14:paraId="6B58099E" w14:textId="77777777" w:rsidR="0025004E" w:rsidRDefault="0025004E" w:rsidP="002500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5E107D" w14:textId="02075F44" w:rsidR="0025004E" w:rsidRDefault="0025004E" w:rsidP="002500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530094" w14:textId="77777777" w:rsidR="0025004E" w:rsidRPr="0025004E" w:rsidRDefault="0025004E" w:rsidP="002500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7B50BF" w14:textId="77777777" w:rsidR="0025004E" w:rsidRPr="009A3EB9" w:rsidRDefault="0025004E" w:rsidP="002500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56E19" w14:textId="77777777" w:rsidR="0025004E" w:rsidRPr="009A3EB9" w:rsidRDefault="0025004E" w:rsidP="002500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3EB9">
        <w:rPr>
          <w:rFonts w:ascii="Times New Roman" w:hAnsi="Times New Roman" w:cs="Times New Roman"/>
          <w:b/>
          <w:bCs/>
          <w:sz w:val="24"/>
          <w:szCs w:val="24"/>
        </w:rPr>
        <w:t>Transaction 2</w:t>
      </w:r>
    </w:p>
    <w:p w14:paraId="7FEDB68E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5D8160FE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 xml:space="preserve">        "Bankrupt?": 1,</w:t>
      </w:r>
    </w:p>
    <w:p w14:paraId="4772D068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>"Operating Expense Rate": 0.000289785053728762,</w:t>
      </w:r>
    </w:p>
    <w:p w14:paraId="1AB20159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>"Research and development expense rate": "0",</w:t>
      </w:r>
    </w:p>
    <w:p w14:paraId="39EA6576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 xml:space="preserve">        "Net Income to Stockholder's Equity": 0.839969268005573,</w:t>
      </w:r>
    </w:p>
    <w:p w14:paraId="70432732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 xml:space="preserve">        "Quick Assets/Total Assets": 0.127236002293688,</w:t>
      </w:r>
    </w:p>
    <w:p w14:paraId="5B43A65E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 xml:space="preserve">        "Total debt/Total net worth": 0.0125023937843679,</w:t>
      </w:r>
    </w:p>
    <w:p w14:paraId="4D525211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 xml:space="preserve">        "Operating Expense Rate": 0.000289785053728762,</w:t>
      </w:r>
    </w:p>
    <w:p w14:paraId="6A2341EC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 xml:space="preserve">        "Equity to Long-term Liability": 0.120916105834965,</w:t>
      </w:r>
    </w:p>
    <w:p w14:paraId="65A4DC37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 xml:space="preserve">        "Net Income to Stockholder's Equity": 0.839969268005573,</w:t>
      </w:r>
    </w:p>
    <w:p w14:paraId="00A10FE3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 xml:space="preserve">        "Total debt/Total net worth": 0.0125023937843679,</w:t>
      </w:r>
    </w:p>
    <w:p w14:paraId="3DEB2C24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 xml:space="preserve">       "Cash Flow to Total Assets": 0.64109998470196,</w:t>
      </w:r>
    </w:p>
    <w:p w14:paraId="02092F29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>"Current Ratio": 0.00601620587767277,</w:t>
      </w:r>
    </w:p>
    <w:p w14:paraId="3562DAD0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 xml:space="preserve">        "Quick Ratio": 0.00403936682691048</w:t>
      </w:r>
    </w:p>
    <w:p w14:paraId="2C7129C5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 xml:space="preserve">        "Operating Expense Rate": 0.000289785053728762,</w:t>
      </w:r>
    </w:p>
    <w:p w14:paraId="0C5C2AA2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 xml:space="preserve">        "Interest Coverage Ratio (Interest expense to EBIT)": 0.570174946412453</w:t>
      </w:r>
    </w:p>
    <w:p w14:paraId="46DC47F1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 xml:space="preserve">        "Scored Labels": 0,</w:t>
      </w:r>
    </w:p>
    <w:p w14:paraId="0BC0C025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 xml:space="preserve">        "Scored Probabilities": 0.11806796432948005</w:t>
      </w:r>
    </w:p>
    <w:p w14:paraId="7C980BE0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00C98AB" w14:textId="77777777" w:rsidR="0025004E" w:rsidRPr="009A3EB9" w:rsidRDefault="0025004E" w:rsidP="002500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F">
        <w:rPr>
          <w:rFonts w:ascii="Times New Roman" w:hAnsi="Times New Roman" w:cs="Times New Roman"/>
          <w:b/>
          <w:bCs/>
          <w:sz w:val="24"/>
          <w:szCs w:val="24"/>
        </w:rPr>
        <w:t>Observations:</w:t>
      </w:r>
    </w:p>
    <w:p w14:paraId="013FD8E4" w14:textId="77777777" w:rsidR="0025004E" w:rsidRPr="0025004E" w:rsidRDefault="0025004E" w:rsidP="0025004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004E">
        <w:rPr>
          <w:rFonts w:ascii="Times New Roman" w:hAnsi="Times New Roman" w:cs="Times New Roman"/>
          <w:sz w:val="24"/>
          <w:szCs w:val="24"/>
        </w:rPr>
        <w:t>This model predicts bankruptcy with a lower probability of about 11.76%.</w:t>
      </w:r>
    </w:p>
    <w:p w14:paraId="09704825" w14:textId="77777777" w:rsidR="0025004E" w:rsidRPr="0025004E" w:rsidRDefault="0025004E" w:rsidP="0025004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004E">
        <w:rPr>
          <w:rFonts w:ascii="Times New Roman" w:hAnsi="Times New Roman" w:cs="Times New Roman"/>
          <w:sz w:val="24"/>
          <w:szCs w:val="24"/>
        </w:rPr>
        <w:t>Financial indicators show improvements compared to Output 1, with a slightly lower debt ratio (17.12%) and higher cash flow rate (46.19%).</w:t>
      </w:r>
    </w:p>
    <w:p w14:paraId="338C7874" w14:textId="77777777" w:rsidR="0025004E" w:rsidRPr="0025004E" w:rsidRDefault="0025004E" w:rsidP="0025004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004E">
        <w:rPr>
          <w:rFonts w:ascii="Times New Roman" w:hAnsi="Times New Roman" w:cs="Times New Roman"/>
          <w:sz w:val="24"/>
          <w:szCs w:val="24"/>
        </w:rPr>
        <w:t>Growth rates are consistent with Output 1, indicating stable but not exceptional performance.</w:t>
      </w:r>
    </w:p>
    <w:p w14:paraId="2EF5C449" w14:textId="77777777" w:rsidR="0025004E" w:rsidRPr="0025004E" w:rsidRDefault="0025004E" w:rsidP="0025004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004E">
        <w:rPr>
          <w:rFonts w:ascii="Times New Roman" w:hAnsi="Times New Roman" w:cs="Times New Roman"/>
          <w:sz w:val="24"/>
          <w:szCs w:val="24"/>
        </w:rPr>
        <w:t>Liquidity ratios are slightly better than Output 1, with a current ratio of 0.60% and quick ratio of 0.40%.</w:t>
      </w:r>
    </w:p>
    <w:p w14:paraId="779BA301" w14:textId="2577E0F3" w:rsidR="0025004E" w:rsidRDefault="0025004E" w:rsidP="0025004E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04E">
        <w:rPr>
          <w:rFonts w:ascii="Times New Roman" w:hAnsi="Times New Roman" w:cs="Times New Roman"/>
          <w:sz w:val="24"/>
          <w:szCs w:val="24"/>
        </w:rPr>
        <w:t>Overall, this output suggests a more stable financial situation compared to Output 1.</w:t>
      </w:r>
    </w:p>
    <w:p w14:paraId="28C9527A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DE890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FB8C6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E06350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EEB55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F1CDE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9B169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38B465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10269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7B40C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E8B28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ED6AB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8E3976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3EB9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Transaction 3</w:t>
      </w:r>
    </w:p>
    <w:p w14:paraId="0C3F2775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6DD960D5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 xml:space="preserve">        "Bankrupt?": 1,</w:t>
      </w:r>
    </w:p>
    <w:p w14:paraId="4764C776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>"Scored Labels": 0,</w:t>
      </w:r>
    </w:p>
    <w:p w14:paraId="0044CBEB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>"Scored Probabilities": 0.24990627577514649</w:t>
      </w:r>
    </w:p>
    <w:p w14:paraId="6A4FA5E0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>"Net Income to Total Assets": 0.774669696989803,</w:t>
      </w:r>
    </w:p>
    <w:p w14:paraId="0C9B625D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>"Operating Profit Rate": 0.998857353483229,</w:t>
      </w:r>
    </w:p>
    <w:p w14:paraId="40193F6F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>"Equity to Long-term Liability": 0.117922319423666,</w:t>
      </w:r>
    </w:p>
    <w:p w14:paraId="23A36143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>"Total debt/Total net worth": 0.0212476860084444,</w:t>
      </w:r>
    </w:p>
    <w:p w14:paraId="4DD71C4F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>"Net Income to Stockholder's Equity": 0.836774308550174,</w:t>
      </w:r>
    </w:p>
    <w:p w14:paraId="5065DBCA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>"Interest Coverage Ratio (Interest expense to EBIT)": 0.563706076496047,</w:t>
      </w:r>
    </w:p>
    <w:p w14:paraId="6EADAD18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>"Operating Expense Rate": 0.000236129720556318,</w:t>
      </w:r>
    </w:p>
    <w:p w14:paraId="17D67452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>"Current Ratio": 0.0115425536893801,</w:t>
      </w:r>
    </w:p>
    <w:p w14:paraId="19393858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>"Quick Ratio": 0.00534756022243655,</w:t>
      </w:r>
    </w:p>
    <w:p w14:paraId="4333578B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24597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>"Cash Flow to Total Assets": 0.642764550242219,</w:t>
      </w:r>
    </w:p>
    <w:p w14:paraId="09248062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B9">
        <w:rPr>
          <w:rFonts w:ascii="Times New Roman" w:hAnsi="Times New Roman" w:cs="Times New Roman"/>
          <w:sz w:val="24"/>
          <w:szCs w:val="24"/>
        </w:rPr>
        <w:t>}</w:t>
      </w:r>
    </w:p>
    <w:p w14:paraId="585DF0DD" w14:textId="77777777" w:rsidR="0025004E" w:rsidRPr="009A3EB9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EE3025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3EB9">
        <w:rPr>
          <w:rFonts w:ascii="Times New Roman" w:hAnsi="Times New Roman" w:cs="Times New Roman"/>
          <w:b/>
          <w:bCs/>
          <w:sz w:val="24"/>
          <w:szCs w:val="24"/>
        </w:rPr>
        <w:t>Observation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D08A27" w14:textId="77777777" w:rsidR="0025004E" w:rsidRPr="0025004E" w:rsidRDefault="0025004E" w:rsidP="0025004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004E">
        <w:rPr>
          <w:rFonts w:ascii="Times New Roman" w:hAnsi="Times New Roman" w:cs="Times New Roman"/>
          <w:sz w:val="24"/>
          <w:szCs w:val="24"/>
        </w:rPr>
        <w:t>The bankruptcy prediction probability for this output is approximately 24.86%.</w:t>
      </w:r>
    </w:p>
    <w:p w14:paraId="7650E443" w14:textId="77777777" w:rsidR="0025004E" w:rsidRPr="0025004E" w:rsidRDefault="0025004E" w:rsidP="0025004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004E">
        <w:rPr>
          <w:rFonts w:ascii="Times New Roman" w:hAnsi="Times New Roman" w:cs="Times New Roman"/>
          <w:sz w:val="24"/>
          <w:szCs w:val="24"/>
        </w:rPr>
        <w:t xml:space="preserve">Financial indicators are </w:t>
      </w:r>
      <w:proofErr w:type="gramStart"/>
      <w:r w:rsidRPr="0025004E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25004E">
        <w:rPr>
          <w:rFonts w:ascii="Times New Roman" w:hAnsi="Times New Roman" w:cs="Times New Roman"/>
          <w:sz w:val="24"/>
          <w:szCs w:val="24"/>
        </w:rPr>
        <w:t xml:space="preserve"> Output 1, with a debt ratio of 20.75% and a cash flow rate of 45.85%.</w:t>
      </w:r>
    </w:p>
    <w:p w14:paraId="1851E656" w14:textId="77777777" w:rsidR="0025004E" w:rsidRPr="0025004E" w:rsidRDefault="0025004E" w:rsidP="0025004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004E">
        <w:rPr>
          <w:rFonts w:ascii="Times New Roman" w:hAnsi="Times New Roman" w:cs="Times New Roman"/>
          <w:sz w:val="24"/>
          <w:szCs w:val="24"/>
        </w:rPr>
        <w:t>Growth rates and liquidity ratios also align closely with Output 1.</w:t>
      </w:r>
    </w:p>
    <w:p w14:paraId="18FE3ECC" w14:textId="77777777" w:rsidR="0025004E" w:rsidRPr="0025004E" w:rsidRDefault="0025004E" w:rsidP="0025004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004E">
        <w:rPr>
          <w:rFonts w:ascii="Times New Roman" w:hAnsi="Times New Roman" w:cs="Times New Roman"/>
          <w:sz w:val="24"/>
          <w:szCs w:val="24"/>
        </w:rPr>
        <w:t>Notably, there is a significant difference in the research and development expense rate, which might indicate different business strategies or industry focus.</w:t>
      </w:r>
    </w:p>
    <w:p w14:paraId="1421F54F" w14:textId="6CBBCB82" w:rsidR="0025004E" w:rsidRDefault="0025004E" w:rsidP="0025004E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004E">
        <w:rPr>
          <w:rFonts w:ascii="Times New Roman" w:hAnsi="Times New Roman" w:cs="Times New Roman"/>
          <w:sz w:val="24"/>
          <w:szCs w:val="24"/>
        </w:rPr>
        <w:t xml:space="preserve">Overall, while this </w:t>
      </w:r>
      <w:proofErr w:type="gramStart"/>
      <w:r w:rsidRPr="0025004E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25004E">
        <w:rPr>
          <w:rFonts w:ascii="Times New Roman" w:hAnsi="Times New Roman" w:cs="Times New Roman"/>
          <w:sz w:val="24"/>
          <w:szCs w:val="24"/>
        </w:rPr>
        <w:t xml:space="preserve"> shares similarities with Output 1, the slightly lower bankruptcy prediction probability suggests a relatively better financial position.</w:t>
      </w:r>
    </w:p>
    <w:p w14:paraId="75CC919E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B43E6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89ECE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10CEA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9632C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E539E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ABCEC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E9290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95636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D1C6E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84E06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62082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A08D8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23CB5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FB781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FC234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A25C5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7F173" w14:textId="77777777" w:rsidR="0025004E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3D992" w14:textId="77777777" w:rsidR="0025004E" w:rsidRPr="0025004E" w:rsidRDefault="0025004E" w:rsidP="002500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004E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640E7C8B" w14:textId="77777777" w:rsidR="0025004E" w:rsidRPr="0025004E" w:rsidRDefault="0025004E" w:rsidP="002500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CDDC7" w14:textId="77777777" w:rsidR="0025004E" w:rsidRPr="0025004E" w:rsidRDefault="0025004E" w:rsidP="0025004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004E">
        <w:rPr>
          <w:rFonts w:ascii="Times New Roman" w:hAnsi="Times New Roman" w:cs="Times New Roman"/>
          <w:sz w:val="24"/>
          <w:szCs w:val="24"/>
        </w:rPr>
        <w:t>Among the three outputs, Output 2 appears to offer the most favorable prediction with the lowest bankruptcy probability (11.76%).</w:t>
      </w:r>
    </w:p>
    <w:p w14:paraId="4064E9BE" w14:textId="77777777" w:rsidR="0025004E" w:rsidRPr="0025004E" w:rsidRDefault="0025004E" w:rsidP="0025004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004E">
        <w:rPr>
          <w:rFonts w:ascii="Times New Roman" w:hAnsi="Times New Roman" w:cs="Times New Roman"/>
          <w:sz w:val="24"/>
          <w:szCs w:val="24"/>
        </w:rPr>
        <w:t>Output 2 also demonstrates relatively better financial indicators and liquidity ratios compared to Outputs 1 and 3.</w:t>
      </w:r>
    </w:p>
    <w:p w14:paraId="7A67FEAD" w14:textId="77777777" w:rsidR="0025004E" w:rsidRPr="0025004E" w:rsidRDefault="0025004E" w:rsidP="0025004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004E">
        <w:rPr>
          <w:rFonts w:ascii="Times New Roman" w:hAnsi="Times New Roman" w:cs="Times New Roman"/>
          <w:sz w:val="24"/>
          <w:szCs w:val="24"/>
        </w:rPr>
        <w:t xml:space="preserve">However, </w:t>
      </w:r>
      <w:proofErr w:type="gramStart"/>
      <w:r w:rsidRPr="0025004E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25004E">
        <w:rPr>
          <w:rFonts w:ascii="Times New Roman" w:hAnsi="Times New Roman" w:cs="Times New Roman"/>
          <w:sz w:val="24"/>
          <w:szCs w:val="24"/>
        </w:rPr>
        <w:t xml:space="preserve"> essential to consider additional factors and conduct further analysis before making a final decision on bankruptcy prediction.</w:t>
      </w:r>
    </w:p>
    <w:p w14:paraId="78E92E1B" w14:textId="02A23F31" w:rsidR="0025004E" w:rsidRPr="0025004E" w:rsidRDefault="0025004E" w:rsidP="0025004E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04E">
        <w:rPr>
          <w:rFonts w:ascii="Times New Roman" w:hAnsi="Times New Roman" w:cs="Times New Roman"/>
          <w:sz w:val="24"/>
          <w:szCs w:val="24"/>
        </w:rPr>
        <w:t>Overall, based on the provided information, Output 2 seems to be the best prediction model for bankruptcy.</w:t>
      </w:r>
    </w:p>
    <w:p w14:paraId="249AB7F9" w14:textId="77777777" w:rsidR="0025004E" w:rsidRPr="00D54C4A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90902A" w14:textId="77777777" w:rsidR="0025004E" w:rsidRPr="00D54C4A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78AC0" w14:textId="77777777" w:rsidR="0025004E" w:rsidRPr="00D54C4A" w:rsidRDefault="0025004E" w:rsidP="0025004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7B0147" w14:textId="77777777" w:rsidR="00420C90" w:rsidRDefault="00420C90" w:rsidP="00420C9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A5556C8" w14:textId="0EE5116D" w:rsidR="001D5B68" w:rsidRPr="00420C90" w:rsidRDefault="001D5B68" w:rsidP="00420C90"/>
    <w:sectPr w:rsidR="001D5B68" w:rsidRPr="00420C90" w:rsidSect="00F861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6BCAE" w14:textId="77777777" w:rsidR="00F6465A" w:rsidRDefault="00F6465A" w:rsidP="006F3A1B">
      <w:pPr>
        <w:spacing w:after="0" w:line="240" w:lineRule="auto"/>
      </w:pPr>
      <w:r>
        <w:separator/>
      </w:r>
    </w:p>
  </w:endnote>
  <w:endnote w:type="continuationSeparator" w:id="0">
    <w:p w14:paraId="3B4A5C6D" w14:textId="77777777" w:rsidR="00F6465A" w:rsidRDefault="00F6465A" w:rsidP="006F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29B16" w14:textId="77777777" w:rsidR="00F6465A" w:rsidRDefault="00F6465A" w:rsidP="006F3A1B">
      <w:pPr>
        <w:spacing w:after="0" w:line="240" w:lineRule="auto"/>
      </w:pPr>
      <w:r>
        <w:separator/>
      </w:r>
    </w:p>
  </w:footnote>
  <w:footnote w:type="continuationSeparator" w:id="0">
    <w:p w14:paraId="03A1D37E" w14:textId="77777777" w:rsidR="00F6465A" w:rsidRDefault="00F6465A" w:rsidP="006F3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79F9"/>
    <w:multiLevelType w:val="hybridMultilevel"/>
    <w:tmpl w:val="3B56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6405C"/>
    <w:multiLevelType w:val="multilevel"/>
    <w:tmpl w:val="A13C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555AF"/>
    <w:multiLevelType w:val="hybridMultilevel"/>
    <w:tmpl w:val="E1901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2038A"/>
    <w:multiLevelType w:val="hybridMultilevel"/>
    <w:tmpl w:val="C3D66A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A0402B"/>
    <w:multiLevelType w:val="hybridMultilevel"/>
    <w:tmpl w:val="C15222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C077D5"/>
    <w:multiLevelType w:val="hybridMultilevel"/>
    <w:tmpl w:val="ED322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7223A"/>
    <w:multiLevelType w:val="hybridMultilevel"/>
    <w:tmpl w:val="7BACD4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9860EC"/>
    <w:multiLevelType w:val="multilevel"/>
    <w:tmpl w:val="3070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D4B2B"/>
    <w:multiLevelType w:val="hybridMultilevel"/>
    <w:tmpl w:val="05FC17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7F3858"/>
    <w:multiLevelType w:val="hybridMultilevel"/>
    <w:tmpl w:val="B2948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51CB1"/>
    <w:multiLevelType w:val="hybridMultilevel"/>
    <w:tmpl w:val="62F2504A"/>
    <w:lvl w:ilvl="0" w:tplc="05B0AC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A4B26"/>
    <w:multiLevelType w:val="hybridMultilevel"/>
    <w:tmpl w:val="F0DE28DA"/>
    <w:lvl w:ilvl="0" w:tplc="04E64A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517BB"/>
    <w:multiLevelType w:val="hybridMultilevel"/>
    <w:tmpl w:val="47AE5B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966EAC"/>
    <w:multiLevelType w:val="hybridMultilevel"/>
    <w:tmpl w:val="FFDC2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1805FC"/>
    <w:multiLevelType w:val="hybridMultilevel"/>
    <w:tmpl w:val="E382ADC8"/>
    <w:lvl w:ilvl="0" w:tplc="6EA8A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505873"/>
    <w:multiLevelType w:val="hybridMultilevel"/>
    <w:tmpl w:val="FFF4C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962418"/>
    <w:multiLevelType w:val="hybridMultilevel"/>
    <w:tmpl w:val="7CA06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A2616"/>
    <w:multiLevelType w:val="hybridMultilevel"/>
    <w:tmpl w:val="9DAC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601343"/>
    <w:multiLevelType w:val="hybridMultilevel"/>
    <w:tmpl w:val="C32ACAC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196B27"/>
    <w:multiLevelType w:val="hybridMultilevel"/>
    <w:tmpl w:val="CCE6498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26AB3"/>
    <w:multiLevelType w:val="hybridMultilevel"/>
    <w:tmpl w:val="5DF05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5B4DAC"/>
    <w:multiLevelType w:val="multilevel"/>
    <w:tmpl w:val="EE9A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D57839"/>
    <w:multiLevelType w:val="hybridMultilevel"/>
    <w:tmpl w:val="5F3A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73964"/>
    <w:multiLevelType w:val="multilevel"/>
    <w:tmpl w:val="FFC6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864EA8"/>
    <w:multiLevelType w:val="multilevel"/>
    <w:tmpl w:val="8B86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434DEB"/>
    <w:multiLevelType w:val="hybridMultilevel"/>
    <w:tmpl w:val="0BBEB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907778">
    <w:abstractNumId w:val="14"/>
  </w:num>
  <w:num w:numId="2" w16cid:durableId="1567450303">
    <w:abstractNumId w:val="25"/>
  </w:num>
  <w:num w:numId="3" w16cid:durableId="497962728">
    <w:abstractNumId w:val="10"/>
  </w:num>
  <w:num w:numId="4" w16cid:durableId="1339187833">
    <w:abstractNumId w:val="23"/>
  </w:num>
  <w:num w:numId="5" w16cid:durableId="2007662479">
    <w:abstractNumId w:val="19"/>
  </w:num>
  <w:num w:numId="6" w16cid:durableId="2139641500">
    <w:abstractNumId w:val="18"/>
  </w:num>
  <w:num w:numId="7" w16cid:durableId="1604335403">
    <w:abstractNumId w:val="22"/>
  </w:num>
  <w:num w:numId="8" w16cid:durableId="1796635924">
    <w:abstractNumId w:val="16"/>
  </w:num>
  <w:num w:numId="9" w16cid:durableId="2029983663">
    <w:abstractNumId w:val="24"/>
  </w:num>
  <w:num w:numId="10" w16cid:durableId="945816095">
    <w:abstractNumId w:val="1"/>
  </w:num>
  <w:num w:numId="11" w16cid:durableId="2048107">
    <w:abstractNumId w:val="7"/>
  </w:num>
  <w:num w:numId="12" w16cid:durableId="1229462511">
    <w:abstractNumId w:val="21"/>
  </w:num>
  <w:num w:numId="13" w16cid:durableId="1307469293">
    <w:abstractNumId w:val="0"/>
  </w:num>
  <w:num w:numId="14" w16cid:durableId="1922060287">
    <w:abstractNumId w:val="9"/>
  </w:num>
  <w:num w:numId="15" w16cid:durableId="20398060">
    <w:abstractNumId w:val="11"/>
  </w:num>
  <w:num w:numId="16" w16cid:durableId="1425998214">
    <w:abstractNumId w:val="2"/>
  </w:num>
  <w:num w:numId="17" w16cid:durableId="1443265561">
    <w:abstractNumId w:val="4"/>
  </w:num>
  <w:num w:numId="18" w16cid:durableId="360133583">
    <w:abstractNumId w:val="12"/>
  </w:num>
  <w:num w:numId="19" w16cid:durableId="225069808">
    <w:abstractNumId w:val="3"/>
  </w:num>
  <w:num w:numId="20" w16cid:durableId="1822381722">
    <w:abstractNumId w:val="5"/>
  </w:num>
  <w:num w:numId="21" w16cid:durableId="1464346050">
    <w:abstractNumId w:val="6"/>
  </w:num>
  <w:num w:numId="22" w16cid:durableId="672298376">
    <w:abstractNumId w:val="8"/>
  </w:num>
  <w:num w:numId="23" w16cid:durableId="751663811">
    <w:abstractNumId w:val="17"/>
  </w:num>
  <w:num w:numId="24" w16cid:durableId="1342321996">
    <w:abstractNumId w:val="15"/>
  </w:num>
  <w:num w:numId="25" w16cid:durableId="918096971">
    <w:abstractNumId w:val="13"/>
  </w:num>
  <w:num w:numId="26" w16cid:durableId="369765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1D"/>
    <w:rsid w:val="000054E8"/>
    <w:rsid w:val="000A40CD"/>
    <w:rsid w:val="000B4DBE"/>
    <w:rsid w:val="000D12DA"/>
    <w:rsid w:val="00117321"/>
    <w:rsid w:val="001D2EFC"/>
    <w:rsid w:val="001D5B68"/>
    <w:rsid w:val="00225C8F"/>
    <w:rsid w:val="00231B29"/>
    <w:rsid w:val="0025004E"/>
    <w:rsid w:val="00275C0E"/>
    <w:rsid w:val="00317644"/>
    <w:rsid w:val="00330163"/>
    <w:rsid w:val="003C6D2E"/>
    <w:rsid w:val="00420C90"/>
    <w:rsid w:val="00484403"/>
    <w:rsid w:val="00563B7F"/>
    <w:rsid w:val="00570AE5"/>
    <w:rsid w:val="005E17EE"/>
    <w:rsid w:val="00653BBE"/>
    <w:rsid w:val="00654351"/>
    <w:rsid w:val="00665C3E"/>
    <w:rsid w:val="006E4D0A"/>
    <w:rsid w:val="006F3A1B"/>
    <w:rsid w:val="00720CDD"/>
    <w:rsid w:val="007F3A22"/>
    <w:rsid w:val="00837FD1"/>
    <w:rsid w:val="00880A9E"/>
    <w:rsid w:val="008A483B"/>
    <w:rsid w:val="009048FA"/>
    <w:rsid w:val="0091560F"/>
    <w:rsid w:val="00B532B0"/>
    <w:rsid w:val="00C34B43"/>
    <w:rsid w:val="00C7393F"/>
    <w:rsid w:val="00CD5303"/>
    <w:rsid w:val="00CE051D"/>
    <w:rsid w:val="00CE492D"/>
    <w:rsid w:val="00D67561"/>
    <w:rsid w:val="00D85AD2"/>
    <w:rsid w:val="00E10AEA"/>
    <w:rsid w:val="00E23917"/>
    <w:rsid w:val="00E85FA9"/>
    <w:rsid w:val="00ED7B25"/>
    <w:rsid w:val="00F41E09"/>
    <w:rsid w:val="00F51953"/>
    <w:rsid w:val="00F6465A"/>
    <w:rsid w:val="00F86183"/>
    <w:rsid w:val="00FE5EC7"/>
    <w:rsid w:val="00FF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5AE9D"/>
  <w15:docId w15:val="{149BF5C0-996C-4160-B3A1-7E8AADC5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1D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C73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F3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A1B"/>
  </w:style>
  <w:style w:type="paragraph" w:styleId="Footer">
    <w:name w:val="footer"/>
    <w:basedOn w:val="Normal"/>
    <w:link w:val="FooterChar"/>
    <w:uiPriority w:val="99"/>
    <w:unhideWhenUsed/>
    <w:rsid w:val="006F3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A1B"/>
  </w:style>
  <w:style w:type="paragraph" w:styleId="BalloonText">
    <w:name w:val="Balloon Text"/>
    <w:basedOn w:val="Normal"/>
    <w:link w:val="BalloonTextChar"/>
    <w:uiPriority w:val="99"/>
    <w:semiHidden/>
    <w:unhideWhenUsed/>
    <w:rsid w:val="00F86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8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20C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7E04A-1408-42D1-B5FF-D789C6765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988</Words>
  <Characters>5636</Characters>
  <Application>Microsoft Office Word</Application>
  <DocSecurity>4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Aparajita Dasgupta -11580897</vt:lpstr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Aparajita Dasgupta -11580897</dc:title>
  <dc:creator>dell</dc:creator>
  <cp:lastModifiedBy>Harshit Gunda</cp:lastModifiedBy>
  <cp:revision>2</cp:revision>
  <dcterms:created xsi:type="dcterms:W3CDTF">2024-02-24T12:27:00Z</dcterms:created>
  <dcterms:modified xsi:type="dcterms:W3CDTF">2024-02-24T12:27:00Z</dcterms:modified>
</cp:coreProperties>
</file>