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3E40EB">
          <w:rPr>
            <w:webHidden/>
          </w:rPr>
          <w:t>3</w:t>
        </w:r>
        <w:r w:rsidR="00D97582">
          <w:rPr>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3E40EB">
          <w:rPr>
            <w:noProof/>
            <w:webHidden/>
          </w:rPr>
          <w:t>3</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3E40EB">
          <w:rPr>
            <w:noProof/>
            <w:webHidden/>
          </w:rPr>
          <w:t>5</w:t>
        </w:r>
        <w:r w:rsidR="00D97582">
          <w:rPr>
            <w:noProof/>
            <w:webHidden/>
          </w:rPr>
          <w:fldChar w:fldCharType="end"/>
        </w:r>
      </w:hyperlink>
    </w:p>
    <w:p w:rsidR="00D97582" w:rsidRDefault="00DF2633">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3E40EB">
          <w:rPr>
            <w:webHidden/>
          </w:rPr>
          <w:t>6</w:t>
        </w:r>
        <w:r w:rsidR="00D97582">
          <w:rPr>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3E40EB">
          <w:rPr>
            <w:noProof/>
            <w:webHidden/>
          </w:rPr>
          <w:t>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3E40EB">
          <w:rPr>
            <w:noProof/>
            <w:webHidden/>
          </w:rPr>
          <w:t>11</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3E40EB">
          <w:rPr>
            <w:noProof/>
            <w:webHidden/>
          </w:rPr>
          <w:t>12</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3E40EB">
          <w:rPr>
            <w:noProof/>
            <w:webHidden/>
          </w:rPr>
          <w:t>13</w:t>
        </w:r>
        <w:r w:rsidR="00D97582">
          <w:rPr>
            <w:noProof/>
            <w:webHidden/>
          </w:rPr>
          <w:fldChar w:fldCharType="end"/>
        </w:r>
      </w:hyperlink>
    </w:p>
    <w:p w:rsidR="00D97582" w:rsidRDefault="00DF2633">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3E40EB">
          <w:rPr>
            <w:webHidden/>
          </w:rPr>
          <w:t>33</w:t>
        </w:r>
        <w:r w:rsidR="00D97582">
          <w:rPr>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3E40EB">
          <w:rPr>
            <w:noProof/>
            <w:webHidden/>
          </w:rPr>
          <w:t>33</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3E40EB">
          <w:rPr>
            <w:noProof/>
            <w:webHidden/>
          </w:rPr>
          <w:t>34</w:t>
        </w:r>
        <w:r w:rsidR="00D97582">
          <w:rPr>
            <w:noProof/>
            <w:webHidden/>
          </w:rPr>
          <w:fldChar w:fldCharType="end"/>
        </w:r>
      </w:hyperlink>
    </w:p>
    <w:p w:rsidR="00D97582" w:rsidRDefault="00DF2633">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3E40EB">
          <w:rPr>
            <w:webHidden/>
          </w:rPr>
          <w:t>35</w:t>
        </w:r>
        <w:r w:rsidR="00D97582">
          <w:rPr>
            <w:webHidden/>
          </w:rPr>
          <w:fldChar w:fldCharType="end"/>
        </w:r>
      </w:hyperlink>
    </w:p>
    <w:p w:rsidR="00D97582" w:rsidRDefault="00DF2633">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3E40EB">
          <w:rPr>
            <w:webHidden/>
          </w:rPr>
          <w:t>36</w:t>
        </w:r>
        <w:r w:rsidR="00D97582">
          <w:rPr>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D97582" w:rsidRDefault="00DF263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3E40EB">
          <w:rPr>
            <w:noProof/>
            <w:webHidden/>
          </w:rPr>
          <w:t>36</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trigonométriques, des factorielles,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B23242" w:rsidRDefault="00B23242" w:rsidP="00AE470C">
      <w:pPr>
        <w:rPr>
          <w:iCs/>
          <w:szCs w:val="14"/>
        </w:rPr>
      </w:pPr>
      <w:r>
        <w:rPr>
          <w:iCs/>
          <w:szCs w:val="14"/>
        </w:rPr>
        <w:t>Zoom sur les tâches :</w:t>
      </w:r>
    </w:p>
    <w:p w:rsidR="00B23242" w:rsidRPr="00B23242" w:rsidRDefault="00B23242" w:rsidP="00AE470C">
      <w:pPr>
        <w:rPr>
          <w:iCs/>
          <w:szCs w:val="14"/>
        </w:rPr>
      </w:pPr>
      <w:r>
        <w:rPr>
          <w:noProof/>
          <w:lang w:val="fr-CH" w:eastAsia="fr-CH"/>
        </w:rPr>
        <w:lastRenderedPageBreak/>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499021836"/>
      <w:r>
        <w:t>Analyse</w:t>
      </w:r>
      <w:r w:rsidR="00E12330">
        <w:t xml:space="preserve"> / Conception</w:t>
      </w:r>
      <w:bookmarkEnd w:id="4"/>
    </w:p>
    <w:p w:rsidR="00AA0785" w:rsidRPr="00791020" w:rsidRDefault="00E12330" w:rsidP="00AA0785">
      <w:pPr>
        <w:pStyle w:val="Titre2"/>
        <w:rPr>
          <w:i w:val="0"/>
          <w:iCs/>
        </w:rPr>
      </w:pPr>
      <w:bookmarkStart w:id="5" w:name="_Toc4990218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lastRenderedPageBreak/>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F613B3" w:rsidP="00D4420D">
      <w:pPr>
        <w:pStyle w:val="Titre3"/>
      </w:pPr>
      <w:r>
        <w:t>-</w:t>
      </w:r>
      <w:r w:rsidR="00D4420D">
        <w:t>Analyse fonctionnelle</w:t>
      </w:r>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r>
        <w:t>Cas d’utilisation</w:t>
      </w:r>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r>
        <w:t>Maquettes</w:t>
      </w:r>
    </w:p>
    <w:p w:rsidR="00D4420D" w:rsidRDefault="00D4420D" w:rsidP="00D4420D"/>
    <w:p w:rsidR="00D4420D" w:rsidRDefault="00D4420D" w:rsidP="00D4420D">
      <w:pPr>
        <w:ind w:left="576"/>
      </w:pPr>
      <w:r>
        <w:t>Les maquettes suivantes ont été réalisées avec l’outil de création d’interface graphique « Windows Forms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Affichage de graphe :</w:t>
      </w:r>
    </w:p>
    <w:p w:rsidR="00F25710" w:rsidRDefault="00F25710" w:rsidP="00D4420D">
      <w:pPr>
        <w:ind w:left="576"/>
      </w:pPr>
      <w:r>
        <w:rPr>
          <w:noProof/>
          <w:lang w:val="fr-CH" w:eastAsia="fr-CH"/>
        </w:rPr>
        <w:lastRenderedPageBreak/>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Historique des opérations :</w:t>
      </w:r>
    </w:p>
    <w:p w:rsidR="00F25710" w:rsidRDefault="00F25710" w:rsidP="00D4420D">
      <w:pPr>
        <w:ind w:left="576"/>
      </w:pPr>
      <w:r>
        <w:rPr>
          <w:noProof/>
          <w:lang w:val="fr-CH" w:eastAsia="fr-CH"/>
        </w:rPr>
        <w:lastRenderedPageBreak/>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F25710" w:rsidRPr="00D4420D" w:rsidRDefault="00F25710" w:rsidP="00F25710"/>
    <w:p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r w:rsidRPr="00791020">
        <w:rPr>
          <w:i/>
          <w:iCs/>
          <w:szCs w:val="14"/>
        </w:rPr>
        <w:t>les testeurs extérieurs éventuels.</w:t>
      </w:r>
    </w:p>
    <w:p w:rsidR="00B23242" w:rsidRDefault="00B23242" w:rsidP="00B23242">
      <w:pPr>
        <w:pStyle w:val="En-tte"/>
        <w:tabs>
          <w:tab w:val="clear" w:pos="4536"/>
          <w:tab w:val="clear" w:pos="9072"/>
        </w:tabs>
        <w:rPr>
          <w:i/>
          <w:iCs/>
          <w:szCs w:val="14"/>
        </w:rPr>
      </w:pPr>
    </w:p>
    <w:p w:rsidR="00B23242"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E45EAF">
        <w:rPr>
          <w:iCs/>
          <w:szCs w:val="14"/>
        </w:rPr>
        <w:br/>
        <w:t>Après l’ajout de chaque fonctionnalité majeure, des tests de système seront effectués.</w:t>
      </w:r>
    </w:p>
    <w:p w:rsidR="00E45EAF" w:rsidRDefault="00E45EAF" w:rsidP="00B23242">
      <w:pPr>
        <w:pStyle w:val="En-tte"/>
        <w:tabs>
          <w:tab w:val="clear" w:pos="4536"/>
          <w:tab w:val="clear" w:pos="9072"/>
        </w:tabs>
        <w:rPr>
          <w:iCs/>
          <w:szCs w:val="14"/>
        </w:rPr>
      </w:pPr>
      <w:r>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 à 5) avec des nombres négatifs si l’opération le permet</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Afficher un graphe de fonction dans un Windows Form</w:t>
      </w:r>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Dans le cas du second risque, j’ai pris soin de me renseigner et de m’exercer au préalable sur les techniques permettant d’afficher un graphe sur un Windows Form.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lastRenderedPageBreak/>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r>
        <w:t>Choix de l’environnement</w:t>
      </w:r>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Dell Optiplex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lastRenderedPageBreak/>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r>
        <w:t>Astah Community 7.0.0</w:t>
      </w:r>
    </w:p>
    <w:p w:rsidR="00F25710" w:rsidRDefault="00F25710" w:rsidP="00F25710">
      <w:pPr>
        <w:pStyle w:val="Paragraphedeliste"/>
        <w:numPr>
          <w:ilvl w:val="1"/>
          <w:numId w:val="20"/>
        </w:numPr>
      </w:pPr>
      <w:r>
        <w:t>Cré</w:t>
      </w:r>
      <w:r w:rsidR="00AC0E85">
        <w:t>ation du diagramme du Use Cases</w:t>
      </w:r>
      <w:bookmarkStart w:id="15" w:name="_GoBack"/>
      <w:bookmarkEnd w:id="15"/>
    </w:p>
    <w:p w:rsidR="00AC0E85" w:rsidRDefault="00AC0E85" w:rsidP="00AC0E85">
      <w:pPr>
        <w:pStyle w:val="Paragraphedeliste"/>
        <w:numPr>
          <w:ilvl w:val="0"/>
          <w:numId w:val="20"/>
        </w:numPr>
      </w:pPr>
      <w:r>
        <w:t>Astah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MySQL Workbench</w:t>
      </w:r>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r>
        <w:t>Github Desktop 1.1.1</w:t>
      </w:r>
    </w:p>
    <w:p w:rsidR="00CA6A38" w:rsidRDefault="00CA6A38" w:rsidP="00CA6A38">
      <w:pPr>
        <w:pStyle w:val="Paragraphedeliste"/>
        <w:numPr>
          <w:ilvl w:val="1"/>
          <w:numId w:val="20"/>
        </w:numPr>
      </w:pPr>
      <w:r>
        <w:t>Versioning</w:t>
      </w:r>
    </w:p>
    <w:p w:rsidR="00D4420D" w:rsidRDefault="00D4420D" w:rsidP="00D4420D">
      <w:pPr>
        <w:pStyle w:val="Paragraphedeliste"/>
        <w:numPr>
          <w:ilvl w:val="0"/>
          <w:numId w:val="20"/>
        </w:numPr>
      </w:pPr>
      <w:r>
        <w:t>Wamp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r>
        <w:t>Doxygen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Default="00C42960">
      <w:r>
        <w:br w:type="page"/>
      </w:r>
    </w:p>
    <w:p w:rsidR="00C42960" w:rsidRPr="005414C8" w:rsidRDefault="00C42960" w:rsidP="00C42960"/>
    <w:p w:rsidR="00C42960" w:rsidRPr="00C42960" w:rsidRDefault="00C42960" w:rsidP="00C42960">
      <w:pPr>
        <w:pStyle w:val="Titre3"/>
      </w:pPr>
      <w:r>
        <w:t>Scenarii</w:t>
      </w:r>
    </w:p>
    <w:p w:rsidR="00C42960" w:rsidRDefault="00C42960" w:rsidP="00C42960"/>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valeur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pStyle w:val="Corps1"/>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compose un nombre au moyen des boutons « 0 ; , ; 1 ; 2 ; 3 ; 4 ; 5 ; 6 ; 7 ; 8 ; 9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Au fur et à mesure que j’entre les chiffres, le nombre se compose sur l’afficheur et est utilisable pour des opérations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constante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de la constante sur l’afficheur et l’utiliser pour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52000B" w:rsidRDefault="00C42960" w:rsidP="00F613B3">
            <w:pPr>
              <w:rPr>
                <w:rFonts w:cs="Arial"/>
                <w:szCs w:val="36"/>
              </w:rPr>
            </w:pPr>
            <w:r>
              <w:rPr>
                <w:rFonts w:cs="Arial"/>
                <w:szCs w:val="36"/>
              </w:rPr>
              <w:t xml:space="preserve">Je clique sur une des touches « π ; </w:t>
            </w:r>
            <w:r>
              <w:rPr>
                <w:rFonts w:cs="Arial"/>
                <w:i/>
                <w:szCs w:val="36"/>
              </w:rPr>
              <w:t>N</w:t>
            </w:r>
            <w:r>
              <w:rPr>
                <w:rFonts w:cs="Arial"/>
                <w:i/>
                <w:szCs w:val="36"/>
                <w:vertAlign w:val="subscript"/>
              </w:rPr>
              <w:t xml:space="preserve">A  </w:t>
            </w:r>
            <w:r>
              <w:rPr>
                <w:rFonts w:cs="Arial"/>
                <w:i/>
                <w:szCs w:val="36"/>
              </w:rPr>
              <w:t>; C</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de la constante s’affiche sur l’afficheur et est utilisable pour des opérations</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addition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86"/>
        <w:gridCol w:w="532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60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54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l’addition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Entrer une soustraction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8"/>
        <w:gridCol w:w="530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959"/>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soustraction du second nombre entré au premier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multiplication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X » s’affiche à la suite du nombre précédent</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X »</w:t>
            </w:r>
          </w:p>
        </w:tc>
      </w:tr>
      <w:tr w:rsidR="00C42960" w:rsidRPr="002113E8" w:rsidTr="00F613B3">
        <w:trPr>
          <w:trHeight w:val="410"/>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multiplication des deux nombres entrés précédemment est affiché à droite du signe  « =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une division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le résultat et pouvoir l’utiliser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autre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entrée s’affiche à la suite du symbole « / »</w:t>
            </w:r>
          </w:p>
        </w:tc>
      </w:tr>
      <w:tr w:rsidR="00C42960" w:rsidRPr="002113E8" w:rsidTr="00F613B3">
        <w:trPr>
          <w:trHeight w:val="391"/>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est affiché à droite de la seconde valeur et le résultat de la division du premier nombre entré par le deuxième est affiché à droite du signe « = ».</w:t>
            </w:r>
          </w:p>
          <w:p w:rsidR="00C42960" w:rsidRDefault="00C42960" w:rsidP="00F613B3">
            <w:pPr>
              <w:rPr>
                <w:rFonts w:cs="Arial"/>
                <w:szCs w:val="36"/>
              </w:rPr>
            </w:pPr>
            <w:r>
              <w:rPr>
                <w:rFonts w:cs="Arial"/>
                <w:szCs w:val="36"/>
              </w:rPr>
              <w:t>Si le résultat est impossible (division par zéro), L’afficheur affiche « Erreur »</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le Cosinus ou la Tangente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 », « Cos » ou « Tan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Sin(x) », ou x est la valeur entrée plus tôt.</w:t>
            </w:r>
          </w:p>
          <w:p w:rsidR="00C42960" w:rsidRDefault="00C42960" w:rsidP="00F613B3">
            <w:pPr>
              <w:rPr>
                <w:rFonts w:cs="Arial"/>
                <w:szCs w:val="36"/>
              </w:rPr>
            </w:pPr>
            <w:r>
              <w:rPr>
                <w:rFonts w:cs="Arial"/>
                <w:szCs w:val="36"/>
              </w:rPr>
              <w:t>Le cosinus et la tangente se comportent pareillement, affichant respectivement « Cos(x) » et « Tan(x) ».</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du Cosinus ou de la Tangente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l’opposé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7"/>
        <w:gridCol w:w="529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nombre le plus récent sur l’afficheur est multiplié par -1. S’il était en édition, il le reste.</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SC09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sinus inverse, le cosinus inverse ou la tangente 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Sin</w:t>
            </w:r>
            <w:r>
              <w:rPr>
                <w:rFonts w:cs="Arial"/>
                <w:szCs w:val="36"/>
                <w:vertAlign w:val="superscript"/>
              </w:rPr>
              <w:t>-1</w:t>
            </w:r>
            <w:r>
              <w:rPr>
                <w:rFonts w:cs="Arial"/>
                <w:szCs w:val="36"/>
              </w:rPr>
              <w:t> », « Cos</w:t>
            </w:r>
            <w:r>
              <w:rPr>
                <w:rFonts w:cs="Arial"/>
                <w:szCs w:val="36"/>
                <w:vertAlign w:val="superscript"/>
              </w:rPr>
              <w:t>-1</w:t>
            </w:r>
            <w:r>
              <w:rPr>
                <w:rFonts w:cs="Arial"/>
                <w:szCs w:val="36"/>
              </w:rPr>
              <w:t> » ou « Tan</w:t>
            </w:r>
            <w:r>
              <w:rPr>
                <w:rFonts w:cs="Arial"/>
                <w:szCs w:val="36"/>
                <w:vertAlign w:val="superscript"/>
              </w:rPr>
              <w:t>-1</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Sin</w:t>
            </w:r>
            <w:r>
              <w:rPr>
                <w:rFonts w:cs="Arial"/>
                <w:szCs w:val="36"/>
                <w:vertAlign w:val="superscript"/>
              </w:rPr>
              <w:t>-1</w:t>
            </w:r>
            <w:r>
              <w:rPr>
                <w:rFonts w:cs="Arial"/>
                <w:szCs w:val="36"/>
              </w:rPr>
              <w:t>(x) », ou x est la valeur entrée plus tôt.</w:t>
            </w:r>
          </w:p>
          <w:p w:rsidR="00C42960" w:rsidRDefault="00C42960" w:rsidP="00F613B3">
            <w:pPr>
              <w:rPr>
                <w:rFonts w:cs="Arial"/>
                <w:szCs w:val="36"/>
              </w:rPr>
            </w:pPr>
            <w:r>
              <w:rPr>
                <w:rFonts w:cs="Arial"/>
                <w:szCs w:val="36"/>
              </w:rPr>
              <w:t>Le cosinus inverse et la tangente inverse se comportent pareillement, affichant respectivement « Cos(x)</w:t>
            </w:r>
            <w:r>
              <w:rPr>
                <w:rFonts w:cs="Arial"/>
                <w:szCs w:val="36"/>
                <w:vertAlign w:val="superscript"/>
              </w:rPr>
              <w:t>-1</w:t>
            </w:r>
            <w:r>
              <w:rPr>
                <w:rFonts w:cs="Arial"/>
                <w:szCs w:val="36"/>
              </w:rPr>
              <w:t> » et « Tan(x)</w:t>
            </w:r>
            <w:r>
              <w:rPr>
                <w:rFonts w:cs="Arial"/>
                <w:szCs w:val="36"/>
                <w:vertAlign w:val="superscript"/>
              </w:rPr>
              <w:t>-1</w:t>
            </w:r>
            <w:r>
              <w:rPr>
                <w:rFonts w:cs="Arial"/>
                <w:szCs w:val="36"/>
              </w:rPr>
              <w:t>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Sinus inverse, du Cosinus inverse ou de la Tangente inverse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Convertir une valeur décimale en binaire, en octal ou en hexadécimal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 valeur convertie sur l’afficheur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7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dec -&gt; bin », « dec -&gt; oct » ou « dec -&gt; hex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nombre le plus récent sur l’afficheur est converti en binaire, octal ou hexadécimal selon le bouton cliqué.</w:t>
            </w:r>
          </w:p>
        </w:tc>
      </w:tr>
    </w:tbl>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Vider l’afficheur et afficher « 0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303"/>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83"/>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Je clique sur le bouton « CLEAR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 L’afficheur est vidé et la valeur « 0 » y est affichée.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Calculer le logarithme de base 10 ou le logarithme naturel (base </w:t>
            </w:r>
            <w:r>
              <w:rPr>
                <w:rFonts w:cs="Arial"/>
                <w:i/>
                <w:szCs w:val="36"/>
              </w:rPr>
              <w:t>e</w:t>
            </w:r>
            <w:r>
              <w:rPr>
                <w:rFonts w:cs="Arial"/>
                <w:szCs w:val="36"/>
              </w:rPr>
              <w:t>)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log(x) » ou « ln(x)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log(x) », x étant le nombre entré précédemment.</w:t>
            </w:r>
          </w:p>
          <w:p w:rsidR="00C42960" w:rsidRDefault="00C42960" w:rsidP="00F613B3">
            <w:pPr>
              <w:rPr>
                <w:rFonts w:cs="Arial"/>
                <w:szCs w:val="36"/>
              </w:rPr>
            </w:pPr>
            <w:r>
              <w:rPr>
                <w:rFonts w:cs="Arial"/>
                <w:szCs w:val="36"/>
              </w:rPr>
              <w:t>Pareil pour le logarithme naturel qui affiche « ln(x)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du logarithme de base 10 de x ou de son logarithme naturel.</w:t>
            </w:r>
          </w:p>
        </w:tc>
      </w:tr>
    </w:tbl>
    <w:p w:rsidR="00C42960" w:rsidRDefault="00C42960" w:rsidP="00C42960">
      <w:pPr>
        <w:rPr>
          <w:sz w:val="40"/>
        </w:rPr>
      </w:pPr>
    </w:p>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Arrondir un nombre à l’unité</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nouvelle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Round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Round(x) », x étant le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l’arrondi à l’unité de x.</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carré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7511EC" w:rsidRDefault="00C42960" w:rsidP="00F613B3">
            <w:pPr>
              <w:rPr>
                <w:rFonts w:cs="Arial"/>
                <w:szCs w:val="36"/>
              </w:rPr>
            </w:pPr>
            <w:r>
              <w:rPr>
                <w:rFonts w:cs="Arial"/>
                <w:szCs w:val="36"/>
              </w:rPr>
              <w:t>Je clique sur le bouton « x</w:t>
            </w:r>
            <w:r>
              <w:rPr>
                <w:rFonts w:cs="Arial"/>
                <w:szCs w:val="36"/>
                <w:vertAlign w:val="superscript"/>
              </w:rPr>
              <w:t>2</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x^2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du carré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carrée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m:oMath>
              <m:rad>
                <m:radPr>
                  <m:ctrlPr>
                    <w:rPr>
                      <w:rFonts w:ascii="Cambria Math" w:hAnsi="Cambria Math" w:cs="Arial"/>
                      <w:i/>
                      <w:szCs w:val="36"/>
                    </w:rPr>
                  </m:ctrlPr>
                </m:radPr>
                <m:deg>
                  <m:r>
                    <w:rPr>
                      <w:rFonts w:ascii="Cambria Math" w:hAnsi="Cambria Math" w:cs="Arial"/>
                      <w:szCs w:val="36"/>
                    </w:rPr>
                    <m:t>2</m:t>
                  </m:r>
                </m:deg>
                <m:e>
                  <m:r>
                    <w:rPr>
                      <w:rFonts w:ascii="Cambria Math" w:hAnsi="Cambria Math" w:cs="Arial"/>
                      <w:szCs w:val="36"/>
                    </w:rPr>
                    <m:t>x</m:t>
                  </m:r>
                </m:e>
              </m:rad>
            </m:oMath>
            <w:r>
              <w:rPr>
                <w:rFonts w:cs="Arial"/>
                <w:szCs w:val="36"/>
              </w:rPr>
              <w:t>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racine carrée de x.</w:t>
            </w:r>
          </w:p>
          <w:p w:rsidR="00C42960" w:rsidRDefault="00C42960" w:rsidP="00F613B3">
            <w:pPr>
              <w:rPr>
                <w:rFonts w:cs="Arial"/>
                <w:szCs w:val="36"/>
              </w:rPr>
            </w:pPr>
            <w:r>
              <w:rPr>
                <w:rFonts w:cs="Arial"/>
                <w:szCs w:val="36"/>
              </w:rPr>
              <w:t>Si l’opération est impossible, l’afficheur affiche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SC16</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Obtenir la valeur absolue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de l’opération, suivi de la valeur absolue de x.</w:t>
            </w:r>
          </w:p>
        </w:tc>
      </w:tr>
    </w:tbl>
    <w:p w:rsidR="00C42960" w:rsidRDefault="00C42960" w:rsidP="00C42960">
      <w:pPr>
        <w:rPr>
          <w:sz w:val="40"/>
        </w:rPr>
      </w:pPr>
    </w:p>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l’inverse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1/x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1/x = » suivi de la valeur de l’inverse de x, x étant le nombre entré précédemment.</w:t>
            </w:r>
          </w:p>
          <w:p w:rsidR="00C42960" w:rsidRDefault="00C42960" w:rsidP="00F613B3">
            <w:pPr>
              <w:rPr>
                <w:rFonts w:cs="Arial"/>
                <w:szCs w:val="36"/>
              </w:rPr>
            </w:pPr>
            <w:r>
              <w:rPr>
                <w:rFonts w:cs="Arial"/>
                <w:szCs w:val="36"/>
              </w:rPr>
              <w:t>Si le calcul est impossible (division par zéro), l’afficheur affiche « Erreur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 » </w:t>
            </w:r>
          </w:p>
          <w:p w:rsidR="00C42960" w:rsidRDefault="00C42960" w:rsidP="00F613B3">
            <w:pPr>
              <w:rPr>
                <w:rFonts w:cs="Arial"/>
                <w:szCs w:val="36"/>
              </w:rPr>
            </w:pP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droite de l’opération, suivi de l’inverse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un nombre à la puissance d’un autre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x</w:t>
            </w:r>
            <w:r>
              <w:rPr>
                <w:rFonts w:cs="Arial"/>
                <w:szCs w:val="36"/>
                <w:vertAlign w:val="superscript"/>
              </w:rPr>
              <w:t>y</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s’affiche à la suite du nombre précédent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deuxième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la suite du symbole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 » apparaît à la suite du deuxième nombre, suivi du résultat du premier nombre mis à la puissance du deuxième nombre.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SC19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l’exponentiel d’un nombre (</w:t>
            </w:r>
            <w:r>
              <w:rPr>
                <w:rFonts w:cs="Arial"/>
                <w:i/>
                <w:szCs w:val="36"/>
              </w:rPr>
              <w:t>e</w:t>
            </w:r>
            <w:r>
              <w:rPr>
                <w:rFonts w:cs="Arial"/>
                <w:szCs w:val="36"/>
                <w:vertAlign w:val="superscript"/>
              </w:rPr>
              <w:t>x</w:t>
            </w:r>
            <w:r>
              <w:rPr>
                <w:rFonts w:cs="Arial"/>
                <w:szCs w:val="36"/>
              </w:rPr>
              <w:t>)</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e</w:t>
            </w:r>
            <w:r>
              <w:rPr>
                <w:rFonts w:cs="Arial"/>
                <w:szCs w:val="36"/>
                <w:vertAlign w:val="superscript"/>
              </w:rPr>
              <w:t>x</w:t>
            </w:r>
            <w:r>
              <w:rPr>
                <w:rFonts w:cs="Arial"/>
                <w:szCs w:val="36"/>
              </w:rPr>
              <w:t>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w:t>
            </w:r>
            <w:r>
              <w:rPr>
                <w:rFonts w:cs="Arial"/>
                <w:i/>
                <w:szCs w:val="36"/>
              </w:rPr>
              <w:t>e</w:t>
            </w:r>
            <w:r>
              <w:rPr>
                <w:rFonts w:cs="Arial"/>
                <w:szCs w:val="36"/>
              </w:rPr>
              <w:t>^x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de l’exponentielle du nombre entré précédemment.</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le factoriel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clique sur le bouton « x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L’afficheur affiche « x! », x étant le nombre entré précédemment.</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apparaît à droite de l’opération, suivi du factoriel du nombre entré précédemment.</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SC21</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Calculer la racine « Xième » d’un nombre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L’afficher et pouvoir utiliser sa valeur dans un calcul</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5"/>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(Scénarii SC1 ou SC2 ou résultat d’un calcul précédent)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m:oMath>
              <m:rad>
                <m:radPr>
                  <m:ctrlPr>
                    <w:rPr>
                      <w:rFonts w:ascii="Cambria Math" w:hAnsi="Cambria Math" w:cs="Arial"/>
                      <w:i/>
                      <w:szCs w:val="36"/>
                    </w:rPr>
                  </m:ctrlPr>
                </m:radPr>
                <m:deg>
                  <m:r>
                    <w:rPr>
                      <w:rFonts w:ascii="Cambria Math" w:hAnsi="Cambria Math" w:cs="Arial"/>
                      <w:szCs w:val="36"/>
                    </w:rPr>
                    <m:t>x</m:t>
                  </m:r>
                </m:deg>
                <m:e>
                  <m:r>
                    <w:rPr>
                      <w:rFonts w:ascii="Cambria Math" w:hAnsi="Cambria Math" w:cs="Arial"/>
                      <w:szCs w:val="36"/>
                    </w:rPr>
                    <m:t>y</m:t>
                  </m:r>
                </m:e>
              </m:rad>
            </m:oMath>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 s’affiche à la gauche du nombre entré précédemment.</w:t>
            </w:r>
          </w:p>
          <w:p w:rsidR="00C42960" w:rsidRDefault="00C42960" w:rsidP="00F613B3">
            <w:pPr>
              <w:rPr>
                <w:rFonts w:cs="Arial"/>
                <w:szCs w:val="36"/>
              </w:rPr>
            </w:pP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à gauche du symbole « </w:t>
            </w:r>
            <m:oMath>
              <m:rad>
                <m:radPr>
                  <m:ctrlPr>
                    <w:rPr>
                      <w:rFonts w:ascii="Cambria Math" w:hAnsi="Cambria Math" w:cs="Arial"/>
                      <w:i/>
                      <w:szCs w:val="36"/>
                    </w:rPr>
                  </m:ctrlPr>
                </m:radPr>
                <m:deg>
                  <m:r>
                    <w:rPr>
                      <w:rFonts w:ascii="Cambria Math" w:hAnsi="Cambria Math" w:cs="Arial"/>
                      <w:szCs w:val="36"/>
                    </w:rPr>
                    <m:t xml:space="preserve"> </m:t>
                  </m:r>
                </m:deg>
                <m:e>
                  <m:r>
                    <w:rPr>
                      <w:rFonts w:ascii="Cambria Math" w:hAnsi="Cambria Math" w:cs="Arial"/>
                      <w:szCs w:val="36"/>
                    </w:rPr>
                    <m:t xml:space="preserve"> </m:t>
                  </m:r>
                </m:e>
              </m:rad>
            </m:oMath>
            <w:r>
              <w:rPr>
                <w:rFonts w:cs="Arial"/>
                <w:szCs w:val="36"/>
              </w:rPr>
              <w:t xml:space="preserve">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s’affiche à droite de l’opération suivi du résultat de la racine Yème de X, X étant le premier nombre entré et Y le second nombre entré.</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SC22</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Effacer le chiffre du nombre en cours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Corriger une erreur de saisie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J’entre une valeur (Scénario SC1)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valeur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w:t>
            </w:r>
            <w:r w:rsidRPr="00731E69">
              <w:rPr>
                <w:rFonts w:cs="Arial"/>
                <w:szCs w:val="36"/>
              </w:rPr>
              <w:sym w:font="Wingdings" w:char="F0DF"/>
            </w:r>
            <w:r>
              <w:rPr>
                <w:rFonts w:cs="Arial"/>
                <w:szCs w:val="36"/>
              </w:rPr>
              <w:t xml:space="preserve">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dernier chiffre du nombre en cours de saisie est effacé. Le nombre reste en saisie.</w:t>
            </w:r>
          </w:p>
        </w:tc>
      </w:tr>
    </w:tbl>
    <w:p w:rsidR="00C42960" w:rsidRDefault="00C42960" w:rsidP="00C42960">
      <w:pPr>
        <w:rPr>
          <w:sz w:val="40"/>
        </w:rPr>
      </w:pPr>
    </w:p>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SC23</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Utiliser des parenthèses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Créer un bloc de calcul prioritaire dans une grande opération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signe « ( » s’affiche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J’entre une valeur (Scénarii SC1 ou SC2)</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valeur s’affiche sur l’afficheur à la suite du signe « ( »</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S’il reste une parenthèse ouverte, le signe « ) » s’affiche à la suite de l’opération, créant ainsi un bloc de calcul prioritaire (règle de la priorité des opérations).</w:t>
            </w:r>
          </w:p>
          <w:p w:rsidR="00C42960" w:rsidRDefault="00C42960" w:rsidP="00F613B3">
            <w:pPr>
              <w:rPr>
                <w:rFonts w:cs="Arial"/>
                <w:szCs w:val="36"/>
              </w:rPr>
            </w:pPr>
            <w:r>
              <w:rPr>
                <w:rFonts w:cs="Arial"/>
                <w:szCs w:val="36"/>
              </w:rPr>
              <w:t>Sinon, rien ne se passe.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SC24</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Combiner des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Effectuer un calcul complexe en un coup</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594"/>
        <w:gridCol w:w="531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 xml:space="preserve">J’effectue n’importe quelle opération </w:t>
            </w:r>
            <w:r>
              <w:rPr>
                <w:rFonts w:cs="Arial"/>
                <w:szCs w:val="36"/>
                <w:u w:val="single"/>
              </w:rPr>
              <w:t>sans appuyer sur le bouton « = »</w:t>
            </w:r>
            <w:r>
              <w:rPr>
                <w:rFonts w:cs="Arial"/>
                <w:szCs w:val="36"/>
              </w:rPr>
              <w:t xml:space="preserve"> (Scénarii 3-9 et 12-21)</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Le calcul est affiché sur l’afficheur</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J’effectue à nouveau n’importe quelle opération sans entrer de nouvelle valeur au préalable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L’opération s’affiche à la suite de la suivante.</w:t>
            </w:r>
          </w:p>
          <w:p w:rsidR="00C42960" w:rsidRDefault="00C42960" w:rsidP="00F613B3">
            <w:pPr>
              <w:rPr>
                <w:rFonts w:cs="Arial"/>
                <w:szCs w:val="36"/>
              </w:rPr>
            </w:pPr>
            <w:r>
              <w:rPr>
                <w:rFonts w:cs="Arial"/>
                <w:szCs w:val="36"/>
              </w:rPr>
              <w:t>NOTE : Il est possible de répéter cette ligne plusieurs fois. Tant que le bouton « = » n’est pas pressé, il est possible de continuer l’opération.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J’appuie sur la touche «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Le signe « = » s’affiche à la suite de la longue opération, suivi du résultat du calcul combiné, selon la priorité des opérations.</w:t>
            </w:r>
            <w:r>
              <w:rPr>
                <w:rFonts w:cs="Arial"/>
                <w:szCs w:val="36"/>
              </w:rPr>
              <w:br/>
              <w:t>Si une erreur se trouvait quelque part dans le calcul (erreur listées plus précisément dans les scénarii 3-9 et 12-21), l’afficheur affichera « Erreur ».</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SC25</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d’affichage de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1843"/>
        <w:gridCol w:w="1757"/>
        <w:gridCol w:w="4272"/>
        <w:gridCol w:w="1034"/>
      </w:tblGrid>
      <w:tr w:rsidR="00C42960" w:rsidRPr="002113E8" w:rsidTr="00C42960">
        <w:tc>
          <w:tcPr>
            <w:tcW w:w="3600"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l’afficheur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d’affichage de graphe s’ouvre en tant que boîte de dialogue.</w:t>
            </w:r>
          </w:p>
        </w:tc>
      </w:tr>
      <w:tr w:rsidR="00C42960" w:rsidRPr="002113E8" w:rsidTr="00C42960">
        <w:trPr>
          <w:trHeight w:val="394"/>
        </w:trPr>
        <w:tc>
          <w:tcPr>
            <w:tcW w:w="3600"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 xml:space="preserve">Je ferme la fenêtre d’affichage de graphe </w:t>
            </w:r>
          </w:p>
        </w:tc>
        <w:tc>
          <w:tcPr>
            <w:tcW w:w="5306"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d’affichage de graphe se ferme et le focus revient sur la fenêtre de calculatrice</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SC26</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le formulaire des paramètres</w:t>
            </w: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p>
        </w:tc>
      </w:tr>
      <w:tr w:rsidR="00C42960" w:rsidRPr="002113E8" w:rsidTr="00C42960">
        <w:trPr>
          <w:gridAfter w:val="1"/>
          <w:wAfter w:w="1034" w:type="dxa"/>
        </w:trPr>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gridSpan w:val="2"/>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8"/>
        <w:gridCol w:w="5298"/>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les paramètres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des paramètres s’ouvre en tant que boîte de dialogue.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des paramètres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des paramètres se ferme et le focus revient sur la fenêtre de calculatrice</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SC27</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Ouvrir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Visionner les dernières opérations effectuées sur cet ordinateur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Calculatrice &amp; Historique des opérations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clique sur le bouton « Ouvrir l’historique des opérations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fenêtre de l’historique des opérations s’ouvre en tant que boîte de dialogue, et l’historique est affiché dans une listbox.</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ferme la fenêtre de l’historique des opérations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La fenêtre de l’historique des opérations se ferme et le focus revient sur la fenêtre de calculatrice</w:t>
            </w:r>
          </w:p>
        </w:tc>
      </w:tr>
    </w:tbl>
    <w:p w:rsidR="00C42960" w:rsidRDefault="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SC28</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de chiffres après la virgule »</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de chiffres qui s’affichent après la virgule dans les résultats de mes calculs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de chiffres après la virgule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20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Default="00C42960" w:rsidP="00C42960">
      <w:pPr>
        <w:rPr>
          <w:sz w:val="40"/>
        </w:rPr>
      </w:pPr>
    </w:p>
    <w:p w:rsidR="00C42960" w:rsidRDefault="00C42960" w:rsidP="00C42960">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SC29</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Modifier la valeur du paramètres « Nombre d’opérations visibles dans l’historique»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Changer le nombre d’opérations visibles dans l’historique des opérations</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Paramètres</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14"/>
        <w:gridCol w:w="5292"/>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Je modifie la valeur de l’afficheur numérique indiqué par le label « Nombre d’opérations visibles dans l’historique » en cliquant sur les boutons « haut » et « bas », ou en entrant une nouvelle valeur manuellement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Si la nouvelle valeur se situe entre 1 et 9999 et est un nombre entier, cette valeur s’affiche et le paramètre est modifié dans la base de données.</w:t>
            </w:r>
            <w:r>
              <w:rPr>
                <w:rFonts w:cs="Arial"/>
                <w:szCs w:val="36"/>
              </w:rPr>
              <w:br/>
              <w:t>Sinon, la valeur est arrondie à la valeur acceptée la plus proche et le paramètre est modifié dans la base de données.</w:t>
            </w:r>
          </w:p>
        </w:tc>
      </w:tr>
    </w:tbl>
    <w:p w:rsidR="00C42960" w:rsidRPr="00C42960" w:rsidRDefault="00C42960" w:rsidP="00C42960">
      <w: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C42960" w:rsidRPr="002113E8" w:rsidRDefault="00C42960" w:rsidP="00F613B3">
            <w:pPr>
              <w:rPr>
                <w:rFonts w:cs="Arial"/>
                <w:szCs w:val="36"/>
              </w:rPr>
            </w:pPr>
            <w:r>
              <w:rPr>
                <w:rFonts w:cs="Arial"/>
                <w:szCs w:val="36"/>
              </w:rPr>
              <w:t>SC30</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Utilisateur</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Ecrire une fonction</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Afficher l’allure de son graphe</w:t>
            </w:r>
          </w:p>
        </w:tc>
      </w:tr>
      <w:tr w:rsidR="00C42960" w:rsidRPr="002113E8" w:rsidTr="00F613B3">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C42960" w:rsidRDefault="00C42960" w:rsidP="00F613B3">
            <w:r>
              <w:t>Formulaire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Affichage de graphe</w:t>
            </w:r>
          </w:p>
        </w:tc>
      </w:tr>
    </w:tbl>
    <w:p w:rsidR="00C42960" w:rsidRDefault="00C42960" w:rsidP="00C42960">
      <w:pPr>
        <w:rPr>
          <w:sz w:val="40"/>
        </w:rPr>
      </w:pPr>
    </w:p>
    <w:tbl>
      <w:tblPr>
        <w:tblW w:w="0" w:type="auto"/>
        <w:tblInd w:w="144" w:type="dxa"/>
        <w:tblCellMar>
          <w:left w:w="0" w:type="dxa"/>
          <w:right w:w="0" w:type="dxa"/>
        </w:tblCellMar>
        <w:tblLook w:val="0420" w:firstRow="1" w:lastRow="0" w:firstColumn="0" w:lastColumn="0" w:noHBand="0" w:noVBand="1"/>
      </w:tblPr>
      <w:tblGrid>
        <w:gridCol w:w="3605"/>
        <w:gridCol w:w="5301"/>
      </w:tblGrid>
      <w:tr w:rsidR="00C42960" w:rsidRPr="002113E8" w:rsidTr="00F613B3">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C42960" w:rsidRPr="002113E8" w:rsidRDefault="00C42960" w:rsidP="00F613B3">
            <w:pPr>
              <w:rPr>
                <w:rFonts w:cs="Arial"/>
                <w:szCs w:val="36"/>
              </w:rPr>
            </w:pPr>
            <w:r w:rsidRPr="002113E8">
              <w:rPr>
                <w:rFonts w:cs="Tahoma"/>
                <w:b/>
                <w:bCs/>
                <w:color w:val="000000" w:themeColor="text1"/>
                <w:kern w:val="24"/>
                <w:szCs w:val="32"/>
              </w:rPr>
              <w:t>Réaction</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J’écris une fonction dans le champ de texte indiqué par le label « Fonction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Pr="002113E8" w:rsidRDefault="00C42960" w:rsidP="00F613B3">
            <w:pPr>
              <w:rPr>
                <w:rFonts w:cs="Arial"/>
                <w:szCs w:val="36"/>
              </w:rPr>
            </w:pPr>
            <w:r>
              <w:rPr>
                <w:rFonts w:cs="Arial"/>
                <w:szCs w:val="36"/>
              </w:rPr>
              <w:t>La fonction s’affiche dans le champ de texte</w:t>
            </w:r>
          </w:p>
        </w:tc>
      </w:tr>
      <w:tr w:rsidR="00C42960" w:rsidRPr="002113E8" w:rsidTr="00F613B3">
        <w:trPr>
          <w:trHeight w:val="394"/>
        </w:trPr>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Je clique sur le bouton « OK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C42960" w:rsidRDefault="00C42960" w:rsidP="00F613B3">
            <w:pPr>
              <w:rPr>
                <w:rFonts w:cs="Arial"/>
                <w:szCs w:val="36"/>
              </w:rPr>
            </w:pPr>
            <w:r>
              <w:rPr>
                <w:rFonts w:cs="Arial"/>
                <w:szCs w:val="36"/>
              </w:rPr>
              <w:t>Si la syntaxe de la fonction est conforme aux règles citées en-dessous du champ de texte, l’allure de la fonction est affichée dans l’espace à gauche.</w:t>
            </w:r>
          </w:p>
          <w:p w:rsidR="00C42960" w:rsidRDefault="00C42960" w:rsidP="00F613B3">
            <w:pPr>
              <w:rPr>
                <w:rFonts w:cs="Arial"/>
                <w:szCs w:val="36"/>
              </w:rPr>
            </w:pPr>
            <w:r>
              <w:rPr>
                <w:rFonts w:cs="Arial"/>
                <w:szCs w:val="36"/>
              </w:rPr>
              <w:t>Sinon, un message d’erreur apparaît indiquant que la syntaxe de la fonction est incorrecte.</w:t>
            </w:r>
          </w:p>
        </w:tc>
      </w:tr>
    </w:tbl>
    <w:p w:rsidR="00C42960" w:rsidRDefault="00C42960" w:rsidP="00C42960">
      <w:pPr>
        <w:rPr>
          <w:sz w:val="40"/>
        </w:rPr>
      </w:pPr>
    </w:p>
    <w:p w:rsidR="00C42960" w:rsidRDefault="00380A8F" w:rsidP="00380A8F">
      <w:pPr>
        <w:pStyle w:val="Titre3"/>
      </w:pPr>
      <w:r>
        <w:t>Diagramme de classes</w:t>
      </w:r>
    </w:p>
    <w:p w:rsidR="00380A8F" w:rsidRDefault="00380A8F" w:rsidP="00380A8F"/>
    <w:p w:rsidR="00380A8F" w:rsidRPr="00380A8F" w:rsidRDefault="00380A8F" w:rsidP="00380A8F"/>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Pr="00791020"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AA0785">
      <w:pPr>
        <w:ind w:left="1134" w:hanging="774"/>
        <w:rPr>
          <w:i/>
          <w:iCs/>
        </w:rPr>
      </w:pPr>
    </w:p>
    <w:p w:rsidR="00D36D9B" w:rsidRDefault="00D36D9B" w:rsidP="00D36D9B">
      <w:pPr>
        <w:pStyle w:val="Titre3"/>
      </w:pPr>
      <w:r>
        <w:t>Convention de nommage des éléments Windows Forms</w:t>
      </w:r>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r>
              <w:t>Button</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645ABB">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r>
              <w:t>Rich textbox</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r>
              <w:rPr>
                <w:rFonts w:cs="Arial"/>
                <w:szCs w:val="36"/>
              </w:rPr>
              <w:t>rtxt</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r>
              <w:rPr>
                <w:rFonts w:cs="Arial"/>
                <w:szCs w:val="36"/>
              </w:rPr>
              <w:t>lbl</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pPr>
              <w:rPr>
                <w:rFonts w:cs="Tahoma"/>
                <w:b/>
                <w:bCs/>
                <w:color w:val="000000" w:themeColor="text1"/>
                <w:kern w:val="24"/>
                <w:szCs w:val="32"/>
              </w:rPr>
            </w:pPr>
            <w:r>
              <w:t>Textbox</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645ABB">
            <w:pPr>
              <w:rPr>
                <w:rFonts w:cs="Arial"/>
                <w:szCs w:val="36"/>
              </w:rPr>
            </w:pPr>
            <w:r>
              <w:rPr>
                <w:rFonts w:cs="Arial"/>
                <w:szCs w:val="36"/>
              </w:rPr>
              <w:t>txt</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r>
              <w:t>Form</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frm</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r>
              <w:t>NumericUpDown</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nud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r>
              <w:t>ListBox</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lst</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r>
              <w:t>RectangleShape</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rct</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645ABB">
            <w:r>
              <w:t>Lineshape</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645ABB">
            <w:pPr>
              <w:rPr>
                <w:rFonts w:cs="Arial"/>
                <w:szCs w:val="36"/>
              </w:rPr>
            </w:pPr>
            <w:r>
              <w:rPr>
                <w:rFonts w:cs="Arial"/>
                <w:szCs w:val="36"/>
              </w:rPr>
              <w:t>lin</w:t>
            </w:r>
          </w:p>
        </w:tc>
      </w:tr>
    </w:tbl>
    <w:p w:rsidR="00D36D9B" w:rsidRPr="00D36D9B" w:rsidRDefault="00D36D9B" w:rsidP="00D36D9B"/>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33" w:rsidRDefault="00DF2633">
      <w:r>
        <w:separator/>
      </w:r>
    </w:p>
  </w:endnote>
  <w:endnote w:type="continuationSeparator" w:id="0">
    <w:p w:rsidR="00DF2633" w:rsidRDefault="00DF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8944C3">
    <w:pPr>
      <w:pStyle w:val="Pieddepage"/>
      <w:pBdr>
        <w:top w:val="single" w:sz="4" w:space="1" w:color="auto"/>
      </w:pBdr>
      <w:rPr>
        <w:sz w:val="16"/>
        <w:szCs w:val="16"/>
      </w:rPr>
    </w:pPr>
    <w:r>
      <w:rPr>
        <w:sz w:val="16"/>
        <w:szCs w:val="16"/>
      </w:rPr>
      <w:t>Par Gildas Houlmann</w:t>
    </w:r>
    <w:r w:rsidR="00F613B3" w:rsidRPr="00265744">
      <w:rPr>
        <w:sz w:val="16"/>
        <w:szCs w:val="16"/>
      </w:rPr>
      <w:tab/>
    </w:r>
    <w:r w:rsidR="00F613B3" w:rsidRPr="00265744">
      <w:rPr>
        <w:rStyle w:val="Numrodepage"/>
        <w:sz w:val="16"/>
        <w:szCs w:val="16"/>
      </w:rPr>
      <w:fldChar w:fldCharType="begin"/>
    </w:r>
    <w:r w:rsidR="00F613B3" w:rsidRPr="00265744">
      <w:rPr>
        <w:rStyle w:val="Numrodepage"/>
        <w:sz w:val="16"/>
        <w:szCs w:val="16"/>
      </w:rPr>
      <w:instrText xml:space="preserve"> PAGE </w:instrText>
    </w:r>
    <w:r w:rsidR="00F613B3" w:rsidRPr="00265744">
      <w:rPr>
        <w:rStyle w:val="Numrodepage"/>
        <w:sz w:val="16"/>
        <w:szCs w:val="16"/>
      </w:rPr>
      <w:fldChar w:fldCharType="separate"/>
    </w:r>
    <w:r w:rsidR="00AC0E85">
      <w:rPr>
        <w:rStyle w:val="Numrodepage"/>
        <w:noProof/>
        <w:sz w:val="16"/>
        <w:szCs w:val="16"/>
      </w:rPr>
      <w:t>14</w:t>
    </w:r>
    <w:r w:rsidR="00F613B3" w:rsidRPr="00265744">
      <w:rPr>
        <w:rStyle w:val="Numrodepage"/>
        <w:sz w:val="16"/>
        <w:szCs w:val="16"/>
      </w:rPr>
      <w:fldChar w:fldCharType="end"/>
    </w:r>
    <w:r w:rsidR="00F613B3" w:rsidRPr="00265744">
      <w:rPr>
        <w:sz w:val="16"/>
        <w:szCs w:val="16"/>
      </w:rPr>
      <w:tab/>
      <w:t xml:space="preserve">Dernière modif : </w:t>
    </w:r>
    <w:r>
      <w:rPr>
        <w:sz w:val="16"/>
        <w:szCs w:val="16"/>
      </w:rPr>
      <w:t>15.05.2018</w:t>
    </w:r>
    <w:r w:rsidR="00F613B3"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33" w:rsidRDefault="00DF2633">
      <w:r>
        <w:separator/>
      </w:r>
    </w:p>
  </w:footnote>
  <w:footnote w:type="continuationSeparator" w:id="0">
    <w:p w:rsidR="00DF2633" w:rsidRDefault="00DF26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3B3" w:rsidRPr="00265744" w:rsidRDefault="00F613B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613B3" w:rsidRDefault="00F613B3">
    <w:pPr>
      <w:pStyle w:val="En-tte"/>
      <w:pBdr>
        <w:bottom w:val="single" w:sz="4" w:space="1" w:color="auto"/>
      </w:pBdr>
      <w:rPr>
        <w:sz w:val="32"/>
      </w:rPr>
    </w:pPr>
  </w:p>
  <w:p w:rsidR="00F613B3" w:rsidRPr="00B673BB" w:rsidRDefault="00F613B3">
    <w:pPr>
      <w:pStyle w:val="En-tte"/>
      <w:rPr>
        <w:sz w:val="16"/>
        <w:szCs w:val="16"/>
      </w:rPr>
    </w:pPr>
  </w:p>
  <w:p w:rsidR="00F613B3" w:rsidRDefault="00F613B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64517"/>
    <w:rsid w:val="00205685"/>
    <w:rsid w:val="00212505"/>
    <w:rsid w:val="0023107C"/>
    <w:rsid w:val="00231592"/>
    <w:rsid w:val="00232E9F"/>
    <w:rsid w:val="00245601"/>
    <w:rsid w:val="00265744"/>
    <w:rsid w:val="00281546"/>
    <w:rsid w:val="002A0107"/>
    <w:rsid w:val="002C4C01"/>
    <w:rsid w:val="002D3595"/>
    <w:rsid w:val="002F39FF"/>
    <w:rsid w:val="003144D2"/>
    <w:rsid w:val="00360243"/>
    <w:rsid w:val="00371ECE"/>
    <w:rsid w:val="00380A8F"/>
    <w:rsid w:val="003E3724"/>
    <w:rsid w:val="003E40EB"/>
    <w:rsid w:val="003F2179"/>
    <w:rsid w:val="004502D9"/>
    <w:rsid w:val="0047295B"/>
    <w:rsid w:val="0049659A"/>
    <w:rsid w:val="004C354E"/>
    <w:rsid w:val="004C38FB"/>
    <w:rsid w:val="004D72A9"/>
    <w:rsid w:val="005143EF"/>
    <w:rsid w:val="00535DFD"/>
    <w:rsid w:val="005364AB"/>
    <w:rsid w:val="005414C8"/>
    <w:rsid w:val="00577704"/>
    <w:rsid w:val="00591119"/>
    <w:rsid w:val="0059620E"/>
    <w:rsid w:val="005E1E76"/>
    <w:rsid w:val="00684B3D"/>
    <w:rsid w:val="006E2C58"/>
    <w:rsid w:val="006F06D3"/>
    <w:rsid w:val="00772FAE"/>
    <w:rsid w:val="00791020"/>
    <w:rsid w:val="007C53D3"/>
    <w:rsid w:val="0083170D"/>
    <w:rsid w:val="0083453E"/>
    <w:rsid w:val="00894394"/>
    <w:rsid w:val="008944C3"/>
    <w:rsid w:val="008C2774"/>
    <w:rsid w:val="008D7200"/>
    <w:rsid w:val="008F2EAC"/>
    <w:rsid w:val="0091267E"/>
    <w:rsid w:val="00916821"/>
    <w:rsid w:val="009D368F"/>
    <w:rsid w:val="00A10588"/>
    <w:rsid w:val="00AA0785"/>
    <w:rsid w:val="00AA3411"/>
    <w:rsid w:val="00AC0E85"/>
    <w:rsid w:val="00AE470C"/>
    <w:rsid w:val="00B053B3"/>
    <w:rsid w:val="00B23242"/>
    <w:rsid w:val="00B263B7"/>
    <w:rsid w:val="00B31079"/>
    <w:rsid w:val="00B673BB"/>
    <w:rsid w:val="00BB0803"/>
    <w:rsid w:val="00BE2F13"/>
    <w:rsid w:val="00C315ED"/>
    <w:rsid w:val="00C42960"/>
    <w:rsid w:val="00C505B1"/>
    <w:rsid w:val="00C930E9"/>
    <w:rsid w:val="00CA6A38"/>
    <w:rsid w:val="00CB3227"/>
    <w:rsid w:val="00D14A10"/>
    <w:rsid w:val="00D36D9B"/>
    <w:rsid w:val="00D4420D"/>
    <w:rsid w:val="00D67791"/>
    <w:rsid w:val="00D97582"/>
    <w:rsid w:val="00DA4CCB"/>
    <w:rsid w:val="00DB4900"/>
    <w:rsid w:val="00DB4DAA"/>
    <w:rsid w:val="00DF2633"/>
    <w:rsid w:val="00DF3327"/>
    <w:rsid w:val="00E00E31"/>
    <w:rsid w:val="00E053CD"/>
    <w:rsid w:val="00E12330"/>
    <w:rsid w:val="00E45EAF"/>
    <w:rsid w:val="00E63311"/>
    <w:rsid w:val="00F25710"/>
    <w:rsid w:val="00F4663F"/>
    <w:rsid w:val="00F53ED8"/>
    <w:rsid w:val="00F613B3"/>
    <w:rsid w:val="00FB123A"/>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6A9414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36</Pages>
  <Words>5054</Words>
  <Characters>27801</Characters>
  <Application>Microsoft Office Word</Application>
  <DocSecurity>0</DocSecurity>
  <Lines>231</Lines>
  <Paragraphs>65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32790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26</cp:revision>
  <cp:lastPrinted>2018-05-15T14:45:00Z</cp:lastPrinted>
  <dcterms:created xsi:type="dcterms:W3CDTF">2017-11-09T22:28:00Z</dcterms:created>
  <dcterms:modified xsi:type="dcterms:W3CDTF">2018-05-16T08:53:00Z</dcterms:modified>
</cp:coreProperties>
</file>