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p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1453AC">
            <w:pPr>
              <w:jc w:val="center"/>
              <w:rPr>
                <w:rFonts w:ascii="Impact" w:hAnsi="Impact"/>
                <w:sz w:val="96"/>
              </w:rPr>
            </w:pPr>
            <w:r>
              <w:rPr>
                <w:rFonts w:ascii="Impact" w:hAnsi="Impact"/>
                <w:sz w:val="96"/>
              </w:rPr>
              <w:t>Scientific Calculator</w:t>
            </w:r>
          </w:p>
        </w:tc>
      </w:tr>
    </w:tbl>
    <w:p w:rsidR="00C930E9" w:rsidRDefault="00C930E9">
      <w:pPr>
        <w:rPr>
          <w:sz w:val="52"/>
        </w:rPr>
      </w:pPr>
    </w:p>
    <w:p w:rsidR="00205685" w:rsidRDefault="00205685">
      <w:pPr>
        <w:rPr>
          <w:sz w:val="52"/>
        </w:rPr>
      </w:pPr>
    </w:p>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205685" w:rsidRDefault="00205685" w:rsidP="00791020"/>
    <w:p w:rsidR="00205685" w:rsidRDefault="00205685" w:rsidP="00791020"/>
    <w:p w:rsidR="003F2179" w:rsidRPr="00791020" w:rsidRDefault="00C930E9" w:rsidP="00791020">
      <w:r>
        <w:br w:type="page"/>
      </w:r>
      <w:r w:rsidR="003F2179" w:rsidRPr="003F2179">
        <w:rPr>
          <w:u w:val="single"/>
        </w:rPr>
        <w:lastRenderedPageBreak/>
        <w:t>Table des matières</w:t>
      </w:r>
    </w:p>
    <w:bookmarkStart w:id="0" w:name="_GoBack"/>
    <w:bookmarkEnd w:id="0"/>
    <w:p w:rsidR="00D0308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547995" w:history="1">
        <w:r w:rsidR="00D0308D" w:rsidRPr="001C553A">
          <w:rPr>
            <w:rStyle w:val="Lienhypertexte"/>
          </w:rPr>
          <w:t>1</w:t>
        </w:r>
        <w:r w:rsidR="00D0308D">
          <w:rPr>
            <w:rFonts w:asciiTheme="minorHAnsi" w:eastAsiaTheme="minorEastAsia" w:hAnsiTheme="minorHAnsi" w:cstheme="minorBidi"/>
            <w:sz w:val="22"/>
            <w:szCs w:val="22"/>
            <w:lang w:val="fr-CH" w:eastAsia="fr-CH"/>
          </w:rPr>
          <w:tab/>
        </w:r>
        <w:r w:rsidR="00D0308D" w:rsidRPr="001C553A">
          <w:rPr>
            <w:rStyle w:val="Lienhypertexte"/>
          </w:rPr>
          <w:t>Analyse préliminaire</w:t>
        </w:r>
        <w:r w:rsidR="00D0308D">
          <w:rPr>
            <w:webHidden/>
          </w:rPr>
          <w:tab/>
        </w:r>
        <w:r w:rsidR="00D0308D">
          <w:rPr>
            <w:webHidden/>
          </w:rPr>
          <w:fldChar w:fldCharType="begin"/>
        </w:r>
        <w:r w:rsidR="00D0308D">
          <w:rPr>
            <w:webHidden/>
          </w:rPr>
          <w:instrText xml:space="preserve"> PAGEREF _Toc515547995 \h </w:instrText>
        </w:r>
        <w:r w:rsidR="00D0308D">
          <w:rPr>
            <w:webHidden/>
          </w:rPr>
        </w:r>
        <w:r w:rsidR="00D0308D">
          <w:rPr>
            <w:webHidden/>
          </w:rPr>
          <w:fldChar w:fldCharType="separate"/>
        </w:r>
        <w:r w:rsidR="00D0308D">
          <w:rPr>
            <w:webHidden/>
          </w:rPr>
          <w:t>4</w:t>
        </w:r>
        <w:r w:rsidR="00D0308D">
          <w:rPr>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7996" w:history="1">
        <w:r w:rsidRPr="001C553A">
          <w:rPr>
            <w:rStyle w:val="Lienhypertexte"/>
            <w:iCs/>
            <w:noProof/>
          </w:rPr>
          <w:t>1.1</w:t>
        </w:r>
        <w:r>
          <w:rPr>
            <w:rFonts w:asciiTheme="minorHAnsi" w:eastAsiaTheme="minorEastAsia" w:hAnsiTheme="minorHAnsi" w:cstheme="minorBidi"/>
            <w:noProof/>
            <w:sz w:val="22"/>
            <w:szCs w:val="22"/>
            <w:lang w:val="fr-CH" w:eastAsia="fr-CH"/>
          </w:rPr>
          <w:tab/>
        </w:r>
        <w:r w:rsidRPr="001C553A">
          <w:rPr>
            <w:rStyle w:val="Lienhypertexte"/>
            <w:iCs/>
            <w:noProof/>
          </w:rPr>
          <w:t>Introduction</w:t>
        </w:r>
        <w:r>
          <w:rPr>
            <w:noProof/>
            <w:webHidden/>
          </w:rPr>
          <w:tab/>
        </w:r>
        <w:r>
          <w:rPr>
            <w:noProof/>
            <w:webHidden/>
          </w:rPr>
          <w:fldChar w:fldCharType="begin"/>
        </w:r>
        <w:r>
          <w:rPr>
            <w:noProof/>
            <w:webHidden/>
          </w:rPr>
          <w:instrText xml:space="preserve"> PAGEREF _Toc515547996 \h </w:instrText>
        </w:r>
        <w:r>
          <w:rPr>
            <w:noProof/>
            <w:webHidden/>
          </w:rPr>
        </w:r>
        <w:r>
          <w:rPr>
            <w:noProof/>
            <w:webHidden/>
          </w:rPr>
          <w:fldChar w:fldCharType="separate"/>
        </w:r>
        <w:r>
          <w:rPr>
            <w:noProof/>
            <w:webHidden/>
          </w:rPr>
          <w:t>4</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7997" w:history="1">
        <w:r w:rsidRPr="001C553A">
          <w:rPr>
            <w:rStyle w:val="Lienhypertexte"/>
            <w:iCs/>
            <w:noProof/>
          </w:rPr>
          <w:t>1.2</w:t>
        </w:r>
        <w:r>
          <w:rPr>
            <w:rFonts w:asciiTheme="minorHAnsi" w:eastAsiaTheme="minorEastAsia" w:hAnsiTheme="minorHAnsi" w:cstheme="minorBidi"/>
            <w:noProof/>
            <w:sz w:val="22"/>
            <w:szCs w:val="22"/>
            <w:lang w:val="fr-CH" w:eastAsia="fr-CH"/>
          </w:rPr>
          <w:tab/>
        </w:r>
        <w:r w:rsidRPr="001C553A">
          <w:rPr>
            <w:rStyle w:val="Lienhypertexte"/>
            <w:iCs/>
            <w:noProof/>
          </w:rPr>
          <w:t>Objectifs</w:t>
        </w:r>
        <w:r>
          <w:rPr>
            <w:noProof/>
            <w:webHidden/>
          </w:rPr>
          <w:tab/>
        </w:r>
        <w:r>
          <w:rPr>
            <w:noProof/>
            <w:webHidden/>
          </w:rPr>
          <w:fldChar w:fldCharType="begin"/>
        </w:r>
        <w:r>
          <w:rPr>
            <w:noProof/>
            <w:webHidden/>
          </w:rPr>
          <w:instrText xml:space="preserve"> PAGEREF _Toc515547997 \h </w:instrText>
        </w:r>
        <w:r>
          <w:rPr>
            <w:noProof/>
            <w:webHidden/>
          </w:rPr>
        </w:r>
        <w:r>
          <w:rPr>
            <w:noProof/>
            <w:webHidden/>
          </w:rPr>
          <w:fldChar w:fldCharType="separate"/>
        </w:r>
        <w:r>
          <w:rPr>
            <w:noProof/>
            <w:webHidden/>
          </w:rPr>
          <w:t>4</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7998" w:history="1">
        <w:r w:rsidRPr="001C553A">
          <w:rPr>
            <w:rStyle w:val="Lienhypertexte"/>
            <w:iCs/>
            <w:noProof/>
          </w:rPr>
          <w:t>1.3</w:t>
        </w:r>
        <w:r>
          <w:rPr>
            <w:rFonts w:asciiTheme="minorHAnsi" w:eastAsiaTheme="minorEastAsia" w:hAnsiTheme="minorHAnsi" w:cstheme="minorBidi"/>
            <w:noProof/>
            <w:sz w:val="22"/>
            <w:szCs w:val="22"/>
            <w:lang w:val="fr-CH" w:eastAsia="fr-CH"/>
          </w:rPr>
          <w:tab/>
        </w:r>
        <w:r w:rsidRPr="001C553A">
          <w:rPr>
            <w:rStyle w:val="Lienhypertexte"/>
            <w:iCs/>
            <w:noProof/>
          </w:rPr>
          <w:t>Planification initiale</w:t>
        </w:r>
        <w:r>
          <w:rPr>
            <w:noProof/>
            <w:webHidden/>
          </w:rPr>
          <w:tab/>
        </w:r>
        <w:r>
          <w:rPr>
            <w:noProof/>
            <w:webHidden/>
          </w:rPr>
          <w:fldChar w:fldCharType="begin"/>
        </w:r>
        <w:r>
          <w:rPr>
            <w:noProof/>
            <w:webHidden/>
          </w:rPr>
          <w:instrText xml:space="preserve"> PAGEREF _Toc515547998 \h </w:instrText>
        </w:r>
        <w:r>
          <w:rPr>
            <w:noProof/>
            <w:webHidden/>
          </w:rPr>
        </w:r>
        <w:r>
          <w:rPr>
            <w:noProof/>
            <w:webHidden/>
          </w:rPr>
          <w:fldChar w:fldCharType="separate"/>
        </w:r>
        <w:r>
          <w:rPr>
            <w:noProof/>
            <w:webHidden/>
          </w:rPr>
          <w:t>6</w:t>
        </w:r>
        <w:r>
          <w:rPr>
            <w:noProof/>
            <w:webHidden/>
          </w:rPr>
          <w:fldChar w:fldCharType="end"/>
        </w:r>
      </w:hyperlink>
    </w:p>
    <w:p w:rsidR="00D0308D" w:rsidRDefault="00D0308D">
      <w:pPr>
        <w:pStyle w:val="TM1"/>
        <w:rPr>
          <w:rFonts w:asciiTheme="minorHAnsi" w:eastAsiaTheme="minorEastAsia" w:hAnsiTheme="minorHAnsi" w:cstheme="minorBidi"/>
          <w:sz w:val="22"/>
          <w:szCs w:val="22"/>
          <w:lang w:val="fr-CH" w:eastAsia="fr-CH"/>
        </w:rPr>
      </w:pPr>
      <w:hyperlink w:anchor="_Toc515547999" w:history="1">
        <w:r w:rsidRPr="001C553A">
          <w:rPr>
            <w:rStyle w:val="Lienhypertexte"/>
          </w:rPr>
          <w:t>2</w:t>
        </w:r>
        <w:r>
          <w:rPr>
            <w:rFonts w:asciiTheme="minorHAnsi" w:eastAsiaTheme="minorEastAsia" w:hAnsiTheme="minorHAnsi" w:cstheme="minorBidi"/>
            <w:sz w:val="22"/>
            <w:szCs w:val="22"/>
            <w:lang w:val="fr-CH" w:eastAsia="fr-CH"/>
          </w:rPr>
          <w:tab/>
        </w:r>
        <w:r w:rsidRPr="001C553A">
          <w:rPr>
            <w:rStyle w:val="Lienhypertexte"/>
          </w:rPr>
          <w:t>Analyse / Conception</w:t>
        </w:r>
        <w:r>
          <w:rPr>
            <w:webHidden/>
          </w:rPr>
          <w:tab/>
        </w:r>
        <w:r>
          <w:rPr>
            <w:webHidden/>
          </w:rPr>
          <w:fldChar w:fldCharType="begin"/>
        </w:r>
        <w:r>
          <w:rPr>
            <w:webHidden/>
          </w:rPr>
          <w:instrText xml:space="preserve"> PAGEREF _Toc515547999 \h </w:instrText>
        </w:r>
        <w:r>
          <w:rPr>
            <w:webHidden/>
          </w:rPr>
        </w:r>
        <w:r>
          <w:rPr>
            <w:webHidden/>
          </w:rPr>
          <w:fldChar w:fldCharType="separate"/>
        </w:r>
        <w:r>
          <w:rPr>
            <w:webHidden/>
          </w:rPr>
          <w:t>8</w:t>
        </w:r>
        <w:r>
          <w:rPr>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0" w:history="1">
        <w:r w:rsidRPr="001C553A">
          <w:rPr>
            <w:rStyle w:val="Lienhypertexte"/>
            <w:iCs/>
            <w:noProof/>
          </w:rPr>
          <w:t>2.1</w:t>
        </w:r>
        <w:r>
          <w:rPr>
            <w:rFonts w:asciiTheme="minorHAnsi" w:eastAsiaTheme="minorEastAsia" w:hAnsiTheme="minorHAnsi" w:cstheme="minorBidi"/>
            <w:noProof/>
            <w:sz w:val="22"/>
            <w:szCs w:val="22"/>
            <w:lang w:val="fr-CH" w:eastAsia="fr-CH"/>
          </w:rPr>
          <w:tab/>
        </w:r>
        <w:r w:rsidRPr="001C553A">
          <w:rPr>
            <w:rStyle w:val="Lienhypertexte"/>
            <w:iCs/>
            <w:noProof/>
          </w:rPr>
          <w:t>Concept</w:t>
        </w:r>
        <w:r>
          <w:rPr>
            <w:noProof/>
            <w:webHidden/>
          </w:rPr>
          <w:tab/>
        </w:r>
        <w:r>
          <w:rPr>
            <w:noProof/>
            <w:webHidden/>
          </w:rPr>
          <w:fldChar w:fldCharType="begin"/>
        </w:r>
        <w:r>
          <w:rPr>
            <w:noProof/>
            <w:webHidden/>
          </w:rPr>
          <w:instrText xml:space="preserve"> PAGEREF _Toc515548000 \h </w:instrText>
        </w:r>
        <w:r>
          <w:rPr>
            <w:noProof/>
            <w:webHidden/>
          </w:rPr>
        </w:r>
        <w:r>
          <w:rPr>
            <w:noProof/>
            <w:webHidden/>
          </w:rPr>
          <w:fldChar w:fldCharType="separate"/>
        </w:r>
        <w:r>
          <w:rPr>
            <w:noProof/>
            <w:webHidden/>
          </w:rPr>
          <w:t>8</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1" w:history="1">
        <w:r w:rsidRPr="001C553A">
          <w:rPr>
            <w:rStyle w:val="Lienhypertexte"/>
            <w:noProof/>
          </w:rPr>
          <w:t>2.1.1</w:t>
        </w:r>
        <w:r>
          <w:rPr>
            <w:rFonts w:asciiTheme="minorHAnsi" w:eastAsiaTheme="minorEastAsia" w:hAnsiTheme="minorHAnsi" w:cstheme="minorBidi"/>
            <w:noProof/>
            <w:sz w:val="22"/>
            <w:szCs w:val="22"/>
            <w:lang w:val="fr-CH" w:eastAsia="fr-CH"/>
          </w:rPr>
          <w:tab/>
        </w:r>
        <w:r w:rsidRPr="001C553A">
          <w:rPr>
            <w:rStyle w:val="Lienhypertexte"/>
            <w:noProof/>
          </w:rPr>
          <w:t>Analyse fonctionnelle</w:t>
        </w:r>
        <w:r>
          <w:rPr>
            <w:noProof/>
            <w:webHidden/>
          </w:rPr>
          <w:tab/>
        </w:r>
        <w:r>
          <w:rPr>
            <w:noProof/>
            <w:webHidden/>
          </w:rPr>
          <w:fldChar w:fldCharType="begin"/>
        </w:r>
        <w:r>
          <w:rPr>
            <w:noProof/>
            <w:webHidden/>
          </w:rPr>
          <w:instrText xml:space="preserve"> PAGEREF _Toc515548001 \h </w:instrText>
        </w:r>
        <w:r>
          <w:rPr>
            <w:noProof/>
            <w:webHidden/>
          </w:rPr>
        </w:r>
        <w:r>
          <w:rPr>
            <w:noProof/>
            <w:webHidden/>
          </w:rPr>
          <w:fldChar w:fldCharType="separate"/>
        </w:r>
        <w:r>
          <w:rPr>
            <w:noProof/>
            <w:webHidden/>
          </w:rPr>
          <w:t>8</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2" w:history="1">
        <w:r w:rsidRPr="001C553A">
          <w:rPr>
            <w:rStyle w:val="Lienhypertexte"/>
            <w:noProof/>
          </w:rPr>
          <w:t>2.1.2</w:t>
        </w:r>
        <w:r>
          <w:rPr>
            <w:rFonts w:asciiTheme="minorHAnsi" w:eastAsiaTheme="minorEastAsia" w:hAnsiTheme="minorHAnsi" w:cstheme="minorBidi"/>
            <w:noProof/>
            <w:sz w:val="22"/>
            <w:szCs w:val="22"/>
            <w:lang w:val="fr-CH" w:eastAsia="fr-CH"/>
          </w:rPr>
          <w:tab/>
        </w:r>
        <w:r w:rsidRPr="001C553A">
          <w:rPr>
            <w:rStyle w:val="Lienhypertexte"/>
            <w:noProof/>
          </w:rPr>
          <w:t>Cas d’utilisation</w:t>
        </w:r>
        <w:r>
          <w:rPr>
            <w:noProof/>
            <w:webHidden/>
          </w:rPr>
          <w:tab/>
        </w:r>
        <w:r>
          <w:rPr>
            <w:noProof/>
            <w:webHidden/>
          </w:rPr>
          <w:fldChar w:fldCharType="begin"/>
        </w:r>
        <w:r>
          <w:rPr>
            <w:noProof/>
            <w:webHidden/>
          </w:rPr>
          <w:instrText xml:space="preserve"> PAGEREF _Toc515548002 \h </w:instrText>
        </w:r>
        <w:r>
          <w:rPr>
            <w:noProof/>
            <w:webHidden/>
          </w:rPr>
        </w:r>
        <w:r>
          <w:rPr>
            <w:noProof/>
            <w:webHidden/>
          </w:rPr>
          <w:fldChar w:fldCharType="separate"/>
        </w:r>
        <w:r>
          <w:rPr>
            <w:noProof/>
            <w:webHidden/>
          </w:rPr>
          <w:t>9</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3" w:history="1">
        <w:r w:rsidRPr="001C553A">
          <w:rPr>
            <w:rStyle w:val="Lienhypertexte"/>
            <w:noProof/>
          </w:rPr>
          <w:t>2.1.3</w:t>
        </w:r>
        <w:r>
          <w:rPr>
            <w:rFonts w:asciiTheme="minorHAnsi" w:eastAsiaTheme="minorEastAsia" w:hAnsiTheme="minorHAnsi" w:cstheme="minorBidi"/>
            <w:noProof/>
            <w:sz w:val="22"/>
            <w:szCs w:val="22"/>
            <w:lang w:val="fr-CH" w:eastAsia="fr-CH"/>
          </w:rPr>
          <w:tab/>
        </w:r>
        <w:r w:rsidRPr="001C553A">
          <w:rPr>
            <w:rStyle w:val="Lienhypertexte"/>
            <w:noProof/>
          </w:rPr>
          <w:t>Maquettes</w:t>
        </w:r>
        <w:r>
          <w:rPr>
            <w:noProof/>
            <w:webHidden/>
          </w:rPr>
          <w:tab/>
        </w:r>
        <w:r>
          <w:rPr>
            <w:noProof/>
            <w:webHidden/>
          </w:rPr>
          <w:fldChar w:fldCharType="begin"/>
        </w:r>
        <w:r>
          <w:rPr>
            <w:noProof/>
            <w:webHidden/>
          </w:rPr>
          <w:instrText xml:space="preserve"> PAGEREF _Toc515548003 \h </w:instrText>
        </w:r>
        <w:r>
          <w:rPr>
            <w:noProof/>
            <w:webHidden/>
          </w:rPr>
        </w:r>
        <w:r>
          <w:rPr>
            <w:noProof/>
            <w:webHidden/>
          </w:rPr>
          <w:fldChar w:fldCharType="separate"/>
        </w:r>
        <w:r>
          <w:rPr>
            <w:noProof/>
            <w:webHidden/>
          </w:rPr>
          <w:t>10</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4" w:history="1">
        <w:r w:rsidRPr="001C553A">
          <w:rPr>
            <w:rStyle w:val="Lienhypertexte"/>
            <w:noProof/>
          </w:rPr>
          <w:t>2.1.4</w:t>
        </w:r>
        <w:r>
          <w:rPr>
            <w:rFonts w:asciiTheme="minorHAnsi" w:eastAsiaTheme="minorEastAsia" w:hAnsiTheme="minorHAnsi" w:cstheme="minorBidi"/>
            <w:noProof/>
            <w:sz w:val="22"/>
            <w:szCs w:val="22"/>
            <w:lang w:val="fr-CH" w:eastAsia="fr-CH"/>
          </w:rPr>
          <w:tab/>
        </w:r>
        <w:r w:rsidRPr="001C553A">
          <w:rPr>
            <w:rStyle w:val="Lienhypertexte"/>
            <w:noProof/>
          </w:rPr>
          <w:t>Diagramme de classe initial</w:t>
        </w:r>
        <w:r>
          <w:rPr>
            <w:noProof/>
            <w:webHidden/>
          </w:rPr>
          <w:tab/>
        </w:r>
        <w:r>
          <w:rPr>
            <w:noProof/>
            <w:webHidden/>
          </w:rPr>
          <w:fldChar w:fldCharType="begin"/>
        </w:r>
        <w:r>
          <w:rPr>
            <w:noProof/>
            <w:webHidden/>
          </w:rPr>
          <w:instrText xml:space="preserve"> PAGEREF _Toc515548004 \h </w:instrText>
        </w:r>
        <w:r>
          <w:rPr>
            <w:noProof/>
            <w:webHidden/>
          </w:rPr>
        </w:r>
        <w:r>
          <w:rPr>
            <w:noProof/>
            <w:webHidden/>
          </w:rPr>
          <w:fldChar w:fldCharType="separate"/>
        </w:r>
        <w:r>
          <w:rPr>
            <w:noProof/>
            <w:webHidden/>
          </w:rPr>
          <w:t>13</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05" w:history="1">
        <w:r w:rsidRPr="001C553A">
          <w:rPr>
            <w:rStyle w:val="Lienhypertexte"/>
            <w:noProof/>
          </w:rPr>
          <w:t>2.1.5</w:t>
        </w:r>
        <w:r>
          <w:rPr>
            <w:rFonts w:asciiTheme="minorHAnsi" w:eastAsiaTheme="minorEastAsia" w:hAnsiTheme="minorHAnsi" w:cstheme="minorBidi"/>
            <w:noProof/>
            <w:sz w:val="22"/>
            <w:szCs w:val="22"/>
            <w:lang w:val="fr-CH" w:eastAsia="fr-CH"/>
          </w:rPr>
          <w:tab/>
        </w:r>
        <w:r w:rsidRPr="001C553A">
          <w:rPr>
            <w:rStyle w:val="Lienhypertexte"/>
            <w:noProof/>
          </w:rPr>
          <w:t>Modélisation des données</w:t>
        </w:r>
        <w:r>
          <w:rPr>
            <w:noProof/>
            <w:webHidden/>
          </w:rPr>
          <w:tab/>
        </w:r>
        <w:r>
          <w:rPr>
            <w:noProof/>
            <w:webHidden/>
          </w:rPr>
          <w:fldChar w:fldCharType="begin"/>
        </w:r>
        <w:r>
          <w:rPr>
            <w:noProof/>
            <w:webHidden/>
          </w:rPr>
          <w:instrText xml:space="preserve"> PAGEREF _Toc515548005 \h </w:instrText>
        </w:r>
        <w:r>
          <w:rPr>
            <w:noProof/>
            <w:webHidden/>
          </w:rPr>
        </w:r>
        <w:r>
          <w:rPr>
            <w:noProof/>
            <w:webHidden/>
          </w:rPr>
          <w:fldChar w:fldCharType="separate"/>
        </w:r>
        <w:r>
          <w:rPr>
            <w:noProof/>
            <w:webHidden/>
          </w:rPr>
          <w:t>13</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6" w:history="1">
        <w:r w:rsidRPr="001C553A">
          <w:rPr>
            <w:rStyle w:val="Lienhypertexte"/>
            <w:iCs/>
            <w:noProof/>
          </w:rPr>
          <w:t>2.2</w:t>
        </w:r>
        <w:r>
          <w:rPr>
            <w:rFonts w:asciiTheme="minorHAnsi" w:eastAsiaTheme="minorEastAsia" w:hAnsiTheme="minorHAnsi" w:cstheme="minorBidi"/>
            <w:noProof/>
            <w:sz w:val="22"/>
            <w:szCs w:val="22"/>
            <w:lang w:val="fr-CH" w:eastAsia="fr-CH"/>
          </w:rPr>
          <w:tab/>
        </w:r>
        <w:r w:rsidRPr="001C553A">
          <w:rPr>
            <w:rStyle w:val="Lienhypertexte"/>
            <w:iCs/>
            <w:noProof/>
          </w:rPr>
          <w:t>Stratégie de test</w:t>
        </w:r>
        <w:r>
          <w:rPr>
            <w:noProof/>
            <w:webHidden/>
          </w:rPr>
          <w:tab/>
        </w:r>
        <w:r>
          <w:rPr>
            <w:noProof/>
            <w:webHidden/>
          </w:rPr>
          <w:fldChar w:fldCharType="begin"/>
        </w:r>
        <w:r>
          <w:rPr>
            <w:noProof/>
            <w:webHidden/>
          </w:rPr>
          <w:instrText xml:space="preserve"> PAGEREF _Toc515548006 \h </w:instrText>
        </w:r>
        <w:r>
          <w:rPr>
            <w:noProof/>
            <w:webHidden/>
          </w:rPr>
        </w:r>
        <w:r>
          <w:rPr>
            <w:noProof/>
            <w:webHidden/>
          </w:rPr>
          <w:fldChar w:fldCharType="separate"/>
        </w:r>
        <w:r>
          <w:rPr>
            <w:noProof/>
            <w:webHidden/>
          </w:rPr>
          <w:t>14</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7" w:history="1">
        <w:r w:rsidRPr="001C553A">
          <w:rPr>
            <w:rStyle w:val="Lienhypertexte"/>
            <w:iCs/>
            <w:noProof/>
          </w:rPr>
          <w:t>2.3</w:t>
        </w:r>
        <w:r>
          <w:rPr>
            <w:rFonts w:asciiTheme="minorHAnsi" w:eastAsiaTheme="minorEastAsia" w:hAnsiTheme="minorHAnsi" w:cstheme="minorBidi"/>
            <w:noProof/>
            <w:sz w:val="22"/>
            <w:szCs w:val="22"/>
            <w:lang w:val="fr-CH" w:eastAsia="fr-CH"/>
          </w:rPr>
          <w:tab/>
        </w:r>
        <w:r w:rsidRPr="001C553A">
          <w:rPr>
            <w:rStyle w:val="Lienhypertexte"/>
            <w:rFonts w:cs="Arial"/>
            <w:noProof/>
          </w:rPr>
          <w:t>Risques techniques</w:t>
        </w:r>
        <w:r>
          <w:rPr>
            <w:noProof/>
            <w:webHidden/>
          </w:rPr>
          <w:tab/>
        </w:r>
        <w:r>
          <w:rPr>
            <w:noProof/>
            <w:webHidden/>
          </w:rPr>
          <w:fldChar w:fldCharType="begin"/>
        </w:r>
        <w:r>
          <w:rPr>
            <w:noProof/>
            <w:webHidden/>
          </w:rPr>
          <w:instrText xml:space="preserve"> PAGEREF _Toc515548007 \h </w:instrText>
        </w:r>
        <w:r>
          <w:rPr>
            <w:noProof/>
            <w:webHidden/>
          </w:rPr>
        </w:r>
        <w:r>
          <w:rPr>
            <w:noProof/>
            <w:webHidden/>
          </w:rPr>
          <w:fldChar w:fldCharType="separate"/>
        </w:r>
        <w:r>
          <w:rPr>
            <w:noProof/>
            <w:webHidden/>
          </w:rPr>
          <w:t>15</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8" w:history="1">
        <w:r w:rsidRPr="001C553A">
          <w:rPr>
            <w:rStyle w:val="Lienhypertexte"/>
            <w:iCs/>
            <w:noProof/>
          </w:rPr>
          <w:t>2.4</w:t>
        </w:r>
        <w:r>
          <w:rPr>
            <w:rFonts w:asciiTheme="minorHAnsi" w:eastAsiaTheme="minorEastAsia" w:hAnsiTheme="minorHAnsi" w:cstheme="minorBidi"/>
            <w:noProof/>
            <w:sz w:val="22"/>
            <w:szCs w:val="22"/>
            <w:lang w:val="fr-CH" w:eastAsia="fr-CH"/>
          </w:rPr>
          <w:tab/>
        </w:r>
        <w:r w:rsidRPr="001C553A">
          <w:rPr>
            <w:rStyle w:val="Lienhypertexte"/>
            <w:iCs/>
            <w:noProof/>
          </w:rPr>
          <w:t>Planification</w:t>
        </w:r>
        <w:r>
          <w:rPr>
            <w:noProof/>
            <w:webHidden/>
          </w:rPr>
          <w:tab/>
        </w:r>
        <w:r>
          <w:rPr>
            <w:noProof/>
            <w:webHidden/>
          </w:rPr>
          <w:fldChar w:fldCharType="begin"/>
        </w:r>
        <w:r>
          <w:rPr>
            <w:noProof/>
            <w:webHidden/>
          </w:rPr>
          <w:instrText xml:space="preserve"> PAGEREF _Toc515548008 \h </w:instrText>
        </w:r>
        <w:r>
          <w:rPr>
            <w:noProof/>
            <w:webHidden/>
          </w:rPr>
        </w:r>
        <w:r>
          <w:rPr>
            <w:noProof/>
            <w:webHidden/>
          </w:rPr>
          <w:fldChar w:fldCharType="separate"/>
        </w:r>
        <w:r>
          <w:rPr>
            <w:noProof/>
            <w:webHidden/>
          </w:rPr>
          <w:t>15</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09" w:history="1">
        <w:r w:rsidRPr="001C553A">
          <w:rPr>
            <w:rStyle w:val="Lienhypertexte"/>
            <w:iCs/>
            <w:noProof/>
          </w:rPr>
          <w:t>2.5</w:t>
        </w:r>
        <w:r>
          <w:rPr>
            <w:rFonts w:asciiTheme="minorHAnsi" w:eastAsiaTheme="minorEastAsia" w:hAnsiTheme="minorHAnsi" w:cstheme="minorBidi"/>
            <w:noProof/>
            <w:sz w:val="22"/>
            <w:szCs w:val="22"/>
            <w:lang w:val="fr-CH" w:eastAsia="fr-CH"/>
          </w:rPr>
          <w:tab/>
        </w:r>
        <w:r w:rsidRPr="001C553A">
          <w:rPr>
            <w:rStyle w:val="Lienhypertexte"/>
            <w:iCs/>
            <w:noProof/>
          </w:rPr>
          <w:t>Dossier de conception</w:t>
        </w:r>
        <w:r>
          <w:rPr>
            <w:noProof/>
            <w:webHidden/>
          </w:rPr>
          <w:tab/>
        </w:r>
        <w:r>
          <w:rPr>
            <w:noProof/>
            <w:webHidden/>
          </w:rPr>
          <w:fldChar w:fldCharType="begin"/>
        </w:r>
        <w:r>
          <w:rPr>
            <w:noProof/>
            <w:webHidden/>
          </w:rPr>
          <w:instrText xml:space="preserve"> PAGEREF _Toc515548009 \h </w:instrText>
        </w:r>
        <w:r>
          <w:rPr>
            <w:noProof/>
            <w:webHidden/>
          </w:rPr>
        </w:r>
        <w:r>
          <w:rPr>
            <w:noProof/>
            <w:webHidden/>
          </w:rPr>
          <w:fldChar w:fldCharType="separate"/>
        </w:r>
        <w:r>
          <w:rPr>
            <w:noProof/>
            <w:webHidden/>
          </w:rPr>
          <w:t>16</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0" w:history="1">
        <w:r w:rsidRPr="001C553A">
          <w:rPr>
            <w:rStyle w:val="Lienhypertexte"/>
            <w:noProof/>
          </w:rPr>
          <w:t>2.5.1</w:t>
        </w:r>
        <w:r>
          <w:rPr>
            <w:rFonts w:asciiTheme="minorHAnsi" w:eastAsiaTheme="minorEastAsia" w:hAnsiTheme="minorHAnsi" w:cstheme="minorBidi"/>
            <w:noProof/>
            <w:sz w:val="22"/>
            <w:szCs w:val="22"/>
            <w:lang w:val="fr-CH" w:eastAsia="fr-CH"/>
          </w:rPr>
          <w:tab/>
        </w:r>
        <w:r w:rsidRPr="001C553A">
          <w:rPr>
            <w:rStyle w:val="Lienhypertexte"/>
            <w:noProof/>
          </w:rPr>
          <w:t>Choix de l’environnement</w:t>
        </w:r>
        <w:r>
          <w:rPr>
            <w:noProof/>
            <w:webHidden/>
          </w:rPr>
          <w:tab/>
        </w:r>
        <w:r>
          <w:rPr>
            <w:noProof/>
            <w:webHidden/>
          </w:rPr>
          <w:fldChar w:fldCharType="begin"/>
        </w:r>
        <w:r>
          <w:rPr>
            <w:noProof/>
            <w:webHidden/>
          </w:rPr>
          <w:instrText xml:space="preserve"> PAGEREF _Toc515548010 \h </w:instrText>
        </w:r>
        <w:r>
          <w:rPr>
            <w:noProof/>
            <w:webHidden/>
          </w:rPr>
        </w:r>
        <w:r>
          <w:rPr>
            <w:noProof/>
            <w:webHidden/>
          </w:rPr>
          <w:fldChar w:fldCharType="separate"/>
        </w:r>
        <w:r>
          <w:rPr>
            <w:noProof/>
            <w:webHidden/>
          </w:rPr>
          <w:t>16</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1" w:history="1">
        <w:r w:rsidRPr="001C553A">
          <w:rPr>
            <w:rStyle w:val="Lienhypertexte"/>
            <w:noProof/>
          </w:rPr>
          <w:t>2.5.2</w:t>
        </w:r>
        <w:r>
          <w:rPr>
            <w:rFonts w:asciiTheme="minorHAnsi" w:eastAsiaTheme="minorEastAsia" w:hAnsiTheme="minorHAnsi" w:cstheme="minorBidi"/>
            <w:noProof/>
            <w:sz w:val="22"/>
            <w:szCs w:val="22"/>
            <w:lang w:val="fr-CH" w:eastAsia="fr-CH"/>
          </w:rPr>
          <w:tab/>
        </w:r>
        <w:r w:rsidRPr="001C553A">
          <w:rPr>
            <w:rStyle w:val="Lienhypertexte"/>
            <w:noProof/>
          </w:rPr>
          <w:t>Scenarii</w:t>
        </w:r>
        <w:r>
          <w:rPr>
            <w:noProof/>
            <w:webHidden/>
          </w:rPr>
          <w:tab/>
        </w:r>
        <w:r>
          <w:rPr>
            <w:noProof/>
            <w:webHidden/>
          </w:rPr>
          <w:fldChar w:fldCharType="begin"/>
        </w:r>
        <w:r>
          <w:rPr>
            <w:noProof/>
            <w:webHidden/>
          </w:rPr>
          <w:instrText xml:space="preserve"> PAGEREF _Toc515548011 \h </w:instrText>
        </w:r>
        <w:r>
          <w:rPr>
            <w:noProof/>
            <w:webHidden/>
          </w:rPr>
        </w:r>
        <w:r>
          <w:rPr>
            <w:noProof/>
            <w:webHidden/>
          </w:rPr>
          <w:fldChar w:fldCharType="separate"/>
        </w:r>
        <w:r>
          <w:rPr>
            <w:noProof/>
            <w:webHidden/>
          </w:rPr>
          <w:t>18</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2" w:history="1">
        <w:r w:rsidRPr="001C553A">
          <w:rPr>
            <w:rStyle w:val="Lienhypertexte"/>
            <w:noProof/>
          </w:rPr>
          <w:t>2.5.3</w:t>
        </w:r>
        <w:r>
          <w:rPr>
            <w:rFonts w:asciiTheme="minorHAnsi" w:eastAsiaTheme="minorEastAsia" w:hAnsiTheme="minorHAnsi" w:cstheme="minorBidi"/>
            <w:noProof/>
            <w:sz w:val="22"/>
            <w:szCs w:val="22"/>
            <w:lang w:val="fr-CH" w:eastAsia="fr-CH"/>
          </w:rPr>
          <w:tab/>
        </w:r>
        <w:r w:rsidRPr="001C553A">
          <w:rPr>
            <w:rStyle w:val="Lienhypertexte"/>
            <w:noProof/>
          </w:rPr>
          <w:t>Diagramme de classes final</w:t>
        </w:r>
        <w:r>
          <w:rPr>
            <w:noProof/>
            <w:webHidden/>
          </w:rPr>
          <w:tab/>
        </w:r>
        <w:r>
          <w:rPr>
            <w:noProof/>
            <w:webHidden/>
          </w:rPr>
          <w:fldChar w:fldCharType="begin"/>
        </w:r>
        <w:r>
          <w:rPr>
            <w:noProof/>
            <w:webHidden/>
          </w:rPr>
          <w:instrText xml:space="preserve"> PAGEREF _Toc515548012 \h </w:instrText>
        </w:r>
        <w:r>
          <w:rPr>
            <w:noProof/>
            <w:webHidden/>
          </w:rPr>
        </w:r>
        <w:r>
          <w:rPr>
            <w:noProof/>
            <w:webHidden/>
          </w:rPr>
          <w:fldChar w:fldCharType="separate"/>
        </w:r>
        <w:r>
          <w:rPr>
            <w:noProof/>
            <w:webHidden/>
          </w:rPr>
          <w:t>27</w:t>
        </w:r>
        <w:r>
          <w:rPr>
            <w:noProof/>
            <w:webHidden/>
          </w:rPr>
          <w:fldChar w:fldCharType="end"/>
        </w:r>
      </w:hyperlink>
    </w:p>
    <w:p w:rsidR="00D0308D" w:rsidRDefault="00D0308D">
      <w:pPr>
        <w:pStyle w:val="TM1"/>
        <w:rPr>
          <w:rFonts w:asciiTheme="minorHAnsi" w:eastAsiaTheme="minorEastAsia" w:hAnsiTheme="minorHAnsi" w:cstheme="minorBidi"/>
          <w:sz w:val="22"/>
          <w:szCs w:val="22"/>
          <w:lang w:val="fr-CH" w:eastAsia="fr-CH"/>
        </w:rPr>
      </w:pPr>
      <w:hyperlink w:anchor="_Toc515548013" w:history="1">
        <w:r w:rsidRPr="001C553A">
          <w:rPr>
            <w:rStyle w:val="Lienhypertexte"/>
          </w:rPr>
          <w:t>3</w:t>
        </w:r>
        <w:r>
          <w:rPr>
            <w:rFonts w:asciiTheme="minorHAnsi" w:eastAsiaTheme="minorEastAsia" w:hAnsiTheme="minorHAnsi" w:cstheme="minorBidi"/>
            <w:sz w:val="22"/>
            <w:szCs w:val="22"/>
            <w:lang w:val="fr-CH" w:eastAsia="fr-CH"/>
          </w:rPr>
          <w:tab/>
        </w:r>
        <w:r w:rsidRPr="001C553A">
          <w:rPr>
            <w:rStyle w:val="Lienhypertexte"/>
          </w:rPr>
          <w:t>Réalisation</w:t>
        </w:r>
        <w:r>
          <w:rPr>
            <w:webHidden/>
          </w:rPr>
          <w:tab/>
        </w:r>
        <w:r>
          <w:rPr>
            <w:webHidden/>
          </w:rPr>
          <w:fldChar w:fldCharType="begin"/>
        </w:r>
        <w:r>
          <w:rPr>
            <w:webHidden/>
          </w:rPr>
          <w:instrText xml:space="preserve"> PAGEREF _Toc515548013 \h </w:instrText>
        </w:r>
        <w:r>
          <w:rPr>
            <w:webHidden/>
          </w:rPr>
        </w:r>
        <w:r>
          <w:rPr>
            <w:webHidden/>
          </w:rPr>
          <w:fldChar w:fldCharType="separate"/>
        </w:r>
        <w:r>
          <w:rPr>
            <w:webHidden/>
          </w:rPr>
          <w:t>27</w:t>
        </w:r>
        <w:r>
          <w:rPr>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14" w:history="1">
        <w:r w:rsidRPr="001C553A">
          <w:rPr>
            <w:rStyle w:val="Lienhypertexte"/>
            <w:iCs/>
            <w:noProof/>
          </w:rPr>
          <w:t>3.1</w:t>
        </w:r>
        <w:r>
          <w:rPr>
            <w:rFonts w:asciiTheme="minorHAnsi" w:eastAsiaTheme="minorEastAsia" w:hAnsiTheme="minorHAnsi" w:cstheme="minorBidi"/>
            <w:noProof/>
            <w:sz w:val="22"/>
            <w:szCs w:val="22"/>
            <w:lang w:val="fr-CH" w:eastAsia="fr-CH"/>
          </w:rPr>
          <w:tab/>
        </w:r>
        <w:r w:rsidRPr="001C553A">
          <w:rPr>
            <w:rStyle w:val="Lienhypertexte"/>
            <w:iCs/>
            <w:noProof/>
          </w:rPr>
          <w:t>Dossier de réalisation</w:t>
        </w:r>
        <w:r>
          <w:rPr>
            <w:noProof/>
            <w:webHidden/>
          </w:rPr>
          <w:tab/>
        </w:r>
        <w:r>
          <w:rPr>
            <w:noProof/>
            <w:webHidden/>
          </w:rPr>
          <w:fldChar w:fldCharType="begin"/>
        </w:r>
        <w:r>
          <w:rPr>
            <w:noProof/>
            <w:webHidden/>
          </w:rPr>
          <w:instrText xml:space="preserve"> PAGEREF _Toc515548014 \h </w:instrText>
        </w:r>
        <w:r>
          <w:rPr>
            <w:noProof/>
            <w:webHidden/>
          </w:rPr>
        </w:r>
        <w:r>
          <w:rPr>
            <w:noProof/>
            <w:webHidden/>
          </w:rPr>
          <w:fldChar w:fldCharType="separate"/>
        </w:r>
        <w:r>
          <w:rPr>
            <w:noProof/>
            <w:webHidden/>
          </w:rPr>
          <w:t>27</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5" w:history="1">
        <w:r w:rsidRPr="001C553A">
          <w:rPr>
            <w:rStyle w:val="Lienhypertexte"/>
            <w:noProof/>
          </w:rPr>
          <w:t>3.1.1</w:t>
        </w:r>
        <w:r>
          <w:rPr>
            <w:rFonts w:asciiTheme="minorHAnsi" w:eastAsiaTheme="minorEastAsia" w:hAnsiTheme="minorHAnsi" w:cstheme="minorBidi"/>
            <w:noProof/>
            <w:sz w:val="22"/>
            <w:szCs w:val="22"/>
            <w:lang w:val="fr-CH" w:eastAsia="fr-CH"/>
          </w:rPr>
          <w:tab/>
        </w:r>
        <w:r w:rsidRPr="001C553A">
          <w:rPr>
            <w:rStyle w:val="Lienhypertexte"/>
            <w:noProof/>
          </w:rPr>
          <w:t>Convention de nommage des éléments Windows Forms</w:t>
        </w:r>
        <w:r>
          <w:rPr>
            <w:noProof/>
            <w:webHidden/>
          </w:rPr>
          <w:tab/>
        </w:r>
        <w:r>
          <w:rPr>
            <w:noProof/>
            <w:webHidden/>
          </w:rPr>
          <w:fldChar w:fldCharType="begin"/>
        </w:r>
        <w:r>
          <w:rPr>
            <w:noProof/>
            <w:webHidden/>
          </w:rPr>
          <w:instrText xml:space="preserve"> PAGEREF _Toc515548015 \h </w:instrText>
        </w:r>
        <w:r>
          <w:rPr>
            <w:noProof/>
            <w:webHidden/>
          </w:rPr>
        </w:r>
        <w:r>
          <w:rPr>
            <w:noProof/>
            <w:webHidden/>
          </w:rPr>
          <w:fldChar w:fldCharType="separate"/>
        </w:r>
        <w:r>
          <w:rPr>
            <w:noProof/>
            <w:webHidden/>
          </w:rPr>
          <w:t>27</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6" w:history="1">
        <w:r w:rsidRPr="001C553A">
          <w:rPr>
            <w:rStyle w:val="Lienhypertexte"/>
            <w:noProof/>
          </w:rPr>
          <w:t>3.1.2</w:t>
        </w:r>
        <w:r>
          <w:rPr>
            <w:rFonts w:asciiTheme="minorHAnsi" w:eastAsiaTheme="minorEastAsia" w:hAnsiTheme="minorHAnsi" w:cstheme="minorBidi"/>
            <w:noProof/>
            <w:sz w:val="22"/>
            <w:szCs w:val="22"/>
            <w:lang w:val="fr-CH" w:eastAsia="fr-CH"/>
          </w:rPr>
          <w:tab/>
        </w:r>
        <w:r w:rsidRPr="001C553A">
          <w:rPr>
            <w:rStyle w:val="Lienhypertexte"/>
            <w:noProof/>
          </w:rPr>
          <w:t>Librairies de calcul utilisées</w:t>
        </w:r>
        <w:r>
          <w:rPr>
            <w:noProof/>
            <w:webHidden/>
          </w:rPr>
          <w:tab/>
        </w:r>
        <w:r>
          <w:rPr>
            <w:noProof/>
            <w:webHidden/>
          </w:rPr>
          <w:fldChar w:fldCharType="begin"/>
        </w:r>
        <w:r>
          <w:rPr>
            <w:noProof/>
            <w:webHidden/>
          </w:rPr>
          <w:instrText xml:space="preserve"> PAGEREF _Toc515548016 \h </w:instrText>
        </w:r>
        <w:r>
          <w:rPr>
            <w:noProof/>
            <w:webHidden/>
          </w:rPr>
        </w:r>
        <w:r>
          <w:rPr>
            <w:noProof/>
            <w:webHidden/>
          </w:rPr>
          <w:fldChar w:fldCharType="separate"/>
        </w:r>
        <w:r>
          <w:rPr>
            <w:noProof/>
            <w:webHidden/>
          </w:rPr>
          <w:t>28</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17" w:history="1">
        <w:r w:rsidRPr="001C553A">
          <w:rPr>
            <w:rStyle w:val="Lienhypertexte"/>
            <w:noProof/>
          </w:rPr>
          <w:t>3.1.3</w:t>
        </w:r>
        <w:r>
          <w:rPr>
            <w:rFonts w:asciiTheme="minorHAnsi" w:eastAsiaTheme="minorEastAsia" w:hAnsiTheme="minorHAnsi" w:cstheme="minorBidi"/>
            <w:noProof/>
            <w:sz w:val="22"/>
            <w:szCs w:val="22"/>
            <w:lang w:val="fr-CH" w:eastAsia="fr-CH"/>
          </w:rPr>
          <w:tab/>
        </w:r>
        <w:r w:rsidRPr="001C553A">
          <w:rPr>
            <w:rStyle w:val="Lienhypertexte"/>
            <w:noProof/>
          </w:rPr>
          <w:t>Affichage du graphe</w:t>
        </w:r>
        <w:r>
          <w:rPr>
            <w:noProof/>
            <w:webHidden/>
          </w:rPr>
          <w:tab/>
        </w:r>
        <w:r>
          <w:rPr>
            <w:noProof/>
            <w:webHidden/>
          </w:rPr>
          <w:fldChar w:fldCharType="begin"/>
        </w:r>
        <w:r>
          <w:rPr>
            <w:noProof/>
            <w:webHidden/>
          </w:rPr>
          <w:instrText xml:space="preserve"> PAGEREF _Toc515548017 \h </w:instrText>
        </w:r>
        <w:r>
          <w:rPr>
            <w:noProof/>
            <w:webHidden/>
          </w:rPr>
        </w:r>
        <w:r>
          <w:rPr>
            <w:noProof/>
            <w:webHidden/>
          </w:rPr>
          <w:fldChar w:fldCharType="separate"/>
        </w:r>
        <w:r>
          <w:rPr>
            <w:noProof/>
            <w:webHidden/>
          </w:rPr>
          <w:t>28</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18" w:history="1">
        <w:r w:rsidRPr="001C553A">
          <w:rPr>
            <w:rStyle w:val="Lienhypertexte"/>
            <w:iCs/>
            <w:noProof/>
          </w:rPr>
          <w:t>3.2</w:t>
        </w:r>
        <w:r>
          <w:rPr>
            <w:rFonts w:asciiTheme="minorHAnsi" w:eastAsiaTheme="minorEastAsia" w:hAnsiTheme="minorHAnsi" w:cstheme="minorBidi"/>
            <w:noProof/>
            <w:sz w:val="22"/>
            <w:szCs w:val="22"/>
            <w:lang w:val="fr-CH" w:eastAsia="fr-CH"/>
          </w:rPr>
          <w:tab/>
        </w:r>
        <w:r w:rsidRPr="001C553A">
          <w:rPr>
            <w:rStyle w:val="Lienhypertexte"/>
            <w:iCs/>
            <w:noProof/>
          </w:rPr>
          <w:t>Description des tests effectués</w:t>
        </w:r>
        <w:r>
          <w:rPr>
            <w:noProof/>
            <w:webHidden/>
          </w:rPr>
          <w:tab/>
        </w:r>
        <w:r>
          <w:rPr>
            <w:noProof/>
            <w:webHidden/>
          </w:rPr>
          <w:fldChar w:fldCharType="begin"/>
        </w:r>
        <w:r>
          <w:rPr>
            <w:noProof/>
            <w:webHidden/>
          </w:rPr>
          <w:instrText xml:space="preserve"> PAGEREF _Toc515548018 \h </w:instrText>
        </w:r>
        <w:r>
          <w:rPr>
            <w:noProof/>
            <w:webHidden/>
          </w:rPr>
        </w:r>
        <w:r>
          <w:rPr>
            <w:noProof/>
            <w:webHidden/>
          </w:rPr>
          <w:fldChar w:fldCharType="separate"/>
        </w:r>
        <w:r>
          <w:rPr>
            <w:noProof/>
            <w:webHidden/>
          </w:rPr>
          <w:t>31</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19" w:history="1">
        <w:r w:rsidRPr="001C553A">
          <w:rPr>
            <w:rStyle w:val="Lienhypertexte"/>
            <w:iCs/>
            <w:noProof/>
          </w:rPr>
          <w:t>3.3</w:t>
        </w:r>
        <w:r>
          <w:rPr>
            <w:rFonts w:asciiTheme="minorHAnsi" w:eastAsiaTheme="minorEastAsia" w:hAnsiTheme="minorHAnsi" w:cstheme="minorBidi"/>
            <w:noProof/>
            <w:sz w:val="22"/>
            <w:szCs w:val="22"/>
            <w:lang w:val="fr-CH" w:eastAsia="fr-CH"/>
          </w:rPr>
          <w:tab/>
        </w:r>
        <w:r w:rsidRPr="001C553A">
          <w:rPr>
            <w:rStyle w:val="Lienhypertexte"/>
            <w:iCs/>
            <w:noProof/>
          </w:rPr>
          <w:t>Erreurs restantes</w:t>
        </w:r>
        <w:r>
          <w:rPr>
            <w:noProof/>
            <w:webHidden/>
          </w:rPr>
          <w:tab/>
        </w:r>
        <w:r>
          <w:rPr>
            <w:noProof/>
            <w:webHidden/>
          </w:rPr>
          <w:fldChar w:fldCharType="begin"/>
        </w:r>
        <w:r>
          <w:rPr>
            <w:noProof/>
            <w:webHidden/>
          </w:rPr>
          <w:instrText xml:space="preserve"> PAGEREF _Toc515548019 \h </w:instrText>
        </w:r>
        <w:r>
          <w:rPr>
            <w:noProof/>
            <w:webHidden/>
          </w:rPr>
        </w:r>
        <w:r>
          <w:rPr>
            <w:noProof/>
            <w:webHidden/>
          </w:rPr>
          <w:fldChar w:fldCharType="separate"/>
        </w:r>
        <w:r>
          <w:rPr>
            <w:noProof/>
            <w:webHidden/>
          </w:rPr>
          <w:t>34</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0" w:history="1">
        <w:r w:rsidRPr="001C553A">
          <w:rPr>
            <w:rStyle w:val="Lienhypertexte"/>
            <w:iCs/>
            <w:noProof/>
          </w:rPr>
          <w:t>3.4</w:t>
        </w:r>
        <w:r>
          <w:rPr>
            <w:rFonts w:asciiTheme="minorHAnsi" w:eastAsiaTheme="minorEastAsia" w:hAnsiTheme="minorHAnsi" w:cstheme="minorBidi"/>
            <w:noProof/>
            <w:sz w:val="22"/>
            <w:szCs w:val="22"/>
            <w:lang w:val="fr-CH" w:eastAsia="fr-CH"/>
          </w:rPr>
          <w:tab/>
        </w:r>
        <w:r w:rsidRPr="001C553A">
          <w:rPr>
            <w:rStyle w:val="Lienhypertexte"/>
            <w:iCs/>
            <w:noProof/>
          </w:rPr>
          <w:t>Liste des documents fournis</w:t>
        </w:r>
        <w:r>
          <w:rPr>
            <w:noProof/>
            <w:webHidden/>
          </w:rPr>
          <w:tab/>
        </w:r>
        <w:r>
          <w:rPr>
            <w:noProof/>
            <w:webHidden/>
          </w:rPr>
          <w:fldChar w:fldCharType="begin"/>
        </w:r>
        <w:r>
          <w:rPr>
            <w:noProof/>
            <w:webHidden/>
          </w:rPr>
          <w:instrText xml:space="preserve"> PAGEREF _Toc515548020 \h </w:instrText>
        </w:r>
        <w:r>
          <w:rPr>
            <w:noProof/>
            <w:webHidden/>
          </w:rPr>
        </w:r>
        <w:r>
          <w:rPr>
            <w:noProof/>
            <w:webHidden/>
          </w:rPr>
          <w:fldChar w:fldCharType="separate"/>
        </w:r>
        <w:r>
          <w:rPr>
            <w:noProof/>
            <w:webHidden/>
          </w:rPr>
          <w:t>34</w:t>
        </w:r>
        <w:r>
          <w:rPr>
            <w:noProof/>
            <w:webHidden/>
          </w:rPr>
          <w:fldChar w:fldCharType="end"/>
        </w:r>
      </w:hyperlink>
    </w:p>
    <w:p w:rsidR="00D0308D" w:rsidRDefault="00D0308D">
      <w:pPr>
        <w:pStyle w:val="TM1"/>
        <w:rPr>
          <w:rFonts w:asciiTheme="minorHAnsi" w:eastAsiaTheme="minorEastAsia" w:hAnsiTheme="minorHAnsi" w:cstheme="minorBidi"/>
          <w:sz w:val="22"/>
          <w:szCs w:val="22"/>
          <w:lang w:val="fr-CH" w:eastAsia="fr-CH"/>
        </w:rPr>
      </w:pPr>
      <w:hyperlink w:anchor="_Toc515548021" w:history="1">
        <w:r w:rsidRPr="001C553A">
          <w:rPr>
            <w:rStyle w:val="Lienhypertexte"/>
          </w:rPr>
          <w:t>4</w:t>
        </w:r>
        <w:r>
          <w:rPr>
            <w:rFonts w:asciiTheme="minorHAnsi" w:eastAsiaTheme="minorEastAsia" w:hAnsiTheme="minorHAnsi" w:cstheme="minorBidi"/>
            <w:sz w:val="22"/>
            <w:szCs w:val="22"/>
            <w:lang w:val="fr-CH" w:eastAsia="fr-CH"/>
          </w:rPr>
          <w:tab/>
        </w:r>
        <w:r w:rsidRPr="001C553A">
          <w:rPr>
            <w:rStyle w:val="Lienhypertexte"/>
          </w:rPr>
          <w:t>Conclusions</w:t>
        </w:r>
        <w:r>
          <w:rPr>
            <w:webHidden/>
          </w:rPr>
          <w:tab/>
        </w:r>
        <w:r>
          <w:rPr>
            <w:webHidden/>
          </w:rPr>
          <w:fldChar w:fldCharType="begin"/>
        </w:r>
        <w:r>
          <w:rPr>
            <w:webHidden/>
          </w:rPr>
          <w:instrText xml:space="preserve"> PAGEREF _Toc515548021 \h </w:instrText>
        </w:r>
        <w:r>
          <w:rPr>
            <w:webHidden/>
          </w:rPr>
        </w:r>
        <w:r>
          <w:rPr>
            <w:webHidden/>
          </w:rPr>
          <w:fldChar w:fldCharType="separate"/>
        </w:r>
        <w:r>
          <w:rPr>
            <w:webHidden/>
          </w:rPr>
          <w:t>34</w:t>
        </w:r>
        <w:r>
          <w:rPr>
            <w:webHidden/>
          </w:rPr>
          <w:fldChar w:fldCharType="end"/>
        </w:r>
      </w:hyperlink>
    </w:p>
    <w:p w:rsidR="00D0308D" w:rsidRDefault="00D0308D">
      <w:pPr>
        <w:pStyle w:val="TM1"/>
        <w:rPr>
          <w:rFonts w:asciiTheme="minorHAnsi" w:eastAsiaTheme="minorEastAsia" w:hAnsiTheme="minorHAnsi" w:cstheme="minorBidi"/>
          <w:sz w:val="22"/>
          <w:szCs w:val="22"/>
          <w:lang w:val="fr-CH" w:eastAsia="fr-CH"/>
        </w:rPr>
      </w:pPr>
      <w:hyperlink w:anchor="_Toc515548022" w:history="1">
        <w:r w:rsidRPr="001C553A">
          <w:rPr>
            <w:rStyle w:val="Lienhypertexte"/>
          </w:rPr>
          <w:t>5</w:t>
        </w:r>
        <w:r>
          <w:rPr>
            <w:rFonts w:asciiTheme="minorHAnsi" w:eastAsiaTheme="minorEastAsia" w:hAnsiTheme="minorHAnsi" w:cstheme="minorBidi"/>
            <w:sz w:val="22"/>
            <w:szCs w:val="22"/>
            <w:lang w:val="fr-CH" w:eastAsia="fr-CH"/>
          </w:rPr>
          <w:tab/>
        </w:r>
        <w:r w:rsidRPr="001C553A">
          <w:rPr>
            <w:rStyle w:val="Lienhypertexte"/>
          </w:rPr>
          <w:t>Annexes</w:t>
        </w:r>
        <w:r>
          <w:rPr>
            <w:webHidden/>
          </w:rPr>
          <w:tab/>
        </w:r>
        <w:r>
          <w:rPr>
            <w:webHidden/>
          </w:rPr>
          <w:fldChar w:fldCharType="begin"/>
        </w:r>
        <w:r>
          <w:rPr>
            <w:webHidden/>
          </w:rPr>
          <w:instrText xml:space="preserve"> PAGEREF _Toc515548022 \h </w:instrText>
        </w:r>
        <w:r>
          <w:rPr>
            <w:webHidden/>
          </w:rPr>
        </w:r>
        <w:r>
          <w:rPr>
            <w:webHidden/>
          </w:rPr>
          <w:fldChar w:fldCharType="separate"/>
        </w:r>
        <w:r>
          <w:rPr>
            <w:webHidden/>
          </w:rPr>
          <w:t>35</w:t>
        </w:r>
        <w:r>
          <w:rPr>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3" w:history="1">
        <w:r w:rsidRPr="001C553A">
          <w:rPr>
            <w:rStyle w:val="Lienhypertexte"/>
            <w:iCs/>
            <w:noProof/>
          </w:rPr>
          <w:t>5.1</w:t>
        </w:r>
        <w:r>
          <w:rPr>
            <w:rFonts w:asciiTheme="minorHAnsi" w:eastAsiaTheme="minorEastAsia" w:hAnsiTheme="minorHAnsi" w:cstheme="minorBidi"/>
            <w:noProof/>
            <w:sz w:val="22"/>
            <w:szCs w:val="22"/>
            <w:lang w:val="fr-CH" w:eastAsia="fr-CH"/>
          </w:rPr>
          <w:tab/>
        </w:r>
        <w:r w:rsidRPr="001C553A">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_Toc515548023 \h </w:instrText>
        </w:r>
        <w:r>
          <w:rPr>
            <w:noProof/>
            <w:webHidden/>
          </w:rPr>
        </w:r>
        <w:r>
          <w:rPr>
            <w:noProof/>
            <w:webHidden/>
          </w:rPr>
          <w:fldChar w:fldCharType="separate"/>
        </w:r>
        <w:r>
          <w:rPr>
            <w:noProof/>
            <w:webHidden/>
          </w:rPr>
          <w:t>35</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4" w:history="1">
        <w:r w:rsidRPr="001C553A">
          <w:rPr>
            <w:rStyle w:val="Lienhypertexte"/>
            <w:iCs/>
            <w:noProof/>
          </w:rPr>
          <w:t>5.2</w:t>
        </w:r>
        <w:r>
          <w:rPr>
            <w:rFonts w:asciiTheme="minorHAnsi" w:eastAsiaTheme="minorEastAsia" w:hAnsiTheme="minorHAnsi" w:cstheme="minorBidi"/>
            <w:noProof/>
            <w:sz w:val="22"/>
            <w:szCs w:val="22"/>
            <w:lang w:val="fr-CH" w:eastAsia="fr-CH"/>
          </w:rPr>
          <w:tab/>
        </w:r>
        <w:r w:rsidRPr="001C553A">
          <w:rPr>
            <w:rStyle w:val="Lienhypertexte"/>
            <w:iCs/>
            <w:noProof/>
          </w:rPr>
          <w:t>Sources – Bibliographie</w:t>
        </w:r>
        <w:r>
          <w:rPr>
            <w:noProof/>
            <w:webHidden/>
          </w:rPr>
          <w:tab/>
        </w:r>
        <w:r>
          <w:rPr>
            <w:noProof/>
            <w:webHidden/>
          </w:rPr>
          <w:fldChar w:fldCharType="begin"/>
        </w:r>
        <w:r>
          <w:rPr>
            <w:noProof/>
            <w:webHidden/>
          </w:rPr>
          <w:instrText xml:space="preserve"> PAGEREF _Toc515548024 \h </w:instrText>
        </w:r>
        <w:r>
          <w:rPr>
            <w:noProof/>
            <w:webHidden/>
          </w:rPr>
        </w:r>
        <w:r>
          <w:rPr>
            <w:noProof/>
            <w:webHidden/>
          </w:rPr>
          <w:fldChar w:fldCharType="separate"/>
        </w:r>
        <w:r>
          <w:rPr>
            <w:noProof/>
            <w:webHidden/>
          </w:rPr>
          <w:t>35</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5" w:history="1">
        <w:r w:rsidRPr="001C553A">
          <w:rPr>
            <w:rStyle w:val="Lienhypertexte"/>
            <w:iCs/>
            <w:noProof/>
          </w:rPr>
          <w:t>5.3</w:t>
        </w:r>
        <w:r>
          <w:rPr>
            <w:rFonts w:asciiTheme="minorHAnsi" w:eastAsiaTheme="minorEastAsia" w:hAnsiTheme="minorHAnsi" w:cstheme="minorBidi"/>
            <w:noProof/>
            <w:sz w:val="22"/>
            <w:szCs w:val="22"/>
            <w:lang w:val="fr-CH" w:eastAsia="fr-CH"/>
          </w:rPr>
          <w:tab/>
        </w:r>
        <w:r w:rsidRPr="001C553A">
          <w:rPr>
            <w:rStyle w:val="Lienhypertexte"/>
            <w:iCs/>
            <w:noProof/>
          </w:rPr>
          <w:t>Journal de travail</w:t>
        </w:r>
        <w:r>
          <w:rPr>
            <w:noProof/>
            <w:webHidden/>
          </w:rPr>
          <w:tab/>
        </w:r>
        <w:r>
          <w:rPr>
            <w:noProof/>
            <w:webHidden/>
          </w:rPr>
          <w:fldChar w:fldCharType="begin"/>
        </w:r>
        <w:r>
          <w:rPr>
            <w:noProof/>
            <w:webHidden/>
          </w:rPr>
          <w:instrText xml:space="preserve"> PAGEREF _Toc515548025 \h </w:instrText>
        </w:r>
        <w:r>
          <w:rPr>
            <w:noProof/>
            <w:webHidden/>
          </w:rPr>
        </w:r>
        <w:r>
          <w:rPr>
            <w:noProof/>
            <w:webHidden/>
          </w:rPr>
          <w:fldChar w:fldCharType="separate"/>
        </w:r>
        <w:r>
          <w:rPr>
            <w:noProof/>
            <w:webHidden/>
          </w:rPr>
          <w:t>35</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6" w:history="1">
        <w:r w:rsidRPr="001C553A">
          <w:rPr>
            <w:rStyle w:val="Lienhypertexte"/>
            <w:iCs/>
            <w:noProof/>
          </w:rPr>
          <w:t>5.4</w:t>
        </w:r>
        <w:r>
          <w:rPr>
            <w:rFonts w:asciiTheme="minorHAnsi" w:eastAsiaTheme="minorEastAsia" w:hAnsiTheme="minorHAnsi" w:cstheme="minorBidi"/>
            <w:noProof/>
            <w:sz w:val="22"/>
            <w:szCs w:val="22"/>
            <w:lang w:val="fr-CH" w:eastAsia="fr-CH"/>
          </w:rPr>
          <w:tab/>
        </w:r>
        <w:r w:rsidRPr="001C553A">
          <w:rPr>
            <w:rStyle w:val="Lienhypertexte"/>
            <w:iCs/>
            <w:noProof/>
          </w:rPr>
          <w:t>Manuel d'Installation</w:t>
        </w:r>
        <w:r>
          <w:rPr>
            <w:noProof/>
            <w:webHidden/>
          </w:rPr>
          <w:tab/>
        </w:r>
        <w:r>
          <w:rPr>
            <w:noProof/>
            <w:webHidden/>
          </w:rPr>
          <w:fldChar w:fldCharType="begin"/>
        </w:r>
        <w:r>
          <w:rPr>
            <w:noProof/>
            <w:webHidden/>
          </w:rPr>
          <w:instrText xml:space="preserve"> PAGEREF _Toc515548026 \h </w:instrText>
        </w:r>
        <w:r>
          <w:rPr>
            <w:noProof/>
            <w:webHidden/>
          </w:rPr>
        </w:r>
        <w:r>
          <w:rPr>
            <w:noProof/>
            <w:webHidden/>
          </w:rPr>
          <w:fldChar w:fldCharType="separate"/>
        </w:r>
        <w:r>
          <w:rPr>
            <w:noProof/>
            <w:webHidden/>
          </w:rPr>
          <w:t>35</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27" w:history="1">
        <w:r w:rsidRPr="001C553A">
          <w:rPr>
            <w:rStyle w:val="Lienhypertexte"/>
            <w:iCs/>
            <w:noProof/>
          </w:rPr>
          <w:t>5.5</w:t>
        </w:r>
        <w:r>
          <w:rPr>
            <w:rFonts w:asciiTheme="minorHAnsi" w:eastAsiaTheme="minorEastAsia" w:hAnsiTheme="minorHAnsi" w:cstheme="minorBidi"/>
            <w:noProof/>
            <w:sz w:val="22"/>
            <w:szCs w:val="22"/>
            <w:lang w:val="fr-CH" w:eastAsia="fr-CH"/>
          </w:rPr>
          <w:tab/>
        </w:r>
        <w:r w:rsidRPr="001C553A">
          <w:rPr>
            <w:rStyle w:val="Lienhypertexte"/>
            <w:iCs/>
            <w:noProof/>
          </w:rPr>
          <w:t>Manuel d'Utilisation</w:t>
        </w:r>
        <w:r>
          <w:rPr>
            <w:noProof/>
            <w:webHidden/>
          </w:rPr>
          <w:tab/>
        </w:r>
        <w:r>
          <w:rPr>
            <w:noProof/>
            <w:webHidden/>
          </w:rPr>
          <w:fldChar w:fldCharType="begin"/>
        </w:r>
        <w:r>
          <w:rPr>
            <w:noProof/>
            <w:webHidden/>
          </w:rPr>
          <w:instrText xml:space="preserve"> PAGEREF _Toc515548027 \h </w:instrText>
        </w:r>
        <w:r>
          <w:rPr>
            <w:noProof/>
            <w:webHidden/>
          </w:rPr>
        </w:r>
        <w:r>
          <w:rPr>
            <w:noProof/>
            <w:webHidden/>
          </w:rPr>
          <w:fldChar w:fldCharType="separate"/>
        </w:r>
        <w:r>
          <w:rPr>
            <w:noProof/>
            <w:webHidden/>
          </w:rPr>
          <w:t>35</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28" w:history="1">
        <w:r w:rsidRPr="001C553A">
          <w:rPr>
            <w:rStyle w:val="Lienhypertexte"/>
            <w:noProof/>
          </w:rPr>
          <w:t>5.5.1</w:t>
        </w:r>
        <w:r>
          <w:rPr>
            <w:rFonts w:asciiTheme="minorHAnsi" w:eastAsiaTheme="minorEastAsia" w:hAnsiTheme="minorHAnsi" w:cstheme="minorBidi"/>
            <w:noProof/>
            <w:sz w:val="22"/>
            <w:szCs w:val="22"/>
            <w:lang w:val="fr-CH" w:eastAsia="fr-CH"/>
          </w:rPr>
          <w:tab/>
        </w:r>
        <w:r w:rsidRPr="001C553A">
          <w:rPr>
            <w:rStyle w:val="Lienhypertexte"/>
            <w:noProof/>
          </w:rPr>
          <w:t>Calculatrice</w:t>
        </w:r>
        <w:r>
          <w:rPr>
            <w:noProof/>
            <w:webHidden/>
          </w:rPr>
          <w:tab/>
        </w:r>
        <w:r>
          <w:rPr>
            <w:noProof/>
            <w:webHidden/>
          </w:rPr>
          <w:fldChar w:fldCharType="begin"/>
        </w:r>
        <w:r>
          <w:rPr>
            <w:noProof/>
            <w:webHidden/>
          </w:rPr>
          <w:instrText xml:space="preserve"> PAGEREF _Toc515548028 \h </w:instrText>
        </w:r>
        <w:r>
          <w:rPr>
            <w:noProof/>
            <w:webHidden/>
          </w:rPr>
        </w:r>
        <w:r>
          <w:rPr>
            <w:noProof/>
            <w:webHidden/>
          </w:rPr>
          <w:fldChar w:fldCharType="separate"/>
        </w:r>
        <w:r>
          <w:rPr>
            <w:noProof/>
            <w:webHidden/>
          </w:rPr>
          <w:t>35</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29" w:history="1">
        <w:r w:rsidRPr="001C553A">
          <w:rPr>
            <w:rStyle w:val="Lienhypertexte"/>
            <w:noProof/>
          </w:rPr>
          <w:t>5.5.2</w:t>
        </w:r>
        <w:r>
          <w:rPr>
            <w:rFonts w:asciiTheme="minorHAnsi" w:eastAsiaTheme="minorEastAsia" w:hAnsiTheme="minorHAnsi" w:cstheme="minorBidi"/>
            <w:noProof/>
            <w:sz w:val="22"/>
            <w:szCs w:val="22"/>
            <w:lang w:val="fr-CH" w:eastAsia="fr-CH"/>
          </w:rPr>
          <w:tab/>
        </w:r>
        <w:r w:rsidRPr="001C553A">
          <w:rPr>
            <w:rStyle w:val="Lienhypertexte"/>
            <w:noProof/>
          </w:rPr>
          <w:t>Paramètres</w:t>
        </w:r>
        <w:r>
          <w:rPr>
            <w:noProof/>
            <w:webHidden/>
          </w:rPr>
          <w:tab/>
        </w:r>
        <w:r>
          <w:rPr>
            <w:noProof/>
            <w:webHidden/>
          </w:rPr>
          <w:fldChar w:fldCharType="begin"/>
        </w:r>
        <w:r>
          <w:rPr>
            <w:noProof/>
            <w:webHidden/>
          </w:rPr>
          <w:instrText xml:space="preserve"> PAGEREF _Toc515548029 \h </w:instrText>
        </w:r>
        <w:r>
          <w:rPr>
            <w:noProof/>
            <w:webHidden/>
          </w:rPr>
        </w:r>
        <w:r>
          <w:rPr>
            <w:noProof/>
            <w:webHidden/>
          </w:rPr>
          <w:fldChar w:fldCharType="separate"/>
        </w:r>
        <w:r>
          <w:rPr>
            <w:noProof/>
            <w:webHidden/>
          </w:rPr>
          <w:t>38</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30" w:history="1">
        <w:r w:rsidRPr="001C553A">
          <w:rPr>
            <w:rStyle w:val="Lienhypertexte"/>
            <w:noProof/>
          </w:rPr>
          <w:t>5.5.3</w:t>
        </w:r>
        <w:r>
          <w:rPr>
            <w:rFonts w:asciiTheme="minorHAnsi" w:eastAsiaTheme="minorEastAsia" w:hAnsiTheme="minorHAnsi" w:cstheme="minorBidi"/>
            <w:noProof/>
            <w:sz w:val="22"/>
            <w:szCs w:val="22"/>
            <w:lang w:val="fr-CH" w:eastAsia="fr-CH"/>
          </w:rPr>
          <w:tab/>
        </w:r>
        <w:r w:rsidRPr="001C553A">
          <w:rPr>
            <w:rStyle w:val="Lienhypertexte"/>
            <w:noProof/>
          </w:rPr>
          <w:t>Historique</w:t>
        </w:r>
        <w:r>
          <w:rPr>
            <w:noProof/>
            <w:webHidden/>
          </w:rPr>
          <w:tab/>
        </w:r>
        <w:r>
          <w:rPr>
            <w:noProof/>
            <w:webHidden/>
          </w:rPr>
          <w:fldChar w:fldCharType="begin"/>
        </w:r>
        <w:r>
          <w:rPr>
            <w:noProof/>
            <w:webHidden/>
          </w:rPr>
          <w:instrText xml:space="preserve"> PAGEREF _Toc515548030 \h </w:instrText>
        </w:r>
        <w:r>
          <w:rPr>
            <w:noProof/>
            <w:webHidden/>
          </w:rPr>
        </w:r>
        <w:r>
          <w:rPr>
            <w:noProof/>
            <w:webHidden/>
          </w:rPr>
          <w:fldChar w:fldCharType="separate"/>
        </w:r>
        <w:r>
          <w:rPr>
            <w:noProof/>
            <w:webHidden/>
          </w:rPr>
          <w:t>38</w:t>
        </w:r>
        <w:r>
          <w:rPr>
            <w:noProof/>
            <w:webHidden/>
          </w:rPr>
          <w:fldChar w:fldCharType="end"/>
        </w:r>
      </w:hyperlink>
    </w:p>
    <w:p w:rsidR="00D0308D" w:rsidRDefault="00D0308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5548031" w:history="1">
        <w:r w:rsidRPr="001C553A">
          <w:rPr>
            <w:rStyle w:val="Lienhypertexte"/>
            <w:noProof/>
          </w:rPr>
          <w:t>5.5.4</w:t>
        </w:r>
        <w:r>
          <w:rPr>
            <w:rFonts w:asciiTheme="minorHAnsi" w:eastAsiaTheme="minorEastAsia" w:hAnsiTheme="minorHAnsi" w:cstheme="minorBidi"/>
            <w:noProof/>
            <w:sz w:val="22"/>
            <w:szCs w:val="22"/>
            <w:lang w:val="fr-CH" w:eastAsia="fr-CH"/>
          </w:rPr>
          <w:tab/>
        </w:r>
        <w:r w:rsidRPr="001C553A">
          <w:rPr>
            <w:rStyle w:val="Lienhypertexte"/>
            <w:noProof/>
          </w:rPr>
          <w:t>Graphes</w:t>
        </w:r>
        <w:r>
          <w:rPr>
            <w:noProof/>
            <w:webHidden/>
          </w:rPr>
          <w:tab/>
        </w:r>
        <w:r>
          <w:rPr>
            <w:noProof/>
            <w:webHidden/>
          </w:rPr>
          <w:fldChar w:fldCharType="begin"/>
        </w:r>
        <w:r>
          <w:rPr>
            <w:noProof/>
            <w:webHidden/>
          </w:rPr>
          <w:instrText xml:space="preserve"> PAGEREF _Toc515548031 \h </w:instrText>
        </w:r>
        <w:r>
          <w:rPr>
            <w:noProof/>
            <w:webHidden/>
          </w:rPr>
        </w:r>
        <w:r>
          <w:rPr>
            <w:noProof/>
            <w:webHidden/>
          </w:rPr>
          <w:fldChar w:fldCharType="separate"/>
        </w:r>
        <w:r>
          <w:rPr>
            <w:noProof/>
            <w:webHidden/>
          </w:rPr>
          <w:t>39</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32" w:history="1">
        <w:r w:rsidRPr="001C553A">
          <w:rPr>
            <w:rStyle w:val="Lienhypertexte"/>
            <w:iCs/>
            <w:noProof/>
          </w:rPr>
          <w:t>5.6</w:t>
        </w:r>
        <w:r>
          <w:rPr>
            <w:rFonts w:asciiTheme="minorHAnsi" w:eastAsiaTheme="minorEastAsia" w:hAnsiTheme="minorHAnsi" w:cstheme="minorBidi"/>
            <w:noProof/>
            <w:sz w:val="22"/>
            <w:szCs w:val="22"/>
            <w:lang w:val="fr-CH" w:eastAsia="fr-CH"/>
          </w:rPr>
          <w:tab/>
        </w:r>
        <w:r w:rsidRPr="001C553A">
          <w:rPr>
            <w:rStyle w:val="Lienhypertexte"/>
            <w:iCs/>
            <w:noProof/>
          </w:rPr>
          <w:t>Archives du projet</w:t>
        </w:r>
        <w:r>
          <w:rPr>
            <w:noProof/>
            <w:webHidden/>
          </w:rPr>
          <w:tab/>
        </w:r>
        <w:r>
          <w:rPr>
            <w:noProof/>
            <w:webHidden/>
          </w:rPr>
          <w:fldChar w:fldCharType="begin"/>
        </w:r>
        <w:r>
          <w:rPr>
            <w:noProof/>
            <w:webHidden/>
          </w:rPr>
          <w:instrText xml:space="preserve"> PAGEREF _Toc515548032 \h </w:instrText>
        </w:r>
        <w:r>
          <w:rPr>
            <w:noProof/>
            <w:webHidden/>
          </w:rPr>
        </w:r>
        <w:r>
          <w:rPr>
            <w:noProof/>
            <w:webHidden/>
          </w:rPr>
          <w:fldChar w:fldCharType="separate"/>
        </w:r>
        <w:r>
          <w:rPr>
            <w:noProof/>
            <w:webHidden/>
          </w:rPr>
          <w:t>41</w:t>
        </w:r>
        <w:r>
          <w:rPr>
            <w:noProof/>
            <w:webHidden/>
          </w:rPr>
          <w:fldChar w:fldCharType="end"/>
        </w:r>
      </w:hyperlink>
    </w:p>
    <w:p w:rsidR="00D0308D" w:rsidRDefault="00D0308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548033" w:history="1">
        <w:r w:rsidRPr="001C553A">
          <w:rPr>
            <w:rStyle w:val="Lienhypertexte"/>
            <w:noProof/>
          </w:rPr>
          <w:t>5.7</w:t>
        </w:r>
        <w:r>
          <w:rPr>
            <w:rFonts w:asciiTheme="minorHAnsi" w:eastAsiaTheme="minorEastAsia" w:hAnsiTheme="minorHAnsi" w:cstheme="minorBidi"/>
            <w:noProof/>
            <w:sz w:val="22"/>
            <w:szCs w:val="22"/>
            <w:lang w:val="fr-CH" w:eastAsia="fr-CH"/>
          </w:rPr>
          <w:tab/>
        </w:r>
        <w:r w:rsidRPr="001C553A">
          <w:rPr>
            <w:rStyle w:val="Lienhypertexte"/>
            <w:noProof/>
          </w:rPr>
          <w:t>Lexique</w:t>
        </w:r>
        <w:r>
          <w:rPr>
            <w:noProof/>
            <w:webHidden/>
          </w:rPr>
          <w:tab/>
        </w:r>
        <w:r>
          <w:rPr>
            <w:noProof/>
            <w:webHidden/>
          </w:rPr>
          <w:fldChar w:fldCharType="begin"/>
        </w:r>
        <w:r>
          <w:rPr>
            <w:noProof/>
            <w:webHidden/>
          </w:rPr>
          <w:instrText xml:space="preserve"> PAGEREF _Toc515548033 \h </w:instrText>
        </w:r>
        <w:r>
          <w:rPr>
            <w:noProof/>
            <w:webHidden/>
          </w:rPr>
        </w:r>
        <w:r>
          <w:rPr>
            <w:noProof/>
            <w:webHidden/>
          </w:rPr>
          <w:fldChar w:fldCharType="separate"/>
        </w:r>
        <w:r>
          <w:rPr>
            <w:noProof/>
            <w:webHidden/>
          </w:rPr>
          <w:t>41</w:t>
        </w:r>
        <w:r>
          <w:rPr>
            <w:noProof/>
            <w:webHidden/>
          </w:rPr>
          <w:fldChar w:fldCharType="end"/>
        </w:r>
      </w:hyperlink>
    </w:p>
    <w:p w:rsidR="007C53D3" w:rsidRDefault="003F2179" w:rsidP="003F2179">
      <w:r>
        <w:fldChar w:fldCharType="end"/>
      </w:r>
    </w:p>
    <w:p w:rsidR="00791020" w:rsidRDefault="00791020" w:rsidP="00791020">
      <w:pPr>
        <w:rPr>
          <w:bCs/>
          <w:i/>
          <w:sz w:val="20"/>
          <w:u w:val="single"/>
        </w:rPr>
      </w:pPr>
    </w:p>
    <w:p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791020">
      <w:pPr>
        <w:rPr>
          <w:bCs/>
          <w:i/>
          <w:sz w:val="20"/>
        </w:rPr>
      </w:pPr>
      <w:r w:rsidRPr="00791020">
        <w:rPr>
          <w:bCs/>
          <w:i/>
          <w:sz w:val="20"/>
        </w:rPr>
        <w:lastRenderedPageBreak/>
        <w:t xml:space="preserve">De plus, en fonction du type de projet,  il est tout à fait possible que certains chapitres ou paragraphes n’aient aucun sens. Dans ce cas il est recommandé de les retirer du document pour éviter de l’alourdir inutilement.  </w:t>
      </w:r>
    </w:p>
    <w:p w:rsidR="00C930E9" w:rsidRDefault="007C53D3" w:rsidP="003F2179">
      <w:r>
        <w:br w:type="page"/>
      </w:r>
    </w:p>
    <w:p w:rsidR="007C53D3" w:rsidRDefault="007C53D3" w:rsidP="00AE470C">
      <w:pPr>
        <w:pStyle w:val="Titre1"/>
      </w:pPr>
      <w:bookmarkStart w:id="1" w:name="_Toc515547995"/>
      <w:r>
        <w:lastRenderedPageBreak/>
        <w:t>Analyse prél</w:t>
      </w:r>
      <w:r w:rsidR="00AE470C">
        <w:t>i</w:t>
      </w:r>
      <w:r>
        <w:t>minaire</w:t>
      </w:r>
      <w:bookmarkEnd w:id="1"/>
    </w:p>
    <w:p w:rsidR="00C930E9" w:rsidRPr="00791020" w:rsidRDefault="007C53D3" w:rsidP="007C53D3">
      <w:pPr>
        <w:pStyle w:val="Titre2"/>
        <w:rPr>
          <w:i w:val="0"/>
          <w:iCs/>
        </w:rPr>
      </w:pPr>
      <w:bookmarkStart w:id="2" w:name="_Toc515547996"/>
      <w:r w:rsidRPr="00791020">
        <w:rPr>
          <w:i w:val="0"/>
          <w:iCs/>
        </w:rPr>
        <w:t>Introduction</w:t>
      </w:r>
      <w:bookmarkEnd w:id="2"/>
      <w:r w:rsidR="00C930E9" w:rsidRPr="00791020">
        <w:rPr>
          <w:i w:val="0"/>
          <w:iCs/>
        </w:rPr>
        <w:t xml:space="preserve"> </w:t>
      </w:r>
    </w:p>
    <w:p w:rsidR="00C930E9" w:rsidRDefault="00C930E9"/>
    <w:p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rsidR="00AE470C" w:rsidRDefault="00AE470C" w:rsidP="006E2C58">
      <w:pPr>
        <w:rPr>
          <w:szCs w:val="14"/>
        </w:rPr>
      </w:pPr>
    </w:p>
    <w:p w:rsidR="003F2179" w:rsidRDefault="003F2179" w:rsidP="006E2C58">
      <w:pPr>
        <w:rPr>
          <w:i/>
          <w:iCs/>
          <w:szCs w:val="14"/>
        </w:rPr>
      </w:pPr>
      <w:r w:rsidRPr="006E2C58">
        <w:rPr>
          <w:i/>
          <w:iCs/>
          <w:szCs w:val="14"/>
        </w:rPr>
        <w:t>Ces éléments peuvent être repris des spécifications de départ.</w:t>
      </w:r>
    </w:p>
    <w:p w:rsidR="001453AC" w:rsidRDefault="001453AC" w:rsidP="006E2C58">
      <w:pPr>
        <w:rPr>
          <w:i/>
          <w:iCs/>
          <w:szCs w:val="14"/>
        </w:rPr>
      </w:pPr>
    </w:p>
    <w:p w:rsidR="001453AC" w:rsidRDefault="001453AC" w:rsidP="006E2C58">
      <w:pPr>
        <w:rPr>
          <w:iCs/>
          <w:szCs w:val="14"/>
        </w:rPr>
      </w:pPr>
      <w:r>
        <w:rPr>
          <w:iCs/>
          <w:szCs w:val="14"/>
        </w:rPr>
        <w:t>Ce projet est réalisé dans le cadre de mon TPI (Travail Pratique Individuel), travail qui, s’il obtient une note suffisante, conclura mon apprentissage d’informaticien au CPNV, Ste-Croix.</w:t>
      </w:r>
    </w:p>
    <w:p w:rsidR="001453AC" w:rsidRDefault="001453AC" w:rsidP="006E2C58">
      <w:pPr>
        <w:rPr>
          <w:iCs/>
          <w:szCs w:val="14"/>
        </w:rPr>
      </w:pPr>
    </w:p>
    <w:p w:rsidR="001453AC" w:rsidRDefault="001453AC" w:rsidP="006E2C58">
      <w:pPr>
        <w:rPr>
          <w:iCs/>
          <w:szCs w:val="14"/>
        </w:rPr>
      </w:pPr>
      <w:r>
        <w:rPr>
          <w:iCs/>
          <w:szCs w:val="14"/>
        </w:rPr>
        <w:t>Le projet est réalisé du mardi 08 mai 2018 au mercredi 6 juin 2018, sur une durée totale de 90 heures.</w:t>
      </w:r>
      <w:r>
        <w:rPr>
          <w:iCs/>
          <w:szCs w:val="14"/>
        </w:rPr>
        <w:br/>
        <w:t>Le sujet est de réaliser une application de bureau de calculatrice scientifique, capable de faire des calculs complexes, ainsi que d’afficher le graphe d’une fonction donnée. Le projet débutera par 16h d’analyse, suivies par 38h d’implémentation et 20h de tests, et, tout au long du projet, 16h de documentation.</w:t>
      </w:r>
    </w:p>
    <w:p w:rsidR="001453AC" w:rsidRDefault="001453AC" w:rsidP="006E2C58">
      <w:pPr>
        <w:rPr>
          <w:iCs/>
          <w:szCs w:val="14"/>
        </w:rPr>
      </w:pPr>
    </w:p>
    <w:p w:rsidR="001453AC" w:rsidRPr="001453AC" w:rsidRDefault="001453AC" w:rsidP="006E2C58">
      <w:pPr>
        <w:rPr>
          <w:iCs/>
          <w:szCs w:val="14"/>
        </w:rPr>
      </w:pPr>
      <w:r>
        <w:rPr>
          <w:iCs/>
          <w:szCs w:val="14"/>
        </w:rPr>
        <w:t>Ce projet est placé sous la supervision de Mme Frédérique Andolfatto comme cheffe de projet, M. Alain Roy comme expert N</w:t>
      </w:r>
      <w:r w:rsidRPr="001453AC">
        <w:rPr>
          <w:iCs/>
          <w:szCs w:val="14"/>
          <w:vertAlign w:val="superscript"/>
        </w:rPr>
        <w:t>o</w:t>
      </w:r>
      <w:r>
        <w:rPr>
          <w:iCs/>
          <w:szCs w:val="14"/>
        </w:rPr>
        <w:t xml:space="preserve"> 1 et M. Yves Bertino comme expert N</w:t>
      </w:r>
      <w:r>
        <w:rPr>
          <w:iCs/>
          <w:szCs w:val="14"/>
          <w:vertAlign w:val="superscript"/>
        </w:rPr>
        <w:t>o</w:t>
      </w:r>
      <w:r>
        <w:rPr>
          <w:iCs/>
          <w:szCs w:val="14"/>
        </w:rPr>
        <w:t xml:space="preserve"> 2.</w:t>
      </w:r>
    </w:p>
    <w:p w:rsidR="006E2C58" w:rsidRDefault="006E2C58" w:rsidP="006E2C58">
      <w:pPr>
        <w:rPr>
          <w:szCs w:val="14"/>
        </w:rPr>
      </w:pPr>
    </w:p>
    <w:p w:rsidR="006E2C58" w:rsidRPr="00791020" w:rsidRDefault="006E2C58" w:rsidP="007C53D3">
      <w:pPr>
        <w:pStyle w:val="Titre2"/>
        <w:rPr>
          <w:i w:val="0"/>
          <w:iCs/>
        </w:rPr>
      </w:pPr>
      <w:bookmarkStart w:id="3" w:name="_Toc515547997"/>
      <w:r w:rsidRPr="00791020">
        <w:rPr>
          <w:i w:val="0"/>
          <w:iCs/>
        </w:rPr>
        <w:t>Objectifs</w:t>
      </w:r>
      <w:bookmarkEnd w:id="3"/>
    </w:p>
    <w:p w:rsidR="006E2C58" w:rsidRDefault="006E2C58" w:rsidP="006E2C58">
      <w:pPr>
        <w:rPr>
          <w:szCs w:val="14"/>
        </w:rPr>
      </w:pPr>
    </w:p>
    <w:p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rsidR="00AE470C" w:rsidRDefault="00AE470C" w:rsidP="007C53D3">
      <w:pPr>
        <w:rPr>
          <w:szCs w:val="14"/>
        </w:rPr>
      </w:pPr>
    </w:p>
    <w:p w:rsidR="007C53D3" w:rsidRPr="006E2C58" w:rsidRDefault="007C53D3" w:rsidP="007C53D3">
      <w:pPr>
        <w:rPr>
          <w:i/>
          <w:iCs/>
          <w:szCs w:val="14"/>
        </w:rPr>
      </w:pPr>
      <w:r w:rsidRPr="006E2C58">
        <w:rPr>
          <w:i/>
          <w:iCs/>
          <w:szCs w:val="14"/>
        </w:rPr>
        <w:t>Ces éléments peuvent être repris des spécifications de départ.</w:t>
      </w:r>
    </w:p>
    <w:p w:rsidR="007C53D3" w:rsidRDefault="007C53D3" w:rsidP="007C53D3">
      <w:pPr>
        <w:rPr>
          <w:szCs w:val="14"/>
        </w:rPr>
      </w:pPr>
    </w:p>
    <w:p w:rsidR="00916821" w:rsidRDefault="00916821" w:rsidP="007C53D3">
      <w:pPr>
        <w:rPr>
          <w:szCs w:val="14"/>
        </w:rPr>
      </w:pPr>
      <w:r>
        <w:rPr>
          <w:szCs w:val="14"/>
        </w:rPr>
        <w:t>Les objectifs du projet, repris du cahier des charges, sont les suivants :</w:t>
      </w:r>
    </w:p>
    <w:p w:rsidR="00916821" w:rsidRDefault="00916821" w:rsidP="007C53D3">
      <w:pPr>
        <w:rPr>
          <w:szCs w:val="14"/>
        </w:rPr>
      </w:pPr>
    </w:p>
    <w:p w:rsidR="00916821" w:rsidRDefault="00916821" w:rsidP="00916821">
      <w:pPr>
        <w:pStyle w:val="Paragraphedeliste"/>
        <w:numPr>
          <w:ilvl w:val="0"/>
          <w:numId w:val="14"/>
        </w:numPr>
        <w:rPr>
          <w:szCs w:val="14"/>
        </w:rPr>
      </w:pPr>
      <w:r>
        <w:rPr>
          <w:szCs w:val="14"/>
        </w:rPr>
        <w:t>L’utilisateur pourra effectuer des calculs de base, comme les additions, les soustractions, les multiplications, les divisions, l’inverse, …</w:t>
      </w:r>
    </w:p>
    <w:p w:rsidR="00916821" w:rsidRDefault="00916821" w:rsidP="00916821">
      <w:pPr>
        <w:pStyle w:val="Paragraphedeliste"/>
        <w:numPr>
          <w:ilvl w:val="0"/>
          <w:numId w:val="14"/>
        </w:numPr>
        <w:rPr>
          <w:szCs w:val="14"/>
        </w:rPr>
      </w:pPr>
      <w:r>
        <w:rPr>
          <w:szCs w:val="14"/>
        </w:rPr>
        <w:t>L’utilisateur pourra effectuer des calculs plus complexes avec des logarithmes, des exponentiels, des fonctions tr</w:t>
      </w:r>
      <w:r w:rsidR="00C4642C">
        <w:rPr>
          <w:szCs w:val="14"/>
        </w:rPr>
        <w:t>igonométriques, des factoriels</w:t>
      </w:r>
      <w:r>
        <w:rPr>
          <w:szCs w:val="14"/>
        </w:rPr>
        <w:t>, pi, la racine carrée, la puissance, l’arrondi, la valeur absolue</w:t>
      </w:r>
    </w:p>
    <w:p w:rsidR="00916821" w:rsidRDefault="00916821" w:rsidP="00916821">
      <w:pPr>
        <w:pStyle w:val="Paragraphedeliste"/>
        <w:numPr>
          <w:ilvl w:val="0"/>
          <w:numId w:val="14"/>
        </w:numPr>
        <w:rPr>
          <w:szCs w:val="14"/>
        </w:rPr>
      </w:pPr>
      <w:r>
        <w:rPr>
          <w:szCs w:val="14"/>
        </w:rPr>
        <w:t>L’utilisateur pourra demander la conversion d’un nombre décimal en binaire, en hexadécimal ou en octal</w:t>
      </w:r>
    </w:p>
    <w:p w:rsidR="00916821" w:rsidRDefault="00916821" w:rsidP="00916821">
      <w:pPr>
        <w:pStyle w:val="Paragraphedeliste"/>
        <w:numPr>
          <w:ilvl w:val="0"/>
          <w:numId w:val="14"/>
        </w:numPr>
        <w:rPr>
          <w:szCs w:val="14"/>
        </w:rPr>
      </w:pPr>
      <w:r>
        <w:rPr>
          <w:szCs w:val="14"/>
        </w:rPr>
        <w:t>L’utilisateur pourra indiquer une fonction et en demander le graphe</w:t>
      </w:r>
    </w:p>
    <w:p w:rsidR="00916821" w:rsidRDefault="00916821" w:rsidP="00916821">
      <w:pPr>
        <w:pStyle w:val="Paragraphedeliste"/>
        <w:numPr>
          <w:ilvl w:val="0"/>
          <w:numId w:val="14"/>
        </w:numPr>
        <w:rPr>
          <w:szCs w:val="14"/>
        </w:rPr>
      </w:pPr>
      <w:r>
        <w:rPr>
          <w:szCs w:val="14"/>
        </w:rPr>
        <w:t>L’utilisateur pourra afficher un historique des dernières opérations effectuées si elles existent</w:t>
      </w:r>
    </w:p>
    <w:p w:rsidR="00916821" w:rsidRDefault="00916821" w:rsidP="00916821">
      <w:pPr>
        <w:pStyle w:val="Paragraphedeliste"/>
        <w:numPr>
          <w:ilvl w:val="0"/>
          <w:numId w:val="14"/>
        </w:numPr>
        <w:rPr>
          <w:szCs w:val="14"/>
        </w:rPr>
      </w:pPr>
      <w:r>
        <w:rPr>
          <w:szCs w:val="14"/>
        </w:rPr>
        <w:lastRenderedPageBreak/>
        <w:t>L’utilisateur pourra accéder facilement à des constantes mathématiques (comme pi par exemple) ou des constantes physiques (comme la vitesse de la lumière dans le vide ou le nombre d’Avogadro par exemple) pour les indiquer dans ses calculs</w:t>
      </w:r>
    </w:p>
    <w:p w:rsidR="00916821" w:rsidRPr="00916821" w:rsidRDefault="00916821" w:rsidP="00916821">
      <w:pPr>
        <w:pStyle w:val="Paragraphedeliste"/>
        <w:numPr>
          <w:ilvl w:val="0"/>
          <w:numId w:val="14"/>
        </w:numPr>
        <w:rPr>
          <w:szCs w:val="14"/>
        </w:rPr>
      </w:pPr>
      <w:r>
        <w:rPr>
          <w:szCs w:val="14"/>
        </w:rPr>
        <w:t>L’utilisateur pourra modifier de lui-même quelques paramètres de l’application comme le nombre de chiffres après la virgule pour les décimaux, le nombre d’opérations visibles dans l’historique. Ces paramètres seront repris lors de l’utilisation suivante de la calculatrice.</w:t>
      </w:r>
      <w:r>
        <w:rPr>
          <w:szCs w:val="14"/>
        </w:rPr>
        <w:br/>
        <w:t>Toutes les informations persistantes seront stockées dans une base de données</w:t>
      </w:r>
    </w:p>
    <w:p w:rsidR="007C53D3" w:rsidRPr="00791020" w:rsidRDefault="007C53D3" w:rsidP="00AA0785">
      <w:pPr>
        <w:pStyle w:val="Titre2"/>
        <w:rPr>
          <w:i w:val="0"/>
          <w:iCs/>
        </w:rPr>
      </w:pPr>
      <w:r>
        <w:rPr>
          <w:szCs w:val="14"/>
        </w:rPr>
        <w:br w:type="page"/>
      </w:r>
      <w:bookmarkStart w:id="4" w:name="_Toc515547998"/>
      <w:r w:rsidRPr="00791020">
        <w:rPr>
          <w:i w:val="0"/>
          <w:iCs/>
        </w:rPr>
        <w:lastRenderedPageBreak/>
        <w:t>Planification</w:t>
      </w:r>
      <w:r w:rsidR="00E63311" w:rsidRPr="00791020">
        <w:rPr>
          <w:i w:val="0"/>
          <w:iCs/>
        </w:rPr>
        <w:t xml:space="preserve"> initiale</w:t>
      </w:r>
      <w:bookmarkEnd w:id="4"/>
    </w:p>
    <w:p w:rsidR="007C53D3" w:rsidRDefault="007C53D3" w:rsidP="007C53D3">
      <w:pPr>
        <w:rPr>
          <w:szCs w:val="14"/>
        </w:rPr>
      </w:pPr>
    </w:p>
    <w:p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rsidR="00AE470C" w:rsidRDefault="00AE470C" w:rsidP="00AE470C">
      <w:pPr>
        <w:rPr>
          <w:szCs w:val="14"/>
        </w:rPr>
      </w:pPr>
    </w:p>
    <w:p w:rsidR="00AE470C" w:rsidRDefault="007C53D3" w:rsidP="00AE470C">
      <w:pPr>
        <w:rPr>
          <w:i/>
          <w:iCs/>
          <w:szCs w:val="14"/>
        </w:rPr>
      </w:pPr>
      <w:r w:rsidRPr="006E2C58">
        <w:rPr>
          <w:i/>
          <w:iCs/>
          <w:szCs w:val="14"/>
        </w:rPr>
        <w:t>Ces éléments peuvent être repris des</w:t>
      </w:r>
      <w:r w:rsidR="00AE470C" w:rsidRPr="00AE470C">
        <w:rPr>
          <w:i/>
          <w:iCs/>
          <w:szCs w:val="14"/>
        </w:rPr>
        <w:t xml:space="preserve"> </w:t>
      </w:r>
      <w:r w:rsidR="00AE470C" w:rsidRPr="006E2C58">
        <w:rPr>
          <w:i/>
          <w:iCs/>
          <w:szCs w:val="14"/>
        </w:rPr>
        <w:t>spécifications</w:t>
      </w:r>
      <w:r w:rsidR="00AE470C" w:rsidRPr="00AE470C">
        <w:rPr>
          <w:i/>
          <w:iCs/>
          <w:szCs w:val="14"/>
        </w:rPr>
        <w:t xml:space="preserve"> </w:t>
      </w:r>
      <w:r w:rsidR="00AE470C" w:rsidRPr="006E2C58">
        <w:rPr>
          <w:i/>
          <w:iCs/>
          <w:szCs w:val="14"/>
        </w:rPr>
        <w:t>de départ.</w:t>
      </w:r>
    </w:p>
    <w:p w:rsidR="00B23242" w:rsidRDefault="00B23242" w:rsidP="00AE470C">
      <w:pPr>
        <w:rPr>
          <w:i/>
          <w:iCs/>
          <w:szCs w:val="14"/>
        </w:rPr>
      </w:pPr>
    </w:p>
    <w:p w:rsidR="00B23242" w:rsidRPr="00B23242" w:rsidRDefault="00B23242" w:rsidP="00AE470C">
      <w:pPr>
        <w:rPr>
          <w:iCs/>
          <w:szCs w:val="14"/>
        </w:rPr>
      </w:pPr>
      <w:r>
        <w:rPr>
          <w:iCs/>
          <w:szCs w:val="14"/>
        </w:rPr>
        <w:t>Voici la planification initiale du projet, qui était la première tâche de celui-ci. Cette planification est aussi disponible au format PDF dans les annexes</w:t>
      </w:r>
    </w:p>
    <w:p w:rsidR="00B23242" w:rsidRDefault="00B23242" w:rsidP="00AE470C">
      <w:pPr>
        <w:rPr>
          <w:i/>
          <w:iCs/>
          <w:szCs w:val="14"/>
        </w:rPr>
      </w:pPr>
    </w:p>
    <w:p w:rsidR="00B23242" w:rsidRDefault="00B23242" w:rsidP="00AE470C">
      <w:pPr>
        <w:rPr>
          <w:iCs/>
          <w:szCs w:val="14"/>
        </w:rPr>
      </w:pPr>
      <w:r>
        <w:rPr>
          <w:noProof/>
          <w:lang w:val="fr-CH" w:eastAsia="fr-CH"/>
        </w:rPr>
        <w:drawing>
          <wp:inline distT="0" distB="0" distL="0" distR="0" wp14:anchorId="38F825DD" wp14:editId="423B59EF">
            <wp:extent cx="6057900" cy="4209806"/>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64755" cy="4214569"/>
                    </a:xfrm>
                    <a:prstGeom prst="rect">
                      <a:avLst/>
                    </a:prstGeom>
                  </pic:spPr>
                </pic:pic>
              </a:graphicData>
            </a:graphic>
          </wp:inline>
        </w:drawing>
      </w:r>
    </w:p>
    <w:p w:rsidR="00B23242" w:rsidRDefault="00B23242" w:rsidP="00AE470C">
      <w:pPr>
        <w:rPr>
          <w:iCs/>
          <w:szCs w:val="14"/>
        </w:rPr>
      </w:pPr>
    </w:p>
    <w:p w:rsidR="00B23242" w:rsidRDefault="00B23242"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B23242" w:rsidRDefault="00B23242" w:rsidP="00AE470C">
      <w:pPr>
        <w:rPr>
          <w:iCs/>
          <w:szCs w:val="14"/>
        </w:rPr>
      </w:pPr>
      <w:r>
        <w:rPr>
          <w:iCs/>
          <w:szCs w:val="14"/>
        </w:rPr>
        <w:lastRenderedPageBreak/>
        <w:t>Zoom sur les tâches :</w:t>
      </w:r>
    </w:p>
    <w:p w:rsidR="009A5705" w:rsidRDefault="009A5705" w:rsidP="00AE470C">
      <w:pPr>
        <w:rPr>
          <w:iCs/>
          <w:szCs w:val="14"/>
        </w:rPr>
      </w:pPr>
    </w:p>
    <w:p w:rsidR="00B23242" w:rsidRPr="00B23242" w:rsidRDefault="00B23242" w:rsidP="00AE470C">
      <w:pPr>
        <w:rPr>
          <w:iCs/>
          <w:szCs w:val="14"/>
        </w:rPr>
      </w:pPr>
      <w:r>
        <w:rPr>
          <w:noProof/>
          <w:lang w:val="fr-CH" w:eastAsia="fr-CH"/>
        </w:rPr>
        <w:drawing>
          <wp:inline distT="0" distB="0" distL="0" distR="0" wp14:anchorId="41381CDF" wp14:editId="35491EA0">
            <wp:extent cx="5759450" cy="70408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7040880"/>
                    </a:xfrm>
                    <a:prstGeom prst="rect">
                      <a:avLst/>
                    </a:prstGeom>
                  </pic:spPr>
                </pic:pic>
              </a:graphicData>
            </a:graphic>
          </wp:inline>
        </w:drawing>
      </w:r>
    </w:p>
    <w:p w:rsidR="00B23242" w:rsidRDefault="00B23242" w:rsidP="00AE470C">
      <w:pPr>
        <w:rPr>
          <w:i/>
          <w:iCs/>
          <w:szCs w:val="14"/>
        </w:rPr>
      </w:pPr>
    </w:p>
    <w:p w:rsidR="00B23242" w:rsidRPr="00B23242" w:rsidRDefault="00B23242" w:rsidP="00AE470C">
      <w:pPr>
        <w:rPr>
          <w:iCs/>
          <w:szCs w:val="14"/>
        </w:rPr>
      </w:pPr>
    </w:p>
    <w:p w:rsidR="006E2C58" w:rsidRDefault="006E2C58" w:rsidP="00AE470C">
      <w:pPr>
        <w:rPr>
          <w:szCs w:val="14"/>
        </w:rPr>
      </w:pPr>
    </w:p>
    <w:p w:rsidR="0083170D" w:rsidRDefault="0083170D" w:rsidP="0083170D">
      <w:pPr>
        <w:pStyle w:val="Titre1"/>
      </w:pPr>
      <w:bookmarkStart w:id="5" w:name="_Toc515547999"/>
      <w:r>
        <w:lastRenderedPageBreak/>
        <w:t>Analyse</w:t>
      </w:r>
      <w:r w:rsidR="00E12330">
        <w:t xml:space="preserve"> / Conception</w:t>
      </w:r>
      <w:bookmarkEnd w:id="5"/>
    </w:p>
    <w:p w:rsidR="00AA0785" w:rsidRPr="00791020" w:rsidRDefault="00E12330" w:rsidP="00AA0785">
      <w:pPr>
        <w:pStyle w:val="Titre2"/>
        <w:rPr>
          <w:i w:val="0"/>
          <w:iCs/>
        </w:rPr>
      </w:pPr>
      <w:bookmarkStart w:id="6" w:name="_Toc515548000"/>
      <w:r>
        <w:rPr>
          <w:i w:val="0"/>
          <w:iCs/>
        </w:rPr>
        <w:t>Concept</w:t>
      </w:r>
      <w:bookmarkEnd w:id="6"/>
    </w:p>
    <w:p w:rsidR="00AA0785" w:rsidRDefault="00AA0785" w:rsidP="00AA0785">
      <w:pPr>
        <w:pStyle w:val="Retraitnormal1"/>
        <w:numPr>
          <w:ilvl w:val="0"/>
          <w:numId w:val="0"/>
        </w:numPr>
        <w:ind w:left="360"/>
        <w:rPr>
          <w:rFonts w:ascii="Arial" w:hAnsi="Arial"/>
          <w:sz w:val="24"/>
          <w:szCs w:val="14"/>
          <w:lang w:eastAsia="fr-FR"/>
        </w:rPr>
      </w:pPr>
    </w:p>
    <w:p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rsidR="00AA0785" w:rsidRDefault="00AA0785" w:rsidP="00AA0785">
      <w:pPr>
        <w:pStyle w:val="Retraitnormal1"/>
        <w:numPr>
          <w:ilvl w:val="0"/>
          <w:numId w:val="0"/>
        </w:numPr>
        <w:ind w:left="360"/>
        <w:rPr>
          <w:rFonts w:ascii="Arial" w:hAnsi="Arial"/>
          <w:i/>
          <w:iCs/>
          <w:sz w:val="24"/>
          <w:szCs w:val="14"/>
          <w:lang w:eastAsia="fr-FR"/>
        </w:rPr>
      </w:pPr>
    </w:p>
    <w:p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rsidR="00684B3D" w:rsidRDefault="00684B3D" w:rsidP="00684B3D">
      <w:pPr>
        <w:pStyle w:val="Retraitnormal1"/>
        <w:numPr>
          <w:ilvl w:val="0"/>
          <w:numId w:val="0"/>
        </w:numPr>
        <w:ind w:left="720"/>
        <w:rPr>
          <w:rFonts w:ascii="Arial" w:hAnsi="Arial"/>
          <w:sz w:val="24"/>
          <w:szCs w:val="14"/>
          <w:lang w:eastAsia="fr-FR"/>
        </w:rPr>
      </w:pPr>
    </w:p>
    <w:p w:rsidR="00D4420D" w:rsidRDefault="00D4420D" w:rsidP="00D4420D">
      <w:pPr>
        <w:pStyle w:val="Titre3"/>
      </w:pPr>
      <w:bookmarkStart w:id="7" w:name="_Toc515548001"/>
      <w:r>
        <w:t>Analyse fonctionnelle</w:t>
      </w:r>
      <w:bookmarkEnd w:id="7"/>
    </w:p>
    <w:p w:rsidR="00D4420D" w:rsidRPr="00D4420D" w:rsidRDefault="00D4420D" w:rsidP="00D4420D"/>
    <w:p w:rsidR="008F2EAC" w:rsidRDefault="008F2EAC"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Le programme devra </w:t>
      </w:r>
      <w:r w:rsidR="003E3724">
        <w:rPr>
          <w:rFonts w:ascii="Arial" w:hAnsi="Arial"/>
          <w:sz w:val="24"/>
          <w:szCs w:val="14"/>
          <w:lang w:eastAsia="fr-FR"/>
        </w:rPr>
        <w:t>principalement être capable d’effectuer les calculs suivants et de les combiner :</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Addition</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Soustraction</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Multiplication</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Division</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Sinus</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Cosinus</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Tangente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Sinus inverse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Cosinus inverse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Tangente inverse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Logarithme de base 10</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Logarithme naturel</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Mise à la puissance 2</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Racine carrée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Inverse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Opposé</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Factoriel</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Mise à une puissance donnée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Racine donnée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Valeur absolue</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Arrondi à l’unité</w:t>
      </w:r>
    </w:p>
    <w:p w:rsidR="003E3724" w:rsidRDefault="003E3724" w:rsidP="003E3724">
      <w:pPr>
        <w:pStyle w:val="Retraitnormal1"/>
        <w:numPr>
          <w:ilvl w:val="0"/>
          <w:numId w:val="17"/>
        </w:numPr>
        <w:rPr>
          <w:rFonts w:ascii="Arial" w:hAnsi="Arial"/>
          <w:sz w:val="24"/>
          <w:szCs w:val="14"/>
          <w:lang w:eastAsia="fr-FR"/>
        </w:rPr>
      </w:pPr>
      <w:r>
        <w:rPr>
          <w:rFonts w:ascii="Arial" w:hAnsi="Arial"/>
          <w:sz w:val="24"/>
          <w:szCs w:val="14"/>
          <w:lang w:eastAsia="fr-FR"/>
        </w:rPr>
        <w:t>Exponentielles</w:t>
      </w:r>
    </w:p>
    <w:p w:rsidR="003E3724" w:rsidRDefault="003E3724" w:rsidP="003E3724">
      <w:pPr>
        <w:pStyle w:val="Retraitnormal1"/>
        <w:numPr>
          <w:ilvl w:val="0"/>
          <w:numId w:val="0"/>
        </w:numPr>
        <w:ind w:left="360" w:hanging="360"/>
        <w:rPr>
          <w:rFonts w:ascii="Arial" w:hAnsi="Arial"/>
          <w:sz w:val="24"/>
          <w:szCs w:val="14"/>
          <w:lang w:eastAsia="fr-FR"/>
        </w:rPr>
      </w:pPr>
    </w:p>
    <w:p w:rsidR="003E3724" w:rsidRDefault="003E3724" w:rsidP="003E3724">
      <w:pPr>
        <w:pStyle w:val="Retraitnormal1"/>
        <w:numPr>
          <w:ilvl w:val="0"/>
          <w:numId w:val="0"/>
        </w:numPr>
        <w:ind w:left="936" w:hanging="360"/>
        <w:rPr>
          <w:rFonts w:ascii="Arial" w:hAnsi="Arial"/>
          <w:sz w:val="24"/>
          <w:szCs w:val="14"/>
          <w:lang w:eastAsia="fr-FR"/>
        </w:rPr>
      </w:pPr>
      <w:r>
        <w:rPr>
          <w:rFonts w:ascii="Arial" w:hAnsi="Arial"/>
          <w:sz w:val="24"/>
          <w:szCs w:val="14"/>
          <w:lang w:eastAsia="fr-FR"/>
        </w:rPr>
        <w:t>Le programme sera aussi capable d’effectuer les conversions suivantes :</w:t>
      </w:r>
    </w:p>
    <w:p w:rsidR="003E3724" w:rsidRDefault="003E3724" w:rsidP="003E3724">
      <w:pPr>
        <w:pStyle w:val="Retraitnormal1"/>
        <w:numPr>
          <w:ilvl w:val="0"/>
          <w:numId w:val="18"/>
        </w:numPr>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binaire</w:t>
      </w:r>
    </w:p>
    <w:p w:rsidR="003E3724" w:rsidRDefault="003E3724" w:rsidP="003E3724">
      <w:pPr>
        <w:pStyle w:val="Retraitnormal1"/>
        <w:numPr>
          <w:ilvl w:val="0"/>
          <w:numId w:val="18"/>
        </w:numPr>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octal</w:t>
      </w:r>
    </w:p>
    <w:p w:rsidR="003E3724" w:rsidRDefault="003E3724" w:rsidP="003E3724">
      <w:pPr>
        <w:pStyle w:val="Retraitnormal1"/>
        <w:numPr>
          <w:ilvl w:val="0"/>
          <w:numId w:val="18"/>
        </w:numPr>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hexadécimal</w:t>
      </w:r>
    </w:p>
    <w:p w:rsidR="00B053B3" w:rsidRDefault="00B053B3" w:rsidP="00B053B3">
      <w:pPr>
        <w:pStyle w:val="Retraitnormal1"/>
        <w:numPr>
          <w:ilvl w:val="0"/>
          <w:numId w:val="0"/>
        </w:numPr>
        <w:ind w:left="360" w:hanging="360"/>
        <w:rPr>
          <w:rFonts w:ascii="Arial" w:hAnsi="Arial"/>
          <w:sz w:val="24"/>
          <w:szCs w:val="14"/>
          <w:lang w:eastAsia="fr-FR"/>
        </w:rPr>
      </w:pPr>
    </w:p>
    <w:p w:rsidR="00B053B3" w:rsidRDefault="00B053B3" w:rsidP="0023107C">
      <w:pPr>
        <w:pStyle w:val="Retraitnormal1"/>
        <w:numPr>
          <w:ilvl w:val="0"/>
          <w:numId w:val="0"/>
        </w:numPr>
        <w:ind w:left="576"/>
        <w:rPr>
          <w:rFonts w:ascii="Arial" w:hAnsi="Arial"/>
          <w:sz w:val="24"/>
          <w:szCs w:val="14"/>
          <w:lang w:eastAsia="fr-FR"/>
        </w:rPr>
      </w:pPr>
      <w:r>
        <w:rPr>
          <w:rFonts w:ascii="Arial" w:hAnsi="Arial"/>
          <w:sz w:val="24"/>
          <w:szCs w:val="14"/>
          <w:lang w:eastAsia="fr-FR"/>
        </w:rPr>
        <w:t>Dans toutes ces opérations et conversions, il sera</w:t>
      </w:r>
      <w:r w:rsidR="0023107C">
        <w:rPr>
          <w:rFonts w:ascii="Arial" w:hAnsi="Arial"/>
          <w:sz w:val="24"/>
          <w:szCs w:val="14"/>
          <w:lang w:eastAsia="fr-FR"/>
        </w:rPr>
        <w:t xml:space="preserve"> possible d’utiliser les constantes suivantes à la place de nombres entrés à la main :</w:t>
      </w:r>
    </w:p>
    <w:p w:rsidR="0023107C" w:rsidRDefault="0023107C" w:rsidP="0023107C">
      <w:pPr>
        <w:pStyle w:val="Retraitnormal1"/>
        <w:numPr>
          <w:ilvl w:val="0"/>
          <w:numId w:val="19"/>
        </w:numPr>
        <w:rPr>
          <w:rFonts w:ascii="Arial" w:hAnsi="Arial"/>
          <w:sz w:val="24"/>
          <w:szCs w:val="14"/>
          <w:lang w:eastAsia="fr-FR"/>
        </w:rPr>
      </w:pPr>
      <w:r>
        <w:rPr>
          <w:rFonts w:ascii="Arial" w:hAnsi="Arial"/>
          <w:sz w:val="24"/>
          <w:szCs w:val="14"/>
          <w:lang w:eastAsia="fr-FR"/>
        </w:rPr>
        <w:t>Pi</w:t>
      </w:r>
    </w:p>
    <w:p w:rsidR="0023107C" w:rsidRDefault="0023107C" w:rsidP="0023107C">
      <w:pPr>
        <w:pStyle w:val="Retraitnormal1"/>
        <w:numPr>
          <w:ilvl w:val="0"/>
          <w:numId w:val="19"/>
        </w:numPr>
        <w:rPr>
          <w:rFonts w:ascii="Arial" w:hAnsi="Arial"/>
          <w:sz w:val="24"/>
          <w:szCs w:val="14"/>
          <w:lang w:eastAsia="fr-FR"/>
        </w:rPr>
      </w:pPr>
      <w:r>
        <w:rPr>
          <w:rFonts w:ascii="Arial" w:hAnsi="Arial"/>
          <w:sz w:val="24"/>
          <w:szCs w:val="14"/>
          <w:lang w:eastAsia="fr-FR"/>
        </w:rPr>
        <w:lastRenderedPageBreak/>
        <w:t>Le nombre d’Avogadro</w:t>
      </w:r>
    </w:p>
    <w:p w:rsidR="0023107C" w:rsidRDefault="0023107C" w:rsidP="0023107C">
      <w:pPr>
        <w:pStyle w:val="Retraitnormal1"/>
        <w:numPr>
          <w:ilvl w:val="0"/>
          <w:numId w:val="19"/>
        </w:numPr>
        <w:rPr>
          <w:rFonts w:ascii="Arial" w:hAnsi="Arial"/>
          <w:sz w:val="24"/>
          <w:szCs w:val="14"/>
          <w:lang w:eastAsia="fr-FR"/>
        </w:rPr>
      </w:pPr>
      <w:r>
        <w:rPr>
          <w:rFonts w:ascii="Arial" w:hAnsi="Arial"/>
          <w:sz w:val="24"/>
          <w:szCs w:val="14"/>
          <w:lang w:eastAsia="fr-FR"/>
        </w:rPr>
        <w:t>La vitesse de la lumière dans le vide en m/s</w:t>
      </w:r>
    </w:p>
    <w:p w:rsidR="00DB4DAA" w:rsidRDefault="00DB4DAA" w:rsidP="00DB4DAA">
      <w:pPr>
        <w:pStyle w:val="Retraitnormal1"/>
        <w:numPr>
          <w:ilvl w:val="0"/>
          <w:numId w:val="0"/>
        </w:numPr>
        <w:ind w:left="720" w:hanging="360"/>
        <w:rPr>
          <w:rFonts w:ascii="Arial" w:hAnsi="Arial"/>
          <w:sz w:val="24"/>
          <w:szCs w:val="14"/>
          <w:lang w:eastAsia="fr-FR"/>
        </w:rPr>
      </w:pPr>
      <w:r>
        <w:rPr>
          <w:rFonts w:ascii="Arial" w:hAnsi="Arial"/>
          <w:sz w:val="24"/>
          <w:szCs w:val="14"/>
          <w:lang w:eastAsia="fr-FR"/>
        </w:rPr>
        <w:t>Ces constantes seront stockées dans une base de données</w:t>
      </w:r>
    </w:p>
    <w:p w:rsidR="00DB4DAA" w:rsidRDefault="00DB4DAA" w:rsidP="00DB4DAA">
      <w:pPr>
        <w:pStyle w:val="Retraitnormal1"/>
        <w:numPr>
          <w:ilvl w:val="0"/>
          <w:numId w:val="0"/>
        </w:numPr>
        <w:ind w:left="360" w:hanging="360"/>
        <w:rPr>
          <w:rFonts w:ascii="Arial" w:hAnsi="Arial"/>
          <w:sz w:val="24"/>
          <w:szCs w:val="14"/>
          <w:lang w:eastAsia="fr-FR"/>
        </w:rPr>
      </w:pPr>
    </w:p>
    <w:p w:rsidR="008F2EAC" w:rsidRDefault="00DB4DAA" w:rsidP="00DB4DAA">
      <w:pPr>
        <w:pStyle w:val="Retraitnormal1"/>
        <w:numPr>
          <w:ilvl w:val="0"/>
          <w:numId w:val="0"/>
        </w:numPr>
        <w:ind w:left="360"/>
        <w:rPr>
          <w:rFonts w:ascii="Arial" w:hAnsi="Arial"/>
          <w:sz w:val="24"/>
          <w:szCs w:val="14"/>
          <w:lang w:eastAsia="fr-FR"/>
        </w:rPr>
      </w:pPr>
      <w:r>
        <w:rPr>
          <w:rFonts w:ascii="Arial" w:hAnsi="Arial"/>
          <w:sz w:val="24"/>
          <w:szCs w:val="14"/>
          <w:lang w:eastAsia="fr-FR"/>
        </w:rPr>
        <w:t>La seconde partie principale de l’application sera l’affichage d’un graphe suite à la saisie d’une équation de fonction par l’utilisateur.</w:t>
      </w:r>
    </w:p>
    <w:p w:rsidR="00DB4DAA" w:rsidRDefault="00DB4DAA" w:rsidP="00DB4DAA">
      <w:pPr>
        <w:pStyle w:val="Retraitnormal1"/>
        <w:numPr>
          <w:ilvl w:val="0"/>
          <w:numId w:val="0"/>
        </w:numPr>
        <w:ind w:left="360"/>
        <w:rPr>
          <w:rFonts w:ascii="Arial" w:hAnsi="Arial"/>
          <w:sz w:val="24"/>
          <w:szCs w:val="14"/>
          <w:lang w:eastAsia="fr-FR"/>
        </w:rPr>
      </w:pPr>
    </w:p>
    <w:p w:rsidR="00DB4DAA" w:rsidRDefault="00DB4DAA" w:rsidP="00DB4DAA">
      <w:pPr>
        <w:pStyle w:val="Retraitnormal1"/>
        <w:numPr>
          <w:ilvl w:val="0"/>
          <w:numId w:val="0"/>
        </w:numPr>
        <w:ind w:left="360"/>
        <w:rPr>
          <w:rFonts w:ascii="Arial" w:hAnsi="Arial"/>
          <w:sz w:val="24"/>
          <w:szCs w:val="14"/>
          <w:lang w:eastAsia="fr-FR"/>
        </w:rPr>
      </w:pPr>
      <w:r>
        <w:rPr>
          <w:rFonts w:ascii="Arial" w:hAnsi="Arial"/>
          <w:sz w:val="24"/>
          <w:szCs w:val="14"/>
          <w:lang w:eastAsia="fr-FR"/>
        </w:rPr>
        <w:t>Toutes les opérations effectuées par l’utilisateur à l’aide de la calculatrice seront enregistrées dans une base de données et pourront être affichées dans une fenêtre à part.</w:t>
      </w:r>
      <w:r>
        <w:rPr>
          <w:rFonts w:ascii="Arial" w:hAnsi="Arial"/>
          <w:sz w:val="24"/>
          <w:szCs w:val="14"/>
          <w:lang w:eastAsia="fr-FR"/>
        </w:rPr>
        <w:br/>
        <w:t>Le nombre d’anciennes opérations affichées dans cette fenêtre sera modifiable via un paramètre.</w:t>
      </w:r>
      <w:r>
        <w:rPr>
          <w:rFonts w:ascii="Arial" w:hAnsi="Arial"/>
          <w:sz w:val="24"/>
          <w:szCs w:val="14"/>
          <w:lang w:eastAsia="fr-FR"/>
        </w:rPr>
        <w:br/>
        <w:t>Un autre paramètre décidera du nombre de chiffres affichés après la virgule sur l’afficheur de la calculatrice.</w:t>
      </w:r>
    </w:p>
    <w:p w:rsidR="00DB4DAA" w:rsidRDefault="00DB4DAA" w:rsidP="00DB4DAA">
      <w:pPr>
        <w:pStyle w:val="Retraitnormal1"/>
        <w:numPr>
          <w:ilvl w:val="0"/>
          <w:numId w:val="0"/>
        </w:numPr>
        <w:ind w:left="360"/>
        <w:rPr>
          <w:rFonts w:ascii="Arial" w:hAnsi="Arial"/>
          <w:sz w:val="24"/>
          <w:szCs w:val="14"/>
          <w:lang w:eastAsia="fr-FR"/>
        </w:rPr>
      </w:pPr>
      <w:r>
        <w:rPr>
          <w:rFonts w:ascii="Arial" w:hAnsi="Arial"/>
          <w:sz w:val="24"/>
          <w:szCs w:val="14"/>
          <w:lang w:eastAsia="fr-FR"/>
        </w:rPr>
        <w:t xml:space="preserve">Ces deux paramètres ainsi que leur valeur </w:t>
      </w:r>
      <w:r w:rsidR="0059620E">
        <w:rPr>
          <w:rFonts w:ascii="Arial" w:hAnsi="Arial"/>
          <w:sz w:val="24"/>
          <w:szCs w:val="14"/>
          <w:lang w:eastAsia="fr-FR"/>
        </w:rPr>
        <w:t>seront stocké</w:t>
      </w:r>
      <w:r>
        <w:rPr>
          <w:rFonts w:ascii="Arial" w:hAnsi="Arial"/>
          <w:sz w:val="24"/>
          <w:szCs w:val="14"/>
          <w:lang w:eastAsia="fr-FR"/>
        </w:rPr>
        <w:t>s dans la base de données</w:t>
      </w:r>
    </w:p>
    <w:p w:rsidR="00D4420D" w:rsidRDefault="00D4420D" w:rsidP="00DB4DAA">
      <w:pPr>
        <w:pStyle w:val="Retraitnormal1"/>
        <w:numPr>
          <w:ilvl w:val="0"/>
          <w:numId w:val="0"/>
        </w:numPr>
        <w:ind w:left="360"/>
        <w:rPr>
          <w:rFonts w:ascii="Arial" w:hAnsi="Arial"/>
          <w:sz w:val="24"/>
          <w:szCs w:val="14"/>
          <w:lang w:eastAsia="fr-FR"/>
        </w:rPr>
      </w:pPr>
    </w:p>
    <w:p w:rsidR="00F25710" w:rsidRDefault="00F25710" w:rsidP="00F25710">
      <w:pPr>
        <w:pStyle w:val="Titre3"/>
      </w:pPr>
      <w:bookmarkStart w:id="8" w:name="_Toc515548002"/>
      <w:r>
        <w:t>Cas d’utilisation</w:t>
      </w:r>
      <w:bookmarkEnd w:id="8"/>
    </w:p>
    <w:p w:rsidR="00F25710" w:rsidRDefault="00F25710" w:rsidP="00F25710"/>
    <w:p w:rsidR="00F25710" w:rsidRPr="00F25710" w:rsidRDefault="00772FAE" w:rsidP="00F25710">
      <w:r>
        <w:rPr>
          <w:noProof/>
          <w:lang w:val="fr-CH" w:eastAsia="fr-CH"/>
        </w:rPr>
        <w:drawing>
          <wp:inline distT="0" distB="0" distL="0" distR="0" wp14:anchorId="1D93F983" wp14:editId="4025C11D">
            <wp:extent cx="5759450" cy="48266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4826635"/>
                    </a:xfrm>
                    <a:prstGeom prst="rect">
                      <a:avLst/>
                    </a:prstGeom>
                  </pic:spPr>
                </pic:pic>
              </a:graphicData>
            </a:graphic>
          </wp:inline>
        </w:drawing>
      </w:r>
    </w:p>
    <w:p w:rsidR="00F25710" w:rsidRDefault="00F25710" w:rsidP="00DB4DAA">
      <w:pPr>
        <w:pStyle w:val="Retraitnormal1"/>
        <w:numPr>
          <w:ilvl w:val="0"/>
          <w:numId w:val="0"/>
        </w:numPr>
        <w:ind w:left="360"/>
        <w:rPr>
          <w:rFonts w:ascii="Arial" w:hAnsi="Arial"/>
          <w:sz w:val="24"/>
          <w:szCs w:val="14"/>
          <w:lang w:eastAsia="fr-FR"/>
        </w:rPr>
      </w:pPr>
    </w:p>
    <w:p w:rsidR="00F25710" w:rsidRDefault="00F25710" w:rsidP="00DB4DAA">
      <w:pPr>
        <w:pStyle w:val="Retraitnormal1"/>
        <w:numPr>
          <w:ilvl w:val="0"/>
          <w:numId w:val="0"/>
        </w:numPr>
        <w:ind w:left="360"/>
        <w:rPr>
          <w:rFonts w:ascii="Arial" w:hAnsi="Arial"/>
          <w:sz w:val="24"/>
          <w:szCs w:val="14"/>
          <w:lang w:eastAsia="fr-FR"/>
        </w:rPr>
      </w:pPr>
    </w:p>
    <w:p w:rsidR="00D4420D" w:rsidRDefault="00D4420D" w:rsidP="00D4420D">
      <w:pPr>
        <w:pStyle w:val="Titre3"/>
      </w:pPr>
      <w:bookmarkStart w:id="9" w:name="_Toc515548003"/>
      <w:r>
        <w:lastRenderedPageBreak/>
        <w:t>Maquettes</w:t>
      </w:r>
      <w:bookmarkEnd w:id="9"/>
    </w:p>
    <w:p w:rsidR="00D4420D" w:rsidRDefault="00D4420D" w:rsidP="00D4420D"/>
    <w:p w:rsidR="00D4420D" w:rsidRDefault="00D4420D" w:rsidP="00D4420D">
      <w:pPr>
        <w:ind w:left="576"/>
      </w:pPr>
      <w:r>
        <w:t>Les maquettes suivantes ont été réalisées avec l’outil de création d’interface graphique « Windows Forms » de Visual Studio</w:t>
      </w:r>
      <w:r w:rsidR="00F25710">
        <w:t> :</w:t>
      </w:r>
    </w:p>
    <w:p w:rsidR="00F25710" w:rsidRDefault="00F25710" w:rsidP="00D4420D">
      <w:pPr>
        <w:ind w:left="576"/>
      </w:pPr>
    </w:p>
    <w:p w:rsidR="00F25710" w:rsidRDefault="00F25710" w:rsidP="00D4420D">
      <w:pPr>
        <w:ind w:left="576"/>
      </w:pPr>
      <w:r>
        <w:t>Calculatrice :</w:t>
      </w:r>
    </w:p>
    <w:p w:rsidR="00F25710" w:rsidRDefault="00F25710" w:rsidP="00D4420D">
      <w:pPr>
        <w:ind w:left="576"/>
      </w:pPr>
      <w:r>
        <w:rPr>
          <w:noProof/>
          <w:lang w:val="fr-CH" w:eastAsia="fr-CH"/>
        </w:rPr>
        <w:drawing>
          <wp:inline distT="0" distB="0" distL="0" distR="0">
            <wp:extent cx="4352925" cy="4943475"/>
            <wp:effectExtent l="0" t="0" r="9525" b="9525"/>
            <wp:docPr id="3" name="Image 3" descr="C:\Scientific_Calculator\Scientific_Calculator\Analyse\Maquettes\GHN_Maquette_Calcu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ientific_Calculator\Scientific_Calculator\Analyse\Maquettes\GHN_Maquette_Calcu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2925" cy="4943475"/>
                    </a:xfrm>
                    <a:prstGeom prst="rect">
                      <a:avLst/>
                    </a:prstGeom>
                    <a:noFill/>
                    <a:ln>
                      <a:noFill/>
                    </a:ln>
                  </pic:spPr>
                </pic:pic>
              </a:graphicData>
            </a:graphic>
          </wp:inline>
        </w:drawing>
      </w:r>
    </w:p>
    <w:p w:rsidR="00F25710" w:rsidRDefault="00F25710"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F25710" w:rsidRDefault="00F25710" w:rsidP="00D4420D">
      <w:pPr>
        <w:ind w:left="576"/>
      </w:pPr>
      <w:r>
        <w:lastRenderedPageBreak/>
        <w:t>Affichage de graphe :</w:t>
      </w:r>
    </w:p>
    <w:p w:rsidR="00F25710" w:rsidRDefault="00F25710" w:rsidP="00D4420D">
      <w:pPr>
        <w:ind w:left="576"/>
      </w:pPr>
      <w:r>
        <w:rPr>
          <w:noProof/>
          <w:lang w:val="fr-CH" w:eastAsia="fr-CH"/>
        </w:rPr>
        <w:drawing>
          <wp:inline distT="0" distB="0" distL="0" distR="0">
            <wp:extent cx="5753100" cy="3457575"/>
            <wp:effectExtent l="0" t="0" r="0" b="9525"/>
            <wp:docPr id="4" name="Image 4" descr="C:\Scientific_Calculator\Scientific_Calculator\Analyse\Maquettes\GHN_Maquette_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ientific_Calculator\Scientific_Calculator\Analyse\Maquettes\GHN_Maquette_Grap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25710" w:rsidRDefault="00F25710" w:rsidP="00D4420D">
      <w:pPr>
        <w:ind w:left="576"/>
      </w:pPr>
    </w:p>
    <w:p w:rsidR="00F25710" w:rsidRDefault="00F25710" w:rsidP="00D4420D">
      <w:pPr>
        <w:ind w:left="576"/>
      </w:pPr>
      <w:r>
        <w:t>Paramètres :</w:t>
      </w:r>
      <w:r>
        <w:br/>
      </w:r>
      <w:r>
        <w:rPr>
          <w:noProof/>
          <w:lang w:val="fr-CH" w:eastAsia="fr-CH"/>
        </w:rPr>
        <w:drawing>
          <wp:inline distT="0" distB="0" distL="0" distR="0">
            <wp:extent cx="2638425" cy="2076450"/>
            <wp:effectExtent l="0" t="0" r="9525" b="0"/>
            <wp:docPr id="5" name="Image 5" descr="C:\Scientific_Calculator\Scientific_Calculator\Analyse\Maquettes\GHN_Maquette_Parame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ientific_Calculator\Scientific_Calculator\Analyse\Maquettes\GHN_Maquette_Parametr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8425" cy="2076450"/>
                    </a:xfrm>
                    <a:prstGeom prst="rect">
                      <a:avLst/>
                    </a:prstGeom>
                    <a:noFill/>
                    <a:ln>
                      <a:noFill/>
                    </a:ln>
                  </pic:spPr>
                </pic:pic>
              </a:graphicData>
            </a:graphic>
          </wp:inline>
        </w:drawing>
      </w:r>
    </w:p>
    <w:p w:rsidR="00F25710" w:rsidRDefault="00F25710"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A3271C" w:rsidRDefault="00A3271C" w:rsidP="00D4420D">
      <w:pPr>
        <w:ind w:left="576"/>
      </w:pPr>
    </w:p>
    <w:p w:rsidR="00F25710" w:rsidRDefault="00F25710" w:rsidP="00D4420D">
      <w:pPr>
        <w:ind w:left="576"/>
      </w:pPr>
      <w:r>
        <w:lastRenderedPageBreak/>
        <w:t>Historique des opérations :</w:t>
      </w:r>
    </w:p>
    <w:p w:rsidR="00F25710" w:rsidRDefault="00F25710" w:rsidP="00D4420D">
      <w:pPr>
        <w:ind w:left="576"/>
      </w:pPr>
      <w:r>
        <w:rPr>
          <w:noProof/>
          <w:lang w:val="fr-CH" w:eastAsia="fr-CH"/>
        </w:rPr>
        <w:drawing>
          <wp:inline distT="0" distB="0" distL="0" distR="0">
            <wp:extent cx="5762625" cy="4362450"/>
            <wp:effectExtent l="0" t="0" r="9525" b="0"/>
            <wp:docPr id="6" name="Image 6" descr="C:\Scientific_Calculator\Scientific_Calculator\Analyse\Maquettes\GHN_Maquette_Histo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ientific_Calculator\Scientific_Calculator\Analyse\Maquettes\GHN_Maquette_Historiqu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362450"/>
                    </a:xfrm>
                    <a:prstGeom prst="rect">
                      <a:avLst/>
                    </a:prstGeom>
                    <a:noFill/>
                    <a:ln>
                      <a:noFill/>
                    </a:ln>
                  </pic:spPr>
                </pic:pic>
              </a:graphicData>
            </a:graphic>
          </wp:inline>
        </w:drawing>
      </w:r>
    </w:p>
    <w:p w:rsidR="00532A30" w:rsidRDefault="00532A30" w:rsidP="00D4420D">
      <w:pPr>
        <w:ind w:left="576"/>
      </w:pPr>
    </w:p>
    <w:p w:rsidR="00A3271C" w:rsidRDefault="00A3271C">
      <w:pPr>
        <w:rPr>
          <w:b/>
        </w:rPr>
      </w:pPr>
      <w:r>
        <w:br w:type="page"/>
      </w:r>
    </w:p>
    <w:p w:rsidR="00532A30" w:rsidRDefault="00532A30" w:rsidP="00532A30">
      <w:pPr>
        <w:pStyle w:val="Titre3"/>
      </w:pPr>
      <w:bookmarkStart w:id="10" w:name="_Toc515548004"/>
      <w:r>
        <w:lastRenderedPageBreak/>
        <w:t>Diagramme de classe initial</w:t>
      </w:r>
      <w:bookmarkEnd w:id="10"/>
    </w:p>
    <w:p w:rsidR="00532A30" w:rsidRDefault="00532A30" w:rsidP="00532A30"/>
    <w:p w:rsidR="00532A30" w:rsidRDefault="00532A30" w:rsidP="00532A30">
      <w:r>
        <w:t xml:space="preserve">Le diagramme de classes suivant a été généré en écrivant toutes les classes </w:t>
      </w:r>
      <w:r w:rsidR="00EB01C2">
        <w:t xml:space="preserve">et méthodes </w:t>
      </w:r>
      <w:r>
        <w:t>vides dans le code, puis en exportant le code en format XML avec Doxygen. Depuis ce format XML, le code a été importé dans Astah grâce au plugin « C# Code Reverse Plugin ». Cette démarche a permis de créer le diagramme suivant :</w:t>
      </w:r>
    </w:p>
    <w:p w:rsidR="00A3271C" w:rsidRDefault="00A3271C" w:rsidP="00532A30"/>
    <w:p w:rsidR="00532A30" w:rsidRDefault="00532A30" w:rsidP="00532A30">
      <w:r>
        <w:rPr>
          <w:noProof/>
          <w:lang w:val="fr-CH" w:eastAsia="fr-CH"/>
        </w:rPr>
        <w:drawing>
          <wp:inline distT="0" distB="0" distL="0" distR="0" wp14:anchorId="0CC8DC61" wp14:editId="434E2BD7">
            <wp:extent cx="5759450" cy="44164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416425"/>
                    </a:xfrm>
                    <a:prstGeom prst="rect">
                      <a:avLst/>
                    </a:prstGeom>
                  </pic:spPr>
                </pic:pic>
              </a:graphicData>
            </a:graphic>
          </wp:inline>
        </w:drawing>
      </w:r>
    </w:p>
    <w:p w:rsidR="00532A30" w:rsidRDefault="00532A30" w:rsidP="00532A30"/>
    <w:p w:rsidR="00532A30" w:rsidRDefault="00532A30" w:rsidP="00532A30">
      <w:pPr>
        <w:pStyle w:val="Titre3"/>
      </w:pPr>
      <w:bookmarkStart w:id="11" w:name="_Toc515548005"/>
      <w:r>
        <w:t>Modélisation des données</w:t>
      </w:r>
      <w:bookmarkEnd w:id="11"/>
    </w:p>
    <w:p w:rsidR="00532A30" w:rsidRDefault="00532A30" w:rsidP="00532A30"/>
    <w:p w:rsidR="00532A30" w:rsidRDefault="00532A30" w:rsidP="00532A30">
      <w:r>
        <w:t>Modèle Conceptuel des Données (MCD) :</w:t>
      </w:r>
      <w:r>
        <w:br/>
      </w:r>
      <w:r>
        <w:rPr>
          <w:noProof/>
          <w:lang w:val="fr-CH" w:eastAsia="fr-CH"/>
        </w:rPr>
        <w:drawing>
          <wp:inline distT="0" distB="0" distL="0" distR="0" wp14:anchorId="62E5769C" wp14:editId="28BA34AB">
            <wp:extent cx="5759450" cy="16973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697355"/>
                    </a:xfrm>
                    <a:prstGeom prst="rect">
                      <a:avLst/>
                    </a:prstGeom>
                  </pic:spPr>
                </pic:pic>
              </a:graphicData>
            </a:graphic>
          </wp:inline>
        </w:drawing>
      </w:r>
    </w:p>
    <w:p w:rsidR="00532A30" w:rsidRDefault="00532A30" w:rsidP="00532A30"/>
    <w:p w:rsidR="00A3271C" w:rsidRDefault="00A3271C" w:rsidP="00532A30"/>
    <w:p w:rsidR="00A3271C" w:rsidRDefault="00A3271C" w:rsidP="00532A30"/>
    <w:p w:rsidR="00434E70" w:rsidRDefault="00532A30" w:rsidP="00532A30">
      <w:r>
        <w:t>Modèle Logique de Données (MLD) :</w:t>
      </w:r>
    </w:p>
    <w:p w:rsidR="00434E70" w:rsidRDefault="00434E70" w:rsidP="00532A30"/>
    <w:p w:rsidR="00532A30" w:rsidRPr="00532A30" w:rsidRDefault="00836A9B" w:rsidP="00532A30">
      <w:r>
        <w:rPr>
          <w:noProof/>
          <w:lang w:val="fr-CH" w:eastAsia="fr-CH"/>
        </w:rPr>
        <w:drawing>
          <wp:inline distT="0" distB="0" distL="0" distR="0" wp14:anchorId="3A1585B9" wp14:editId="4806A4DB">
            <wp:extent cx="5759450" cy="19094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909445"/>
                    </a:xfrm>
                    <a:prstGeom prst="rect">
                      <a:avLst/>
                    </a:prstGeom>
                  </pic:spPr>
                </pic:pic>
              </a:graphicData>
            </a:graphic>
          </wp:inline>
        </w:drawing>
      </w:r>
    </w:p>
    <w:p w:rsidR="00F25710" w:rsidRPr="00D4420D" w:rsidRDefault="00F25710" w:rsidP="00F25710"/>
    <w:p w:rsidR="00AA0785" w:rsidRPr="00791020" w:rsidRDefault="00AA0785" w:rsidP="00AA0785">
      <w:pPr>
        <w:pStyle w:val="Titre2"/>
        <w:rPr>
          <w:i w:val="0"/>
          <w:iCs/>
        </w:rPr>
      </w:pPr>
      <w:bookmarkStart w:id="12" w:name="_Toc71691012"/>
      <w:bookmarkStart w:id="13" w:name="_Toc515548006"/>
      <w:r w:rsidRPr="00791020">
        <w:rPr>
          <w:i w:val="0"/>
          <w:iCs/>
        </w:rPr>
        <w:t>Stratégie de test</w:t>
      </w:r>
      <w:bookmarkEnd w:id="12"/>
      <w:bookmarkEnd w:id="13"/>
    </w:p>
    <w:p w:rsidR="00AA0785" w:rsidRPr="00AA0785" w:rsidRDefault="00AA0785" w:rsidP="00AA0785"/>
    <w:p w:rsidR="00AA0785" w:rsidRPr="00791020" w:rsidRDefault="00AA0785" w:rsidP="00AA0785">
      <w:pPr>
        <w:pStyle w:val="En-tte"/>
        <w:ind w:firstLine="360"/>
        <w:rPr>
          <w:i/>
          <w:iCs/>
          <w:szCs w:val="14"/>
        </w:rPr>
      </w:pPr>
      <w:r w:rsidRPr="00791020">
        <w:rPr>
          <w:i/>
          <w:iCs/>
          <w:szCs w:val="14"/>
        </w:rPr>
        <w:t xml:space="preserve">Décrire la stratégie globale de test: </w:t>
      </w:r>
    </w:p>
    <w:p w:rsidR="00AA0785" w:rsidRPr="00791020" w:rsidRDefault="00AA0785" w:rsidP="00AA0785">
      <w:pPr>
        <w:pStyle w:val="En-tte"/>
        <w:ind w:firstLine="360"/>
        <w:rPr>
          <w:i/>
          <w:iCs/>
          <w:szCs w:val="14"/>
        </w:rPr>
      </w:pPr>
    </w:p>
    <w:p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rsidR="00AA0785" w:rsidRDefault="00F53ED8" w:rsidP="00F53ED8">
      <w:pPr>
        <w:pStyle w:val="En-tte"/>
        <w:numPr>
          <w:ilvl w:val="0"/>
          <w:numId w:val="6"/>
        </w:numPr>
        <w:tabs>
          <w:tab w:val="clear" w:pos="4536"/>
          <w:tab w:val="clear" w:pos="9072"/>
        </w:tabs>
        <w:rPr>
          <w:i/>
          <w:iCs/>
          <w:szCs w:val="14"/>
        </w:rPr>
      </w:pPr>
      <w:r w:rsidRPr="00791020">
        <w:rPr>
          <w:i/>
          <w:iCs/>
          <w:szCs w:val="14"/>
        </w:rPr>
        <w:t>les testeurs extérieurs éventuels.</w:t>
      </w:r>
    </w:p>
    <w:p w:rsidR="00B23242" w:rsidRDefault="00B23242" w:rsidP="00B23242">
      <w:pPr>
        <w:pStyle w:val="En-tte"/>
        <w:tabs>
          <w:tab w:val="clear" w:pos="4536"/>
          <w:tab w:val="clear" w:pos="9072"/>
        </w:tabs>
        <w:rPr>
          <w:i/>
          <w:iCs/>
          <w:szCs w:val="14"/>
        </w:rPr>
      </w:pPr>
    </w:p>
    <w:p w:rsidR="00E45EAF" w:rsidRDefault="00B23242" w:rsidP="00B23242">
      <w:pPr>
        <w:pStyle w:val="En-tte"/>
        <w:tabs>
          <w:tab w:val="clear" w:pos="4536"/>
          <w:tab w:val="clear" w:pos="9072"/>
        </w:tabs>
        <w:rPr>
          <w:iCs/>
          <w:szCs w:val="14"/>
        </w:rPr>
      </w:pPr>
      <w:r>
        <w:rPr>
          <w:iCs/>
          <w:szCs w:val="14"/>
        </w:rPr>
        <w:t xml:space="preserve">Régulièrement, à l’ajout de chaque fonctionnalité, des tests </w:t>
      </w:r>
      <w:r w:rsidR="00E45EAF">
        <w:rPr>
          <w:iCs/>
          <w:szCs w:val="14"/>
        </w:rPr>
        <w:t>unitaires puis</w:t>
      </w:r>
      <w:r>
        <w:rPr>
          <w:iCs/>
          <w:szCs w:val="14"/>
        </w:rPr>
        <w:t xml:space="preserve"> d’intégration seront effectués sur l’application même, avec le mode </w:t>
      </w:r>
      <w:r>
        <w:rPr>
          <w:i/>
          <w:iCs/>
          <w:szCs w:val="14"/>
        </w:rPr>
        <w:t>Debug</w:t>
      </w:r>
      <w:r>
        <w:rPr>
          <w:iCs/>
          <w:szCs w:val="14"/>
        </w:rPr>
        <w:t xml:space="preserve"> de Visual Studio.</w:t>
      </w:r>
      <w:r w:rsidR="00A32356">
        <w:rPr>
          <w:iCs/>
          <w:szCs w:val="14"/>
        </w:rPr>
        <w:t xml:space="preserve"> </w:t>
      </w:r>
      <w:r w:rsidR="00E45EAF">
        <w:rPr>
          <w:iCs/>
          <w:szCs w:val="14"/>
        </w:rPr>
        <w:t>Après l’ajout de chaque fonctionnalité majeure, des tests de système seront effectués.</w:t>
      </w:r>
      <w:r w:rsidR="00A32356">
        <w:rPr>
          <w:iCs/>
          <w:szCs w:val="14"/>
        </w:rPr>
        <w:t xml:space="preserve"> </w:t>
      </w:r>
      <w:r w:rsidR="00E45EAF">
        <w:rPr>
          <w:iCs/>
          <w:szCs w:val="14"/>
        </w:rPr>
        <w:t>Afin de vérifier les résultats des calculs, la calculatrice intégrée à Windows 7 sera utilisée comme moyen de comparaison.</w:t>
      </w:r>
    </w:p>
    <w:p w:rsidR="002D3595" w:rsidRDefault="002D3595" w:rsidP="00B23242">
      <w:pPr>
        <w:pStyle w:val="En-tte"/>
        <w:tabs>
          <w:tab w:val="clear" w:pos="4536"/>
          <w:tab w:val="clear" w:pos="9072"/>
        </w:tabs>
        <w:rPr>
          <w:iCs/>
          <w:szCs w:val="14"/>
        </w:rPr>
      </w:pPr>
    </w:p>
    <w:p w:rsidR="002D3595" w:rsidRDefault="002D3595" w:rsidP="00B23242">
      <w:pPr>
        <w:pStyle w:val="En-tte"/>
        <w:tabs>
          <w:tab w:val="clear" w:pos="4536"/>
          <w:tab w:val="clear" w:pos="9072"/>
        </w:tabs>
        <w:rPr>
          <w:iCs/>
          <w:szCs w:val="14"/>
        </w:rPr>
      </w:pPr>
      <w:r>
        <w:rPr>
          <w:iCs/>
          <w:szCs w:val="14"/>
        </w:rPr>
        <w:t xml:space="preserve">Les calculs seront </w:t>
      </w:r>
      <w:r w:rsidR="00894394">
        <w:rPr>
          <w:iCs/>
          <w:szCs w:val="14"/>
        </w:rPr>
        <w:t>vérifiés à la main mais aussi avec des tests automatiques implémentés grâce à Visual Studio.</w:t>
      </w:r>
    </w:p>
    <w:p w:rsidR="002A0107" w:rsidRDefault="002A0107" w:rsidP="00B23242">
      <w:pPr>
        <w:pStyle w:val="En-tte"/>
        <w:tabs>
          <w:tab w:val="clear" w:pos="4536"/>
          <w:tab w:val="clear" w:pos="9072"/>
        </w:tabs>
        <w:rPr>
          <w:iCs/>
          <w:szCs w:val="14"/>
        </w:rPr>
      </w:pPr>
      <w:r>
        <w:rPr>
          <w:iCs/>
          <w:szCs w:val="14"/>
        </w:rPr>
        <w:t>Pour tester le bon fonctionnement d’une opération, le protocole sera le suivant :</w:t>
      </w:r>
    </w:p>
    <w:p w:rsidR="00894394" w:rsidRDefault="00894394" w:rsidP="00B23242">
      <w:pPr>
        <w:pStyle w:val="En-tte"/>
        <w:tabs>
          <w:tab w:val="clear" w:pos="4536"/>
          <w:tab w:val="clear" w:pos="9072"/>
        </w:tabs>
        <w:rPr>
          <w:iCs/>
          <w:szCs w:val="14"/>
        </w:rPr>
      </w:pPr>
    </w:p>
    <w:p w:rsidR="002A0107" w:rsidRDefault="002A0107" w:rsidP="002A0107">
      <w:pPr>
        <w:pStyle w:val="En-tte"/>
        <w:numPr>
          <w:ilvl w:val="0"/>
          <w:numId w:val="15"/>
        </w:numPr>
        <w:tabs>
          <w:tab w:val="clear" w:pos="4536"/>
          <w:tab w:val="clear" w:pos="9072"/>
        </w:tabs>
        <w:rPr>
          <w:iCs/>
          <w:szCs w:val="14"/>
        </w:rPr>
      </w:pPr>
      <w:r>
        <w:rPr>
          <w:iCs/>
          <w:szCs w:val="14"/>
        </w:rPr>
        <w:t xml:space="preserve">Tester avec un </w:t>
      </w:r>
      <w:r w:rsidR="00E00E31">
        <w:rPr>
          <w:iCs/>
          <w:szCs w:val="14"/>
        </w:rPr>
        <w:t>ou deux (selon l’opération) nombre(s) entiers en-dessous de 100.</w:t>
      </w:r>
    </w:p>
    <w:p w:rsidR="00E00E31" w:rsidRDefault="00E00E31" w:rsidP="00E00E31">
      <w:pPr>
        <w:pStyle w:val="En-tte"/>
        <w:numPr>
          <w:ilvl w:val="0"/>
          <w:numId w:val="15"/>
        </w:numPr>
        <w:tabs>
          <w:tab w:val="clear" w:pos="4536"/>
          <w:tab w:val="clear" w:pos="9072"/>
        </w:tabs>
        <w:rPr>
          <w:iCs/>
          <w:szCs w:val="14"/>
        </w:rPr>
      </w:pPr>
      <w:r>
        <w:rPr>
          <w:iCs/>
          <w:szCs w:val="14"/>
        </w:rPr>
        <w:t>Tester avec un ou deux (selon l’opération) nombre(s) décimaux en-dessous de 100.</w:t>
      </w:r>
    </w:p>
    <w:p w:rsidR="00E00E31" w:rsidRDefault="00E00E31" w:rsidP="00F613B3">
      <w:pPr>
        <w:pStyle w:val="En-tte"/>
        <w:numPr>
          <w:ilvl w:val="0"/>
          <w:numId w:val="15"/>
        </w:numPr>
        <w:tabs>
          <w:tab w:val="clear" w:pos="4536"/>
          <w:tab w:val="clear" w:pos="9072"/>
        </w:tabs>
        <w:rPr>
          <w:iCs/>
          <w:szCs w:val="14"/>
        </w:rPr>
      </w:pPr>
      <w:r w:rsidRPr="00E00E31">
        <w:rPr>
          <w:iCs/>
          <w:szCs w:val="14"/>
        </w:rPr>
        <w:t>Tester avec un ou deux (selon l’opération) très grand nombres</w:t>
      </w:r>
      <w:r>
        <w:rPr>
          <w:iCs/>
          <w:szCs w:val="14"/>
        </w:rPr>
        <w:t xml:space="preserve"> entiers</w:t>
      </w:r>
      <w:r w:rsidRPr="00E00E31">
        <w:rPr>
          <w:iCs/>
          <w:szCs w:val="14"/>
        </w:rPr>
        <w:t xml:space="preserve"> </w:t>
      </w:r>
      <w:r>
        <w:rPr>
          <w:iCs/>
          <w:szCs w:val="14"/>
        </w:rPr>
        <w:t>(supérieurs à 10'000)</w:t>
      </w:r>
    </w:p>
    <w:p w:rsidR="00E00E31" w:rsidRPr="00E00E31" w:rsidRDefault="00E00E31" w:rsidP="00E00E31">
      <w:pPr>
        <w:pStyle w:val="En-tte"/>
        <w:numPr>
          <w:ilvl w:val="0"/>
          <w:numId w:val="15"/>
        </w:numPr>
        <w:tabs>
          <w:tab w:val="clear" w:pos="4536"/>
          <w:tab w:val="clear" w:pos="9072"/>
        </w:tabs>
        <w:rPr>
          <w:iCs/>
          <w:szCs w:val="14"/>
        </w:rPr>
      </w:pPr>
      <w:r w:rsidRPr="00E00E31">
        <w:rPr>
          <w:iCs/>
          <w:szCs w:val="14"/>
        </w:rPr>
        <w:t>Tester avec un ou deux (selon l’opération) très grand</w:t>
      </w:r>
      <w:r>
        <w:rPr>
          <w:iCs/>
          <w:szCs w:val="14"/>
        </w:rPr>
        <w:t>(s)</w:t>
      </w:r>
      <w:r w:rsidRPr="00E00E31">
        <w:rPr>
          <w:iCs/>
          <w:szCs w:val="14"/>
        </w:rPr>
        <w:t xml:space="preserve"> nombre</w:t>
      </w:r>
      <w:r>
        <w:rPr>
          <w:iCs/>
          <w:szCs w:val="14"/>
        </w:rPr>
        <w:t>(</w:t>
      </w:r>
      <w:r w:rsidRPr="00E00E31">
        <w:rPr>
          <w:iCs/>
          <w:szCs w:val="14"/>
        </w:rPr>
        <w:t>s</w:t>
      </w:r>
      <w:r>
        <w:rPr>
          <w:iCs/>
          <w:szCs w:val="14"/>
        </w:rPr>
        <w:t>) décimaux</w:t>
      </w:r>
      <w:r w:rsidRPr="00E00E31">
        <w:rPr>
          <w:iCs/>
          <w:szCs w:val="14"/>
        </w:rPr>
        <w:t xml:space="preserve"> </w:t>
      </w:r>
      <w:r>
        <w:rPr>
          <w:iCs/>
          <w:szCs w:val="14"/>
        </w:rPr>
        <w:t>(supérieurs à 10'000)</w:t>
      </w:r>
    </w:p>
    <w:p w:rsidR="00E00E31" w:rsidRDefault="00E00E31" w:rsidP="00E00E31">
      <w:pPr>
        <w:pStyle w:val="En-tte"/>
        <w:numPr>
          <w:ilvl w:val="0"/>
          <w:numId w:val="15"/>
        </w:numPr>
        <w:tabs>
          <w:tab w:val="clear" w:pos="4536"/>
          <w:tab w:val="clear" w:pos="9072"/>
        </w:tabs>
        <w:rPr>
          <w:iCs/>
          <w:szCs w:val="14"/>
        </w:rPr>
      </w:pPr>
      <w:r w:rsidRPr="00E00E31">
        <w:rPr>
          <w:iCs/>
          <w:szCs w:val="14"/>
        </w:rPr>
        <w:t xml:space="preserve">Tester avec un ou deux (selon l’opération) très </w:t>
      </w:r>
      <w:r>
        <w:rPr>
          <w:iCs/>
          <w:szCs w:val="14"/>
        </w:rPr>
        <w:t>petit(s) nombre(s) décimaux (inférieurs à 1)</w:t>
      </w:r>
    </w:p>
    <w:p w:rsidR="00E00E31" w:rsidRDefault="00E00E31" w:rsidP="00E00E31">
      <w:pPr>
        <w:pStyle w:val="En-tte"/>
        <w:numPr>
          <w:ilvl w:val="0"/>
          <w:numId w:val="15"/>
        </w:numPr>
        <w:tabs>
          <w:tab w:val="clear" w:pos="4536"/>
          <w:tab w:val="clear" w:pos="9072"/>
        </w:tabs>
        <w:rPr>
          <w:iCs/>
          <w:szCs w:val="14"/>
        </w:rPr>
      </w:pPr>
      <w:r>
        <w:rPr>
          <w:iCs/>
          <w:szCs w:val="14"/>
        </w:rPr>
        <w:t>Répéter les étapes précédentes (1</w:t>
      </w:r>
      <w:r w:rsidR="00EB01C2">
        <w:rPr>
          <w:iCs/>
          <w:szCs w:val="14"/>
        </w:rPr>
        <w:t xml:space="preserve"> à 5) avec des nombres négatifs</w:t>
      </w:r>
    </w:p>
    <w:p w:rsidR="002D3595" w:rsidRPr="002D3595" w:rsidRDefault="00E00E31" w:rsidP="002D3595">
      <w:pPr>
        <w:pStyle w:val="En-tte"/>
        <w:numPr>
          <w:ilvl w:val="0"/>
          <w:numId w:val="15"/>
        </w:numPr>
        <w:tabs>
          <w:tab w:val="clear" w:pos="4536"/>
          <w:tab w:val="clear" w:pos="9072"/>
        </w:tabs>
        <w:rPr>
          <w:iCs/>
          <w:szCs w:val="14"/>
        </w:rPr>
      </w:pPr>
      <w:r>
        <w:rPr>
          <w:iCs/>
          <w:szCs w:val="14"/>
        </w:rPr>
        <w:t>Tester en utilisant zéro comme valeur de chaque côté de l’opération</w:t>
      </w:r>
    </w:p>
    <w:p w:rsidR="002D3595" w:rsidRDefault="002D3595" w:rsidP="00E00E31">
      <w:pPr>
        <w:pStyle w:val="En-tte"/>
        <w:numPr>
          <w:ilvl w:val="0"/>
          <w:numId w:val="15"/>
        </w:numPr>
        <w:tabs>
          <w:tab w:val="clear" w:pos="4536"/>
          <w:tab w:val="clear" w:pos="9072"/>
        </w:tabs>
        <w:rPr>
          <w:iCs/>
          <w:szCs w:val="14"/>
        </w:rPr>
      </w:pPr>
      <w:r>
        <w:rPr>
          <w:iCs/>
          <w:szCs w:val="14"/>
        </w:rPr>
        <w:lastRenderedPageBreak/>
        <w:t>Tester en combinant avec une autre opération fonctionnelle simple (addition, division, …)</w:t>
      </w:r>
    </w:p>
    <w:p w:rsidR="002D3595" w:rsidRDefault="002D3595" w:rsidP="00E00E31">
      <w:pPr>
        <w:pStyle w:val="En-tte"/>
        <w:numPr>
          <w:ilvl w:val="0"/>
          <w:numId w:val="15"/>
        </w:numPr>
        <w:tabs>
          <w:tab w:val="clear" w:pos="4536"/>
          <w:tab w:val="clear" w:pos="9072"/>
        </w:tabs>
        <w:rPr>
          <w:iCs/>
          <w:szCs w:val="14"/>
        </w:rPr>
      </w:pPr>
      <w:r>
        <w:rPr>
          <w:iCs/>
          <w:szCs w:val="14"/>
        </w:rPr>
        <w:t>Tester en combinant avec une autre opération fonctionnelle complexe</w:t>
      </w:r>
    </w:p>
    <w:p w:rsidR="002D3595" w:rsidRDefault="002D3595" w:rsidP="00E00E31">
      <w:pPr>
        <w:pStyle w:val="En-tte"/>
        <w:numPr>
          <w:ilvl w:val="0"/>
          <w:numId w:val="15"/>
        </w:numPr>
        <w:tabs>
          <w:tab w:val="clear" w:pos="4536"/>
          <w:tab w:val="clear" w:pos="9072"/>
        </w:tabs>
        <w:rPr>
          <w:iCs/>
          <w:szCs w:val="14"/>
        </w:rPr>
      </w:pPr>
      <w:r>
        <w:rPr>
          <w:iCs/>
          <w:szCs w:val="14"/>
        </w:rPr>
        <w:t>Tester en combinant avec une autre opération fonctionnelle simple en utilisant des parenthèses</w:t>
      </w:r>
    </w:p>
    <w:p w:rsidR="002D3595" w:rsidRPr="002D3595" w:rsidRDefault="002D3595" w:rsidP="002D3595">
      <w:pPr>
        <w:pStyle w:val="En-tte"/>
        <w:numPr>
          <w:ilvl w:val="0"/>
          <w:numId w:val="15"/>
        </w:numPr>
        <w:tabs>
          <w:tab w:val="clear" w:pos="4536"/>
          <w:tab w:val="clear" w:pos="9072"/>
        </w:tabs>
        <w:rPr>
          <w:iCs/>
          <w:szCs w:val="14"/>
        </w:rPr>
      </w:pPr>
      <w:r>
        <w:rPr>
          <w:iCs/>
          <w:szCs w:val="14"/>
        </w:rPr>
        <w:t>Tester en combinant avec une autre opération fonctionnelle complexe en utilisant des parenthèses</w:t>
      </w:r>
    </w:p>
    <w:p w:rsidR="00E00E31" w:rsidRDefault="00E00E31" w:rsidP="00E00E31">
      <w:pPr>
        <w:pStyle w:val="En-tte"/>
        <w:tabs>
          <w:tab w:val="clear" w:pos="4536"/>
          <w:tab w:val="clear" w:pos="9072"/>
        </w:tabs>
        <w:rPr>
          <w:iCs/>
          <w:szCs w:val="14"/>
        </w:rPr>
      </w:pPr>
    </w:p>
    <w:p w:rsidR="00E00E31" w:rsidRDefault="00E00E31" w:rsidP="00E00E31">
      <w:pPr>
        <w:pStyle w:val="En-tte"/>
        <w:tabs>
          <w:tab w:val="clear" w:pos="4536"/>
          <w:tab w:val="clear" w:pos="9072"/>
        </w:tabs>
        <w:rPr>
          <w:iCs/>
          <w:szCs w:val="14"/>
        </w:rPr>
      </w:pPr>
      <w:r>
        <w:rPr>
          <w:iCs/>
          <w:szCs w:val="14"/>
        </w:rPr>
        <w:t xml:space="preserve">Toutes ces étapes seront répétées plusieurs fois </w:t>
      </w:r>
      <w:r w:rsidR="002D3595">
        <w:rPr>
          <w:iCs/>
          <w:szCs w:val="14"/>
        </w:rPr>
        <w:t>en faisant varier les paramètres extérieurs</w:t>
      </w:r>
      <w:r>
        <w:rPr>
          <w:iCs/>
          <w:szCs w:val="14"/>
        </w:rPr>
        <w:t xml:space="preserve"> afin de consolider les tests.</w:t>
      </w:r>
    </w:p>
    <w:p w:rsidR="00EB01C2" w:rsidRDefault="00EB01C2" w:rsidP="00E00E31">
      <w:pPr>
        <w:pStyle w:val="En-tte"/>
        <w:tabs>
          <w:tab w:val="clear" w:pos="4536"/>
          <w:tab w:val="clear" w:pos="9072"/>
        </w:tabs>
        <w:rPr>
          <w:iCs/>
          <w:szCs w:val="14"/>
        </w:rPr>
      </w:pPr>
    </w:p>
    <w:p w:rsidR="00EB01C2" w:rsidRDefault="00EB01C2" w:rsidP="00E00E31">
      <w:pPr>
        <w:pStyle w:val="En-tte"/>
        <w:tabs>
          <w:tab w:val="clear" w:pos="4536"/>
          <w:tab w:val="clear" w:pos="9072"/>
        </w:tabs>
        <w:rPr>
          <w:iCs/>
          <w:szCs w:val="14"/>
        </w:rPr>
      </w:pPr>
      <w:r>
        <w:rPr>
          <w:iCs/>
          <w:szCs w:val="14"/>
        </w:rPr>
        <w:t>Seuls les étapes 1 à 7 seront testées avec des tests automatiques, car il est invraisemblable de rédiger un test pour chaque combinaison d’opérations.</w:t>
      </w:r>
    </w:p>
    <w:p w:rsidR="002A0107" w:rsidRPr="00B23242" w:rsidRDefault="002A0107" w:rsidP="00B23242">
      <w:pPr>
        <w:pStyle w:val="En-tte"/>
        <w:tabs>
          <w:tab w:val="clear" w:pos="4536"/>
          <w:tab w:val="clear" w:pos="9072"/>
        </w:tabs>
        <w:rPr>
          <w:iCs/>
          <w:szCs w:val="14"/>
        </w:rPr>
      </w:pPr>
    </w:p>
    <w:p w:rsidR="00684B3D" w:rsidRPr="00AA0785" w:rsidRDefault="00684B3D" w:rsidP="00684B3D">
      <w:pPr>
        <w:pStyle w:val="En-tte"/>
        <w:tabs>
          <w:tab w:val="clear" w:pos="4536"/>
          <w:tab w:val="clear" w:pos="9072"/>
        </w:tabs>
        <w:ind w:left="717"/>
        <w:rPr>
          <w:szCs w:val="14"/>
        </w:rPr>
      </w:pPr>
    </w:p>
    <w:p w:rsidR="00684B3D" w:rsidRPr="00AA0785" w:rsidRDefault="00684B3D" w:rsidP="00C315ED">
      <w:pPr>
        <w:pStyle w:val="Retraitnormal1"/>
        <w:numPr>
          <w:ilvl w:val="0"/>
          <w:numId w:val="0"/>
        </w:numPr>
        <w:ind w:left="360"/>
        <w:rPr>
          <w:rFonts w:ascii="Arial" w:hAnsi="Arial"/>
          <w:sz w:val="24"/>
          <w:szCs w:val="14"/>
          <w:lang w:eastAsia="fr-FR"/>
        </w:rPr>
      </w:pPr>
    </w:p>
    <w:p w:rsidR="00AA0785" w:rsidRPr="00B77140" w:rsidRDefault="00E12330" w:rsidP="00AA0785">
      <w:pPr>
        <w:pStyle w:val="Titre2"/>
        <w:rPr>
          <w:i w:val="0"/>
          <w:iCs/>
        </w:rPr>
      </w:pPr>
      <w:bookmarkStart w:id="14" w:name="_Toc25553310"/>
      <w:bookmarkStart w:id="15" w:name="_Toc71691015"/>
      <w:bookmarkStart w:id="16" w:name="_Toc515548007"/>
      <w:r w:rsidRPr="00B77140">
        <w:rPr>
          <w:rFonts w:cs="Arial"/>
          <w:i w:val="0"/>
        </w:rPr>
        <w:t>Risques techniques</w:t>
      </w:r>
      <w:bookmarkEnd w:id="14"/>
      <w:bookmarkEnd w:id="15"/>
      <w:bookmarkEnd w:id="16"/>
    </w:p>
    <w:p w:rsidR="00B673BB" w:rsidRDefault="00B673BB" w:rsidP="00AA0785">
      <w:pPr>
        <w:pStyle w:val="Retraitnormal1"/>
        <w:numPr>
          <w:ilvl w:val="0"/>
          <w:numId w:val="0"/>
        </w:numPr>
        <w:ind w:left="360"/>
        <w:rPr>
          <w:rFonts w:ascii="Arial" w:hAnsi="Arial" w:cs="Arial"/>
          <w:iCs/>
          <w:sz w:val="24"/>
        </w:rPr>
      </w:pPr>
    </w:p>
    <w:p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rsidR="00E12330" w:rsidRDefault="00E12330" w:rsidP="00AA0785">
      <w:pPr>
        <w:pStyle w:val="Retraitnormal1"/>
        <w:numPr>
          <w:ilvl w:val="0"/>
          <w:numId w:val="0"/>
        </w:numPr>
        <w:ind w:left="360"/>
        <w:rPr>
          <w:rFonts w:ascii="Arial" w:hAnsi="Arial" w:cs="Arial"/>
          <w:i/>
          <w:sz w:val="24"/>
        </w:rPr>
      </w:pPr>
    </w:p>
    <w:p w:rsidR="00AA0785"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rsidR="00A10588" w:rsidRDefault="00A10588" w:rsidP="00AA0785">
      <w:pPr>
        <w:pStyle w:val="Retraitnormal1"/>
        <w:numPr>
          <w:ilvl w:val="0"/>
          <w:numId w:val="0"/>
        </w:numPr>
        <w:ind w:left="360"/>
        <w:rPr>
          <w:rFonts w:ascii="Arial" w:hAnsi="Arial" w:cs="Arial"/>
          <w:i/>
          <w:sz w:val="24"/>
        </w:rPr>
      </w:pPr>
    </w:p>
    <w:p w:rsidR="00E053CD" w:rsidRDefault="00A10588" w:rsidP="00AA0785">
      <w:pPr>
        <w:pStyle w:val="Retraitnormal1"/>
        <w:numPr>
          <w:ilvl w:val="0"/>
          <w:numId w:val="0"/>
        </w:numPr>
        <w:ind w:left="360"/>
        <w:rPr>
          <w:rFonts w:ascii="Arial" w:hAnsi="Arial" w:cs="Arial"/>
          <w:sz w:val="24"/>
        </w:rPr>
      </w:pPr>
      <w:r>
        <w:rPr>
          <w:rFonts w:ascii="Arial" w:hAnsi="Arial" w:cs="Arial"/>
          <w:sz w:val="24"/>
        </w:rPr>
        <w:t xml:space="preserve">Le risque technique principal de ce projet est la difficulté de la programmation, qui se situera en deux endroits : </w:t>
      </w:r>
    </w:p>
    <w:p w:rsidR="00A10588" w:rsidRDefault="00E053CD" w:rsidP="00E053CD">
      <w:pPr>
        <w:pStyle w:val="Retraitnormal1"/>
        <w:numPr>
          <w:ilvl w:val="0"/>
          <w:numId w:val="16"/>
        </w:numPr>
        <w:rPr>
          <w:rFonts w:ascii="Arial" w:hAnsi="Arial" w:cs="Arial"/>
          <w:sz w:val="24"/>
        </w:rPr>
      </w:pPr>
      <w:r>
        <w:rPr>
          <w:rFonts w:ascii="Arial" w:hAnsi="Arial" w:cs="Arial"/>
          <w:sz w:val="24"/>
        </w:rPr>
        <w:t>O</w:t>
      </w:r>
      <w:r w:rsidR="00A10588">
        <w:rPr>
          <w:rFonts w:ascii="Arial" w:hAnsi="Arial" w:cs="Arial"/>
          <w:sz w:val="24"/>
        </w:rPr>
        <w:t>rganiser la saisie d’</w:t>
      </w:r>
      <w:r>
        <w:rPr>
          <w:rFonts w:ascii="Arial" w:hAnsi="Arial" w:cs="Arial"/>
          <w:sz w:val="24"/>
        </w:rPr>
        <w:t>une opération afin d’obtenir le calcul exact à effectuer</w:t>
      </w:r>
      <w:r w:rsidR="008F2EAC">
        <w:rPr>
          <w:rFonts w:ascii="Arial" w:hAnsi="Arial" w:cs="Arial"/>
          <w:sz w:val="24"/>
        </w:rPr>
        <w:t>, en prenant compte de la priorité des opérations, les parenthèses, etc…</w:t>
      </w:r>
    </w:p>
    <w:p w:rsidR="00E053CD" w:rsidRDefault="00E053CD" w:rsidP="00E053CD">
      <w:pPr>
        <w:pStyle w:val="Retraitnormal1"/>
        <w:numPr>
          <w:ilvl w:val="0"/>
          <w:numId w:val="16"/>
        </w:numPr>
        <w:rPr>
          <w:rFonts w:ascii="Arial" w:hAnsi="Arial" w:cs="Arial"/>
          <w:sz w:val="24"/>
        </w:rPr>
      </w:pPr>
      <w:r>
        <w:rPr>
          <w:rFonts w:ascii="Arial" w:hAnsi="Arial" w:cs="Arial"/>
          <w:sz w:val="24"/>
        </w:rPr>
        <w:t>Afficher un graphe de fonction dans un Windows Form</w:t>
      </w:r>
    </w:p>
    <w:p w:rsidR="00E053CD" w:rsidRDefault="00E053CD" w:rsidP="00E053CD">
      <w:pPr>
        <w:pStyle w:val="Retraitnormal1"/>
        <w:numPr>
          <w:ilvl w:val="0"/>
          <w:numId w:val="0"/>
        </w:numPr>
        <w:ind w:left="1080"/>
        <w:rPr>
          <w:rFonts w:ascii="Arial" w:hAnsi="Arial" w:cs="Arial"/>
          <w:sz w:val="24"/>
        </w:rPr>
      </w:pPr>
    </w:p>
    <w:p w:rsidR="00E053CD" w:rsidRPr="00A10588" w:rsidRDefault="00E053CD" w:rsidP="00E053CD">
      <w:pPr>
        <w:pStyle w:val="Retraitnormal1"/>
        <w:numPr>
          <w:ilvl w:val="0"/>
          <w:numId w:val="0"/>
        </w:numPr>
        <w:ind w:left="360"/>
        <w:rPr>
          <w:rFonts w:ascii="Arial" w:hAnsi="Arial" w:cs="Arial"/>
          <w:sz w:val="24"/>
        </w:rPr>
      </w:pPr>
      <w:r>
        <w:rPr>
          <w:rFonts w:ascii="Arial" w:hAnsi="Arial" w:cs="Arial"/>
          <w:sz w:val="24"/>
        </w:rPr>
        <w:t>Dans le cas du second risque, j’ai pris soin de me renseigner et de m’exercer au préalable sur les techniques permettant d’afficher un graphe sur un Windows Form. J’ai compris que le principal problème se situera au niveau de l’adaptation de l’échelle au graphe. En effet, si l’on garde une échelle de 1/1 entre l’axe x et l’axe y, certaines fonctions risquent de ne ressembler qu’à une ligne plate</w:t>
      </w:r>
      <w:r w:rsidR="004D72A9">
        <w:rPr>
          <w:rFonts w:ascii="Arial" w:hAnsi="Arial" w:cs="Arial"/>
          <w:sz w:val="24"/>
        </w:rPr>
        <w:t>.</w:t>
      </w:r>
    </w:p>
    <w:p w:rsidR="00AA0785" w:rsidRPr="00B673BB" w:rsidRDefault="00AA0785" w:rsidP="00AA0785">
      <w:pPr>
        <w:pStyle w:val="Retraitnormal1"/>
        <w:numPr>
          <w:ilvl w:val="0"/>
          <w:numId w:val="0"/>
        </w:numPr>
        <w:ind w:left="360"/>
        <w:rPr>
          <w:rFonts w:ascii="Arial" w:hAnsi="Arial" w:cs="Arial"/>
          <w:iCs/>
          <w:sz w:val="24"/>
        </w:rPr>
      </w:pPr>
    </w:p>
    <w:p w:rsidR="00F53ED8" w:rsidRPr="00791020" w:rsidRDefault="00F53ED8" w:rsidP="00F53ED8">
      <w:pPr>
        <w:pStyle w:val="Titre2"/>
        <w:rPr>
          <w:i w:val="0"/>
          <w:iCs/>
        </w:rPr>
      </w:pPr>
      <w:bookmarkStart w:id="17" w:name="_Toc515548008"/>
      <w:r w:rsidRPr="00791020">
        <w:rPr>
          <w:i w:val="0"/>
          <w:iCs/>
        </w:rPr>
        <w:t>Planification</w:t>
      </w:r>
      <w:bookmarkEnd w:id="17"/>
    </w:p>
    <w:p w:rsidR="00F53ED8" w:rsidRPr="00AA0785" w:rsidRDefault="00F53ED8" w:rsidP="00F53ED8"/>
    <w:p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rsidR="00F53ED8" w:rsidRPr="00791020" w:rsidRDefault="00F53ED8" w:rsidP="00F53ED8">
      <w:pPr>
        <w:pStyle w:val="Retraitnormal1"/>
        <w:numPr>
          <w:ilvl w:val="0"/>
          <w:numId w:val="0"/>
        </w:numPr>
        <w:ind w:left="349"/>
        <w:rPr>
          <w:rFonts w:ascii="Arial" w:hAnsi="Arial"/>
          <w:i/>
          <w:iCs/>
          <w:sz w:val="24"/>
          <w:szCs w:val="14"/>
          <w:lang w:eastAsia="fr-FR"/>
        </w:rPr>
      </w:pPr>
    </w:p>
    <w:p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rsidR="00F53ED8" w:rsidRPr="00791020" w:rsidRDefault="00F53ED8" w:rsidP="00F53ED8">
      <w:pPr>
        <w:pStyle w:val="Retraitnormal1"/>
        <w:numPr>
          <w:ilvl w:val="0"/>
          <w:numId w:val="0"/>
        </w:numPr>
        <w:ind w:left="720"/>
        <w:rPr>
          <w:rFonts w:ascii="Arial" w:hAnsi="Arial"/>
          <w:i/>
          <w:iCs/>
          <w:sz w:val="24"/>
          <w:szCs w:val="14"/>
          <w:lang w:eastAsia="fr-FR"/>
        </w:rPr>
      </w:pPr>
    </w:p>
    <w:p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xml:space="preserve">. Elle peut être ensuite affinée (découpage des tâches). Si les délais doivent être ensuite modifiés, le </w:t>
      </w:r>
      <w:r w:rsidRPr="00791020">
        <w:rPr>
          <w:rFonts w:ascii="Arial" w:hAnsi="Arial"/>
          <w:i/>
          <w:iCs/>
          <w:sz w:val="24"/>
          <w:szCs w:val="14"/>
          <w:lang w:eastAsia="fr-FR"/>
        </w:rPr>
        <w:lastRenderedPageBreak/>
        <w:t>responsable de projet doit être avisé, et les raisons doivent être expliquées dans l’historique.</w:t>
      </w:r>
    </w:p>
    <w:p w:rsidR="00E12330" w:rsidRPr="00791020" w:rsidRDefault="00E12330" w:rsidP="00F53ED8">
      <w:pPr>
        <w:pStyle w:val="Retraitnormal1"/>
        <w:numPr>
          <w:ilvl w:val="0"/>
          <w:numId w:val="0"/>
        </w:numPr>
        <w:ind w:left="360"/>
        <w:rPr>
          <w:rFonts w:ascii="Arial" w:hAnsi="Arial"/>
          <w:i/>
          <w:iCs/>
          <w:sz w:val="24"/>
          <w:szCs w:val="14"/>
          <w:lang w:eastAsia="fr-FR"/>
        </w:rPr>
      </w:pPr>
    </w:p>
    <w:p w:rsidR="00AA0785" w:rsidRPr="00791020" w:rsidRDefault="00AA0785" w:rsidP="00AA0785">
      <w:pPr>
        <w:pStyle w:val="Titre2"/>
        <w:rPr>
          <w:i w:val="0"/>
          <w:iCs/>
        </w:rPr>
      </w:pPr>
      <w:bookmarkStart w:id="18" w:name="_Toc25553314"/>
      <w:bookmarkStart w:id="19" w:name="_Toc71691019"/>
      <w:bookmarkStart w:id="20" w:name="_Toc515548009"/>
      <w:r w:rsidRPr="00791020">
        <w:rPr>
          <w:i w:val="0"/>
          <w:iCs/>
        </w:rPr>
        <w:t>Dossier de conception</w:t>
      </w:r>
      <w:bookmarkEnd w:id="18"/>
      <w:bookmarkEnd w:id="19"/>
      <w:bookmarkEnd w:id="20"/>
    </w:p>
    <w:p w:rsidR="00212505" w:rsidRDefault="00212505" w:rsidP="00AA0785">
      <w:pPr>
        <w:pStyle w:val="Retraitnormal1"/>
        <w:numPr>
          <w:ilvl w:val="0"/>
          <w:numId w:val="0"/>
        </w:numPr>
        <w:ind w:left="360"/>
        <w:rPr>
          <w:i/>
          <w:sz w:val="24"/>
        </w:rPr>
      </w:pPr>
    </w:p>
    <w:p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rsidR="00212505" w:rsidRPr="00791020" w:rsidRDefault="00212505" w:rsidP="00AA0785">
      <w:pPr>
        <w:pStyle w:val="Retraitnormal1"/>
        <w:numPr>
          <w:ilvl w:val="0"/>
          <w:numId w:val="0"/>
        </w:numPr>
        <w:ind w:left="360"/>
        <w:rPr>
          <w:rFonts w:ascii="Arial" w:hAnsi="Arial" w:cs="Arial"/>
          <w:i/>
          <w:sz w:val="24"/>
        </w:rPr>
      </w:pPr>
    </w:p>
    <w:p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rsidR="00212505" w:rsidRPr="00791020" w:rsidRDefault="00212505" w:rsidP="00212505">
      <w:pPr>
        <w:pStyle w:val="Retraitnormal1"/>
        <w:numPr>
          <w:ilvl w:val="0"/>
          <w:numId w:val="0"/>
        </w:numPr>
        <w:ind w:left="720"/>
        <w:rPr>
          <w:rFonts w:ascii="Arial" w:hAnsi="Arial" w:cs="Arial"/>
          <w:i/>
          <w:sz w:val="24"/>
        </w:rPr>
      </w:pPr>
    </w:p>
    <w:p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rsidR="005414C8" w:rsidRDefault="005414C8" w:rsidP="00AA0785">
      <w:pPr>
        <w:pStyle w:val="Retraitnormal1"/>
        <w:numPr>
          <w:ilvl w:val="0"/>
          <w:numId w:val="0"/>
        </w:numPr>
        <w:ind w:left="360"/>
        <w:rPr>
          <w:rFonts w:ascii="Arial" w:hAnsi="Arial" w:cs="Arial"/>
          <w:b/>
          <w:bCs/>
          <w:i/>
          <w:sz w:val="24"/>
        </w:rPr>
      </w:pPr>
    </w:p>
    <w:p w:rsidR="005414C8" w:rsidRDefault="005414C8" w:rsidP="005414C8">
      <w:pPr>
        <w:pStyle w:val="Titre3"/>
      </w:pPr>
      <w:bookmarkStart w:id="21" w:name="_Toc515548010"/>
      <w:r>
        <w:t>Choix de l’environnement</w:t>
      </w:r>
      <w:bookmarkEnd w:id="21"/>
    </w:p>
    <w:p w:rsidR="005414C8" w:rsidRDefault="005414C8" w:rsidP="005414C8"/>
    <w:p w:rsidR="005414C8" w:rsidRDefault="005414C8" w:rsidP="005414C8">
      <w:pPr>
        <w:ind w:left="432"/>
      </w:pPr>
      <w:r>
        <w:t>Le projet sera réalisé au CPNV à Ste-Croix, dans la salle de classe C232.</w:t>
      </w:r>
    </w:p>
    <w:p w:rsidR="005414C8" w:rsidRDefault="005414C8" w:rsidP="005414C8">
      <w:pPr>
        <w:ind w:left="432"/>
      </w:pPr>
      <w:r>
        <w:t>Mon poste fixe de cette classe sera donc utilisé pour travailler sur le projet.</w:t>
      </w:r>
    </w:p>
    <w:p w:rsidR="005414C8" w:rsidRDefault="005414C8" w:rsidP="005414C8">
      <w:pPr>
        <w:ind w:left="432"/>
      </w:pPr>
      <w:r>
        <w:t xml:space="preserve">Le poste en question est un ordinateur </w:t>
      </w:r>
      <w:r w:rsidRPr="005414C8">
        <w:rPr>
          <w:i/>
        </w:rPr>
        <w:t>Dell Optiplex 9020</w:t>
      </w:r>
      <w:r>
        <w:t xml:space="preserve">, fonctionnant sous le système d’exploitation </w:t>
      </w:r>
      <w:r>
        <w:rPr>
          <w:i/>
        </w:rPr>
        <w:t>Windows 7 Enterprise SP1</w:t>
      </w:r>
      <w:r>
        <w:t>.</w:t>
      </w:r>
    </w:p>
    <w:p w:rsidR="005414C8" w:rsidRDefault="005414C8" w:rsidP="005414C8">
      <w:pPr>
        <w:ind w:left="432"/>
      </w:pPr>
    </w:p>
    <w:p w:rsidR="00D4420D" w:rsidRDefault="005414C8" w:rsidP="00D4420D">
      <w:pPr>
        <w:ind w:firstLine="432"/>
      </w:pPr>
      <w:r>
        <w:t>Sur ce poste, les logiciels suivants seront utilisés :</w:t>
      </w:r>
    </w:p>
    <w:p w:rsidR="00D4420D" w:rsidRDefault="00D4420D" w:rsidP="00D4420D">
      <w:pPr>
        <w:ind w:firstLine="432"/>
      </w:pPr>
    </w:p>
    <w:p w:rsidR="005414C8" w:rsidRDefault="005414C8" w:rsidP="00D4420D">
      <w:pPr>
        <w:pStyle w:val="Paragraphedeliste"/>
        <w:numPr>
          <w:ilvl w:val="0"/>
          <w:numId w:val="21"/>
        </w:numPr>
      </w:pPr>
      <w:r>
        <w:t xml:space="preserve">Visual Studio </w:t>
      </w:r>
      <w:r w:rsidR="00D4420D">
        <w:t>Enterprise 2015</w:t>
      </w:r>
    </w:p>
    <w:p w:rsidR="00D4420D" w:rsidRDefault="00D4420D" w:rsidP="00D4420D">
      <w:pPr>
        <w:pStyle w:val="Paragraphedeliste"/>
        <w:numPr>
          <w:ilvl w:val="1"/>
          <w:numId w:val="21"/>
        </w:numPr>
      </w:pPr>
      <w:r>
        <w:t>Programmation, tests automatiques et maquettes</w:t>
      </w:r>
    </w:p>
    <w:p w:rsidR="00D4420D" w:rsidRDefault="00D4420D" w:rsidP="005414C8">
      <w:pPr>
        <w:pStyle w:val="Paragraphedeliste"/>
        <w:numPr>
          <w:ilvl w:val="0"/>
          <w:numId w:val="20"/>
        </w:numPr>
      </w:pPr>
      <w:r>
        <w:t>Microsoft Word 2016</w:t>
      </w:r>
    </w:p>
    <w:p w:rsidR="00D4420D" w:rsidRDefault="00D4420D" w:rsidP="00D4420D">
      <w:pPr>
        <w:pStyle w:val="Paragraphedeliste"/>
        <w:numPr>
          <w:ilvl w:val="1"/>
          <w:numId w:val="20"/>
        </w:numPr>
      </w:pPr>
      <w:r>
        <w:t>Rédaction de documentation</w:t>
      </w:r>
    </w:p>
    <w:p w:rsidR="00D4420D" w:rsidRDefault="00D4420D" w:rsidP="00D4420D">
      <w:pPr>
        <w:pStyle w:val="Paragraphedeliste"/>
        <w:numPr>
          <w:ilvl w:val="0"/>
          <w:numId w:val="20"/>
        </w:numPr>
      </w:pPr>
      <w:r>
        <w:t>Microsoft Excel 2016</w:t>
      </w:r>
    </w:p>
    <w:p w:rsidR="00D4420D" w:rsidRDefault="00D4420D" w:rsidP="00D4420D">
      <w:pPr>
        <w:pStyle w:val="Paragraphedeliste"/>
        <w:numPr>
          <w:ilvl w:val="1"/>
          <w:numId w:val="20"/>
        </w:numPr>
      </w:pPr>
      <w:r>
        <w:t>Documentation &amp; planification</w:t>
      </w:r>
    </w:p>
    <w:p w:rsidR="00D4420D" w:rsidRDefault="00D4420D" w:rsidP="00D4420D">
      <w:pPr>
        <w:pStyle w:val="Paragraphedeliste"/>
        <w:numPr>
          <w:ilvl w:val="0"/>
          <w:numId w:val="20"/>
        </w:numPr>
      </w:pPr>
      <w:r>
        <w:t xml:space="preserve">Microsoft Visio 2016 </w:t>
      </w:r>
    </w:p>
    <w:p w:rsidR="00D4420D" w:rsidRDefault="00D4420D" w:rsidP="00D4420D">
      <w:pPr>
        <w:pStyle w:val="Paragraphedeliste"/>
        <w:numPr>
          <w:ilvl w:val="1"/>
          <w:numId w:val="20"/>
        </w:numPr>
      </w:pPr>
      <w:r>
        <w:t>Création du MCD</w:t>
      </w:r>
    </w:p>
    <w:p w:rsidR="00F25710" w:rsidRDefault="00F25710" w:rsidP="00F25710">
      <w:pPr>
        <w:pStyle w:val="Paragraphedeliste"/>
        <w:numPr>
          <w:ilvl w:val="0"/>
          <w:numId w:val="20"/>
        </w:numPr>
      </w:pPr>
      <w:r>
        <w:t>Astah Community 7.0.0</w:t>
      </w:r>
    </w:p>
    <w:p w:rsidR="00F25710" w:rsidRDefault="00F25710" w:rsidP="00F25710">
      <w:pPr>
        <w:pStyle w:val="Paragraphedeliste"/>
        <w:numPr>
          <w:ilvl w:val="1"/>
          <w:numId w:val="20"/>
        </w:numPr>
      </w:pPr>
      <w:r>
        <w:t>Cré</w:t>
      </w:r>
      <w:r w:rsidR="00AC0E85">
        <w:t>ation du diagramme du Use Cases</w:t>
      </w:r>
    </w:p>
    <w:p w:rsidR="00AC0E85" w:rsidRDefault="00AC0E85" w:rsidP="00AC0E85">
      <w:pPr>
        <w:pStyle w:val="Paragraphedeliste"/>
        <w:numPr>
          <w:ilvl w:val="0"/>
          <w:numId w:val="20"/>
        </w:numPr>
      </w:pPr>
      <w:r>
        <w:t>Astah Professional 7.2.0</w:t>
      </w:r>
    </w:p>
    <w:p w:rsidR="00AC0E85" w:rsidRDefault="00AC0E85" w:rsidP="00AC0E85">
      <w:pPr>
        <w:pStyle w:val="Paragraphedeliste"/>
        <w:numPr>
          <w:ilvl w:val="1"/>
          <w:numId w:val="20"/>
        </w:numPr>
      </w:pPr>
      <w:r>
        <w:t xml:space="preserve">Création du diagramme de classes </w:t>
      </w:r>
    </w:p>
    <w:p w:rsidR="00D4420D" w:rsidRDefault="00D4420D" w:rsidP="00D4420D">
      <w:pPr>
        <w:pStyle w:val="Paragraphedeliste"/>
        <w:numPr>
          <w:ilvl w:val="0"/>
          <w:numId w:val="20"/>
        </w:numPr>
      </w:pPr>
      <w:r>
        <w:t>Microsoft Project 2016</w:t>
      </w:r>
    </w:p>
    <w:p w:rsidR="00D4420D" w:rsidRDefault="00D4420D" w:rsidP="00D4420D">
      <w:pPr>
        <w:pStyle w:val="Paragraphedeliste"/>
        <w:numPr>
          <w:ilvl w:val="1"/>
          <w:numId w:val="20"/>
        </w:numPr>
      </w:pPr>
      <w:r>
        <w:t>Planification</w:t>
      </w:r>
    </w:p>
    <w:p w:rsidR="00D4420D" w:rsidRDefault="00D4420D" w:rsidP="00D4420D">
      <w:pPr>
        <w:pStyle w:val="Paragraphedeliste"/>
        <w:numPr>
          <w:ilvl w:val="0"/>
          <w:numId w:val="20"/>
        </w:numPr>
      </w:pPr>
      <w:r>
        <w:t>MySQL Workbench</w:t>
      </w:r>
    </w:p>
    <w:p w:rsidR="00D4420D" w:rsidRDefault="00D4420D" w:rsidP="00D4420D">
      <w:pPr>
        <w:pStyle w:val="Paragraphedeliste"/>
        <w:numPr>
          <w:ilvl w:val="1"/>
          <w:numId w:val="20"/>
        </w:numPr>
      </w:pPr>
      <w:r>
        <w:t>Création du MLD et des scripts de base de données</w:t>
      </w:r>
    </w:p>
    <w:p w:rsidR="00CA6A38" w:rsidRDefault="00CA6A38" w:rsidP="00CA6A38">
      <w:pPr>
        <w:pStyle w:val="Paragraphedeliste"/>
        <w:numPr>
          <w:ilvl w:val="0"/>
          <w:numId w:val="20"/>
        </w:numPr>
      </w:pPr>
      <w:r>
        <w:lastRenderedPageBreak/>
        <w:t>Github Desktop 1.1.1</w:t>
      </w:r>
    </w:p>
    <w:p w:rsidR="00CA6A38" w:rsidRDefault="00CA6A38" w:rsidP="00CA6A38">
      <w:pPr>
        <w:pStyle w:val="Paragraphedeliste"/>
        <w:numPr>
          <w:ilvl w:val="1"/>
          <w:numId w:val="20"/>
        </w:numPr>
      </w:pPr>
      <w:r>
        <w:t>Versioning</w:t>
      </w:r>
    </w:p>
    <w:p w:rsidR="00D4420D" w:rsidRDefault="00D4420D" w:rsidP="00D4420D">
      <w:pPr>
        <w:pStyle w:val="Paragraphedeliste"/>
        <w:numPr>
          <w:ilvl w:val="0"/>
          <w:numId w:val="20"/>
        </w:numPr>
      </w:pPr>
      <w:r>
        <w:t>Wamp Server 3.0.6</w:t>
      </w:r>
    </w:p>
    <w:p w:rsidR="00D4420D" w:rsidRDefault="00D4420D" w:rsidP="00D4420D">
      <w:pPr>
        <w:pStyle w:val="Paragraphedeliste"/>
        <w:numPr>
          <w:ilvl w:val="1"/>
          <w:numId w:val="20"/>
        </w:numPr>
      </w:pPr>
      <w:r>
        <w:t>Serveur local pour utiliser la base de données dans un environnement de test</w:t>
      </w:r>
    </w:p>
    <w:p w:rsidR="00DF3327" w:rsidRDefault="00DF3327" w:rsidP="00DF3327">
      <w:pPr>
        <w:pStyle w:val="Paragraphedeliste"/>
        <w:numPr>
          <w:ilvl w:val="0"/>
          <w:numId w:val="20"/>
        </w:numPr>
      </w:pPr>
      <w:r>
        <w:t>Doxygen 1.8.13</w:t>
      </w:r>
    </w:p>
    <w:p w:rsidR="00DF3327" w:rsidRDefault="00DF3327" w:rsidP="00DF3327">
      <w:pPr>
        <w:pStyle w:val="Paragraphedeliste"/>
        <w:numPr>
          <w:ilvl w:val="1"/>
          <w:numId w:val="20"/>
        </w:numPr>
      </w:pPr>
      <w:r>
        <w:t>Export du code source en format XML et création de la documentation HTML du code</w:t>
      </w:r>
    </w:p>
    <w:p w:rsidR="00DF3327" w:rsidRDefault="00DF3327" w:rsidP="00DF3327">
      <w:pPr>
        <w:pStyle w:val="Paragraphedeliste"/>
        <w:ind w:left="1152"/>
      </w:pPr>
    </w:p>
    <w:p w:rsidR="00C42960" w:rsidRPr="005414C8" w:rsidRDefault="00EF3FFF" w:rsidP="00C42960">
      <w:r>
        <w:br w:type="page"/>
      </w:r>
    </w:p>
    <w:p w:rsidR="00C42960" w:rsidRDefault="00C42960" w:rsidP="00C42960">
      <w:pPr>
        <w:pStyle w:val="Titre3"/>
      </w:pPr>
      <w:bookmarkStart w:id="22" w:name="_Toc515548011"/>
      <w:r>
        <w:lastRenderedPageBreak/>
        <w:t>Scenarii</w:t>
      </w:r>
      <w:bookmarkEnd w:id="22"/>
    </w:p>
    <w:p w:rsidR="00EF3FFF" w:rsidRDefault="00EF3FFF" w:rsidP="00EF3FFF"/>
    <w:tbl>
      <w:tblPr>
        <w:tblW w:w="9760" w:type="dxa"/>
        <w:tblCellMar>
          <w:left w:w="70" w:type="dxa"/>
          <w:right w:w="70" w:type="dxa"/>
        </w:tblCellMar>
        <w:tblLook w:val="04A0" w:firstRow="1" w:lastRow="0" w:firstColumn="1" w:lastColumn="0" w:noHBand="0" w:noVBand="1"/>
      </w:tblPr>
      <w:tblGrid>
        <w:gridCol w:w="3520"/>
        <w:gridCol w:w="6240"/>
      </w:tblGrid>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bookmarkStart w:id="23" w:name="RANGE!A1:B249"/>
            <w:r w:rsidRPr="00EF3FFF">
              <w:rPr>
                <w:rFonts w:ascii="Calibri" w:hAnsi="Calibri"/>
                <w:b/>
                <w:bCs/>
                <w:color w:val="000000"/>
                <w:sz w:val="22"/>
                <w:szCs w:val="22"/>
                <w:lang w:val="fr-CH" w:eastAsia="fr-CH"/>
              </w:rPr>
              <w:t>Identifiant</w:t>
            </w:r>
            <w:bookmarkEnd w:id="23"/>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SC01</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Entrer une valeur</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sur l’afficheur et l’utiliser pour des calculs</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compose un nombre au moyen des boutons « 0 ; , ; 1 ; 2 ; 3 ; 4 ; 5 ; 6 ; 7 ; 8 ; 9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Au fur et à mesure que j’entre les chiffres, le nombre se compose sur l’afficheur et est utilisable pour des opérations</w:t>
            </w:r>
          </w:p>
        </w:tc>
      </w:tr>
      <w:tr w:rsidR="00EF3FFF" w:rsidRPr="00EF3FFF" w:rsidTr="00EF3FFF">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SC02</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Entrer une constante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de la constante sur l’afficheur et l’utiliser pour des calculs</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une des touches « π ; NA  ; C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La valeur de la constante s’affiche sur l’afficheur et est utilisable pour des opérations</w:t>
            </w:r>
          </w:p>
        </w:tc>
      </w:tr>
      <w:tr w:rsidR="00EF3FFF" w:rsidRPr="00EF3FFF" w:rsidTr="00EF3FFF">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SC03</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addition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Afficher le résultat et pouvoir l’utiliser dans un calcul</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 valeur s’affiche sur l’afficheur</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EF3FFF">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l’addition des deux nombres entrés précédemment est affiché à droite du signe  « = »</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SC04</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soustraction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soustraction du second nombre entré au premier est affiché à droite du signe  « =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SC05</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Effectuer une multiplication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X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X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multiplication des deux nombres entrés précédemment est affiché à droite du signe  « =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SC06</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division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division du premier nombre entré par le deuxième est affiché à droite du signe « = ».</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SC08</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Obtenir l’opposé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nombre le plus récent sur l’afficheur est multiplié par -1. S’il était en édition, il le reste.</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SC09</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sinus inverse, le cosinus inverse ou la tangente inverse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Sin-1 », « Cos-1 » ou « Tan-1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Sin-1(x) », ou x est la valeur entrée plus tôt. Le cosinus inverse et la tangente inverse se comportent pareillement, affichant respectivement « Cos(x)-1 » et « Tan(x)-1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Je clique sur le bouton «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cosinus inverse et la tangente inverse se comportent pareillement, affichant respectivement « Cos(x)-1 » et « Tan(x)-1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SC10</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Convertir une valeur décimale en binaire, en octal ou en hexadécimal</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convertie sur l’afficheur</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dec -&gt; bin », « dec -&gt; oct » ou « dec -&gt; hex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nombre le plus récent sur l’afficheur est converti en binaire, octal ou hexadécimal selon le bouton cliqué.</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SC11</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Vider l’afficheur et afficher « 0 »</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 clique sur le bouton « CLEAR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L’afficheur est vidé et la valeur « 0 » y est affichée.</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SC12</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logarithme de base 10 ou le logarithme naturel (base 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log(x) » ou « ln(x)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log(x) », x étant le nombre entré précédemment.  Pareil pour le logarithme naturel qui affiche « ln(x)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 valeur du logarithme de base 10 de x ou de son logarithme naturel.</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SC13</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Arrondir un nombre à l’unité</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nouvelle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Round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Round(x) », x étant le nombre entré précédemment.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l’arrondi à l’unité de x.</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SC14</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carré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x2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x^2 » , x étant le nombre entré précédemment.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du carré de x.</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SC15</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la racine carrée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15"/>
        </w:trPr>
        <w:tc>
          <w:tcPr>
            <w:tcW w:w="3520" w:type="dxa"/>
            <w:tcBorders>
              <w:top w:val="single" w:sz="4" w:space="0" w:color="auto"/>
              <w:left w:val="single" w:sz="4" w:space="0" w:color="auto"/>
              <w:bottom w:val="single" w:sz="4" w:space="0" w:color="auto"/>
              <w:right w:val="single" w:sz="4" w:space="0" w:color="auto"/>
            </w:tcBorders>
            <w:shd w:val="clear" w:color="auto" w:fill="E3F3D1"/>
            <w:vAlign w:val="bottom"/>
            <w:hideMark/>
          </w:tcPr>
          <w:p w:rsidR="00EF3FFF" w:rsidRPr="00EF3FFF" w:rsidRDefault="006242C6" w:rsidP="006242C6">
            <w:pPr>
              <w:rPr>
                <w:rFonts w:ascii="Calibri" w:hAnsi="Calibri"/>
                <w:color w:val="000000"/>
                <w:sz w:val="22"/>
                <w:szCs w:val="22"/>
                <w:lang w:val="fr-CH" w:eastAsia="fr-CH"/>
              </w:rPr>
            </w:pPr>
            <w:r>
              <w:rPr>
                <w:rFonts w:ascii="Calibri" w:hAnsi="Calibri"/>
                <w:color w:val="000000"/>
                <w:sz w:val="22"/>
                <w:szCs w:val="22"/>
                <w:lang w:val="fr-CH" w:eastAsia="fr-CH"/>
              </w:rPr>
              <w:t>Je clique sur le bouton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2</m:t>
                  </m:r>
                </m:deg>
                <m:e>
                  <m:r>
                    <w:rPr>
                      <w:rFonts w:ascii="Cambria Math" w:hAnsi="Cambria Math"/>
                      <w:color w:val="000000"/>
                      <w:sz w:val="22"/>
                      <w:szCs w:val="22"/>
                      <w:lang w:val="fr-CH" w:eastAsia="fr-CH"/>
                    </w:rPr>
                    <m:t>x</m:t>
                  </m:r>
                </m:e>
              </m:rad>
            </m:oMath>
            <w:r>
              <w:rPr>
                <w:rFonts w:ascii="Calibri" w:hAnsi="Calibri"/>
                <w:color w:val="000000"/>
                <w:sz w:val="22"/>
                <w:szCs w:val="22"/>
                <w:lang w:val="fr-CH" w:eastAsia="fr-CH"/>
              </w:rPr>
              <w:t> »</w:t>
            </w:r>
          </w:p>
        </w:tc>
        <w:tc>
          <w:tcPr>
            <w:tcW w:w="6240" w:type="dxa"/>
            <w:tcBorders>
              <w:top w:val="nil"/>
              <w:left w:val="single" w:sz="4" w:space="0" w:color="auto"/>
              <w:bottom w:val="single" w:sz="4" w:space="0" w:color="auto"/>
              <w:right w:val="single" w:sz="4" w:space="0" w:color="auto"/>
            </w:tcBorders>
            <w:shd w:val="clear" w:color="auto"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r w:rsidR="006242C6">
              <w:rPr>
                <w:rFonts w:ascii="Calibri" w:hAnsi="Calibri"/>
                <w:color w:val="000000"/>
                <w:sz w:val="22"/>
                <w:szCs w:val="22"/>
                <w:lang w:val="fr-CH" w:eastAsia="fr-CH"/>
              </w:rPr>
              <w:t>L’afficheur affiche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2</m:t>
                  </m:r>
                </m:deg>
                <m:e>
                  <m:r>
                    <w:rPr>
                      <w:rFonts w:ascii="Cambria Math" w:hAnsi="Cambria Math"/>
                      <w:color w:val="000000"/>
                      <w:sz w:val="22"/>
                      <w:szCs w:val="22"/>
                      <w:lang w:val="fr-CH" w:eastAsia="fr-CH"/>
                    </w:rPr>
                    <m:t>x</m:t>
                  </m:r>
                </m:e>
              </m:rad>
            </m:oMath>
            <w:r w:rsidR="006242C6">
              <w:rPr>
                <w:rFonts w:ascii="Calibri" w:hAnsi="Calibri"/>
                <w:color w:val="000000"/>
                <w:sz w:val="22"/>
                <w:szCs w:val="22"/>
                <w:lang w:val="fr-CH" w:eastAsia="fr-CH"/>
              </w:rPr>
              <w:t> », x étant le nombre entré précédemment</w:t>
            </w:r>
          </w:p>
        </w:tc>
      </w:tr>
      <w:tr w:rsidR="00BC1DF5" w:rsidRPr="00EF3FFF" w:rsidTr="00532A30">
        <w:trPr>
          <w:trHeight w:val="315"/>
        </w:trPr>
        <w:tc>
          <w:tcPr>
            <w:tcW w:w="3520" w:type="dxa"/>
            <w:tcBorders>
              <w:top w:val="single" w:sz="4" w:space="0" w:color="auto"/>
              <w:left w:val="single" w:sz="4" w:space="0" w:color="auto"/>
              <w:bottom w:val="single" w:sz="4" w:space="0" w:color="auto"/>
              <w:right w:val="single" w:sz="4" w:space="0" w:color="auto"/>
            </w:tcBorders>
            <w:shd w:val="clear" w:color="auto" w:fill="E3F3D1"/>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single" w:sz="4" w:space="0" w:color="auto"/>
              <w:bottom w:val="single" w:sz="4" w:space="0" w:color="auto"/>
              <w:right w:val="single" w:sz="4" w:space="0" w:color="auto"/>
            </w:tcBorders>
            <w:shd w:val="clear" w:color="auto" w:fill="E3F3D1"/>
            <w:vAlign w:val="bottom"/>
          </w:tcPr>
          <w:p w:rsidR="00BC1DF5" w:rsidRPr="00EF3FFF" w:rsidRDefault="00BC1DF5" w:rsidP="00BC1DF5">
            <w:pPr>
              <w:rPr>
                <w:rFonts w:ascii="Calibri" w:hAnsi="Calibri"/>
                <w:color w:val="000000"/>
                <w:sz w:val="22"/>
                <w:szCs w:val="22"/>
                <w:lang w:val="fr-CH" w:eastAsia="fr-CH"/>
              </w:rPr>
            </w:pPr>
            <w:r w:rsidRPr="006242C6">
              <w:rPr>
                <w:rFonts w:ascii="Calibri" w:hAnsi="Calibri"/>
                <w:color w:val="000000"/>
                <w:sz w:val="22"/>
                <w:szCs w:val="22"/>
                <w:lang w:val="fr-CH" w:eastAsia="fr-CH"/>
              </w:rPr>
              <w:t>Le symbole « = » apparaît à la suite de l’opération, suivi de la racine carrée de x. Si l’opération est impossible, l’afficheur affiche « Erreur ».</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tcPr>
          <w:p w:rsidR="00BC1DF5" w:rsidRPr="00EF3FFF" w:rsidRDefault="00BC1DF5" w:rsidP="00BC1DF5">
            <w:pPr>
              <w:rPr>
                <w:rFonts w:ascii="Calibri" w:hAnsi="Calibri"/>
                <w:color w:val="000000"/>
                <w:sz w:val="22"/>
                <w:szCs w:val="22"/>
                <w:lang w:val="fr-CH" w:eastAsia="fr-CH"/>
              </w:rPr>
            </w:pPr>
          </w:p>
        </w:tc>
        <w:tc>
          <w:tcPr>
            <w:tcW w:w="6240" w:type="dxa"/>
            <w:tcBorders>
              <w:top w:val="nil"/>
              <w:left w:val="nil"/>
              <w:bottom w:val="single" w:sz="4" w:space="0" w:color="auto"/>
              <w:right w:val="single" w:sz="4" w:space="0" w:color="auto"/>
            </w:tcBorders>
            <w:shd w:val="clear" w:color="auto" w:fill="auto"/>
            <w:vAlign w:val="bottom"/>
          </w:tcPr>
          <w:p w:rsidR="00BC1DF5" w:rsidRPr="00EF3FFF" w:rsidRDefault="00BC1DF5" w:rsidP="00BC1DF5">
            <w:pPr>
              <w:rPr>
                <w:rFonts w:ascii="Calibri" w:hAnsi="Calibri"/>
                <w:color w:val="000000"/>
                <w:sz w:val="22"/>
                <w:szCs w:val="22"/>
                <w:lang w:val="fr-CH" w:eastAsia="fr-CH"/>
              </w:rPr>
            </w:pP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SC16</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Obtenir la valeur absolue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 » , x étant le nombre entré précédemment.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 valeur absolue de x.</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SC17</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l’inverse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945"/>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1/x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1/x = » suivi de la valeur de l’inverse de x, x étant le nombre entré précédemment. Si le calcul est impossible (division par zéro), l’afficheur affiche « Erreur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droite de l’opération, suivi de l’inverse du deuxième nombre.</w:t>
            </w:r>
          </w:p>
        </w:tc>
      </w:tr>
    </w:tbl>
    <w:p w:rsidR="001B30A6" w:rsidRDefault="001B30A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SC18</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un nombre à la puissance d’un autre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w:t>
            </w:r>
            <w:r w:rsidR="001B30A6">
              <w:rPr>
                <w:rFonts w:ascii="Calibri" w:hAnsi="Calibri"/>
                <w:color w:val="000000"/>
                <w:sz w:val="22"/>
                <w:szCs w:val="22"/>
                <w:lang w:val="fr-CH" w:eastAsia="fr-CH"/>
              </w:rPr>
              <w:t>^y</w:t>
            </w: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deuxième valeur (Scénarii SC1 ou SC2)</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à la suite du symbole « ^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du deuxième nombre, suivi du résultat du premier nombre mis à la puissance du deuxième nombre.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ind w:firstLineChars="200" w:firstLine="440"/>
              <w:jc w:val="right"/>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SC19</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1B30A6">
            <w:pPr>
              <w:rPr>
                <w:rFonts w:ascii="Calibri" w:hAnsi="Calibri"/>
                <w:color w:val="000000"/>
                <w:sz w:val="22"/>
                <w:szCs w:val="22"/>
                <w:lang w:val="fr-CH" w:eastAsia="fr-CH"/>
              </w:rPr>
            </w:pPr>
            <w:r w:rsidRPr="00EF3FFF">
              <w:rPr>
                <w:rFonts w:ascii="Calibri" w:hAnsi="Calibri"/>
                <w:color w:val="000000"/>
                <w:sz w:val="22"/>
                <w:szCs w:val="22"/>
                <w:lang w:val="fr-CH" w:eastAsia="fr-CH"/>
              </w:rPr>
              <w:t>Calculer l’exponentiel d’un nombre (e</w:t>
            </w:r>
            <w:r w:rsidR="001B30A6">
              <w:rPr>
                <w:rFonts w:ascii="Calibri" w:hAnsi="Calibri"/>
                <w:color w:val="000000"/>
                <w:sz w:val="22"/>
                <w:szCs w:val="22"/>
                <w:vertAlign w:val="superscript"/>
                <w:lang w:val="fr-CH" w:eastAsia="fr-CH"/>
              </w:rPr>
              <w:t>x</w:t>
            </w:r>
            <w:r w:rsidRPr="00EF3FFF">
              <w:rPr>
                <w:rFonts w:ascii="Calibri" w:hAnsi="Calibri"/>
                <w:color w:val="000000"/>
                <w:sz w:val="22"/>
                <w:szCs w:val="22"/>
                <w:lang w:val="fr-CH" w:eastAsia="fr-CH"/>
              </w:rPr>
              <w: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e^x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e^x », x étant le nombre entré précédemment.</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apparaît à droite de l’opération, suivi de l’exponentielle du nombre entré précédemment.</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SC20</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le factoriel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 », x étant le nombre entré précédemment.</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apparaît à droite de l’opération, suivi du factoriel du nombre entré précédemment.</w:t>
            </w:r>
          </w:p>
        </w:tc>
      </w:tr>
    </w:tbl>
    <w:p w:rsidR="001B30A6" w:rsidRDefault="001B30A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SC21</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la racine « Xième »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1B30A6"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tcPr>
          <w:p w:rsidR="001B30A6" w:rsidRPr="00EF3FFF" w:rsidRDefault="001B30A6" w:rsidP="001B30A6">
            <w:pPr>
              <w:rPr>
                <w:rFonts w:ascii="Calibri" w:hAnsi="Calibri"/>
                <w:color w:val="000000"/>
                <w:sz w:val="22"/>
                <w:szCs w:val="22"/>
                <w:lang w:val="fr-CH" w:eastAsia="fr-CH"/>
              </w:rPr>
            </w:pPr>
            <w:r>
              <w:rPr>
                <w:rFonts w:ascii="Calibri" w:hAnsi="Calibri"/>
                <w:color w:val="000000"/>
                <w:sz w:val="22"/>
                <w:szCs w:val="22"/>
                <w:lang w:val="fr-CH" w:eastAsia="fr-CH"/>
              </w:rPr>
              <w:t>Je clique sur le bouton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x</m:t>
                  </m:r>
                </m:deg>
                <m:e>
                  <m:r>
                    <w:rPr>
                      <w:rFonts w:ascii="Cambria Math" w:hAnsi="Cambria Math"/>
                      <w:color w:val="000000"/>
                      <w:sz w:val="22"/>
                      <w:szCs w:val="22"/>
                      <w:lang w:val="fr-CH" w:eastAsia="fr-CH"/>
                    </w:rPr>
                    <m:t>y</m:t>
                  </m:r>
                </m:e>
              </m:rad>
            </m:oMath>
            <w:r>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000000" w:fill="E3F3D1"/>
          </w:tcPr>
          <w:p w:rsidR="001B30A6" w:rsidRPr="00EF3FFF" w:rsidRDefault="001B30A6" w:rsidP="00BC1DF5">
            <w:pPr>
              <w:rPr>
                <w:rFonts w:ascii="Calibri" w:hAnsi="Calibri"/>
                <w:color w:val="000000"/>
                <w:sz w:val="22"/>
                <w:szCs w:val="22"/>
                <w:lang w:val="fr-CH" w:eastAsia="fr-CH"/>
              </w:rPr>
            </w:pPr>
            <w:r>
              <w:rPr>
                <w:rFonts w:ascii="Calibri" w:hAnsi="Calibri"/>
                <w:color w:val="000000"/>
                <w:sz w:val="22"/>
                <w:szCs w:val="22"/>
                <w:lang w:val="fr-CH" w:eastAsia="fr-CH"/>
              </w:rPr>
              <w:t>Le symbole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 xml:space="preserve"> </m:t>
                  </m:r>
                </m:deg>
                <m:e>
                  <m:r>
                    <w:rPr>
                      <w:rFonts w:ascii="Cambria Math" w:hAnsi="Cambria Math"/>
                      <w:color w:val="000000"/>
                      <w:sz w:val="22"/>
                      <w:szCs w:val="22"/>
                      <w:lang w:val="fr-CH" w:eastAsia="fr-CH"/>
                    </w:rPr>
                    <m:t xml:space="preserve"> </m:t>
                  </m:r>
                </m:e>
              </m:rad>
            </m:oMath>
            <w:r>
              <w:rPr>
                <w:rFonts w:ascii="Calibri" w:hAnsi="Calibri"/>
                <w:color w:val="000000"/>
                <w:sz w:val="22"/>
                <w:szCs w:val="22"/>
                <w:lang w:val="fr-CH" w:eastAsia="fr-CH"/>
              </w:rPr>
              <w:t> » s’affiche à la gauche du nombre entré</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La valeur s’affiche à gauche du symbole </w:t>
            </w:r>
            <w:r w:rsidR="001B30A6">
              <w:rPr>
                <w:rFonts w:ascii="Calibri" w:hAnsi="Calibri"/>
                <w:color w:val="000000"/>
                <w:sz w:val="22"/>
                <w:szCs w:val="22"/>
                <w:lang w:val="fr-CH" w:eastAsia="fr-CH"/>
              </w:rPr>
              <w:t>«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 xml:space="preserve"> </m:t>
                  </m:r>
                </m:deg>
                <m:e>
                  <m:r>
                    <w:rPr>
                      <w:rFonts w:ascii="Cambria Math" w:hAnsi="Cambria Math"/>
                      <w:color w:val="000000"/>
                      <w:sz w:val="22"/>
                      <w:szCs w:val="22"/>
                      <w:lang w:val="fr-CH" w:eastAsia="fr-CH"/>
                    </w:rPr>
                    <m:t xml:space="preserve"> </m:t>
                  </m:r>
                </m:e>
              </m:rad>
            </m:oMath>
            <w:r w:rsidR="001B30A6">
              <w:rPr>
                <w:rFonts w:ascii="Calibri" w:hAnsi="Calibri"/>
                <w:color w:val="000000"/>
                <w:sz w:val="22"/>
                <w:szCs w:val="22"/>
                <w:lang w:val="fr-CH" w:eastAsia="fr-CH"/>
              </w:rPr>
              <w:t>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s’affiche à droite de l’opération suivi du résultat de la racine Y</w:t>
            </w:r>
            <w:r w:rsidR="00192789">
              <w:rPr>
                <w:rFonts w:ascii="Calibri" w:hAnsi="Calibri"/>
                <w:color w:val="000000"/>
                <w:sz w:val="22"/>
                <w:szCs w:val="22"/>
                <w:lang w:val="fr-CH" w:eastAsia="fr-CH"/>
              </w:rPr>
              <w:t>i</w:t>
            </w:r>
            <w:r w:rsidRPr="00EF3FFF">
              <w:rPr>
                <w:rFonts w:ascii="Calibri" w:hAnsi="Calibri"/>
                <w:color w:val="000000"/>
                <w:sz w:val="22"/>
                <w:szCs w:val="22"/>
                <w:lang w:val="fr-CH" w:eastAsia="fr-CH"/>
              </w:rPr>
              <w:t>ème de X, X étant le premier nombre entré et Y le second nombre entré.</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SC22</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Effacer le chiffre du nombre en cours de saisie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Corriger une erreur de saisie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(Scénario SC1)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&lt;--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dernier chiffre du nombre en cours de saisie est effacé. Le nombre reste en saisie.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SC23</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Utiliser des parenthèses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Créer un bloc de calcul prioritaire dans une grande opération</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 à la suite du signe « (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n’importe quelle opération sans appuyer sur le bouton « = » (Scénarii 3-9 et 12-21)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calcul est affiché sur l’afficheur.</w:t>
            </w:r>
          </w:p>
        </w:tc>
      </w:tr>
      <w:tr w:rsidR="00BC1DF5"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S’il reste une parenthèse ouverte, le signe « ) » s’affiche à la suite de l’opération, créant ainsi un bloc de calcul prioritaire (règle de la priorité des opérations). Sinon, rien ne se passe.</w:t>
            </w:r>
          </w:p>
        </w:tc>
      </w:tr>
    </w:tbl>
    <w:p w:rsidR="00192789" w:rsidRDefault="00192789">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SC24</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Combiner des calculs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Effectuer un calcul complexe en un coup</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n’importe quelle opération sans appuyer sur le bouton « = » (Scénarii 3-9 et 12-21)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calcul est affiché sur l’afficheur</w:t>
            </w:r>
          </w:p>
        </w:tc>
      </w:tr>
      <w:tr w:rsidR="00BC1DF5" w:rsidRPr="00EF3FFF" w:rsidTr="006242C6">
        <w:trPr>
          <w:trHeight w:val="945"/>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à nouveau n’importe quelle opération sans entrer de nouvelle valeur au préalable</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L’opération s’affiche à la suite de la suivante. NOTE : Il est possible de répéter cette ligne plusieurs fois. Tant que le bouton « = » n’est pas pressé, il est possible de continuer l’opération.</w:t>
            </w:r>
          </w:p>
        </w:tc>
      </w:tr>
      <w:tr w:rsidR="00BC1DF5" w:rsidRPr="00EF3FFF" w:rsidTr="006242C6">
        <w:trPr>
          <w:trHeight w:val="12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J’appuie sur la touche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s’affiche à la suite de la longue opération, suivi du résultat du calcul combiné, selon la priorité des opérations. Si une erreur se trouvait quelque part dans le calcul (erreur listées plus précisément dans les scénarii 3-9 et 12-21), l’afficheur affichera « Erreur ».</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SC25</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le formulaire d’affichage de graphe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Affichage de graphe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l’afficheur de graphe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d’affichage de graphe s’ouvre en tant que boîte de dialogue.</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d’affichage de graphe</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d’affichage de graphe se ferme et le focus revient sur la fenêtre de calculatrice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SC26</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le formulaire des paramètres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les paramètres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des paramètres s’ouvre en tant que boîte de dialogue.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des paramètres</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des paramètres se ferme et le focus revient sur la fenêtre de calculatrice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SC27</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l’historique des opérations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Visionner les dernières opérations effectuées sur cet ordinateur</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Historique des opérations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l’historique des opérations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 l’historique des opérations s’ouvre en tant que boîte de dialogue, et l’historique est affiché dans une listbox.</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de l’historique des opérations</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 l’historique des opérations se ferme et le focus revient sur la fenêtre de calculatrice</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SC28</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Modifier la valeur du paramètre « Nombre de chiffres après la virgule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Changer le nombre de chiffres qui s’affichent après la virgule dans les résultats de mes calculs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15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modifie la valeur de l’afficheur numérique indiqué par le label « Nombre de chiffres après la virgule » en cliquant sur les boutons « haut » et « bas », ou en entrant une nouvelle valeur manuellement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Si la nouvelle valeur se situe entre 1 et 20 et est un nombre entier, cette valeur s’affiche et le paramètre est modifié dans la base de données. Sinon, la valeur est arrondie à la valeur acceptée la plus proche et le paramètre est modifié dans la base de données.</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SC29</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Modifier la valeur du paramètres « Nombre d’opérations visibles dans l’historique»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Changer le nombre d’opérations visibles dans l’historique des opérations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15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modifie la valeur de l’afficheur numérique indiqué par le label « Nombre d’opérations visibles dans l’historique » en cliquant sur les boutons « haut » et « bas », ou en entrant une nouvelle valeur manuellement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AC3C57">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Si la nouvelle valeur se situe entre 1 et </w:t>
            </w:r>
            <w:r w:rsidR="00AC3C57">
              <w:rPr>
                <w:rFonts w:ascii="Calibri" w:hAnsi="Calibri"/>
                <w:color w:val="000000"/>
                <w:sz w:val="22"/>
                <w:szCs w:val="22"/>
                <w:lang w:val="fr-CH" w:eastAsia="fr-CH"/>
              </w:rPr>
              <w:t>230</w:t>
            </w:r>
            <w:r w:rsidRPr="00EF3FFF">
              <w:rPr>
                <w:rFonts w:ascii="Calibri" w:hAnsi="Calibri"/>
                <w:color w:val="000000"/>
                <w:sz w:val="22"/>
                <w:szCs w:val="22"/>
                <w:lang w:val="fr-CH" w:eastAsia="fr-CH"/>
              </w:rPr>
              <w:t xml:space="preserve"> et est un nombre entier, cette valeur s’affiche et le paramètre est modifié dans la base de données. Sinon, la valeur est arrondie à la valeur acceptée la plus proche et le paramètre est modifié dans la base de données.</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SC30</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Ecrire une fonction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Afficher l’allure de son graphe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Affichage de graphe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J’écris une fonction dans le champ de texte indiqué par le label « Fonction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fonction s’affiche dans le champ de texte</w:t>
            </w:r>
          </w:p>
        </w:tc>
      </w:tr>
      <w:tr w:rsidR="00BC1DF5"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OK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Si la syntaxe de la fonction est conforme aux règles citées en-dessous du champ de texte, l’allure de la fonction est affichée dans l’espace à gauche. Sinon, un message d’erreur apparaît indiquant que la syntaxe de la fonction est incorrecte.</w:t>
            </w:r>
          </w:p>
        </w:tc>
      </w:tr>
    </w:tbl>
    <w:p w:rsidR="00CF13D5" w:rsidRDefault="006242C6" w:rsidP="00EF3FFF">
      <w:pPr>
        <w:rPr>
          <w:lang w:val="fr-CH"/>
        </w:rPr>
      </w:pPr>
      <w:r>
        <w:rPr>
          <w:lang w:val="fr-CH"/>
        </w:rPr>
        <w:br w:type="textWrapping" w:clear="all"/>
      </w:r>
    </w:p>
    <w:p w:rsidR="00C42960" w:rsidRPr="00A3271C" w:rsidRDefault="00CF13D5" w:rsidP="00C42960">
      <w:pPr>
        <w:rPr>
          <w:lang w:val="fr-CH"/>
        </w:rPr>
      </w:pPr>
      <w:r>
        <w:rPr>
          <w:lang w:val="fr-CH"/>
        </w:rPr>
        <w:br w:type="page"/>
      </w:r>
    </w:p>
    <w:p w:rsidR="00C42960" w:rsidRDefault="00380A8F" w:rsidP="00380A8F">
      <w:pPr>
        <w:pStyle w:val="Titre3"/>
      </w:pPr>
      <w:bookmarkStart w:id="24" w:name="_Toc515548012"/>
      <w:r>
        <w:lastRenderedPageBreak/>
        <w:t>Diagramme de classes</w:t>
      </w:r>
      <w:r w:rsidR="00434E70">
        <w:t xml:space="preserve"> final</w:t>
      </w:r>
      <w:bookmarkEnd w:id="24"/>
    </w:p>
    <w:p w:rsidR="00380A8F" w:rsidRDefault="00380A8F" w:rsidP="00380A8F"/>
    <w:p w:rsidR="00A3271C" w:rsidRDefault="00A3271C" w:rsidP="00380A8F">
      <w:r>
        <w:t>Ce document sera ajouté lorsque la réalisation sera terminée, car il sera importé du code comme expliqué au point 2.1.4</w:t>
      </w:r>
    </w:p>
    <w:p w:rsidR="00380A8F" w:rsidRPr="00380A8F" w:rsidRDefault="00380A8F" w:rsidP="00380A8F"/>
    <w:p w:rsidR="00AA0785" w:rsidRPr="0049659A" w:rsidRDefault="00AA0785" w:rsidP="00684B3D">
      <w:pPr>
        <w:pStyle w:val="Titre1"/>
        <w:tabs>
          <w:tab w:val="num" w:pos="360"/>
        </w:tabs>
      </w:pPr>
      <w:bookmarkStart w:id="25" w:name="_Toc71703259"/>
      <w:bookmarkStart w:id="26" w:name="_Toc515548013"/>
      <w:r w:rsidRPr="0049659A">
        <w:t>R</w:t>
      </w:r>
      <w:bookmarkEnd w:id="25"/>
      <w:r w:rsidR="00684B3D">
        <w:t>éalisation</w:t>
      </w:r>
      <w:bookmarkEnd w:id="26"/>
    </w:p>
    <w:p w:rsidR="00AA0785" w:rsidRPr="00791020" w:rsidRDefault="00AA0785" w:rsidP="00AA0785">
      <w:pPr>
        <w:pStyle w:val="Titre2"/>
        <w:rPr>
          <w:i w:val="0"/>
          <w:iCs/>
        </w:rPr>
      </w:pPr>
      <w:bookmarkStart w:id="27" w:name="_Toc25553317"/>
      <w:bookmarkStart w:id="28" w:name="_Toc71691022"/>
      <w:bookmarkStart w:id="29" w:name="_Toc515548014"/>
      <w:r w:rsidRPr="00791020">
        <w:rPr>
          <w:i w:val="0"/>
          <w:iCs/>
        </w:rPr>
        <w:t>Dossier de réalisation</w:t>
      </w:r>
      <w:bookmarkStart w:id="30" w:name="_Toc25553318"/>
      <w:bookmarkEnd w:id="27"/>
      <w:bookmarkEnd w:id="28"/>
      <w:bookmarkEnd w:id="29"/>
    </w:p>
    <w:bookmarkEnd w:id="30"/>
    <w:p w:rsidR="0049659A" w:rsidRDefault="0049659A" w:rsidP="00AA0785">
      <w:pPr>
        <w:ind w:firstLine="360"/>
        <w:rPr>
          <w:i/>
          <w:iCs/>
        </w:rPr>
      </w:pPr>
    </w:p>
    <w:p w:rsidR="00AA0785" w:rsidRPr="00791020" w:rsidRDefault="00AA0785" w:rsidP="00AA0785">
      <w:pPr>
        <w:ind w:firstLine="360"/>
        <w:rPr>
          <w:i/>
          <w:iCs/>
        </w:rPr>
      </w:pPr>
      <w:r w:rsidRPr="00791020">
        <w:rPr>
          <w:i/>
          <w:iCs/>
        </w:rPr>
        <w:t>Décrire la réalisation "physique" de votre projet</w:t>
      </w:r>
    </w:p>
    <w:p w:rsidR="0049659A" w:rsidRPr="00791020" w:rsidRDefault="0049659A" w:rsidP="00AA0785">
      <w:pPr>
        <w:ind w:firstLine="360"/>
        <w:rPr>
          <w:i/>
          <w:iCs/>
        </w:rPr>
      </w:pPr>
    </w:p>
    <w:p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rsidR="0049659A" w:rsidRPr="00791020" w:rsidRDefault="0049659A" w:rsidP="0049659A">
      <w:pPr>
        <w:ind w:left="567"/>
        <w:rPr>
          <w:i/>
          <w:iCs/>
          <w:u w:val="single"/>
        </w:rPr>
      </w:pPr>
    </w:p>
    <w:p w:rsidR="00D36D9B" w:rsidRDefault="00AA0785" w:rsidP="00B1336F">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rsidR="00D36D9B" w:rsidRDefault="00D36D9B" w:rsidP="00AA0785">
      <w:pPr>
        <w:ind w:left="1134" w:hanging="774"/>
        <w:rPr>
          <w:i/>
          <w:iCs/>
        </w:rPr>
      </w:pPr>
    </w:p>
    <w:p w:rsidR="00D36D9B" w:rsidRDefault="00D36D9B" w:rsidP="00D36D9B">
      <w:pPr>
        <w:pStyle w:val="Titre3"/>
      </w:pPr>
      <w:bookmarkStart w:id="31" w:name="_Toc515548015"/>
      <w:r>
        <w:t>Convention de nommage des éléments Windows Forms</w:t>
      </w:r>
      <w:bookmarkEnd w:id="31"/>
    </w:p>
    <w:p w:rsidR="00B77140" w:rsidRDefault="00B77140" w:rsidP="00B77140"/>
    <w:p w:rsidR="00B77140" w:rsidRDefault="00B77140" w:rsidP="00B77140">
      <w:r>
        <w:t xml:space="preserve">Les éléments Windows Forms seront nommés selon la convention de nommage suivante : le préfixe indiqué ci-dessous suivi de son utilité écrite en </w:t>
      </w:r>
      <w:r>
        <w:rPr>
          <w:i/>
        </w:rPr>
        <w:t>Camel Case</w:t>
      </w:r>
      <w:r>
        <w:t>.</w:t>
      </w:r>
    </w:p>
    <w:p w:rsidR="00E43B11" w:rsidRDefault="00E43B11" w:rsidP="00B77140"/>
    <w:p w:rsidR="00B77140" w:rsidRPr="00B77140" w:rsidRDefault="00B77140" w:rsidP="00B77140">
      <w:r w:rsidRPr="00E43B11">
        <w:rPr>
          <w:u w:val="single"/>
        </w:rPr>
        <w:t>Exemple</w:t>
      </w:r>
      <w:r>
        <w:t> : pour le bouton « = » de la calculatrice, on écrira « cmdEqual »</w:t>
      </w:r>
    </w:p>
    <w:p w:rsidR="00D36D9B" w:rsidRDefault="00D36D9B" w:rsidP="00D36D9B"/>
    <w:tbl>
      <w:tblPr>
        <w:tblW w:w="7872" w:type="dxa"/>
        <w:tblInd w:w="144" w:type="dxa"/>
        <w:tblCellMar>
          <w:left w:w="0" w:type="dxa"/>
          <w:right w:w="0" w:type="dxa"/>
        </w:tblCellMar>
        <w:tblLook w:val="0420" w:firstRow="1" w:lastRow="0" w:firstColumn="0" w:lastColumn="0" w:noHBand="0" w:noVBand="1"/>
      </w:tblPr>
      <w:tblGrid>
        <w:gridCol w:w="2823"/>
        <w:gridCol w:w="5049"/>
      </w:tblGrid>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D36D9B" w:rsidRPr="002113E8" w:rsidRDefault="00D36D9B" w:rsidP="00D36D9B">
            <w:pPr>
              <w:rPr>
                <w:rFonts w:cs="Arial"/>
                <w:szCs w:val="36"/>
              </w:rPr>
            </w:pPr>
            <w:r>
              <w:t>Button</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D36D9B" w:rsidRPr="002113E8" w:rsidRDefault="00D36D9B" w:rsidP="00A32356">
            <w:pPr>
              <w:rPr>
                <w:rFonts w:cs="Arial"/>
                <w:szCs w:val="36"/>
              </w:rPr>
            </w:pPr>
            <w:r>
              <w:rPr>
                <w:rFonts w:cs="Arial"/>
                <w:szCs w:val="36"/>
              </w:rPr>
              <w:t>cmd</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r>
              <w:t>Rich textbox</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r>
              <w:rPr>
                <w:rFonts w:cs="Arial"/>
                <w:szCs w:val="36"/>
              </w:rPr>
              <w:t>rtxt</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r>
              <w:t>Label</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r>
              <w:rPr>
                <w:rFonts w:cs="Arial"/>
                <w:szCs w:val="36"/>
              </w:rPr>
              <w:t>lbl</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r>
              <w:t>Textbox</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r>
              <w:rPr>
                <w:rFonts w:cs="Arial"/>
                <w:szCs w:val="36"/>
              </w:rPr>
              <w:t>txt</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D36D9B">
            <w:r>
              <w:t>Form</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r>
              <w:rPr>
                <w:rFonts w:cs="Arial"/>
                <w:szCs w:val="36"/>
              </w:rPr>
              <w:t>frm</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r>
              <w:t>NumericUpDown</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r>
              <w:rPr>
                <w:rFonts w:cs="Arial"/>
                <w:szCs w:val="36"/>
              </w:rPr>
              <w:t>nud</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r>
              <w:t>ListBox</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r>
              <w:rPr>
                <w:rFonts w:cs="Arial"/>
                <w:szCs w:val="36"/>
              </w:rPr>
              <w:t>lst</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r>
              <w:t>RectangleShape</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r>
              <w:rPr>
                <w:rFonts w:cs="Arial"/>
                <w:szCs w:val="36"/>
              </w:rPr>
              <w:t>rct</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r>
              <w:t>Lineshape</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E41E5C" w:rsidP="00A32356">
            <w:pPr>
              <w:rPr>
                <w:rFonts w:cs="Arial"/>
                <w:szCs w:val="36"/>
              </w:rPr>
            </w:pPr>
            <w:r>
              <w:rPr>
                <w:rFonts w:cs="Arial"/>
                <w:szCs w:val="36"/>
              </w:rPr>
              <w:t>L</w:t>
            </w:r>
            <w:r w:rsidR="00D36D9B">
              <w:rPr>
                <w:rFonts w:cs="Arial"/>
                <w:szCs w:val="36"/>
              </w:rPr>
              <w:t>in</w:t>
            </w:r>
          </w:p>
        </w:tc>
      </w:tr>
      <w:tr w:rsidR="00E41E5C"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E41E5C" w:rsidRDefault="00E41E5C" w:rsidP="00A32356">
            <w:r>
              <w:t>TrackBar</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E41E5C" w:rsidRDefault="00E41E5C" w:rsidP="00A32356">
            <w:pPr>
              <w:rPr>
                <w:rFonts w:cs="Arial"/>
                <w:szCs w:val="36"/>
              </w:rPr>
            </w:pPr>
            <w:r>
              <w:rPr>
                <w:rFonts w:cs="Arial"/>
                <w:szCs w:val="36"/>
              </w:rPr>
              <w:t>trb</w:t>
            </w:r>
          </w:p>
        </w:tc>
      </w:tr>
    </w:tbl>
    <w:p w:rsidR="00A3271C" w:rsidRPr="00A3271C" w:rsidRDefault="00A3271C" w:rsidP="00E15B00">
      <w:pPr>
        <w:tabs>
          <w:tab w:val="left" w:pos="2043"/>
        </w:tabs>
      </w:pPr>
    </w:p>
    <w:p w:rsidR="00434E70" w:rsidRDefault="00434E70" w:rsidP="00434E70">
      <w:pPr>
        <w:pStyle w:val="Titre3"/>
      </w:pPr>
      <w:bookmarkStart w:id="32" w:name="_Toc515548016"/>
      <w:r>
        <w:t>Librairies de calcul utilisées</w:t>
      </w:r>
      <w:bookmarkEnd w:id="32"/>
    </w:p>
    <w:p w:rsidR="00434E70" w:rsidRDefault="00434E70" w:rsidP="00434E70"/>
    <w:p w:rsidR="00434E70" w:rsidRDefault="00434E70" w:rsidP="00434E70">
      <w:r>
        <w:t xml:space="preserve">Afin de </w:t>
      </w:r>
      <w:r w:rsidR="0043015E">
        <w:t xml:space="preserve">convertir des calculs sous forme de chaîne de caractères en vraie valeur numérique, j’ai testé deux librairies, toutes deux opensource : </w:t>
      </w:r>
      <w:r w:rsidR="0043015E">
        <w:rPr>
          <w:i/>
        </w:rPr>
        <w:t>NCalc</w:t>
      </w:r>
      <w:r w:rsidR="0043015E">
        <w:t xml:space="preserve"> et </w:t>
      </w:r>
      <w:r w:rsidR="0043015E">
        <w:rPr>
          <w:i/>
        </w:rPr>
        <w:t>mxParser.</w:t>
      </w:r>
    </w:p>
    <w:p w:rsidR="0043015E" w:rsidRDefault="0043015E" w:rsidP="00434E70"/>
    <w:p w:rsidR="0043015E" w:rsidRDefault="0043015E" w:rsidP="00434E70">
      <w:r>
        <w:t xml:space="preserve">Ces deux librairies ont un fonctionnement relativement identique : On crée une </w:t>
      </w:r>
      <w:r>
        <w:rPr>
          <w:i/>
        </w:rPr>
        <w:t>Expression</w:t>
      </w:r>
      <w:r>
        <w:t xml:space="preserve"> à partir d’une chaîne de caractères via une simple méthode, puis on calcule le résultat de cette </w:t>
      </w:r>
      <w:r w:rsidRPr="0043015E">
        <w:rPr>
          <w:i/>
        </w:rPr>
        <w:t>expression</w:t>
      </w:r>
      <w:r>
        <w:t xml:space="preserve"> avec une autre méthode.</w:t>
      </w:r>
    </w:p>
    <w:p w:rsidR="0043015E" w:rsidRDefault="0043015E" w:rsidP="00434E70"/>
    <w:p w:rsidR="0043015E" w:rsidRDefault="0043015E" w:rsidP="00434E70">
      <w:r>
        <w:t xml:space="preserve">J’ai cependant retenu </w:t>
      </w:r>
      <w:r>
        <w:rPr>
          <w:i/>
        </w:rPr>
        <w:t xml:space="preserve">mxParser </w:t>
      </w:r>
      <w:r>
        <w:t xml:space="preserve">devant </w:t>
      </w:r>
      <w:r>
        <w:rPr>
          <w:i/>
        </w:rPr>
        <w:t>NCalc</w:t>
      </w:r>
      <w:r>
        <w:t xml:space="preserve"> car elle était plus récente (dernier commit il y a 4 mois sur Github contre 3 ans pour </w:t>
      </w:r>
      <w:r>
        <w:rPr>
          <w:i/>
        </w:rPr>
        <w:t>NCalc</w:t>
      </w:r>
      <w:r>
        <w:t>).</w:t>
      </w:r>
      <w:r w:rsidR="00314361">
        <w:br/>
      </w:r>
      <w:r w:rsidR="00314361">
        <w:rPr>
          <w:i/>
        </w:rPr>
        <w:t>mxParser</w:t>
      </w:r>
      <w:r w:rsidR="00314361">
        <w:t xml:space="preserve"> était aussi plus complet (plus de fonctions disponibles), plus robuste et prenait mieux en compte les différents formats de nombres.</w:t>
      </w:r>
    </w:p>
    <w:p w:rsidR="000B1D4A" w:rsidRDefault="000B1D4A" w:rsidP="00434E70"/>
    <w:p w:rsidR="000B1D4A" w:rsidRDefault="000B1D4A" w:rsidP="000B1D4A">
      <w:pPr>
        <w:pStyle w:val="Titre3"/>
      </w:pPr>
      <w:bookmarkStart w:id="33" w:name="_Toc515548017"/>
      <w:r>
        <w:t>Affichage du graphe</w:t>
      </w:r>
      <w:bookmarkEnd w:id="33"/>
    </w:p>
    <w:p w:rsidR="000B1D4A" w:rsidRDefault="000B1D4A" w:rsidP="000B1D4A"/>
    <w:p w:rsidR="000B1D4A" w:rsidRDefault="000B1D4A" w:rsidP="000B1D4A">
      <w:r>
        <w:t xml:space="preserve">La fonctionnalité de l’affichage du graphe a beaucoup évolué par rapport à celle du concept. On peut le voir en comparant la maquette à la fenêtre finale : </w:t>
      </w:r>
    </w:p>
    <w:p w:rsidR="00E15B00" w:rsidRDefault="00E15B00" w:rsidP="000B1D4A"/>
    <w:p w:rsidR="00E15B00" w:rsidRDefault="00E15B00" w:rsidP="000B1D4A">
      <w:r>
        <w:t>Maquette :</w:t>
      </w:r>
    </w:p>
    <w:p w:rsidR="00E15B00" w:rsidRDefault="00E15B00" w:rsidP="000B1D4A">
      <w:r>
        <w:rPr>
          <w:noProof/>
          <w:lang w:val="fr-CH" w:eastAsia="fr-CH"/>
        </w:rPr>
        <w:drawing>
          <wp:inline distT="0" distB="0" distL="0" distR="0" wp14:anchorId="279AE08A" wp14:editId="7BA4D370">
            <wp:extent cx="5413643" cy="3253563"/>
            <wp:effectExtent l="0" t="0" r="0" b="4445"/>
            <wp:docPr id="12" name="Image 12" descr="C:\Scientific_Calculator\Scientific_Calculator\Analyse\Maquettes\GHN_Maquette_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ientific_Calculator\Scientific_Calculator\Analyse\Maquettes\GHN_Maquette_Grap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922" cy="3269957"/>
                    </a:xfrm>
                    <a:prstGeom prst="rect">
                      <a:avLst/>
                    </a:prstGeom>
                    <a:noFill/>
                    <a:ln>
                      <a:noFill/>
                    </a:ln>
                  </pic:spPr>
                </pic:pic>
              </a:graphicData>
            </a:graphic>
          </wp:inline>
        </w:drawing>
      </w:r>
    </w:p>
    <w:p w:rsidR="00E15B00" w:rsidRDefault="00E15B00" w:rsidP="000B1D4A">
      <w:r>
        <w:br w:type="page"/>
      </w:r>
    </w:p>
    <w:p w:rsidR="00E15B00" w:rsidRDefault="00E15B00" w:rsidP="000B1D4A">
      <w:r>
        <w:lastRenderedPageBreak/>
        <w:t>Fenêtre finale :</w:t>
      </w:r>
    </w:p>
    <w:p w:rsidR="00E15B00" w:rsidRPr="000B1D4A" w:rsidRDefault="009F5426" w:rsidP="000B1D4A">
      <w:r>
        <w:rPr>
          <w:noProof/>
          <w:lang w:val="fr-CH" w:eastAsia="fr-CH"/>
        </w:rPr>
        <w:drawing>
          <wp:inline distT="0" distB="0" distL="0" distR="0" wp14:anchorId="70DB2EA5" wp14:editId="4AB01919">
            <wp:extent cx="5305647" cy="3788828"/>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8988" cy="3798355"/>
                    </a:xfrm>
                    <a:prstGeom prst="rect">
                      <a:avLst/>
                    </a:prstGeom>
                  </pic:spPr>
                </pic:pic>
              </a:graphicData>
            </a:graphic>
          </wp:inline>
        </w:drawing>
      </w:r>
    </w:p>
    <w:p w:rsidR="00E15B00" w:rsidRDefault="00E15B00" w:rsidP="00E15B00">
      <w:pPr>
        <w:rPr>
          <w:rStyle w:val="lev"/>
        </w:rPr>
      </w:pPr>
      <w:bookmarkStart w:id="34" w:name="_Toc25553321"/>
      <w:bookmarkStart w:id="35" w:name="_Toc71691025"/>
    </w:p>
    <w:p w:rsidR="00E15B00" w:rsidRDefault="00E15B00" w:rsidP="00E15B00">
      <w:pPr>
        <w:rPr>
          <w:rStyle w:val="lev"/>
          <w:b w:val="0"/>
        </w:rPr>
      </w:pPr>
      <w:r w:rsidRPr="00E15B00">
        <w:rPr>
          <w:rStyle w:val="lev"/>
          <w:b w:val="0"/>
        </w:rPr>
        <w:t xml:space="preserve">On peut voir que deux fonctionnalités qui n’étaient pas prévues ont été ajoutées : </w:t>
      </w:r>
      <w:r>
        <w:rPr>
          <w:rStyle w:val="lev"/>
          <w:b w:val="0"/>
        </w:rPr>
        <w:t>Les échelles réglables et la précision.</w:t>
      </w:r>
    </w:p>
    <w:p w:rsidR="00E15B00" w:rsidRDefault="00E15B00" w:rsidP="00E15B00">
      <w:pPr>
        <w:rPr>
          <w:rStyle w:val="lev"/>
          <w:b w:val="0"/>
        </w:rPr>
      </w:pPr>
      <w:r>
        <w:rPr>
          <w:rStyle w:val="lev"/>
          <w:b w:val="0"/>
        </w:rPr>
        <w:t>Les échelles réglables permettent de voir le graphe avec plus ou moins de recul et des proportions variables. Par exemple, sur l’image ci-dessus, l’axe des X est affiché sur 5, tandis que l’axe des Y est affiché sur 3. Chaque axe peut être réglé entre 1 et 50.</w:t>
      </w:r>
    </w:p>
    <w:p w:rsidR="00E15B00" w:rsidRDefault="00E15B00" w:rsidP="00E15B00">
      <w:pPr>
        <w:rPr>
          <w:rStyle w:val="lev"/>
          <w:b w:val="0"/>
        </w:rPr>
      </w:pPr>
      <w:r>
        <w:rPr>
          <w:rStyle w:val="lev"/>
          <w:b w:val="0"/>
        </w:rPr>
        <w:t xml:space="preserve">L’autre fonctionnalité est la précision. La précision sert à </w:t>
      </w:r>
      <w:r w:rsidR="005F0C72">
        <w:rPr>
          <w:rStyle w:val="lev"/>
          <w:b w:val="0"/>
        </w:rPr>
        <w:t>définir le nombre de points qui seront utilisée pour créer le graphe. Plus il y a de points, plus la génération prend du temps. Ci-dessous, un exemple de la fonction « f(x) = x^4 » avec la précision minimale puis maximale :</w:t>
      </w:r>
    </w:p>
    <w:p w:rsidR="005F0C72" w:rsidRDefault="005F0C72" w:rsidP="00E15B00">
      <w:pPr>
        <w:rPr>
          <w:rStyle w:val="lev"/>
          <w:b w:val="0"/>
        </w:rPr>
      </w:pPr>
      <w:r>
        <w:rPr>
          <w:noProof/>
          <w:lang w:val="fr-CH" w:eastAsia="fr-CH"/>
        </w:rPr>
        <w:drawing>
          <wp:inline distT="0" distB="0" distL="0" distR="0" wp14:anchorId="585D8D07" wp14:editId="2333DD75">
            <wp:extent cx="1371600" cy="22383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1600" cy="2238375"/>
                    </a:xfrm>
                    <a:prstGeom prst="rect">
                      <a:avLst/>
                    </a:prstGeom>
                  </pic:spPr>
                </pic:pic>
              </a:graphicData>
            </a:graphic>
          </wp:inline>
        </w:drawing>
      </w:r>
      <w:r>
        <w:rPr>
          <w:noProof/>
          <w:lang w:val="fr-CH" w:eastAsia="fr-CH"/>
        </w:rPr>
        <w:drawing>
          <wp:inline distT="0" distB="0" distL="0" distR="0" wp14:anchorId="3D2D14C4" wp14:editId="05827388">
            <wp:extent cx="1485900" cy="225410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189"/>
                    <a:stretch/>
                  </pic:blipFill>
                  <pic:spPr bwMode="auto">
                    <a:xfrm>
                      <a:off x="0" y="0"/>
                      <a:ext cx="1485900" cy="2254102"/>
                    </a:xfrm>
                    <a:prstGeom prst="rect">
                      <a:avLst/>
                    </a:prstGeom>
                    <a:ln>
                      <a:noFill/>
                    </a:ln>
                    <a:extLst>
                      <a:ext uri="{53640926-AAD7-44D8-BBD7-CCE9431645EC}">
                        <a14:shadowObscured xmlns:a14="http://schemas.microsoft.com/office/drawing/2010/main"/>
                      </a:ext>
                    </a:extLst>
                  </pic:spPr>
                </pic:pic>
              </a:graphicData>
            </a:graphic>
          </wp:inline>
        </w:drawing>
      </w:r>
    </w:p>
    <w:p w:rsidR="005F0C72" w:rsidRDefault="005F0C72" w:rsidP="00E15B00">
      <w:pPr>
        <w:rPr>
          <w:rStyle w:val="lev"/>
          <w:b w:val="0"/>
        </w:rPr>
      </w:pPr>
      <w:r>
        <w:rPr>
          <w:rStyle w:val="lev"/>
          <w:b w:val="0"/>
        </w:rPr>
        <w:t>Le premier graphe prend moins d’une seconde pour être affiché, tandis que le second prend presque 10 secondes.</w:t>
      </w:r>
    </w:p>
    <w:p w:rsidR="004E488E" w:rsidRDefault="004E488E" w:rsidP="00E15B00">
      <w:pPr>
        <w:rPr>
          <w:rStyle w:val="lev"/>
          <w:b w:val="0"/>
        </w:rPr>
      </w:pPr>
    </w:p>
    <w:p w:rsidR="004E488E" w:rsidRDefault="004E488E" w:rsidP="00E15B00">
      <w:pPr>
        <w:rPr>
          <w:rStyle w:val="lev"/>
          <w:b w:val="0"/>
        </w:rPr>
      </w:pPr>
      <w:r>
        <w:rPr>
          <w:rStyle w:val="lev"/>
          <w:b w:val="0"/>
        </w:rPr>
        <w:t>J’ai implémenté cette fonctionnalité car il n’était pas possible de trouver un juste milieu entre temps et précision, car cela dépend fortement du type de graphe que l’on souhaite afficher.</w:t>
      </w:r>
    </w:p>
    <w:p w:rsidR="005F0C72" w:rsidRDefault="005F0C72" w:rsidP="00E15B00">
      <w:pPr>
        <w:rPr>
          <w:noProof/>
          <w:lang w:val="fr-CH" w:eastAsia="fr-CH"/>
        </w:rPr>
      </w:pPr>
    </w:p>
    <w:p w:rsidR="00BD1FE9" w:rsidRDefault="005F0C72" w:rsidP="00E15B00">
      <w:pPr>
        <w:rPr>
          <w:rStyle w:val="lev"/>
          <w:b w:val="0"/>
        </w:rPr>
      </w:pPr>
      <w:r>
        <w:rPr>
          <w:rStyle w:val="lev"/>
          <w:b w:val="0"/>
        </w:rPr>
        <w:t xml:space="preserve">  </w:t>
      </w:r>
    </w:p>
    <w:p w:rsidR="005F0C72" w:rsidRPr="00E15B00" w:rsidRDefault="00BD1FE9" w:rsidP="00E15B00">
      <w:pPr>
        <w:rPr>
          <w:rStyle w:val="lev"/>
          <w:b w:val="0"/>
        </w:rPr>
      </w:pPr>
      <w:r>
        <w:rPr>
          <w:rStyle w:val="lev"/>
          <w:b w:val="0"/>
        </w:rPr>
        <w:br w:type="page"/>
      </w:r>
    </w:p>
    <w:p w:rsidR="00E15B00" w:rsidRDefault="0049659A" w:rsidP="00E15B00">
      <w:pPr>
        <w:pStyle w:val="Titre2"/>
        <w:rPr>
          <w:i w:val="0"/>
          <w:iCs/>
        </w:rPr>
      </w:pPr>
      <w:bookmarkStart w:id="36" w:name="_Toc515548018"/>
      <w:r w:rsidRPr="00791020">
        <w:rPr>
          <w:i w:val="0"/>
          <w:iCs/>
        </w:rPr>
        <w:lastRenderedPageBreak/>
        <w:t>Description des test</w:t>
      </w:r>
      <w:bookmarkEnd w:id="34"/>
      <w:r w:rsidRPr="00791020">
        <w:rPr>
          <w:i w:val="0"/>
          <w:iCs/>
        </w:rPr>
        <w:t>s effectués</w:t>
      </w:r>
      <w:bookmarkEnd w:id="35"/>
      <w:bookmarkEnd w:id="36"/>
    </w:p>
    <w:p w:rsidR="00F61BF4" w:rsidRDefault="00F61BF4" w:rsidP="00F61BF4">
      <w:r>
        <w:t>Les tests des calculs ne seront pas décrits ici, car ils sont implémentés automatiquement dans la solution rendue.</w:t>
      </w:r>
    </w:p>
    <w:p w:rsidR="00F61BF4" w:rsidRPr="00F61BF4" w:rsidRDefault="00F61BF4" w:rsidP="00F61BF4">
      <w:r>
        <w:t>Cette section couvrira donc l’historique des opérations, la modification des paramètres et l’affichage du graphe.</w:t>
      </w:r>
    </w:p>
    <w:p w:rsidR="0049659A" w:rsidRDefault="0049659A" w:rsidP="0049659A">
      <w:pPr>
        <w:pStyle w:val="En-tte"/>
        <w:ind w:left="357"/>
        <w:rPr>
          <w:i/>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8C36FD" w:rsidRPr="00EF3FFF" w:rsidTr="008C36FD">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TSC01</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cliquant sur les flèches de l’afficheur numérique</w:t>
            </w:r>
          </w:p>
        </w:tc>
      </w:tr>
      <w:tr w:rsidR="008C36FD" w:rsidRPr="00EF3FFF" w:rsidTr="008C36FD">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4E488E" w:rsidRPr="00EF3FFF" w:rsidRDefault="004E488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4E488E" w:rsidRPr="00EF3FFF" w:rsidRDefault="004E488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4E488E" w:rsidRPr="00EF3FFF" w:rsidRDefault="004E488E" w:rsidP="004E488E">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8C36FD" w:rsidRPr="00EF3FFF" w:rsidTr="008C36FD">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4E488E"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est à sa valeur maximale</w:t>
            </w:r>
          </w:p>
        </w:tc>
        <w:tc>
          <w:tcPr>
            <w:tcW w:w="4253" w:type="dxa"/>
            <w:tcBorders>
              <w:top w:val="nil"/>
              <w:left w:val="nil"/>
              <w:bottom w:val="single" w:sz="4" w:space="0" w:color="auto"/>
              <w:right w:val="single" w:sz="4" w:space="0" w:color="auto"/>
            </w:tcBorders>
            <w:shd w:val="clear" w:color="000000" w:fill="E3F3D1"/>
            <w:hideMark/>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La valeur n’augmente pas</w:t>
            </w:r>
          </w:p>
        </w:tc>
        <w:tc>
          <w:tcPr>
            <w:tcW w:w="1417" w:type="dxa"/>
            <w:tcBorders>
              <w:top w:val="nil"/>
              <w:left w:val="nil"/>
              <w:bottom w:val="single" w:sz="4" w:space="0" w:color="auto"/>
              <w:right w:val="single" w:sz="4" w:space="0" w:color="auto"/>
            </w:tcBorders>
            <w:shd w:val="clear" w:color="000000" w:fill="E3F3D1"/>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4E488E"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est à sa valeur minimale</w:t>
            </w:r>
          </w:p>
        </w:tc>
        <w:tc>
          <w:tcPr>
            <w:tcW w:w="4253" w:type="dxa"/>
            <w:tcBorders>
              <w:top w:val="single" w:sz="4" w:space="0" w:color="auto"/>
              <w:left w:val="nil"/>
              <w:bottom w:val="single" w:sz="4" w:space="0" w:color="auto"/>
              <w:right w:val="single" w:sz="4" w:space="0" w:color="auto"/>
            </w:tcBorders>
            <w:shd w:val="clear" w:color="000000" w:fill="E3F3D1"/>
            <w:hideMark/>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La valeur ne diminue pas</w:t>
            </w:r>
          </w:p>
        </w:tc>
        <w:tc>
          <w:tcPr>
            <w:tcW w:w="1417" w:type="dxa"/>
            <w:tcBorders>
              <w:top w:val="single" w:sz="4" w:space="0" w:color="auto"/>
              <w:left w:val="nil"/>
              <w:bottom w:val="single" w:sz="4" w:space="0" w:color="auto"/>
              <w:right w:val="single" w:sz="4" w:space="0" w:color="auto"/>
            </w:tcBorders>
            <w:shd w:val="clear" w:color="000000" w:fill="E3F3D1"/>
          </w:tcPr>
          <w:p w:rsidR="004E488E" w:rsidRPr="00EF3FFF"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8C36FD"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n’est pas à sa valeur maximale</w:t>
            </w:r>
          </w:p>
        </w:tc>
        <w:tc>
          <w:tcPr>
            <w:tcW w:w="4253" w:type="dxa"/>
            <w:tcBorders>
              <w:top w:val="single" w:sz="4" w:space="0" w:color="auto"/>
              <w:left w:val="nil"/>
              <w:bottom w:val="single" w:sz="4" w:space="0" w:color="auto"/>
              <w:right w:val="single" w:sz="4" w:space="0" w:color="auto"/>
            </w:tcBorders>
            <w:shd w:val="clear" w:color="000000" w:fill="E3F3D1"/>
          </w:tcPr>
          <w:p w:rsidR="008C36FD"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La valeur augmente</w:t>
            </w:r>
            <w:r w:rsidR="006603A2">
              <w:rPr>
                <w:rFonts w:ascii="Calibri" w:hAnsi="Calibri"/>
                <w:color w:val="000000"/>
                <w:sz w:val="22"/>
                <w:szCs w:val="22"/>
                <w:lang w:val="fr-CH" w:eastAsia="fr-CH"/>
              </w:rPr>
              <w:t xml:space="preserve"> de 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8C36FD"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8C36FD" w:rsidRPr="00EF3FFF" w:rsidRDefault="008C36FD" w:rsidP="006603A2">
            <w:pPr>
              <w:rPr>
                <w:rFonts w:ascii="Calibri" w:hAnsi="Calibri"/>
                <w:color w:val="000000"/>
                <w:sz w:val="22"/>
                <w:szCs w:val="22"/>
                <w:lang w:val="fr-CH" w:eastAsia="fr-CH"/>
              </w:rPr>
            </w:pPr>
            <w:r>
              <w:rPr>
                <w:rFonts w:ascii="Calibri" w:hAnsi="Calibri"/>
                <w:color w:val="000000"/>
                <w:sz w:val="22"/>
                <w:szCs w:val="22"/>
                <w:lang w:val="fr-CH" w:eastAsia="fr-CH"/>
              </w:rPr>
              <w:t xml:space="preserve">Je clique sur la flèche du </w:t>
            </w:r>
            <w:r w:rsidR="006603A2">
              <w:rPr>
                <w:rFonts w:ascii="Calibri" w:hAnsi="Calibri"/>
                <w:color w:val="000000"/>
                <w:sz w:val="22"/>
                <w:szCs w:val="22"/>
                <w:lang w:val="fr-CH" w:eastAsia="fr-CH"/>
              </w:rPr>
              <w:t>bas</w:t>
            </w:r>
            <w:r>
              <w:rPr>
                <w:rFonts w:ascii="Calibri" w:hAnsi="Calibri"/>
                <w:color w:val="000000"/>
                <w:sz w:val="22"/>
                <w:szCs w:val="22"/>
                <w:lang w:val="fr-CH" w:eastAsia="fr-CH"/>
              </w:rPr>
              <w:t xml:space="preserve"> de l’afficheur numérique alors que la valeur du paramètre n’est pas à sa valeur </w:t>
            </w:r>
            <w:r w:rsidR="006603A2">
              <w:rPr>
                <w:rFonts w:ascii="Calibri" w:hAnsi="Calibri"/>
                <w:color w:val="000000"/>
                <w:sz w:val="22"/>
                <w:szCs w:val="22"/>
                <w:lang w:val="fr-CH" w:eastAsia="fr-CH"/>
              </w:rPr>
              <w:t>minimale</w:t>
            </w:r>
          </w:p>
        </w:tc>
        <w:tc>
          <w:tcPr>
            <w:tcW w:w="4253" w:type="dxa"/>
            <w:tcBorders>
              <w:top w:val="single" w:sz="4" w:space="0" w:color="auto"/>
              <w:left w:val="nil"/>
              <w:bottom w:val="single" w:sz="4" w:space="0" w:color="auto"/>
              <w:right w:val="single" w:sz="4" w:space="0" w:color="auto"/>
            </w:tcBorders>
            <w:shd w:val="clear" w:color="000000" w:fill="E3F3D1"/>
          </w:tcPr>
          <w:p w:rsidR="008C36FD" w:rsidRDefault="008C36FD" w:rsidP="006603A2">
            <w:pPr>
              <w:rPr>
                <w:rFonts w:ascii="Calibri" w:hAnsi="Calibri"/>
                <w:color w:val="000000"/>
                <w:sz w:val="22"/>
                <w:szCs w:val="22"/>
                <w:lang w:val="fr-CH" w:eastAsia="fr-CH"/>
              </w:rPr>
            </w:pPr>
            <w:r>
              <w:rPr>
                <w:rFonts w:ascii="Calibri" w:hAnsi="Calibri"/>
                <w:color w:val="000000"/>
                <w:sz w:val="22"/>
                <w:szCs w:val="22"/>
                <w:lang w:val="fr-CH" w:eastAsia="fr-CH"/>
              </w:rPr>
              <w:t xml:space="preserve">La valeur </w:t>
            </w:r>
            <w:r w:rsidR="006603A2">
              <w:rPr>
                <w:rFonts w:ascii="Calibri" w:hAnsi="Calibri"/>
                <w:color w:val="000000"/>
                <w:sz w:val="22"/>
                <w:szCs w:val="22"/>
                <w:lang w:val="fr-CH" w:eastAsia="fr-CH"/>
              </w:rPr>
              <w:t>diminue de 11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8C36FD"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4E488E" w:rsidRDefault="004E488E"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6603A2"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TSC02</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entrant directement une valeur dans les afficheurs numériques</w:t>
            </w:r>
          </w:p>
        </w:tc>
      </w:tr>
      <w:tr w:rsidR="006603A2"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6603A2" w:rsidRPr="00EF3FFF" w:rsidRDefault="006603A2"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6603A2" w:rsidRPr="00EF3FFF" w:rsidRDefault="006603A2"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6603A2"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entière située entre la valeur minimale et maximale du paramètre</w:t>
            </w:r>
          </w:p>
        </w:tc>
        <w:tc>
          <w:tcPr>
            <w:tcW w:w="4253" w:type="dxa"/>
            <w:tcBorders>
              <w:top w:val="nil"/>
              <w:left w:val="nil"/>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est modifiée sur l’application et dans la base de données</w:t>
            </w:r>
          </w:p>
        </w:tc>
        <w:tc>
          <w:tcPr>
            <w:tcW w:w="1417" w:type="dxa"/>
            <w:tcBorders>
              <w:top w:val="nil"/>
              <w:left w:val="nil"/>
              <w:bottom w:val="single" w:sz="4" w:space="0" w:color="auto"/>
              <w:right w:val="single" w:sz="4" w:space="0" w:color="auto"/>
            </w:tcBorders>
            <w:shd w:val="clear" w:color="000000" w:fill="E3F3D1"/>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6603A2"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située hors des valeurs minimale et maximale du paramètre</w:t>
            </w:r>
          </w:p>
        </w:tc>
        <w:tc>
          <w:tcPr>
            <w:tcW w:w="4253" w:type="dxa"/>
            <w:tcBorders>
              <w:top w:val="single" w:sz="4" w:space="0" w:color="auto"/>
              <w:left w:val="nil"/>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est arrondie à la valeur autorisée la plus proche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6603A2" w:rsidRPr="00EF3FFF" w:rsidRDefault="006603A2"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6603A2" w:rsidRPr="00EF3FFF" w:rsidTr="00BD1FE9">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décimale située entre la valeur minimale et maximale du paramètre</w:t>
            </w:r>
          </w:p>
        </w:tc>
        <w:tc>
          <w:tcPr>
            <w:tcW w:w="4253" w:type="dxa"/>
            <w:tcBorders>
              <w:top w:val="single" w:sz="4" w:space="0" w:color="auto"/>
              <w:left w:val="nil"/>
              <w:bottom w:val="single" w:sz="4" w:space="0" w:color="auto"/>
              <w:right w:val="single" w:sz="4" w:space="0" w:color="auto"/>
            </w:tcBorders>
            <w:shd w:val="clear" w:color="000000" w:fill="E3F3D1"/>
          </w:tcPr>
          <w:p w:rsidR="006603A2"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entrée est arrondie à l’unité, puis la valeur du paramètre est modifiée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6603A2" w:rsidRDefault="006603A2"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BD1FE9">
        <w:trPr>
          <w:trHeight w:val="900"/>
        </w:trPr>
        <w:tc>
          <w:tcPr>
            <w:tcW w:w="4106" w:type="dxa"/>
            <w:tcBorders>
              <w:top w:val="single" w:sz="4" w:space="0" w:color="auto"/>
            </w:tcBorders>
            <w:shd w:val="clear" w:color="auto" w:fill="auto"/>
          </w:tcPr>
          <w:p w:rsidR="00BD1FE9" w:rsidRDefault="00BD1FE9" w:rsidP="006603A2">
            <w:pPr>
              <w:rPr>
                <w:rFonts w:ascii="Calibri" w:hAnsi="Calibri"/>
                <w:color w:val="000000"/>
                <w:sz w:val="22"/>
                <w:szCs w:val="22"/>
                <w:lang w:val="fr-CH" w:eastAsia="fr-CH"/>
              </w:rPr>
            </w:pPr>
          </w:p>
        </w:tc>
        <w:tc>
          <w:tcPr>
            <w:tcW w:w="4253" w:type="dxa"/>
            <w:tcBorders>
              <w:top w:val="single" w:sz="4" w:space="0" w:color="auto"/>
            </w:tcBorders>
            <w:shd w:val="clear" w:color="auto" w:fill="auto"/>
          </w:tcPr>
          <w:p w:rsidR="00BD1FE9" w:rsidRDefault="00BD1FE9" w:rsidP="00CA7C8A">
            <w:pPr>
              <w:rPr>
                <w:rFonts w:ascii="Calibri" w:hAnsi="Calibri"/>
                <w:color w:val="000000"/>
                <w:sz w:val="22"/>
                <w:szCs w:val="22"/>
                <w:lang w:val="fr-CH" w:eastAsia="fr-CH"/>
              </w:rPr>
            </w:pPr>
          </w:p>
        </w:tc>
        <w:tc>
          <w:tcPr>
            <w:tcW w:w="1417" w:type="dxa"/>
            <w:tcBorders>
              <w:top w:val="single" w:sz="4" w:space="0" w:color="auto"/>
            </w:tcBorders>
            <w:shd w:val="clear" w:color="auto" w:fill="auto"/>
          </w:tcPr>
          <w:p w:rsidR="00BD1FE9" w:rsidRDefault="00BD1FE9" w:rsidP="00CA7C8A">
            <w:pPr>
              <w:ind w:left="-499" w:right="215" w:firstLine="499"/>
              <w:rPr>
                <w:rFonts w:ascii="Calibri" w:hAnsi="Calibri"/>
                <w:color w:val="000000"/>
                <w:sz w:val="22"/>
                <w:szCs w:val="22"/>
                <w:lang w:val="fr-CH" w:eastAsia="fr-CH"/>
              </w:rPr>
            </w:pPr>
          </w:p>
        </w:tc>
      </w:tr>
      <w:tr w:rsidR="00BD1FE9" w:rsidRPr="00EF3FFF" w:rsidTr="00BD1FE9">
        <w:trPr>
          <w:trHeight w:val="557"/>
        </w:trPr>
        <w:tc>
          <w:tcPr>
            <w:tcW w:w="4106" w:type="dxa"/>
            <w:shd w:val="clear" w:color="auto" w:fill="auto"/>
          </w:tcPr>
          <w:p w:rsidR="00BD1FE9" w:rsidRDefault="00BD1FE9" w:rsidP="006603A2">
            <w:pPr>
              <w:rPr>
                <w:rFonts w:ascii="Calibri" w:hAnsi="Calibri"/>
                <w:color w:val="000000"/>
                <w:sz w:val="22"/>
                <w:szCs w:val="22"/>
                <w:lang w:val="fr-CH" w:eastAsia="fr-CH"/>
              </w:rPr>
            </w:pPr>
          </w:p>
        </w:tc>
        <w:tc>
          <w:tcPr>
            <w:tcW w:w="4253" w:type="dxa"/>
            <w:shd w:val="clear" w:color="auto" w:fill="auto"/>
          </w:tcPr>
          <w:p w:rsidR="00BD1FE9" w:rsidRDefault="00BD1FE9" w:rsidP="00CA7C8A">
            <w:pPr>
              <w:rPr>
                <w:rFonts w:ascii="Calibri" w:hAnsi="Calibri"/>
                <w:color w:val="000000"/>
                <w:sz w:val="22"/>
                <w:szCs w:val="22"/>
                <w:lang w:val="fr-CH" w:eastAsia="fr-CH"/>
              </w:rPr>
            </w:pPr>
          </w:p>
        </w:tc>
        <w:tc>
          <w:tcPr>
            <w:tcW w:w="1417" w:type="dxa"/>
            <w:shd w:val="clear" w:color="auto" w:fill="auto"/>
          </w:tcPr>
          <w:p w:rsidR="00BD1FE9" w:rsidRDefault="00BD1FE9" w:rsidP="00CA7C8A">
            <w:pPr>
              <w:ind w:left="-499" w:right="215" w:firstLine="499"/>
              <w:rPr>
                <w:rFonts w:ascii="Calibri" w:hAnsi="Calibri"/>
                <w:color w:val="000000"/>
                <w:sz w:val="22"/>
                <w:szCs w:val="22"/>
                <w:lang w:val="fr-CH" w:eastAsia="fr-CH"/>
              </w:rPr>
            </w:pPr>
          </w:p>
        </w:tc>
      </w:tr>
      <w:tr w:rsidR="00CE069E" w:rsidRPr="00EF3FFF" w:rsidTr="00BD1FE9">
        <w:trPr>
          <w:trHeight w:val="300"/>
        </w:trPr>
        <w:tc>
          <w:tcPr>
            <w:tcW w:w="4106" w:type="dxa"/>
            <w:tcBorders>
              <w:top w:val="single" w:sz="4" w:space="0" w:color="auto"/>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5670" w:type="dxa"/>
            <w:gridSpan w:val="2"/>
            <w:tcBorders>
              <w:left w:val="nil"/>
              <w:bottom w:val="single" w:sz="4"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TSC03</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E069E" w:rsidRPr="00EF3FFF" w:rsidRDefault="00CE069E" w:rsidP="00CE069E">
            <w:pPr>
              <w:rPr>
                <w:rFonts w:ascii="Calibri" w:hAnsi="Calibri"/>
                <w:color w:val="000000"/>
                <w:sz w:val="22"/>
                <w:szCs w:val="22"/>
                <w:lang w:val="fr-CH" w:eastAsia="fr-CH"/>
              </w:rPr>
            </w:pPr>
            <w:r>
              <w:rPr>
                <w:rFonts w:ascii="Calibri" w:hAnsi="Calibri"/>
                <w:color w:val="000000"/>
                <w:sz w:val="22"/>
                <w:szCs w:val="22"/>
                <w:lang w:val="fr-CH" w:eastAsia="fr-CH"/>
              </w:rPr>
              <w:t>Effacer tous les calculs de l’afficheur en cliquant sur le bouton « CLEAR »</w:t>
            </w:r>
          </w:p>
        </w:tc>
      </w:tr>
      <w:tr w:rsidR="00CE069E"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CE069E" w:rsidRPr="00EF3FFF" w:rsidRDefault="00CE069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CE069E" w:rsidRPr="00EF3FFF" w:rsidRDefault="00CE069E"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CE069E"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le bouton « CLEAR »</w:t>
            </w:r>
          </w:p>
        </w:tc>
        <w:tc>
          <w:tcPr>
            <w:tcW w:w="4253" w:type="dxa"/>
            <w:tcBorders>
              <w:top w:val="nil"/>
              <w:left w:val="nil"/>
              <w:bottom w:val="single" w:sz="4" w:space="0" w:color="auto"/>
              <w:right w:val="single" w:sz="4" w:space="0" w:color="auto"/>
            </w:tcBorders>
            <w:shd w:val="clear" w:color="000000" w:fill="E3F3D1"/>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Le texte sur l’afficheur est effacé</w:t>
            </w:r>
          </w:p>
        </w:tc>
        <w:tc>
          <w:tcPr>
            <w:tcW w:w="1417" w:type="dxa"/>
            <w:tcBorders>
              <w:top w:val="nil"/>
              <w:left w:val="nil"/>
              <w:bottom w:val="single" w:sz="4" w:space="0" w:color="auto"/>
              <w:right w:val="single" w:sz="4" w:space="0" w:color="auto"/>
            </w:tcBorders>
            <w:shd w:val="clear" w:color="000000" w:fill="E3F3D1"/>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F5604B" w:rsidRDefault="00F5604B" w:rsidP="00BD1FE9">
      <w:pPr>
        <w:pStyle w:val="En-tte"/>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TSC04</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Ouvrir la fenêtre des paramètres en cliquant sur le bouton « Ouvrir les paramètres »</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les paramètres »</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Le formulaire des paramètres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TSC05</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Ouvrir l’historique des opérations en cliquant sur le bouton « Ouvrir l’historique des opérations»</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l’historique des opérations»</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Le formulaire de l’historique des opérations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TSC06</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Ouvrir la fenêtre d’affichage de graphe en cliquant sur le bouton « Ouvrir l’afficheur de graphe »</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l’afficheur de graphe »</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Le formulaire d’affichage de graphe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TSC06</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Ouvrir la fenêtre d’affichage de graphe en cliquant sur le bouton « Ouvrir l’afficheur de graphe »</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l’afficheur de graphe »</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Le formulaire d’affichage de graphe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TSC07</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Afficher un graphe en entrant sa fonction</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Affichage de graphe</w:t>
            </w:r>
          </w:p>
        </w:tc>
      </w:tr>
      <w:tr w:rsidR="00BD1FE9" w:rsidRPr="00EF3FFF" w:rsidTr="00BD1FE9">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BD1FE9">
        <w:trPr>
          <w:trHeight w:val="6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J’entre une fonction dans le champ approprié</w:t>
            </w:r>
          </w:p>
        </w:tc>
        <w:tc>
          <w:tcPr>
            <w:tcW w:w="4253" w:type="dxa"/>
            <w:tcBorders>
              <w:top w:val="single" w:sz="4" w:space="0" w:color="auto"/>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fonction s’écrit</w:t>
            </w:r>
          </w:p>
        </w:tc>
        <w:tc>
          <w:tcPr>
            <w:tcW w:w="1417" w:type="dxa"/>
            <w:tcBorders>
              <w:top w:val="single" w:sz="4" w:space="0" w:color="auto"/>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BD1FE9">
        <w:trPr>
          <w:trHeight w:val="6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BD1FE9"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 xml:space="preserve">Je clique sur le </w:t>
            </w:r>
            <w:r w:rsidR="001779D9">
              <w:rPr>
                <w:rFonts w:ascii="Calibri" w:hAnsi="Calibri"/>
                <w:color w:val="000000"/>
                <w:sz w:val="22"/>
                <w:szCs w:val="22"/>
                <w:lang w:val="fr-CH" w:eastAsia="fr-CH"/>
              </w:rPr>
              <w:t>bouton «OK » ou « Recharger » avec une fonction dont la syntaxe est incorrecte</w:t>
            </w:r>
          </w:p>
        </w:tc>
        <w:tc>
          <w:tcPr>
            <w:tcW w:w="4253" w:type="dxa"/>
            <w:tcBorders>
              <w:top w:val="single" w:sz="4" w:space="0" w:color="auto"/>
              <w:left w:val="nil"/>
              <w:bottom w:val="single" w:sz="4" w:space="0" w:color="auto"/>
              <w:right w:val="single" w:sz="4" w:space="0" w:color="auto"/>
            </w:tcBorders>
            <w:shd w:val="clear" w:color="000000" w:fill="E3F3D1"/>
          </w:tcPr>
          <w:p w:rsidR="00BD1FE9" w:rsidRDefault="001779D9" w:rsidP="00CA7C8A">
            <w:pPr>
              <w:rPr>
                <w:rFonts w:ascii="Calibri" w:hAnsi="Calibri"/>
                <w:color w:val="000000"/>
                <w:sz w:val="22"/>
                <w:szCs w:val="22"/>
                <w:lang w:val="fr-CH" w:eastAsia="fr-CH"/>
              </w:rPr>
            </w:pPr>
            <w:r>
              <w:rPr>
                <w:rFonts w:ascii="Calibri" w:hAnsi="Calibri"/>
                <w:color w:val="000000"/>
                <w:sz w:val="22"/>
                <w:szCs w:val="22"/>
                <w:lang w:val="fr-CH" w:eastAsia="fr-CH"/>
              </w:rPr>
              <w:t>Un message d’erreur s’affiche expliquant que la syntaxe est incorrecte</w:t>
            </w:r>
          </w:p>
        </w:tc>
        <w:tc>
          <w:tcPr>
            <w:tcW w:w="1417" w:type="dxa"/>
            <w:tcBorders>
              <w:top w:val="single" w:sz="4" w:space="0" w:color="auto"/>
              <w:left w:val="nil"/>
              <w:bottom w:val="single" w:sz="4" w:space="0" w:color="auto"/>
              <w:right w:val="single" w:sz="4" w:space="0" w:color="auto"/>
            </w:tcBorders>
            <w:shd w:val="clear" w:color="000000" w:fill="E3F3D1"/>
          </w:tcPr>
          <w:p w:rsidR="00BD1FE9" w:rsidRDefault="001779D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1779D9" w:rsidRPr="00EF3FFF" w:rsidTr="00BD1FE9">
        <w:trPr>
          <w:trHeight w:val="6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1779D9" w:rsidRDefault="001779D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le bouton « OK » ou « Recharger » avec une fonction dont la syntaxe est correcte</w:t>
            </w:r>
          </w:p>
        </w:tc>
        <w:tc>
          <w:tcPr>
            <w:tcW w:w="4253" w:type="dxa"/>
            <w:tcBorders>
              <w:top w:val="single" w:sz="4" w:space="0" w:color="auto"/>
              <w:left w:val="nil"/>
              <w:bottom w:val="single" w:sz="4" w:space="0" w:color="auto"/>
              <w:right w:val="single" w:sz="4" w:space="0" w:color="auto"/>
            </w:tcBorders>
            <w:shd w:val="clear" w:color="000000" w:fill="E3F3D1"/>
          </w:tcPr>
          <w:p w:rsidR="001779D9" w:rsidRDefault="001779D9" w:rsidP="005A4FFD">
            <w:pPr>
              <w:rPr>
                <w:rFonts w:ascii="Calibri" w:hAnsi="Calibri"/>
                <w:color w:val="000000"/>
                <w:sz w:val="22"/>
                <w:szCs w:val="22"/>
                <w:lang w:val="fr-CH" w:eastAsia="fr-CH"/>
              </w:rPr>
            </w:pPr>
            <w:r>
              <w:rPr>
                <w:rFonts w:ascii="Calibri" w:hAnsi="Calibri"/>
                <w:color w:val="000000"/>
                <w:sz w:val="22"/>
                <w:szCs w:val="22"/>
                <w:lang w:val="fr-CH" w:eastAsia="fr-CH"/>
              </w:rPr>
              <w:t xml:space="preserve">Après quelques secondes au maximum, le graphe s’affiche dans la grille, ainsi qu’une échelle correspondant aux valeurs des </w:t>
            </w:r>
            <w:r w:rsidR="005A4FFD">
              <w:rPr>
                <w:rFonts w:ascii="Calibri" w:hAnsi="Calibri"/>
                <w:color w:val="000000"/>
                <w:sz w:val="22"/>
                <w:szCs w:val="22"/>
                <w:lang w:val="fr-CH" w:eastAsia="fr-CH"/>
              </w:rPr>
              <w:t>glisseurs</w:t>
            </w:r>
            <w:r>
              <w:rPr>
                <w:rFonts w:ascii="Calibri" w:hAnsi="Calibri"/>
                <w:color w:val="000000"/>
                <w:sz w:val="22"/>
                <w:szCs w:val="22"/>
                <w:lang w:val="fr-CH" w:eastAsia="fr-CH"/>
              </w:rPr>
              <w:t xml:space="preserve"> en bas de la fenêtre.</w:t>
            </w:r>
          </w:p>
        </w:tc>
        <w:tc>
          <w:tcPr>
            <w:tcW w:w="1417" w:type="dxa"/>
            <w:tcBorders>
              <w:top w:val="single" w:sz="4" w:space="0" w:color="auto"/>
              <w:left w:val="nil"/>
              <w:bottom w:val="single" w:sz="4" w:space="0" w:color="auto"/>
              <w:right w:val="single" w:sz="4" w:space="0" w:color="auto"/>
            </w:tcBorders>
            <w:shd w:val="clear" w:color="000000" w:fill="E3F3D1"/>
          </w:tcPr>
          <w:p w:rsidR="001779D9" w:rsidRDefault="001779D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1779D9" w:rsidRPr="00EF3FFF" w:rsidTr="00BD1FE9">
        <w:trPr>
          <w:trHeight w:val="6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1779D9" w:rsidRDefault="001779D9" w:rsidP="00CA7C8A">
            <w:pPr>
              <w:rPr>
                <w:rFonts w:ascii="Calibri" w:hAnsi="Calibri"/>
                <w:color w:val="000000"/>
                <w:sz w:val="22"/>
                <w:szCs w:val="22"/>
                <w:lang w:val="fr-CH" w:eastAsia="fr-CH"/>
              </w:rPr>
            </w:pPr>
            <w:r>
              <w:rPr>
                <w:rFonts w:ascii="Calibri" w:hAnsi="Calibri"/>
                <w:color w:val="000000"/>
                <w:sz w:val="22"/>
                <w:szCs w:val="22"/>
                <w:lang w:val="fr-CH" w:eastAsia="fr-CH"/>
              </w:rPr>
              <w:t>Je modifie l’échelle d’un ou deux axe(s) et clique sur « OK » ou « Recharger »</w:t>
            </w:r>
          </w:p>
        </w:tc>
        <w:tc>
          <w:tcPr>
            <w:tcW w:w="4253" w:type="dxa"/>
            <w:tcBorders>
              <w:top w:val="single" w:sz="4" w:space="0" w:color="auto"/>
              <w:left w:val="nil"/>
              <w:bottom w:val="single" w:sz="4" w:space="0" w:color="auto"/>
              <w:right w:val="single" w:sz="4" w:space="0" w:color="auto"/>
            </w:tcBorders>
            <w:shd w:val="clear" w:color="000000" w:fill="E3F3D1"/>
          </w:tcPr>
          <w:p w:rsidR="001779D9" w:rsidRDefault="001779D9" w:rsidP="00CA7C8A">
            <w:pPr>
              <w:rPr>
                <w:rFonts w:ascii="Calibri" w:hAnsi="Calibri"/>
                <w:color w:val="000000"/>
                <w:sz w:val="22"/>
                <w:szCs w:val="22"/>
                <w:lang w:val="fr-CH" w:eastAsia="fr-CH"/>
              </w:rPr>
            </w:pPr>
            <w:r>
              <w:rPr>
                <w:rFonts w:ascii="Calibri" w:hAnsi="Calibri"/>
                <w:color w:val="000000"/>
                <w:sz w:val="22"/>
                <w:szCs w:val="22"/>
                <w:lang w:val="fr-CH" w:eastAsia="fr-CH"/>
              </w:rPr>
              <w:t>L’ancien graphe s’efface et, après quelques secondes au maximum, le nouveau graphe s’affiche avec la nouvelle échelle</w:t>
            </w:r>
          </w:p>
        </w:tc>
        <w:tc>
          <w:tcPr>
            <w:tcW w:w="1417" w:type="dxa"/>
            <w:tcBorders>
              <w:top w:val="single" w:sz="4" w:space="0" w:color="auto"/>
              <w:left w:val="nil"/>
              <w:bottom w:val="single" w:sz="4" w:space="0" w:color="auto"/>
              <w:right w:val="single" w:sz="4" w:space="0" w:color="auto"/>
            </w:tcBorders>
            <w:shd w:val="clear" w:color="000000" w:fill="E3F3D1"/>
          </w:tcPr>
          <w:p w:rsidR="001779D9" w:rsidRDefault="001779D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1779D9" w:rsidRPr="00EF3FFF" w:rsidTr="00BD1FE9">
        <w:trPr>
          <w:trHeight w:val="6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1779D9" w:rsidRDefault="001779D9" w:rsidP="001779D9">
            <w:pPr>
              <w:rPr>
                <w:rFonts w:ascii="Calibri" w:hAnsi="Calibri"/>
                <w:color w:val="000000"/>
                <w:sz w:val="22"/>
                <w:szCs w:val="22"/>
                <w:lang w:val="fr-CH" w:eastAsia="fr-CH"/>
              </w:rPr>
            </w:pPr>
            <w:r>
              <w:rPr>
                <w:rFonts w:ascii="Calibri" w:hAnsi="Calibri"/>
                <w:color w:val="000000"/>
                <w:sz w:val="22"/>
                <w:szCs w:val="22"/>
                <w:lang w:val="fr-CH" w:eastAsia="fr-CH"/>
              </w:rPr>
              <w:t>Je modifie la précision et clique sur « OK » ou « Recharger »</w:t>
            </w:r>
          </w:p>
        </w:tc>
        <w:tc>
          <w:tcPr>
            <w:tcW w:w="4253" w:type="dxa"/>
            <w:tcBorders>
              <w:top w:val="single" w:sz="4" w:space="0" w:color="auto"/>
              <w:left w:val="nil"/>
              <w:bottom w:val="single" w:sz="4" w:space="0" w:color="auto"/>
              <w:right w:val="single" w:sz="4" w:space="0" w:color="auto"/>
            </w:tcBorders>
            <w:shd w:val="clear" w:color="000000" w:fill="E3F3D1"/>
          </w:tcPr>
          <w:p w:rsidR="001779D9" w:rsidRDefault="001779D9" w:rsidP="001779D9">
            <w:pPr>
              <w:rPr>
                <w:rFonts w:ascii="Calibri" w:hAnsi="Calibri"/>
                <w:color w:val="000000"/>
                <w:sz w:val="22"/>
                <w:szCs w:val="22"/>
                <w:lang w:val="fr-CH" w:eastAsia="fr-CH"/>
              </w:rPr>
            </w:pPr>
            <w:r>
              <w:rPr>
                <w:rFonts w:ascii="Calibri" w:hAnsi="Calibri"/>
                <w:color w:val="000000"/>
                <w:sz w:val="22"/>
                <w:szCs w:val="22"/>
                <w:lang w:val="fr-CH" w:eastAsia="fr-CH"/>
              </w:rPr>
              <w:t>L’ancien graphe s’efface et, après quelques secondes au maximum, le nouveau graphe s’affiche avec la nouvelle précision</w:t>
            </w:r>
          </w:p>
        </w:tc>
        <w:tc>
          <w:tcPr>
            <w:tcW w:w="1417" w:type="dxa"/>
            <w:tcBorders>
              <w:top w:val="single" w:sz="4" w:space="0" w:color="auto"/>
              <w:left w:val="nil"/>
              <w:bottom w:val="single" w:sz="4" w:space="0" w:color="auto"/>
              <w:right w:val="single" w:sz="4" w:space="0" w:color="auto"/>
            </w:tcBorders>
            <w:shd w:val="clear" w:color="000000" w:fill="E3F3D1"/>
          </w:tcPr>
          <w:p w:rsidR="001779D9" w:rsidRDefault="001779D9" w:rsidP="001779D9">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1779D9" w:rsidRPr="00EF3FFF" w:rsidTr="00BD1FE9">
        <w:trPr>
          <w:trHeight w:val="6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1779D9" w:rsidRDefault="001779D9" w:rsidP="001779D9">
            <w:pPr>
              <w:rPr>
                <w:rFonts w:ascii="Calibri" w:hAnsi="Calibri"/>
                <w:color w:val="000000"/>
                <w:sz w:val="22"/>
                <w:szCs w:val="22"/>
                <w:lang w:val="fr-CH" w:eastAsia="fr-CH"/>
              </w:rPr>
            </w:pPr>
            <w:r>
              <w:rPr>
                <w:rFonts w:ascii="Calibri" w:hAnsi="Calibri"/>
                <w:color w:val="000000"/>
                <w:sz w:val="22"/>
                <w:szCs w:val="22"/>
                <w:lang w:val="fr-CH" w:eastAsia="fr-CH"/>
              </w:rPr>
              <w:t>Je modifie l’équation et clique sur « OK » ou « Recharger »</w:t>
            </w:r>
          </w:p>
        </w:tc>
        <w:tc>
          <w:tcPr>
            <w:tcW w:w="4253" w:type="dxa"/>
            <w:tcBorders>
              <w:top w:val="single" w:sz="4" w:space="0" w:color="auto"/>
              <w:left w:val="nil"/>
              <w:bottom w:val="single" w:sz="4" w:space="0" w:color="auto"/>
              <w:right w:val="single" w:sz="4" w:space="0" w:color="auto"/>
            </w:tcBorders>
            <w:shd w:val="clear" w:color="000000" w:fill="E3F3D1"/>
          </w:tcPr>
          <w:p w:rsidR="001779D9" w:rsidRDefault="001779D9" w:rsidP="007E064F">
            <w:pPr>
              <w:rPr>
                <w:rFonts w:ascii="Calibri" w:hAnsi="Calibri"/>
                <w:color w:val="000000"/>
                <w:sz w:val="22"/>
                <w:szCs w:val="22"/>
                <w:lang w:val="fr-CH" w:eastAsia="fr-CH"/>
              </w:rPr>
            </w:pPr>
            <w:r>
              <w:rPr>
                <w:rFonts w:ascii="Calibri" w:hAnsi="Calibri"/>
                <w:color w:val="000000"/>
                <w:sz w:val="22"/>
                <w:szCs w:val="22"/>
                <w:lang w:val="fr-CH" w:eastAsia="fr-CH"/>
              </w:rPr>
              <w:t>L’ancien graphe s’efface et, après q</w:t>
            </w:r>
            <w:r w:rsidR="007E064F">
              <w:rPr>
                <w:rFonts w:ascii="Calibri" w:hAnsi="Calibri"/>
                <w:color w:val="000000"/>
                <w:sz w:val="22"/>
                <w:szCs w:val="22"/>
                <w:lang w:val="fr-CH" w:eastAsia="fr-CH"/>
              </w:rPr>
              <w:t>uelques secondes au maximum, le graphe de la nouvelle fonction s’affiche.</w:t>
            </w:r>
          </w:p>
        </w:tc>
        <w:tc>
          <w:tcPr>
            <w:tcW w:w="1417" w:type="dxa"/>
            <w:tcBorders>
              <w:top w:val="single" w:sz="4" w:space="0" w:color="auto"/>
              <w:left w:val="nil"/>
              <w:bottom w:val="single" w:sz="4" w:space="0" w:color="auto"/>
              <w:right w:val="single" w:sz="4" w:space="0" w:color="auto"/>
            </w:tcBorders>
            <w:shd w:val="clear" w:color="000000" w:fill="E3F3D1"/>
          </w:tcPr>
          <w:p w:rsidR="001779D9" w:rsidRDefault="001779D9" w:rsidP="001779D9">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F61BF4" w:rsidRDefault="00F61BF4" w:rsidP="0049659A">
      <w:pPr>
        <w:pStyle w:val="En-tte"/>
        <w:ind w:left="357"/>
        <w:rPr>
          <w:lang w:val="fr-CH"/>
        </w:rPr>
      </w:pPr>
    </w:p>
    <w:p w:rsidR="00BD1FE9" w:rsidRDefault="00BD1FE9" w:rsidP="0049659A">
      <w:pPr>
        <w:pStyle w:val="En-tte"/>
        <w:ind w:left="357"/>
        <w:rPr>
          <w:lang w:val="fr-CH"/>
        </w:rPr>
      </w:pPr>
    </w:p>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TSC0X</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cliquant sur les flèches de l’afficheur numérique</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est à sa valeur maximale</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n’augmente pas</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est à sa valeur minimale</w:t>
            </w:r>
          </w:p>
        </w:tc>
        <w:tc>
          <w:tcPr>
            <w:tcW w:w="4253" w:type="dxa"/>
            <w:tcBorders>
              <w:top w:val="single" w:sz="4" w:space="0" w:color="auto"/>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ne diminue pas</w:t>
            </w:r>
          </w:p>
        </w:tc>
        <w:tc>
          <w:tcPr>
            <w:tcW w:w="1417" w:type="dxa"/>
            <w:tcBorders>
              <w:top w:val="single" w:sz="4" w:space="0" w:color="auto"/>
              <w:left w:val="nil"/>
              <w:bottom w:val="single" w:sz="4" w:space="0" w:color="auto"/>
              <w:right w:val="single" w:sz="4" w:space="0" w:color="auto"/>
            </w:tcBorders>
            <w:shd w:val="clear" w:color="000000" w:fill="E3F3D1"/>
          </w:tcPr>
          <w:p w:rsidR="00BD1FE9" w:rsidRPr="00EF3FFF"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n’est pas à sa valeur maximale</w:t>
            </w:r>
          </w:p>
        </w:tc>
        <w:tc>
          <w:tcPr>
            <w:tcW w:w="4253" w:type="dxa"/>
            <w:tcBorders>
              <w:top w:val="single" w:sz="4" w:space="0" w:color="auto"/>
              <w:left w:val="nil"/>
              <w:bottom w:val="single" w:sz="4" w:space="0" w:color="auto"/>
              <w:right w:val="single" w:sz="4" w:space="0" w:color="auto"/>
            </w:tcBorders>
            <w:shd w:val="clear" w:color="000000" w:fill="E3F3D1"/>
          </w:tcPr>
          <w:p w:rsidR="00BD1FE9"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augmente de 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BD1FE9"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n’est pas à sa valeur minimale</w:t>
            </w:r>
          </w:p>
        </w:tc>
        <w:tc>
          <w:tcPr>
            <w:tcW w:w="4253" w:type="dxa"/>
            <w:tcBorders>
              <w:top w:val="single" w:sz="4" w:space="0" w:color="auto"/>
              <w:left w:val="nil"/>
              <w:bottom w:val="single" w:sz="4" w:space="0" w:color="auto"/>
              <w:right w:val="single" w:sz="4" w:space="0" w:color="auto"/>
            </w:tcBorders>
            <w:shd w:val="clear" w:color="000000" w:fill="E3F3D1"/>
          </w:tcPr>
          <w:p w:rsidR="00BD1FE9"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diminue de 11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BD1FE9"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Pr="004E488E" w:rsidRDefault="00BD1FE9" w:rsidP="0049659A">
      <w:pPr>
        <w:pStyle w:val="En-tte"/>
        <w:ind w:left="357"/>
        <w:rPr>
          <w:lang w:val="fr-CH"/>
        </w:rPr>
      </w:pPr>
    </w:p>
    <w:p w:rsidR="0049659A" w:rsidRPr="00791020" w:rsidRDefault="0049659A" w:rsidP="0049659A">
      <w:pPr>
        <w:pStyle w:val="Titre2"/>
        <w:rPr>
          <w:i w:val="0"/>
          <w:iCs/>
        </w:rPr>
      </w:pPr>
      <w:bookmarkStart w:id="37" w:name="_Toc25553322"/>
      <w:bookmarkStart w:id="38" w:name="_Toc71691026"/>
      <w:bookmarkStart w:id="39" w:name="_Toc515548019"/>
      <w:r w:rsidRPr="00791020">
        <w:rPr>
          <w:i w:val="0"/>
          <w:iCs/>
        </w:rPr>
        <w:lastRenderedPageBreak/>
        <w:t xml:space="preserve">Erreurs </w:t>
      </w:r>
      <w:bookmarkEnd w:id="37"/>
      <w:r w:rsidRPr="00791020">
        <w:rPr>
          <w:i w:val="0"/>
          <w:iCs/>
        </w:rPr>
        <w:t>restantes</w:t>
      </w:r>
      <w:bookmarkEnd w:id="38"/>
      <w:bookmarkEnd w:id="39"/>
      <w:r w:rsidRPr="00791020">
        <w:rPr>
          <w:i w:val="0"/>
          <w:iCs/>
        </w:rPr>
        <w:t xml:space="preserve">  </w:t>
      </w:r>
    </w:p>
    <w:p w:rsidR="0049659A" w:rsidRDefault="0049659A" w:rsidP="0049659A">
      <w:pPr>
        <w:ind w:left="426"/>
        <w:rPr>
          <w:i/>
        </w:rPr>
      </w:pPr>
      <w:bookmarkStart w:id="40" w:name="_Toc25553323"/>
    </w:p>
    <w:p w:rsidR="0049659A" w:rsidRPr="00791020" w:rsidRDefault="0049659A" w:rsidP="0049659A">
      <w:pPr>
        <w:ind w:left="426"/>
        <w:rPr>
          <w:i/>
        </w:rPr>
      </w:pPr>
      <w:r w:rsidRPr="00791020">
        <w:rPr>
          <w:i/>
        </w:rPr>
        <w:t xml:space="preserve">S'il reste encore des erreurs: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40"/>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val="0"/>
          <w:iCs/>
        </w:rPr>
      </w:pPr>
      <w:bookmarkStart w:id="41" w:name="_Toc25553326"/>
      <w:bookmarkStart w:id="42" w:name="_Toc71691029"/>
      <w:bookmarkStart w:id="43" w:name="_Toc515548020"/>
      <w:r w:rsidRPr="00791020">
        <w:rPr>
          <w:i w:val="0"/>
          <w:iCs/>
        </w:rPr>
        <w:t>Liste des documents</w:t>
      </w:r>
      <w:bookmarkEnd w:id="41"/>
      <w:r w:rsidRPr="00791020">
        <w:rPr>
          <w:i w:val="0"/>
          <w:iCs/>
        </w:rPr>
        <w:t xml:space="preserve"> fournis</w:t>
      </w:r>
      <w:bookmarkEnd w:id="42"/>
      <w:bookmarkEnd w:id="43"/>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r w:rsidRPr="00791020">
        <w:rPr>
          <w:rFonts w:cs="Arial"/>
          <w:i/>
        </w:rPr>
        <w:t>le rapport de projet</w:t>
      </w:r>
    </w:p>
    <w:p w:rsidR="00AA0785" w:rsidRPr="00791020" w:rsidRDefault="00AA0785" w:rsidP="00AA0785">
      <w:pPr>
        <w:numPr>
          <w:ilvl w:val="0"/>
          <w:numId w:val="3"/>
        </w:numPr>
        <w:rPr>
          <w:rFonts w:cs="Arial"/>
          <w:i/>
        </w:rPr>
      </w:pPr>
      <w:r w:rsidRPr="00791020">
        <w:rPr>
          <w:rFonts w:cs="Arial"/>
          <w:i/>
        </w:rPr>
        <w:t>le manuel d'Installation (en annexe)</w:t>
      </w:r>
    </w:p>
    <w:p w:rsidR="00AA0785" w:rsidRPr="00791020" w:rsidRDefault="00AA0785" w:rsidP="00AA0785">
      <w:pPr>
        <w:numPr>
          <w:ilvl w:val="0"/>
          <w:numId w:val="3"/>
        </w:numPr>
        <w:rPr>
          <w:rFonts w:cs="Arial"/>
          <w:i/>
        </w:rPr>
      </w:pPr>
      <w:r w:rsidRPr="00791020">
        <w:rPr>
          <w:rFonts w:cs="Arial"/>
          <w:i/>
        </w:rPr>
        <w:t>le manuel d'Utilisation avec des exemples graphiques (en annexe)</w:t>
      </w:r>
    </w:p>
    <w:p w:rsidR="00AA0785" w:rsidRPr="00791020" w:rsidRDefault="00AA0785" w:rsidP="00AA0785">
      <w:pPr>
        <w:numPr>
          <w:ilvl w:val="0"/>
          <w:numId w:val="3"/>
        </w:numPr>
        <w:rPr>
          <w:rFonts w:cs="Arial"/>
          <w:i/>
        </w:rPr>
      </w:pPr>
      <w:r w:rsidRPr="00791020">
        <w:rPr>
          <w:rFonts w:cs="Arial"/>
          <w:i/>
        </w:rPr>
        <w:t>autres…</w:t>
      </w:r>
    </w:p>
    <w:p w:rsidR="00591119" w:rsidRDefault="00591119" w:rsidP="00591119">
      <w:pPr>
        <w:rPr>
          <w:szCs w:val="14"/>
        </w:rPr>
      </w:pPr>
    </w:p>
    <w:p w:rsidR="0049659A" w:rsidRDefault="0049659A" w:rsidP="00591119">
      <w:pPr>
        <w:rPr>
          <w:szCs w:val="14"/>
        </w:rPr>
      </w:pPr>
    </w:p>
    <w:p w:rsidR="0049659A" w:rsidRDefault="0049659A" w:rsidP="00591119">
      <w:pPr>
        <w:rPr>
          <w:szCs w:val="14"/>
        </w:rPr>
      </w:pPr>
    </w:p>
    <w:p w:rsidR="00AA0785" w:rsidRPr="0049659A" w:rsidRDefault="00AA0785" w:rsidP="00684B3D">
      <w:pPr>
        <w:pStyle w:val="Titre1"/>
        <w:tabs>
          <w:tab w:val="num" w:pos="360"/>
        </w:tabs>
      </w:pPr>
      <w:bookmarkStart w:id="44" w:name="_Toc25553328"/>
      <w:bookmarkStart w:id="45" w:name="_Toc71703263"/>
      <w:bookmarkStart w:id="46" w:name="_Toc515548021"/>
      <w:r w:rsidRPr="0049659A">
        <w:t>C</w:t>
      </w:r>
      <w:bookmarkEnd w:id="44"/>
      <w:bookmarkEnd w:id="45"/>
      <w:r w:rsidR="00684B3D">
        <w:t>onclusions</w:t>
      </w:r>
      <w:bookmarkEnd w:id="46"/>
    </w:p>
    <w:p w:rsidR="00AA0785" w:rsidRDefault="00AA0785" w:rsidP="00AA0785">
      <w:pPr>
        <w:pStyle w:val="En-tte"/>
        <w:ind w:left="357"/>
      </w:pP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47" w:name="_Toc71703264"/>
      <w:bookmarkStart w:id="48" w:name="_Toc515548022"/>
      <w:r w:rsidRPr="0049659A">
        <w:lastRenderedPageBreak/>
        <w:t>A</w:t>
      </w:r>
      <w:bookmarkEnd w:id="47"/>
      <w:r w:rsidR="00684B3D">
        <w:t>nnexes</w:t>
      </w:r>
      <w:bookmarkEnd w:id="48"/>
    </w:p>
    <w:p w:rsidR="00281546" w:rsidRDefault="00281546" w:rsidP="00281546"/>
    <w:p w:rsidR="00D97582" w:rsidRPr="00791020" w:rsidRDefault="00D97582" w:rsidP="00D97582">
      <w:pPr>
        <w:pStyle w:val="Titre2"/>
        <w:rPr>
          <w:i w:val="0"/>
          <w:iCs/>
        </w:rPr>
      </w:pPr>
      <w:bookmarkStart w:id="49" w:name="_Toc515548023"/>
      <w:r>
        <w:rPr>
          <w:i w:val="0"/>
          <w:iCs/>
        </w:rPr>
        <w:t>Résumé du rapport du TPI / version succincte de la documentation</w:t>
      </w:r>
      <w:bookmarkEnd w:id="49"/>
    </w:p>
    <w:p w:rsidR="00D97582" w:rsidRPr="00281546" w:rsidRDefault="00D97582" w:rsidP="00281546"/>
    <w:p w:rsidR="00AA0785" w:rsidRPr="00791020" w:rsidRDefault="00AA0785" w:rsidP="00AA0785">
      <w:pPr>
        <w:pStyle w:val="Titre2"/>
        <w:rPr>
          <w:i w:val="0"/>
          <w:iCs/>
        </w:rPr>
      </w:pPr>
      <w:bookmarkStart w:id="50" w:name="_Toc71703265"/>
      <w:bookmarkStart w:id="51" w:name="_Toc515548024"/>
      <w:r w:rsidRPr="00791020">
        <w:rPr>
          <w:i w:val="0"/>
          <w:iCs/>
        </w:rPr>
        <w:t>Sources – Bibliographie</w:t>
      </w:r>
      <w:bookmarkEnd w:id="50"/>
      <w:bookmarkEnd w:id="51"/>
    </w:p>
    <w:p w:rsidR="00281546" w:rsidRDefault="00281546" w:rsidP="00281546">
      <w:pPr>
        <w:ind w:left="426"/>
        <w:rPr>
          <w:iCs/>
        </w:rPr>
      </w:pPr>
    </w:p>
    <w:p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rsidR="00AA0785" w:rsidRPr="00791020" w:rsidRDefault="00AA0785" w:rsidP="00AA0785">
      <w:pPr>
        <w:pStyle w:val="Titre2"/>
        <w:rPr>
          <w:i w:val="0"/>
          <w:iCs/>
        </w:rPr>
      </w:pPr>
      <w:bookmarkStart w:id="52" w:name="_Toc25553330"/>
      <w:bookmarkStart w:id="53" w:name="_Toc71703266"/>
      <w:bookmarkStart w:id="54" w:name="_Toc515548025"/>
      <w:r w:rsidRPr="00791020">
        <w:rPr>
          <w:i w:val="0"/>
          <w:iCs/>
        </w:rPr>
        <w:t xml:space="preserve">Journal de </w:t>
      </w:r>
      <w:bookmarkEnd w:id="52"/>
      <w:bookmarkEnd w:id="53"/>
      <w:r w:rsidR="009D368F">
        <w:rPr>
          <w:i w:val="0"/>
          <w:iCs/>
        </w:rPr>
        <w:t>travail</w:t>
      </w:r>
      <w:bookmarkEnd w:id="54"/>
    </w:p>
    <w:p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F53ED8">
            <w:pPr>
              <w:rPr>
                <w:b/>
              </w:rPr>
            </w:pPr>
            <w:r w:rsidRPr="003144D2">
              <w:rPr>
                <w:b/>
              </w:rPr>
              <w:t>Date</w:t>
            </w:r>
          </w:p>
        </w:tc>
        <w:tc>
          <w:tcPr>
            <w:tcW w:w="897" w:type="dxa"/>
          </w:tcPr>
          <w:p w:rsidR="00164517" w:rsidRPr="003144D2" w:rsidRDefault="00164517" w:rsidP="00F53ED8">
            <w:pPr>
              <w:rPr>
                <w:b/>
              </w:rPr>
            </w:pPr>
            <w:r w:rsidRPr="003144D2">
              <w:rPr>
                <w:b/>
              </w:rPr>
              <w:t>Durée</w:t>
            </w:r>
          </w:p>
        </w:tc>
        <w:tc>
          <w:tcPr>
            <w:tcW w:w="4236" w:type="dxa"/>
          </w:tcPr>
          <w:p w:rsidR="00164517" w:rsidRPr="003144D2" w:rsidRDefault="00164517" w:rsidP="00F53ED8">
            <w:pPr>
              <w:rPr>
                <w:b/>
              </w:rPr>
            </w:pPr>
            <w:r w:rsidRPr="003144D2">
              <w:rPr>
                <w:b/>
              </w:rPr>
              <w:t>Activité</w:t>
            </w:r>
          </w:p>
        </w:tc>
        <w:tc>
          <w:tcPr>
            <w:tcW w:w="3119" w:type="dxa"/>
          </w:tcPr>
          <w:p w:rsidR="00164517" w:rsidRPr="003144D2" w:rsidRDefault="00164517" w:rsidP="00F53ED8">
            <w:pPr>
              <w:rPr>
                <w:b/>
              </w:rPr>
            </w:pPr>
            <w:r>
              <w:rPr>
                <w:b/>
              </w:rPr>
              <w:t>Remarques</w:t>
            </w:r>
          </w:p>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r w:rsidR="00164517" w:rsidTr="00164517">
        <w:tc>
          <w:tcPr>
            <w:tcW w:w="820" w:type="dxa"/>
          </w:tcPr>
          <w:p w:rsidR="00164517" w:rsidRDefault="00164517" w:rsidP="00F53ED8"/>
        </w:tc>
        <w:tc>
          <w:tcPr>
            <w:tcW w:w="897" w:type="dxa"/>
          </w:tcPr>
          <w:p w:rsidR="00164517" w:rsidRDefault="00164517" w:rsidP="00F53ED8"/>
        </w:tc>
        <w:tc>
          <w:tcPr>
            <w:tcW w:w="4236" w:type="dxa"/>
          </w:tcPr>
          <w:p w:rsidR="00164517" w:rsidRDefault="00164517" w:rsidP="00F53ED8"/>
        </w:tc>
        <w:tc>
          <w:tcPr>
            <w:tcW w:w="3119" w:type="dxa"/>
          </w:tcPr>
          <w:p w:rsidR="00164517" w:rsidRDefault="00164517" w:rsidP="00F53ED8"/>
        </w:tc>
      </w:tr>
    </w:tbl>
    <w:p w:rsidR="00AA0785" w:rsidRDefault="00AA0785" w:rsidP="009D368F">
      <w:pPr>
        <w:pStyle w:val="Titre2"/>
        <w:numPr>
          <w:ilvl w:val="0"/>
          <w:numId w:val="0"/>
        </w:numPr>
        <w:tabs>
          <w:tab w:val="left" w:pos="3047"/>
        </w:tabs>
        <w:rPr>
          <w:rFonts w:ascii="Times New Roman" w:hAnsi="Times New Roman"/>
          <w:b w:val="0"/>
          <w:bCs/>
          <w:i w:val="0"/>
          <w:iCs/>
        </w:rPr>
      </w:pPr>
      <w:bookmarkStart w:id="55" w:name="_Toc25553331"/>
    </w:p>
    <w:p w:rsidR="00AA0785" w:rsidRPr="00791020" w:rsidRDefault="00AA0785" w:rsidP="00AA0785">
      <w:pPr>
        <w:pStyle w:val="Titre2"/>
        <w:rPr>
          <w:i w:val="0"/>
          <w:iCs/>
        </w:rPr>
      </w:pPr>
      <w:bookmarkStart w:id="56" w:name="_Toc71703267"/>
      <w:bookmarkStart w:id="57" w:name="_Toc515548026"/>
      <w:r w:rsidRPr="00791020">
        <w:rPr>
          <w:i w:val="0"/>
          <w:iCs/>
        </w:rPr>
        <w:t>Manuel d'Installation</w:t>
      </w:r>
      <w:bookmarkEnd w:id="55"/>
      <w:bookmarkEnd w:id="56"/>
      <w:bookmarkEnd w:id="57"/>
    </w:p>
    <w:p w:rsidR="00AA0785" w:rsidRPr="009B23AE" w:rsidRDefault="00AA0785" w:rsidP="00AA0785"/>
    <w:p w:rsidR="00AA0785" w:rsidRPr="00791020" w:rsidRDefault="00AA0785" w:rsidP="00AA0785">
      <w:pPr>
        <w:pStyle w:val="Titre2"/>
        <w:rPr>
          <w:i w:val="0"/>
          <w:iCs/>
        </w:rPr>
      </w:pPr>
      <w:bookmarkStart w:id="58" w:name="_Toc25553332"/>
      <w:bookmarkStart w:id="59" w:name="_Toc71703268"/>
      <w:bookmarkStart w:id="60" w:name="_Toc515548027"/>
      <w:r w:rsidRPr="00791020">
        <w:rPr>
          <w:i w:val="0"/>
          <w:iCs/>
        </w:rPr>
        <w:t>Manuel d'Utilisation</w:t>
      </w:r>
      <w:bookmarkEnd w:id="58"/>
      <w:bookmarkEnd w:id="59"/>
      <w:bookmarkEnd w:id="60"/>
    </w:p>
    <w:p w:rsidR="00AA0785" w:rsidRDefault="00AA0785" w:rsidP="00AA0785"/>
    <w:p w:rsidR="00CA7C8A" w:rsidRDefault="00CA7C8A" w:rsidP="00CA7C8A">
      <w:pPr>
        <w:pStyle w:val="Titre3"/>
      </w:pPr>
      <w:bookmarkStart w:id="61" w:name="_Toc515548028"/>
      <w:r>
        <w:t>Calculatrice</w:t>
      </w:r>
      <w:bookmarkEnd w:id="61"/>
    </w:p>
    <w:p w:rsidR="00CA7C8A" w:rsidRDefault="00CA7C8A" w:rsidP="00CA7C8A"/>
    <w:p w:rsidR="00C36297" w:rsidRDefault="00C36297" w:rsidP="00CA7C8A">
      <w:r>
        <w:t>La fenêtre de calculatrice se décompose en 4 parties :</w:t>
      </w:r>
    </w:p>
    <w:p w:rsidR="00C36297" w:rsidRDefault="000F6154" w:rsidP="00CA7C8A">
      <w:r>
        <w:rPr>
          <w:noProof/>
          <w:lang w:val="fr-CH" w:eastAsia="fr-CH"/>
        </w:rPr>
        <w:lastRenderedPageBreak/>
        <mc:AlternateContent>
          <mc:Choice Requires="wpg">
            <w:drawing>
              <wp:anchor distT="0" distB="0" distL="114300" distR="114300" simplePos="0" relativeHeight="251689984" behindDoc="0" locked="0" layoutInCell="1" allowOverlap="1" wp14:anchorId="5ABA20CD" wp14:editId="31894352">
                <wp:simplePos x="0" y="0"/>
                <wp:positionH relativeFrom="column">
                  <wp:posOffset>3575877</wp:posOffset>
                </wp:positionH>
                <wp:positionV relativeFrom="paragraph">
                  <wp:posOffset>3479770</wp:posOffset>
                </wp:positionV>
                <wp:extent cx="2636652" cy="893135"/>
                <wp:effectExtent l="38100" t="0" r="11430" b="59690"/>
                <wp:wrapNone/>
                <wp:docPr id="59" name="Groupe 59"/>
                <wp:cNvGraphicFramePr/>
                <a:graphic xmlns:a="http://schemas.openxmlformats.org/drawingml/2006/main">
                  <a:graphicData uri="http://schemas.microsoft.com/office/word/2010/wordprocessingGroup">
                    <wpg:wgp>
                      <wpg:cNvGrpSpPr/>
                      <wpg:grpSpPr>
                        <a:xfrm>
                          <a:off x="0" y="0"/>
                          <a:ext cx="2636652" cy="893135"/>
                          <a:chOff x="-391941" y="0"/>
                          <a:chExt cx="2454230" cy="893135"/>
                        </a:xfrm>
                      </wpg:grpSpPr>
                      <wps:wsp>
                        <wps:cNvPr id="60" name="Zone de texte 60"/>
                        <wps:cNvSpPr txBox="1"/>
                        <wps:spPr>
                          <a:xfrm>
                            <a:off x="690689" y="0"/>
                            <a:ext cx="1371600" cy="478465"/>
                          </a:xfrm>
                          <a:prstGeom prst="rect">
                            <a:avLst/>
                          </a:prstGeom>
                          <a:solidFill>
                            <a:schemeClr val="lt1"/>
                          </a:solidFill>
                          <a:ln w="19050">
                            <a:solidFill>
                              <a:schemeClr val="accent2"/>
                            </a:solidFill>
                          </a:ln>
                        </wps:spPr>
                        <wps:txbx>
                          <w:txbxContent>
                            <w:p w:rsidR="000F6154" w:rsidRPr="00622A16" w:rsidRDefault="000F6154" w:rsidP="000F6154">
                              <w:pPr>
                                <w:rPr>
                                  <w:lang w:val="fr-CH"/>
                                </w:rPr>
                              </w:pPr>
                              <w:r>
                                <w:rPr>
                                  <w:lang w:val="fr-CH"/>
                                </w:rPr>
                                <w:t>Ouverture des autres fenêtres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Connecteur droit avec flèche 61"/>
                        <wps:cNvCnPr/>
                        <wps:spPr>
                          <a:xfrm flipH="1">
                            <a:off x="-391941" y="233454"/>
                            <a:ext cx="1072086" cy="659681"/>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ABA20CD" id="Groupe 59" o:spid="_x0000_s1026" style="position:absolute;margin-left:281.55pt;margin-top:274pt;width:207.6pt;height:70.35pt;z-index:251689984;mso-width-relative:margin;mso-height-relative:margin" coordorigin="-3919" coordsize="24542,8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">
                <v:shapetype id="_x0000_t202" coordsize="21600,21600" o:spt="202" path="m,l,21600r21600,l21600,xe">
                  <v:stroke joinstyle="miter"/>
                  <v:path gradientshapeok="t" o:connecttype="rect"/>
                </v:shapetype>
                <v:shape id="Zone de texte 60" o:spid="_x0000_s1027" type="#_x0000_t202" style="position:absolute;left:6906;width:13716;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" fillcolor="white [3201]" strokecolor="#ed7d31 [3205]" strokeweight="1.5pt">
                  <v:textbox>
                    <w:txbxContent>
                      <w:p w:rsidR="000F6154" w:rsidRPr="00622A16" w:rsidRDefault="000F6154" w:rsidP="000F6154">
                        <w:pPr>
                          <w:rPr>
                            <w:lang w:val="fr-CH"/>
                          </w:rPr>
                        </w:pPr>
                        <w:r>
                          <w:rPr>
                            <w:lang w:val="fr-CH"/>
                          </w:rPr>
                          <w:t>Ouverture des autres fenêtres</w:t>
                        </w:r>
                      </w:p>
                    </w:txbxContent>
                  </v:textbox>
                </v:shape>
                <v:shapetype id="_x0000_t32" coordsize="21600,21600" o:spt="32" o:oned="t" path="m,l21600,21600e" filled="f">
                  <v:path arrowok="t" fillok="f" o:connecttype="none"/>
                  <o:lock v:ext="edit" shapetype="t"/>
                </v:shapetype>
                <v:shape id="Connecteur droit avec flèche 61" o:spid="_x0000_s1028" type="#_x0000_t32" style="position:absolute;left:-3919;top:2334;width:10720;height:65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" strokecolor="#ed7d31 [3205]" strokeweight="1.5pt">
                  <v:stroke endarrow="block" joinstyle="miter"/>
                </v:shape>
              </v:group>
            </w:pict>
          </mc:Fallback>
        </mc:AlternateContent>
      </w:r>
      <w:r>
        <w:rPr>
          <w:noProof/>
          <w:lang w:val="fr-CH" w:eastAsia="fr-CH"/>
        </w:rPr>
        <mc:AlternateContent>
          <mc:Choice Requires="wpg">
            <w:drawing>
              <wp:anchor distT="0" distB="0" distL="114300" distR="114300" simplePos="0" relativeHeight="251687936" behindDoc="0" locked="0" layoutInCell="1" allowOverlap="1" wp14:anchorId="7EF17AC6" wp14:editId="10FFFB70">
                <wp:simplePos x="0" y="0"/>
                <wp:positionH relativeFrom="column">
                  <wp:posOffset>1842770</wp:posOffset>
                </wp:positionH>
                <wp:positionV relativeFrom="paragraph">
                  <wp:posOffset>1927417</wp:posOffset>
                </wp:positionV>
                <wp:extent cx="4305964" cy="723014"/>
                <wp:effectExtent l="38100" t="0" r="18415" b="77470"/>
                <wp:wrapNone/>
                <wp:docPr id="56" name="Groupe 56"/>
                <wp:cNvGraphicFramePr/>
                <a:graphic xmlns:a="http://schemas.openxmlformats.org/drawingml/2006/main">
                  <a:graphicData uri="http://schemas.microsoft.com/office/word/2010/wordprocessingGroup">
                    <wpg:wgp>
                      <wpg:cNvGrpSpPr/>
                      <wpg:grpSpPr>
                        <a:xfrm>
                          <a:off x="0" y="0"/>
                          <a:ext cx="4305964" cy="723014"/>
                          <a:chOff x="-1945758" y="0"/>
                          <a:chExt cx="4008047" cy="723014"/>
                        </a:xfrm>
                      </wpg:grpSpPr>
                      <wps:wsp>
                        <wps:cNvPr id="57" name="Zone de texte 57"/>
                        <wps:cNvSpPr txBox="1"/>
                        <wps:spPr>
                          <a:xfrm>
                            <a:off x="690689" y="0"/>
                            <a:ext cx="1371600" cy="478465"/>
                          </a:xfrm>
                          <a:prstGeom prst="rect">
                            <a:avLst/>
                          </a:prstGeom>
                          <a:solidFill>
                            <a:schemeClr val="lt1"/>
                          </a:solidFill>
                          <a:ln w="19050">
                            <a:solidFill>
                              <a:schemeClr val="accent2"/>
                            </a:solidFill>
                          </a:ln>
                        </wps:spPr>
                        <wps:txbx>
                          <w:txbxContent>
                            <w:p w:rsidR="000F6154" w:rsidRPr="00622A16" w:rsidRDefault="000F6154" w:rsidP="000F6154">
                              <w:pPr>
                                <w:rPr>
                                  <w:lang w:val="fr-CH"/>
                                </w:rPr>
                              </w:pPr>
                              <w:r>
                                <w:rPr>
                                  <w:lang w:val="fr-CH"/>
                                </w:rPr>
                                <w:t>Boutons de saisie de 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onnecteur droit avec flèche 58"/>
                        <wps:cNvCnPr/>
                        <wps:spPr>
                          <a:xfrm flipH="1">
                            <a:off x="-1945758" y="233578"/>
                            <a:ext cx="2625921" cy="489436"/>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EF17AC6" id="Groupe 56" o:spid="_x0000_s1029" style="position:absolute;margin-left:145.1pt;margin-top:151.75pt;width:339.05pt;height:56.95pt;z-index:251687936;mso-width-relative:margin;mso-height-relative:margin" coordorigin="-19457" coordsize="40080,7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">
                <v:shape id="Zone de texte 57" o:spid="_x0000_s1030" type="#_x0000_t202" style="position:absolute;left:6906;width:13716;height:4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" fillcolor="white [3201]" strokecolor="#ed7d31 [3205]" strokeweight="1.5pt">
                  <v:textbox>
                    <w:txbxContent>
                      <w:p w:rsidR="000F6154" w:rsidRPr="00622A16" w:rsidRDefault="000F6154" w:rsidP="000F6154">
                        <w:pPr>
                          <w:rPr>
                            <w:lang w:val="fr-CH"/>
                          </w:rPr>
                        </w:pPr>
                        <w:r>
                          <w:rPr>
                            <w:lang w:val="fr-CH"/>
                          </w:rPr>
                          <w:t>Boutons de saisie de nombre</w:t>
                        </w:r>
                      </w:p>
                    </w:txbxContent>
                  </v:textbox>
                </v:shape>
                <v:shape id="Connecteur droit avec flèche 58" o:spid="_x0000_s1031" type="#_x0000_t32" style="position:absolute;left:-19457;top:2335;width:26258;height:48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" strokecolor="#ed7d31 [3205]" strokeweight="1.5pt">
                  <v:stroke endarrow="block" joinstyle="miter"/>
                </v:shape>
              </v:group>
            </w:pict>
          </mc:Fallback>
        </mc:AlternateContent>
      </w:r>
      <w:r w:rsidR="00622A16">
        <w:rPr>
          <w:noProof/>
          <w:lang w:val="fr-CH" w:eastAsia="fr-CH"/>
        </w:rPr>
        <mc:AlternateContent>
          <mc:Choice Requires="wpg">
            <w:drawing>
              <wp:anchor distT="0" distB="0" distL="114300" distR="114300" simplePos="0" relativeHeight="251685888" behindDoc="0" locked="0" layoutInCell="1" allowOverlap="1" wp14:anchorId="457E2AAD" wp14:editId="1438076B">
                <wp:simplePos x="0" y="0"/>
                <wp:positionH relativeFrom="column">
                  <wp:posOffset>3958649</wp:posOffset>
                </wp:positionH>
                <wp:positionV relativeFrom="paragraph">
                  <wp:posOffset>1034282</wp:posOffset>
                </wp:positionV>
                <wp:extent cx="2009333" cy="648586"/>
                <wp:effectExtent l="38100" t="0" r="10160" b="18415"/>
                <wp:wrapNone/>
                <wp:docPr id="53" name="Groupe 53"/>
                <wp:cNvGraphicFramePr/>
                <a:graphic xmlns:a="http://schemas.openxmlformats.org/drawingml/2006/main">
                  <a:graphicData uri="http://schemas.microsoft.com/office/word/2010/wordprocessingGroup">
                    <wpg:wgp>
                      <wpg:cNvGrpSpPr/>
                      <wpg:grpSpPr>
                        <a:xfrm>
                          <a:off x="0" y="0"/>
                          <a:ext cx="2009333" cy="648586"/>
                          <a:chOff x="53163" y="0"/>
                          <a:chExt cx="2009333" cy="648586"/>
                        </a:xfrm>
                      </wpg:grpSpPr>
                      <wps:wsp>
                        <wps:cNvPr id="54" name="Zone de texte 54"/>
                        <wps:cNvSpPr txBox="1"/>
                        <wps:spPr>
                          <a:xfrm>
                            <a:off x="690896" y="0"/>
                            <a:ext cx="1371600" cy="648586"/>
                          </a:xfrm>
                          <a:prstGeom prst="rect">
                            <a:avLst/>
                          </a:prstGeom>
                          <a:solidFill>
                            <a:schemeClr val="lt1"/>
                          </a:solidFill>
                          <a:ln w="19050">
                            <a:solidFill>
                              <a:schemeClr val="accent2"/>
                            </a:solidFill>
                          </a:ln>
                        </wps:spPr>
                        <wps:txbx>
                          <w:txbxContent>
                            <w:p w:rsidR="00622A16" w:rsidRPr="00622A16" w:rsidRDefault="000F6154" w:rsidP="00622A16">
                              <w:pPr>
                                <w:rPr>
                                  <w:lang w:val="fr-CH"/>
                                </w:rPr>
                              </w:pPr>
                              <w:r>
                                <w:rPr>
                                  <w:lang w:val="fr-CH"/>
                                </w:rPr>
                                <w:t>Boutons de calcul et constantes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Connecteur droit avec flèche 55"/>
                        <wps:cNvCnPr/>
                        <wps:spPr>
                          <a:xfrm flipH="1">
                            <a:off x="53163" y="233668"/>
                            <a:ext cx="627059" cy="34049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7E2AAD" id="Groupe 53" o:spid="_x0000_s1032" style="position:absolute;margin-left:311.7pt;margin-top:81.45pt;width:158.2pt;height:51.05pt;z-index:251685888;mso-width-relative:margin;mso-height-relative:margin" coordorigin="531" coordsize="20093,6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">
                <v:shape id="Zone de texte 54" o:spid="_x0000_s1033" type="#_x0000_t202" style="position:absolute;left:6908;width:13716;height:6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" fillcolor="white [3201]" strokecolor="#ed7d31 [3205]" strokeweight="1.5pt">
                  <v:textbox>
                    <w:txbxContent>
                      <w:p w:rsidR="00622A16" w:rsidRPr="00622A16" w:rsidRDefault="000F6154" w:rsidP="00622A16">
                        <w:pPr>
                          <w:rPr>
                            <w:lang w:val="fr-CH"/>
                          </w:rPr>
                        </w:pPr>
                        <w:r>
                          <w:rPr>
                            <w:lang w:val="fr-CH"/>
                          </w:rPr>
                          <w:t>Boutons de calcul et constantes</w:t>
                        </w:r>
                      </w:p>
                    </w:txbxContent>
                  </v:textbox>
                </v:shape>
                <v:shape id="Connecteur droit avec flèche 55" o:spid="_x0000_s1034" type="#_x0000_t32" style="position:absolute;left:531;top:2336;width:6271;height:3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" strokecolor="#ed7d31 [3205]" strokeweight="1.5pt">
                  <v:stroke endarrow="block" joinstyle="miter"/>
                </v:shape>
              </v:group>
            </w:pict>
          </mc:Fallback>
        </mc:AlternateContent>
      </w:r>
      <w:r w:rsidR="00622A16">
        <w:rPr>
          <w:noProof/>
          <w:lang w:val="fr-CH" w:eastAsia="fr-CH"/>
        </w:rPr>
        <mc:AlternateContent>
          <mc:Choice Requires="wpg">
            <w:drawing>
              <wp:anchor distT="0" distB="0" distL="114300" distR="114300" simplePos="0" relativeHeight="251683840" behindDoc="0" locked="0" layoutInCell="1" allowOverlap="1">
                <wp:simplePos x="0" y="0"/>
                <wp:positionH relativeFrom="column">
                  <wp:posOffset>4001179</wp:posOffset>
                </wp:positionH>
                <wp:positionV relativeFrom="paragraph">
                  <wp:posOffset>77352</wp:posOffset>
                </wp:positionV>
                <wp:extent cx="2062717" cy="595423"/>
                <wp:effectExtent l="38100" t="0" r="13970" b="52705"/>
                <wp:wrapNone/>
                <wp:docPr id="52" name="Groupe 52"/>
                <wp:cNvGraphicFramePr/>
                <a:graphic xmlns:a="http://schemas.openxmlformats.org/drawingml/2006/main">
                  <a:graphicData uri="http://schemas.microsoft.com/office/word/2010/wordprocessingGroup">
                    <wpg:wgp>
                      <wpg:cNvGrpSpPr/>
                      <wpg:grpSpPr>
                        <a:xfrm>
                          <a:off x="0" y="0"/>
                          <a:ext cx="2062717" cy="595423"/>
                          <a:chOff x="0" y="0"/>
                          <a:chExt cx="2062717" cy="595423"/>
                        </a:xfrm>
                      </wpg:grpSpPr>
                      <wps:wsp>
                        <wps:cNvPr id="50" name="Zone de texte 50"/>
                        <wps:cNvSpPr txBox="1"/>
                        <wps:spPr>
                          <a:xfrm>
                            <a:off x="691117" y="0"/>
                            <a:ext cx="1371600" cy="276446"/>
                          </a:xfrm>
                          <a:prstGeom prst="rect">
                            <a:avLst/>
                          </a:prstGeom>
                          <a:solidFill>
                            <a:schemeClr val="lt1"/>
                          </a:solidFill>
                          <a:ln w="19050">
                            <a:solidFill>
                              <a:schemeClr val="accent2"/>
                            </a:solidFill>
                          </a:ln>
                        </wps:spPr>
                        <wps:txbx>
                          <w:txbxContent>
                            <w:p w:rsidR="00622A16" w:rsidRPr="00622A16" w:rsidRDefault="00622A16">
                              <w:pPr>
                                <w:rPr>
                                  <w:lang w:val="fr-CH"/>
                                </w:rPr>
                              </w:pPr>
                              <w:r>
                                <w:rPr>
                                  <w:lang w:val="fr-CH"/>
                                </w:rPr>
                                <w:t>Afficheur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onnecteur droit avec flèche 51"/>
                        <wps:cNvCnPr/>
                        <wps:spPr>
                          <a:xfrm flipH="1">
                            <a:off x="0" y="233916"/>
                            <a:ext cx="680425" cy="361507"/>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52" o:spid="_x0000_s1035" style="position:absolute;margin-left:315.05pt;margin-top:6.1pt;width:162.4pt;height:46.9pt;z-index:251683840" coordsize="20627,5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">
                <v:shape id="Zone de texte 50" o:spid="_x0000_s1036" type="#_x0000_t202" style="position:absolute;left:6911;width:13716;height:2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" fillcolor="white [3201]" strokecolor="#ed7d31 [3205]" strokeweight="1.5pt">
                  <v:textbox>
                    <w:txbxContent>
                      <w:p w:rsidR="00622A16" w:rsidRPr="00622A16" w:rsidRDefault="00622A16">
                        <w:pPr>
                          <w:rPr>
                            <w:lang w:val="fr-CH"/>
                          </w:rPr>
                        </w:pPr>
                        <w:r>
                          <w:rPr>
                            <w:lang w:val="fr-CH"/>
                          </w:rPr>
                          <w:t>Afficheur</w:t>
                        </w:r>
                      </w:p>
                    </w:txbxContent>
                  </v:textbox>
                </v:shape>
                <v:shape id="Connecteur droit avec flèche 51" o:spid="_x0000_s1037" type="#_x0000_t32" style="position:absolute;top:2339;width:6804;height:36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" strokecolor="#ed7d31 [3205]" strokeweight="1.5pt">
                  <v:stroke endarrow="block" joinstyle="miter"/>
                </v:shape>
              </v:group>
            </w:pict>
          </mc:Fallback>
        </mc:AlternateContent>
      </w:r>
      <w:r w:rsidR="00622A16">
        <w:rPr>
          <w:noProof/>
          <w:lang w:val="fr-CH" w:eastAsia="fr-CH"/>
        </w:rPr>
        <mc:AlternateContent>
          <mc:Choice Requires="wps">
            <w:drawing>
              <wp:anchor distT="0" distB="0" distL="114300" distR="114300" simplePos="0" relativeHeight="251680768" behindDoc="0" locked="0" layoutInCell="1" allowOverlap="1" wp14:anchorId="0EEE34AA" wp14:editId="636703D2">
                <wp:simplePos x="0" y="0"/>
                <wp:positionH relativeFrom="column">
                  <wp:posOffset>214468</wp:posOffset>
                </wp:positionH>
                <wp:positionV relativeFrom="paragraph">
                  <wp:posOffset>4021455</wp:posOffset>
                </wp:positionV>
                <wp:extent cx="3465830" cy="563245"/>
                <wp:effectExtent l="19050" t="19050" r="20320" b="27305"/>
                <wp:wrapNone/>
                <wp:docPr id="49" name="Rectangle 49"/>
                <wp:cNvGraphicFramePr/>
                <a:graphic xmlns:a="http://schemas.openxmlformats.org/drawingml/2006/main">
                  <a:graphicData uri="http://schemas.microsoft.com/office/word/2010/wordprocessingShape">
                    <wps:wsp>
                      <wps:cNvSpPr/>
                      <wps:spPr>
                        <a:xfrm>
                          <a:off x="0" y="0"/>
                          <a:ext cx="3465830" cy="56324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2F42C" id="Rectangle 49" o:spid="_x0000_s1026" style="position:absolute;margin-left:16.9pt;margin-top:316.65pt;width:272.9pt;height:4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" filled="f" strokecolor="#ed7d31 [3205]" strokeweight="2.25pt"/>
            </w:pict>
          </mc:Fallback>
        </mc:AlternateContent>
      </w:r>
      <w:r w:rsidR="00622A16">
        <w:rPr>
          <w:noProof/>
          <w:lang w:val="fr-CH" w:eastAsia="fr-CH"/>
        </w:rPr>
        <mc:AlternateContent>
          <mc:Choice Requires="wps">
            <w:drawing>
              <wp:anchor distT="0" distB="0" distL="114300" distR="114300" simplePos="0" relativeHeight="251676672" behindDoc="0" locked="0" layoutInCell="1" allowOverlap="1" wp14:anchorId="0EE30004" wp14:editId="35843FF8">
                <wp:simplePos x="0" y="0"/>
                <wp:positionH relativeFrom="column">
                  <wp:posOffset>194310</wp:posOffset>
                </wp:positionH>
                <wp:positionV relativeFrom="paragraph">
                  <wp:posOffset>1437802</wp:posOffset>
                </wp:positionV>
                <wp:extent cx="3891280" cy="2530475"/>
                <wp:effectExtent l="19050" t="19050" r="13970" b="22225"/>
                <wp:wrapNone/>
                <wp:docPr id="47" name="Rectangle 47"/>
                <wp:cNvGraphicFramePr/>
                <a:graphic xmlns:a="http://schemas.openxmlformats.org/drawingml/2006/main">
                  <a:graphicData uri="http://schemas.microsoft.com/office/word/2010/wordprocessingShape">
                    <wps:wsp>
                      <wps:cNvSpPr/>
                      <wps:spPr>
                        <a:xfrm>
                          <a:off x="0" y="0"/>
                          <a:ext cx="3891280" cy="253047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514B6" id="Rectangle 47" o:spid="_x0000_s1026" style="position:absolute;margin-left:15.3pt;margin-top:113.2pt;width:306.4pt;height:19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" filled="f" strokecolor="#ed7d31 [3205]" strokeweight="2.25pt"/>
            </w:pict>
          </mc:Fallback>
        </mc:AlternateContent>
      </w:r>
      <w:r w:rsidR="00622A16">
        <w:rPr>
          <w:noProof/>
          <w:lang w:val="fr-CH" w:eastAsia="fr-CH"/>
        </w:rPr>
        <mc:AlternateContent>
          <mc:Choice Requires="wps">
            <w:drawing>
              <wp:anchor distT="0" distB="0" distL="114300" distR="114300" simplePos="0" relativeHeight="251678720" behindDoc="0" locked="0" layoutInCell="1" allowOverlap="1" wp14:anchorId="2D96CE82" wp14:editId="0D7D1AA9">
                <wp:simplePos x="0" y="0"/>
                <wp:positionH relativeFrom="column">
                  <wp:posOffset>694454</wp:posOffset>
                </wp:positionH>
                <wp:positionV relativeFrom="paragraph">
                  <wp:posOffset>2278291</wp:posOffset>
                </wp:positionV>
                <wp:extent cx="1211742" cy="1648047"/>
                <wp:effectExtent l="19050" t="19050" r="26670" b="28575"/>
                <wp:wrapNone/>
                <wp:docPr id="48" name="Rectangle 48"/>
                <wp:cNvGraphicFramePr/>
                <a:graphic xmlns:a="http://schemas.openxmlformats.org/drawingml/2006/main">
                  <a:graphicData uri="http://schemas.microsoft.com/office/word/2010/wordprocessingShape">
                    <wps:wsp>
                      <wps:cNvSpPr/>
                      <wps:spPr>
                        <a:xfrm>
                          <a:off x="0" y="0"/>
                          <a:ext cx="1211742" cy="1648047"/>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7D4DA" id="Rectangle 48" o:spid="_x0000_s1026" style="position:absolute;margin-left:54.7pt;margin-top:179.4pt;width:95.4pt;height:12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" filled="f" strokecolor="#ed7d31 [3205]" strokeweight="2.25pt"/>
            </w:pict>
          </mc:Fallback>
        </mc:AlternateContent>
      </w:r>
      <w:r w:rsidR="00C36297">
        <w:rPr>
          <w:noProof/>
          <w:lang w:val="fr-CH" w:eastAsia="fr-CH"/>
        </w:rPr>
        <mc:AlternateContent>
          <mc:Choice Requires="wps">
            <w:drawing>
              <wp:anchor distT="0" distB="0" distL="114300" distR="114300" simplePos="0" relativeHeight="251674624" behindDoc="0" locked="0" layoutInCell="1" allowOverlap="1" wp14:anchorId="1374792C" wp14:editId="7659542A">
                <wp:simplePos x="0" y="0"/>
                <wp:positionH relativeFrom="column">
                  <wp:posOffset>130928</wp:posOffset>
                </wp:positionH>
                <wp:positionV relativeFrom="paragraph">
                  <wp:posOffset>417594</wp:posOffset>
                </wp:positionV>
                <wp:extent cx="4072270" cy="978195"/>
                <wp:effectExtent l="19050" t="19050" r="23495" b="12700"/>
                <wp:wrapNone/>
                <wp:docPr id="13" name="Rectangle 13"/>
                <wp:cNvGraphicFramePr/>
                <a:graphic xmlns:a="http://schemas.openxmlformats.org/drawingml/2006/main">
                  <a:graphicData uri="http://schemas.microsoft.com/office/word/2010/wordprocessingShape">
                    <wps:wsp>
                      <wps:cNvSpPr/>
                      <wps:spPr>
                        <a:xfrm>
                          <a:off x="0" y="0"/>
                          <a:ext cx="4072270" cy="97819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21DE4" id="Rectangle 13" o:spid="_x0000_s1026" style="position:absolute;margin-left:10.3pt;margin-top:32.9pt;width:320.65pt;height:7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" filled="f" strokecolor="#ed7d31 [3205]" strokeweight="2.25pt"/>
            </w:pict>
          </mc:Fallback>
        </mc:AlternateContent>
      </w:r>
      <w:r w:rsidR="00C36297">
        <w:rPr>
          <w:noProof/>
          <w:lang w:val="fr-CH" w:eastAsia="fr-CH"/>
        </w:rPr>
        <w:drawing>
          <wp:inline distT="0" distB="0" distL="0" distR="0" wp14:anchorId="5BFEBE86" wp14:editId="56E010D7">
            <wp:extent cx="4324350" cy="4905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4905375"/>
                    </a:xfrm>
                    <a:prstGeom prst="rect">
                      <a:avLst/>
                    </a:prstGeom>
                  </pic:spPr>
                </pic:pic>
              </a:graphicData>
            </a:graphic>
          </wp:inline>
        </w:drawing>
      </w:r>
    </w:p>
    <w:p w:rsidR="000F6154" w:rsidRDefault="000F6154" w:rsidP="00CA7C8A"/>
    <w:p w:rsidR="006C2E2F" w:rsidRDefault="006C2E2F" w:rsidP="00CA7C8A"/>
    <w:p w:rsidR="000F6154" w:rsidRDefault="000F6154" w:rsidP="00CA7C8A">
      <w:r>
        <w:t>Tout d’abord, pour écrire un nombre, cliquez sur les boutons de saisie de nombre. Les nombres s’afficheront petit à petit sur l’afficheur. Enchaînez ensuite avec une opération de la zone des boutons de calcul. Selon l’opération, vous devrez peut-être entrer un second nombre de la même manière que le premier.</w:t>
      </w:r>
    </w:p>
    <w:p w:rsidR="000F6154" w:rsidRDefault="000F6154" w:rsidP="00CA7C8A">
      <w:r>
        <w:t>Gardez à l’esprit qu’à la place de saisir un nombre avec les boutons gris, vous pouvez aussi cliquer sur un bouton jaune (constantes) pour afficher sa valeur directement.</w:t>
      </w:r>
    </w:p>
    <w:p w:rsidR="0010479D" w:rsidRDefault="0010479D" w:rsidP="00CA7C8A"/>
    <w:p w:rsidR="0010479D" w:rsidRDefault="0010479D" w:rsidP="00CA7C8A">
      <w:r>
        <w:t>Après avoir saisi votre opération, appuyez sur la touche « = » pour afficher le résultat.</w:t>
      </w:r>
    </w:p>
    <w:p w:rsidR="0010479D" w:rsidRDefault="0010479D" w:rsidP="00CA7C8A"/>
    <w:p w:rsidR="0010479D" w:rsidRDefault="0010479D" w:rsidP="00CA7C8A">
      <w:r>
        <w:t>Il est possible de réutiliser ce résultat : Considérez-le simplement comme le premier nombre d’une opération.</w:t>
      </w:r>
    </w:p>
    <w:p w:rsidR="0010479D" w:rsidRDefault="0010479D" w:rsidP="00CA7C8A">
      <w:r>
        <w:rPr>
          <w:noProof/>
          <w:lang w:val="fr-CH" w:eastAsia="fr-CH"/>
        </w:rPr>
        <w:drawing>
          <wp:inline distT="0" distB="0" distL="0" distR="0" wp14:anchorId="71C1DDC1" wp14:editId="079E4C09">
            <wp:extent cx="1066800" cy="3619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66800" cy="361950"/>
                    </a:xfrm>
                    <a:prstGeom prst="rect">
                      <a:avLst/>
                    </a:prstGeom>
                  </pic:spPr>
                </pic:pic>
              </a:graphicData>
            </a:graphic>
          </wp:inline>
        </w:drawing>
      </w:r>
      <w:r>
        <w:t xml:space="preserve">      </w:t>
      </w:r>
      <w:r>
        <w:rPr>
          <w:noProof/>
          <w:lang w:val="fr-CH" w:eastAsia="fr-CH"/>
        </w:rPr>
        <w:drawing>
          <wp:inline distT="0" distB="0" distL="0" distR="0" wp14:anchorId="366EE05E" wp14:editId="60EED6BC">
            <wp:extent cx="1609725" cy="361950"/>
            <wp:effectExtent l="0" t="0" r="952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09725" cy="361950"/>
                    </a:xfrm>
                    <a:prstGeom prst="rect">
                      <a:avLst/>
                    </a:prstGeom>
                  </pic:spPr>
                </pic:pic>
              </a:graphicData>
            </a:graphic>
          </wp:inline>
        </w:drawing>
      </w:r>
    </w:p>
    <w:p w:rsidR="0010479D" w:rsidRDefault="0010479D" w:rsidP="00CA7C8A"/>
    <w:p w:rsidR="0010479D" w:rsidRDefault="0010479D" w:rsidP="00CA7C8A"/>
    <w:p w:rsidR="0010479D" w:rsidRDefault="0010479D" w:rsidP="00CA7C8A">
      <w:r>
        <w:t>Il est aussi possible de combiner des opérations dans le même calcul.</w:t>
      </w:r>
    </w:p>
    <w:p w:rsidR="0010479D" w:rsidRDefault="0010479D" w:rsidP="00CA7C8A">
      <w:r>
        <w:rPr>
          <w:noProof/>
          <w:lang w:val="fr-CH" w:eastAsia="fr-CH"/>
        </w:rPr>
        <w:lastRenderedPageBreak/>
        <w:drawing>
          <wp:inline distT="0" distB="0" distL="0" distR="0" wp14:anchorId="52142157" wp14:editId="48E75221">
            <wp:extent cx="2562225" cy="428625"/>
            <wp:effectExtent l="0" t="0" r="9525" b="952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428625"/>
                    </a:xfrm>
                    <a:prstGeom prst="rect">
                      <a:avLst/>
                    </a:prstGeom>
                  </pic:spPr>
                </pic:pic>
              </a:graphicData>
            </a:graphic>
          </wp:inline>
        </w:drawing>
      </w:r>
    </w:p>
    <w:p w:rsidR="00391CED" w:rsidRDefault="00391CED" w:rsidP="00CA7C8A"/>
    <w:p w:rsidR="00391CED" w:rsidRDefault="00391CED" w:rsidP="00CA7C8A"/>
    <w:p w:rsidR="00391CED" w:rsidRDefault="00391CED" w:rsidP="00CA7C8A">
      <w:r>
        <w:t>Pour vider l’afficheur et recommencer un calcul, cliquez sur le bouton « CLEAR ».</w:t>
      </w:r>
    </w:p>
    <w:p w:rsidR="00CA7C8A" w:rsidRDefault="00CA7C8A" w:rsidP="00CA7C8A"/>
    <w:p w:rsidR="00BC2793" w:rsidRDefault="00BC2793" w:rsidP="00CA7C8A">
      <w:r>
        <w:t>Voici une liste des fonctions des différents boutons :</w:t>
      </w:r>
    </w:p>
    <w:p w:rsidR="00FD29BD" w:rsidRDefault="00FD29BD" w:rsidP="00CA7C8A"/>
    <w:tbl>
      <w:tblPr>
        <w:tblStyle w:val="TableauGrille1Clair"/>
        <w:tblW w:w="9351" w:type="dxa"/>
        <w:tblLook w:val="04A0" w:firstRow="1" w:lastRow="0" w:firstColumn="1" w:lastColumn="0" w:noHBand="0" w:noVBand="1"/>
      </w:tblPr>
      <w:tblGrid>
        <w:gridCol w:w="1555"/>
        <w:gridCol w:w="7796"/>
      </w:tblGrid>
      <w:tr w:rsidR="00BC2793" w:rsidTr="00013C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BC2793" w:rsidRDefault="00BC2793" w:rsidP="00BC2793">
            <w:r>
              <w:t>Texte du bouton</w:t>
            </w:r>
          </w:p>
        </w:tc>
        <w:tc>
          <w:tcPr>
            <w:tcW w:w="7796" w:type="dxa"/>
          </w:tcPr>
          <w:p w:rsidR="00BC2793" w:rsidRDefault="00BC2793" w:rsidP="00BC2793">
            <w:pPr>
              <w:cnfStyle w:val="100000000000" w:firstRow="1" w:lastRow="0" w:firstColumn="0" w:lastColumn="0" w:oddVBand="0" w:evenVBand="0" w:oddHBand="0" w:evenHBand="0" w:firstRowFirstColumn="0" w:firstRowLastColumn="0" w:lastRowFirstColumn="0" w:lastRowLastColumn="0"/>
            </w:pPr>
            <w:r>
              <w:t>Fonction</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Sin</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Calcule le sinus d’un nombre (en degrés)</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Cos</w:t>
            </w:r>
          </w:p>
        </w:tc>
        <w:tc>
          <w:tcPr>
            <w:tcW w:w="7796" w:type="dxa"/>
          </w:tcPr>
          <w:p w:rsidR="00BC2793" w:rsidRPr="00102289" w:rsidRDefault="00102289" w:rsidP="00102289">
            <w:pPr>
              <w:cnfStyle w:val="000000000000" w:firstRow="0" w:lastRow="0" w:firstColumn="0" w:lastColumn="0" w:oddVBand="0" w:evenVBand="0" w:oddHBand="0" w:evenHBand="0" w:firstRowFirstColumn="0" w:firstRowLastColumn="0" w:lastRowFirstColumn="0" w:lastRowLastColumn="0"/>
            </w:pPr>
            <w:r>
              <w:t>Calcule le cosinus d’un nombre (en degrés)</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Tan</w:t>
            </w:r>
          </w:p>
        </w:tc>
        <w:tc>
          <w:tcPr>
            <w:tcW w:w="7796" w:type="dxa"/>
          </w:tcPr>
          <w:p w:rsidR="00BC2793" w:rsidRPr="00102289" w:rsidRDefault="00102289" w:rsidP="00102289">
            <w:pPr>
              <w:cnfStyle w:val="000000000000" w:firstRow="0" w:lastRow="0" w:firstColumn="0" w:lastColumn="0" w:oddVBand="0" w:evenVBand="0" w:oddHBand="0" w:evenHBand="0" w:firstRowFirstColumn="0" w:firstRowLastColumn="0" w:lastRowFirstColumn="0" w:lastRowLastColumn="0"/>
            </w:pPr>
            <w:r>
              <w:t>Calcule la tangente d’un nombre (en degrés)</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rPr>
            </w:pPr>
            <w:r w:rsidRPr="00102289">
              <w:rPr>
                <w:b w:val="0"/>
              </w:rPr>
              <w:t>Sin^-1</w:t>
            </w:r>
          </w:p>
        </w:tc>
        <w:tc>
          <w:tcPr>
            <w:tcW w:w="7796" w:type="dxa"/>
          </w:tcPr>
          <w:p w:rsidR="00102289" w:rsidRDefault="00102289" w:rsidP="00BC2793">
            <w:pPr>
              <w:cnfStyle w:val="000000000000" w:firstRow="0" w:lastRow="0" w:firstColumn="0" w:lastColumn="0" w:oddVBand="0" w:evenVBand="0" w:oddHBand="0" w:evenHBand="0" w:firstRowFirstColumn="0" w:firstRowLastColumn="0" w:lastRowFirstColumn="0" w:lastRowLastColumn="0"/>
            </w:pPr>
            <w:r>
              <w:t>Calcule le sinus inverse d’un nombre (en degrés)</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rPr>
            </w:pPr>
            <w:r w:rsidRPr="00102289">
              <w:rPr>
                <w:b w:val="0"/>
              </w:rPr>
              <w:t>Cos^-1</w:t>
            </w:r>
          </w:p>
        </w:tc>
        <w:tc>
          <w:tcPr>
            <w:tcW w:w="7796" w:type="dxa"/>
          </w:tcPr>
          <w:p w:rsidR="00102289" w:rsidRDefault="00102289" w:rsidP="00102289">
            <w:pPr>
              <w:cnfStyle w:val="000000000000" w:firstRow="0" w:lastRow="0" w:firstColumn="0" w:lastColumn="0" w:oddVBand="0" w:evenVBand="0" w:oddHBand="0" w:evenHBand="0" w:firstRowFirstColumn="0" w:firstRowLastColumn="0" w:lastRowFirstColumn="0" w:lastRowLastColumn="0"/>
            </w:pPr>
            <w:r>
              <w:t>Calcule le cosinus inverse d’un nombre (en degrés)</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rPr>
            </w:pPr>
            <w:r w:rsidRPr="00102289">
              <w:rPr>
                <w:b w:val="0"/>
              </w:rPr>
              <w:t>Tan^-1</w:t>
            </w:r>
          </w:p>
        </w:tc>
        <w:tc>
          <w:tcPr>
            <w:tcW w:w="7796" w:type="dxa"/>
          </w:tcPr>
          <w:p w:rsidR="00102289" w:rsidRDefault="00102289" w:rsidP="00102289">
            <w:pPr>
              <w:cnfStyle w:val="000000000000" w:firstRow="0" w:lastRow="0" w:firstColumn="0" w:lastColumn="0" w:oddVBand="0" w:evenVBand="0" w:oddHBand="0" w:evenHBand="0" w:firstRowFirstColumn="0" w:firstRowLastColumn="0" w:lastRowFirstColumn="0" w:lastRowLastColumn="0"/>
            </w:pPr>
            <w:r>
              <w:t>Calcule la tangente inverse d’un nombre (en degrés)</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Ouvre une parenthèse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Ferme une parenthèse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102289" w:rsidP="00BC2793">
            <w:pPr>
              <w:rPr>
                <w:b w:val="0"/>
              </w:rPr>
            </w:pPr>
            <w:r>
              <w:rPr>
                <w:b w:val="0"/>
              </w:rPr>
              <w:t>d</w:t>
            </w:r>
            <w:r w:rsidR="00BC2793" w:rsidRPr="00102289">
              <w:rPr>
                <w:b w:val="0"/>
              </w:rPr>
              <w:t>ec -&gt; bin</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Convertit un nombre entier en binaire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102289" w:rsidP="00BC2793">
            <w:pPr>
              <w:rPr>
                <w:b w:val="0"/>
              </w:rPr>
            </w:pPr>
            <w:r>
              <w:rPr>
                <w:b w:val="0"/>
              </w:rPr>
              <w:t>d</w:t>
            </w:r>
            <w:r w:rsidR="00BC2793" w:rsidRPr="00102289">
              <w:rPr>
                <w:b w:val="0"/>
              </w:rPr>
              <w:t>ec -&gt; oct</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Convertit un nombre entier en octal</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102289" w:rsidP="00BC2793">
            <w:pPr>
              <w:rPr>
                <w:b w:val="0"/>
              </w:rPr>
            </w:pPr>
            <w:r>
              <w:rPr>
                <w:b w:val="0"/>
              </w:rPr>
              <w:t>d</w:t>
            </w:r>
            <w:r w:rsidR="00BC2793" w:rsidRPr="00102289">
              <w:rPr>
                <w:b w:val="0"/>
              </w:rPr>
              <w:t>ec -&gt; hex</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Convertit un nombre entier en hexadécimal</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Additionne deux nombres</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w:t>
            </w:r>
          </w:p>
        </w:tc>
        <w:tc>
          <w:tcPr>
            <w:tcW w:w="7796" w:type="dxa"/>
          </w:tcPr>
          <w:p w:rsidR="00BC2793" w:rsidRPr="00102289" w:rsidRDefault="00013CB7" w:rsidP="00BC2793">
            <w:pPr>
              <w:cnfStyle w:val="000000000000" w:firstRow="0" w:lastRow="0" w:firstColumn="0" w:lastColumn="0" w:oddVBand="0" w:evenVBand="0" w:oddHBand="0" w:evenHBand="0" w:firstRowFirstColumn="0" w:firstRowLastColumn="0" w:lastRowFirstColumn="0" w:lastRowLastColumn="0"/>
            </w:pPr>
            <w:r>
              <w:t>Soustrait un nombre à un autre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X</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Multiplie deux nombres</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w:t>
            </w:r>
          </w:p>
        </w:tc>
        <w:tc>
          <w:tcPr>
            <w:tcW w:w="7796" w:type="dxa"/>
          </w:tcPr>
          <w:p w:rsidR="00BC2793" w:rsidRPr="00102289" w:rsidRDefault="00102289" w:rsidP="00BC2793">
            <w:pPr>
              <w:cnfStyle w:val="000000000000" w:firstRow="0" w:lastRow="0" w:firstColumn="0" w:lastColumn="0" w:oddVBand="0" w:evenVBand="0" w:oddHBand="0" w:evenHBand="0" w:firstRowFirstColumn="0" w:firstRowLastColumn="0" w:lastRowFirstColumn="0" w:lastRowLastColumn="0"/>
            </w:pPr>
            <w:r>
              <w:t>Divise un nombre par un autre</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rPr>
            </w:pPr>
            <w:r w:rsidRPr="00102289">
              <w:rPr>
                <w:b w:val="0"/>
              </w:rPr>
              <w:t>,</w:t>
            </w:r>
          </w:p>
        </w:tc>
        <w:tc>
          <w:tcPr>
            <w:tcW w:w="7796" w:type="dxa"/>
          </w:tcPr>
          <w:p w:rsidR="00102289" w:rsidRPr="00102289" w:rsidRDefault="00181AF3" w:rsidP="00BC2793">
            <w:pPr>
              <w:cnfStyle w:val="000000000000" w:firstRow="0" w:lastRow="0" w:firstColumn="0" w:lastColumn="0" w:oddVBand="0" w:evenVBand="0" w:oddHBand="0" w:evenHBand="0" w:firstRowFirstColumn="0" w:firstRowLastColumn="0" w:lastRowFirstColumn="0" w:lastRowLastColumn="0"/>
            </w:pPr>
            <w:r>
              <w:t>Insère une virgule dans le nombre en train d’être entré</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rPr>
            </w:pPr>
            <w:r w:rsidRPr="00102289">
              <w:rPr>
                <w:b w:val="0"/>
              </w:rPr>
              <w:t>+/-</w:t>
            </w:r>
          </w:p>
        </w:tc>
        <w:tc>
          <w:tcPr>
            <w:tcW w:w="7796" w:type="dxa"/>
          </w:tcPr>
          <w:p w:rsidR="00102289" w:rsidRPr="00102289" w:rsidRDefault="00181AF3" w:rsidP="00BC2793">
            <w:pPr>
              <w:cnfStyle w:val="000000000000" w:firstRow="0" w:lastRow="0" w:firstColumn="0" w:lastColumn="0" w:oddVBand="0" w:evenVBand="0" w:oddHBand="0" w:evenHBand="0" w:firstRowFirstColumn="0" w:firstRowLastColumn="0" w:lastRowFirstColumn="0" w:lastRowLastColumn="0"/>
            </w:pPr>
            <w:r>
              <w:t>Ajoute ou supprime un signe « - » au nombre en train d’être entré</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102289" w:rsidP="00BC2793">
            <w:pPr>
              <w:rPr>
                <w:b w:val="0"/>
              </w:rPr>
            </w:pPr>
            <w:r>
              <w:rPr>
                <w:b w:val="0"/>
              </w:rPr>
              <w:t>l</w:t>
            </w:r>
            <w:r w:rsidR="00BC2793" w:rsidRPr="00102289">
              <w:rPr>
                <w:b w:val="0"/>
              </w:rPr>
              <w:t>og(x)</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le logarithme de base 10 d’un nombre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102289" w:rsidP="00BC2793">
            <w:pPr>
              <w:rPr>
                <w:b w:val="0"/>
              </w:rPr>
            </w:pPr>
            <w:r>
              <w:rPr>
                <w:b w:val="0"/>
              </w:rPr>
              <w:t>x</w:t>
            </w:r>
            <w:r w:rsidR="00BC2793" w:rsidRPr="00102289">
              <w:rPr>
                <w:b w:val="0"/>
              </w:rPr>
              <w:t>^2</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le carré d’un nombre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1/x</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l’inverse d’un nombre (divise 1 par ce nombre)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x!</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le factoriel d’un nombre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102289" w:rsidP="00BC2793">
            <w:pPr>
              <w:rPr>
                <w:b w:val="0"/>
              </w:rPr>
            </w:pPr>
            <w:r>
              <w:rPr>
                <w:b w:val="0"/>
              </w:rPr>
              <w:t>l</w:t>
            </w:r>
            <w:r w:rsidR="00BC2793" w:rsidRPr="00102289">
              <w:rPr>
                <w:b w:val="0"/>
              </w:rPr>
              <w:t>n(x)</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le logarithme naturel (de base e) d’un nombre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2√x</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la racine carrée d’un nombre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102289" w:rsidP="00BC2793">
            <w:pPr>
              <w:rPr>
                <w:b w:val="0"/>
              </w:rPr>
            </w:pPr>
            <w:r>
              <w:rPr>
                <w:b w:val="0"/>
              </w:rPr>
              <w:t>x</w:t>
            </w:r>
            <w:r w:rsidR="00BC2793" w:rsidRPr="00102289">
              <w:rPr>
                <w:b w:val="0"/>
              </w:rPr>
              <w:t>^y</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Met un nombre à l’exposant d’un autre nombre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x√y</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la racine Xième d’un nombre</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rPr>
            </w:pPr>
            <w:r w:rsidRPr="00102289">
              <w:rPr>
                <w:b w:val="0"/>
              </w:rPr>
              <w:t>Round</w:t>
            </w:r>
          </w:p>
        </w:tc>
        <w:tc>
          <w:tcPr>
            <w:tcW w:w="7796" w:type="dxa"/>
          </w:tcPr>
          <w:p w:rsidR="00102289" w:rsidRPr="00102289" w:rsidRDefault="00181AF3" w:rsidP="00BC2793">
            <w:pPr>
              <w:cnfStyle w:val="000000000000" w:firstRow="0" w:lastRow="0" w:firstColumn="0" w:lastColumn="0" w:oddVBand="0" w:evenVBand="0" w:oddHBand="0" w:evenHBand="0" w:firstRowFirstColumn="0" w:firstRowLastColumn="0" w:lastRowFirstColumn="0" w:lastRowLastColumn="0"/>
            </w:pPr>
            <w:r>
              <w:t>Arrondit un nombre à l’unité</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BC2793" w:rsidP="00BC2793">
            <w:pPr>
              <w:rPr>
                <w:b w:val="0"/>
              </w:rPr>
            </w:pPr>
            <w:r w:rsidRPr="00102289">
              <w:rPr>
                <w:b w:val="0"/>
              </w:rPr>
              <w:t>|x|</w:t>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la valeur absolue d’un nombre</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rPr>
            </w:pPr>
            <w:r>
              <w:rPr>
                <w:b w:val="0"/>
              </w:rPr>
              <w:t>e</w:t>
            </w:r>
            <w:r w:rsidRPr="00102289">
              <w:rPr>
                <w:b w:val="0"/>
              </w:rPr>
              <w:t>^x</w:t>
            </w:r>
          </w:p>
        </w:tc>
        <w:tc>
          <w:tcPr>
            <w:tcW w:w="7796" w:type="dxa"/>
          </w:tcPr>
          <w:p w:rsidR="00102289"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le nombre d’Euler à la puissance d’un nombre</w:t>
            </w:r>
          </w:p>
        </w:tc>
      </w:tr>
      <w:tr w:rsidR="00BC2793" w:rsidTr="00013CB7">
        <w:tc>
          <w:tcPr>
            <w:cnfStyle w:val="001000000000" w:firstRow="0" w:lastRow="0" w:firstColumn="1" w:lastColumn="0" w:oddVBand="0" w:evenVBand="0" w:oddHBand="0" w:evenHBand="0" w:firstRowFirstColumn="0" w:firstRowLastColumn="0" w:lastRowFirstColumn="0" w:lastRowLastColumn="0"/>
            <w:tcW w:w="1555" w:type="dxa"/>
          </w:tcPr>
          <w:p w:rsidR="00BC2793" w:rsidRPr="00102289" w:rsidRDefault="00102289" w:rsidP="00BC2793">
            <w:pPr>
              <w:rPr>
                <w:b w:val="0"/>
              </w:rPr>
            </w:pPr>
            <w:r w:rsidRPr="00102289">
              <w:rPr>
                <w:b w:val="0"/>
                <w:bCs w:val="0"/>
              </w:rPr>
              <w:sym w:font="Wingdings" w:char="F0DF"/>
            </w:r>
          </w:p>
        </w:tc>
        <w:tc>
          <w:tcPr>
            <w:tcW w:w="7796" w:type="dxa"/>
          </w:tcPr>
          <w:p w:rsidR="00BC2793" w:rsidRPr="00102289" w:rsidRDefault="00181AF3" w:rsidP="00BC2793">
            <w:pPr>
              <w:cnfStyle w:val="000000000000" w:firstRow="0" w:lastRow="0" w:firstColumn="0" w:lastColumn="0" w:oddVBand="0" w:evenVBand="0" w:oddHBand="0" w:evenHBand="0" w:firstRowFirstColumn="0" w:firstRowLastColumn="0" w:lastRowFirstColumn="0" w:lastRowLastColumn="0"/>
            </w:pPr>
            <w:r>
              <w:t>Supprime le dernier nombre ou la dernière virgule du nombre en train d’être entré</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bCs w:val="0"/>
              </w:rPr>
            </w:pPr>
            <w:r w:rsidRPr="00102289">
              <w:rPr>
                <w:b w:val="0"/>
                <w:bCs w:val="0"/>
              </w:rPr>
              <w:t>=</w:t>
            </w:r>
          </w:p>
        </w:tc>
        <w:tc>
          <w:tcPr>
            <w:tcW w:w="7796" w:type="dxa"/>
          </w:tcPr>
          <w:p w:rsidR="00102289" w:rsidRPr="00102289" w:rsidRDefault="00181AF3" w:rsidP="00BC2793">
            <w:pPr>
              <w:cnfStyle w:val="000000000000" w:firstRow="0" w:lastRow="0" w:firstColumn="0" w:lastColumn="0" w:oddVBand="0" w:evenVBand="0" w:oddHBand="0" w:evenHBand="0" w:firstRowFirstColumn="0" w:firstRowLastColumn="0" w:lastRowFirstColumn="0" w:lastRowLastColumn="0"/>
            </w:pPr>
            <w:r>
              <w:t>Calcule l’opération entrée et retourne le résultat</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b w:val="0"/>
                <w:bCs w:val="0"/>
                <w:i/>
              </w:rPr>
            </w:pPr>
            <w:r w:rsidRPr="00102289">
              <w:rPr>
                <w:rFonts w:cs="Arial"/>
                <w:b w:val="0"/>
                <w:bCs w:val="0"/>
                <w:i/>
              </w:rPr>
              <w:t>π</w:t>
            </w:r>
          </w:p>
        </w:tc>
        <w:tc>
          <w:tcPr>
            <w:tcW w:w="7796" w:type="dxa"/>
          </w:tcPr>
          <w:p w:rsidR="00102289" w:rsidRPr="00102289" w:rsidRDefault="00181AF3" w:rsidP="00BC2793">
            <w:pPr>
              <w:cnfStyle w:val="000000000000" w:firstRow="0" w:lastRow="0" w:firstColumn="0" w:lastColumn="0" w:oddVBand="0" w:evenVBand="0" w:oddHBand="0" w:evenHBand="0" w:firstRowFirstColumn="0" w:firstRowLastColumn="0" w:lastRowFirstColumn="0" w:lastRowLastColumn="0"/>
            </w:pPr>
            <w:r>
              <w:t>Affiche la constante Pi</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rFonts w:cs="Arial"/>
                <w:b w:val="0"/>
                <w:bCs w:val="0"/>
                <w:i/>
              </w:rPr>
            </w:pPr>
            <w:r w:rsidRPr="00102289">
              <w:rPr>
                <w:rFonts w:cs="Arial"/>
                <w:b w:val="0"/>
                <w:bCs w:val="0"/>
                <w:i/>
              </w:rPr>
              <w:t>Na</w:t>
            </w:r>
          </w:p>
        </w:tc>
        <w:tc>
          <w:tcPr>
            <w:tcW w:w="7796" w:type="dxa"/>
          </w:tcPr>
          <w:p w:rsidR="00102289" w:rsidRPr="00102289" w:rsidRDefault="00181AF3" w:rsidP="00BC2793">
            <w:pPr>
              <w:cnfStyle w:val="000000000000" w:firstRow="0" w:lastRow="0" w:firstColumn="0" w:lastColumn="0" w:oddVBand="0" w:evenVBand="0" w:oddHBand="0" w:evenHBand="0" w:firstRowFirstColumn="0" w:firstRowLastColumn="0" w:lastRowFirstColumn="0" w:lastRowLastColumn="0"/>
            </w:pPr>
            <w:r>
              <w:t>Affiche la constante du Nombre d’Avogadro</w:t>
            </w:r>
          </w:p>
        </w:tc>
      </w:tr>
      <w:tr w:rsidR="00102289" w:rsidTr="00013CB7">
        <w:tc>
          <w:tcPr>
            <w:cnfStyle w:val="001000000000" w:firstRow="0" w:lastRow="0" w:firstColumn="1" w:lastColumn="0" w:oddVBand="0" w:evenVBand="0" w:oddHBand="0" w:evenHBand="0" w:firstRowFirstColumn="0" w:firstRowLastColumn="0" w:lastRowFirstColumn="0" w:lastRowLastColumn="0"/>
            <w:tcW w:w="1555" w:type="dxa"/>
          </w:tcPr>
          <w:p w:rsidR="00102289" w:rsidRPr="00102289" w:rsidRDefault="00102289" w:rsidP="00BC2793">
            <w:pPr>
              <w:rPr>
                <w:rFonts w:cs="Arial"/>
                <w:b w:val="0"/>
                <w:bCs w:val="0"/>
                <w:i/>
              </w:rPr>
            </w:pPr>
            <w:r w:rsidRPr="00102289">
              <w:rPr>
                <w:rFonts w:cs="Arial"/>
                <w:b w:val="0"/>
                <w:bCs w:val="0"/>
                <w:i/>
              </w:rPr>
              <w:t>C</w:t>
            </w:r>
          </w:p>
        </w:tc>
        <w:tc>
          <w:tcPr>
            <w:tcW w:w="7796" w:type="dxa"/>
          </w:tcPr>
          <w:p w:rsidR="00102289" w:rsidRPr="00102289" w:rsidRDefault="00181AF3" w:rsidP="00BC2793">
            <w:pPr>
              <w:cnfStyle w:val="000000000000" w:firstRow="0" w:lastRow="0" w:firstColumn="0" w:lastColumn="0" w:oddVBand="0" w:evenVBand="0" w:oddHBand="0" w:evenHBand="0" w:firstRowFirstColumn="0" w:firstRowLastColumn="0" w:lastRowFirstColumn="0" w:lastRowLastColumn="0"/>
            </w:pPr>
            <w:r>
              <w:t>Affiche la constante de la vitesse de la lumière dans le vide</w:t>
            </w:r>
          </w:p>
        </w:tc>
      </w:tr>
    </w:tbl>
    <w:p w:rsidR="00BC2793" w:rsidRDefault="00BC2793" w:rsidP="00BC2793"/>
    <w:p w:rsidR="00BC2793" w:rsidRDefault="00BC2793" w:rsidP="00CA7C8A"/>
    <w:p w:rsidR="00CA7C8A" w:rsidRDefault="00CA7C8A" w:rsidP="00CA7C8A">
      <w:pPr>
        <w:pStyle w:val="Titre3"/>
      </w:pPr>
      <w:bookmarkStart w:id="62" w:name="_Toc515548029"/>
      <w:r>
        <w:lastRenderedPageBreak/>
        <w:t>Paramètres</w:t>
      </w:r>
      <w:bookmarkEnd w:id="62"/>
    </w:p>
    <w:p w:rsidR="00BC2793" w:rsidRDefault="00BC2793" w:rsidP="00BC2793"/>
    <w:p w:rsidR="00BC2793" w:rsidRDefault="00BC2793" w:rsidP="00BC2793">
      <w:r>
        <w:t>Depuis la cal</w:t>
      </w:r>
      <w:r w:rsidR="00F12D7A">
        <w:t>culatrice, cliquez sur le bouton « Ouvrir les paramètres » pour ouvrir la fenêtre ci-dessous :</w:t>
      </w:r>
    </w:p>
    <w:p w:rsidR="00BC2793" w:rsidRDefault="00BC2793" w:rsidP="00BC2793">
      <w:r>
        <w:rPr>
          <w:noProof/>
          <w:lang w:val="fr-CH" w:eastAsia="fr-CH"/>
        </w:rPr>
        <w:drawing>
          <wp:inline distT="0" distB="0" distL="0" distR="0" wp14:anchorId="1748BE91" wp14:editId="73B90253">
            <wp:extent cx="263842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425" cy="2047875"/>
                    </a:xfrm>
                    <a:prstGeom prst="rect">
                      <a:avLst/>
                    </a:prstGeom>
                  </pic:spPr>
                </pic:pic>
              </a:graphicData>
            </a:graphic>
          </wp:inline>
        </w:drawing>
      </w:r>
    </w:p>
    <w:p w:rsidR="00F12D7A" w:rsidRDefault="00F12D7A" w:rsidP="00BC2793"/>
    <w:p w:rsidR="00F12D7A" w:rsidRDefault="00F12D7A" w:rsidP="00BC2793">
      <w:r>
        <w:t>Cette fenêtre permet de modifier deux paramètres de l’application : le nombre de décimales affichées sur l’afficheur de la calculatrice et le nombre d’anciennes opérations affichées dans l’historique.</w:t>
      </w:r>
    </w:p>
    <w:p w:rsidR="00F12D7A" w:rsidRDefault="00F12D7A" w:rsidP="00BC2793"/>
    <w:p w:rsidR="00F12D7A" w:rsidRDefault="00F12D7A" w:rsidP="00BC2793">
      <w:r>
        <w:t>Pour modifier un paramètre, vous pouvez utiliser les flèches de l’afficheur numérique pour augmenter ou diminuer la valeur de 1, soit directement e</w:t>
      </w:r>
      <w:r w:rsidR="00013CB7">
        <w:t>ntrer un nombre dans les champs. Si le nombre entré ne se situe pas entre les valeurs minimum et maximum du paramètre, il sera arrondi à la valeur acceptée la plus proche.</w:t>
      </w:r>
    </w:p>
    <w:p w:rsidR="00013CB7" w:rsidRDefault="00013CB7" w:rsidP="00BC2793"/>
    <w:p w:rsidR="00013CB7" w:rsidRDefault="00013CB7" w:rsidP="00BC2793">
      <w:r>
        <w:t>Les valeurs limites sont les suivantes :</w:t>
      </w:r>
    </w:p>
    <w:p w:rsidR="00013CB7" w:rsidRDefault="00013CB7" w:rsidP="00013CB7">
      <w:pPr>
        <w:pStyle w:val="Paragraphedeliste"/>
        <w:numPr>
          <w:ilvl w:val="0"/>
          <w:numId w:val="24"/>
        </w:numPr>
      </w:pPr>
      <w:r>
        <w:t>Nombre de décimales : 1 - 12</w:t>
      </w:r>
    </w:p>
    <w:p w:rsidR="00013CB7" w:rsidRDefault="00013CB7" w:rsidP="00013CB7">
      <w:pPr>
        <w:pStyle w:val="Paragraphedeliste"/>
        <w:numPr>
          <w:ilvl w:val="0"/>
          <w:numId w:val="24"/>
        </w:numPr>
      </w:pPr>
      <w:r>
        <w:t xml:space="preserve">Nombre d’opérations visibles dans l’historique : 0 </w:t>
      </w:r>
      <w:r w:rsidR="00B35547">
        <w:t>–</w:t>
      </w:r>
      <w:r>
        <w:t xml:space="preserve"> 230</w:t>
      </w:r>
    </w:p>
    <w:p w:rsidR="00B35547" w:rsidRDefault="00B35547" w:rsidP="00B35547"/>
    <w:p w:rsidR="00B35547" w:rsidRPr="00BC2793" w:rsidRDefault="00B35547" w:rsidP="00B35547">
      <w:r>
        <w:t>Un paramètre sera modifié au moment où l’on modifie sa valeur dans un des afficheurs numériques. Aucune confirmation n’est demandée</w:t>
      </w:r>
    </w:p>
    <w:p w:rsidR="00CA7C8A" w:rsidRPr="00CA7C8A" w:rsidRDefault="00CA7C8A" w:rsidP="00CA7C8A"/>
    <w:p w:rsidR="00CA7C8A" w:rsidRDefault="00CA7C8A" w:rsidP="00CA7C8A">
      <w:pPr>
        <w:pStyle w:val="Titre3"/>
      </w:pPr>
      <w:bookmarkStart w:id="63" w:name="_Toc515548030"/>
      <w:r>
        <w:t>Historique</w:t>
      </w:r>
      <w:bookmarkEnd w:id="63"/>
    </w:p>
    <w:p w:rsidR="00CA7C8A" w:rsidRDefault="00CA7C8A" w:rsidP="00CA7C8A"/>
    <w:p w:rsidR="00CA7C8A" w:rsidRDefault="00CA7C8A" w:rsidP="00CA7C8A">
      <w:r>
        <w:t xml:space="preserve">Depuis la calculatrice, cliquez sur le bouton « Ouvrir l’historique des opérations » afin d’ouvrir une fenêtre contenant toutes les dernières opérations effectuées. Cet historique permet de stocker entre 0 et 230 opérations, au choix de l’utilisateur. Pour modifier le nombre d’opérations stockées, </w:t>
      </w:r>
      <w:r w:rsidR="00FE495C">
        <w:t>voyez le chapitre 5.5.2 sur les paramètres.</w:t>
      </w:r>
    </w:p>
    <w:p w:rsidR="00BC2793" w:rsidRPr="00CA7C8A" w:rsidRDefault="00BC2793" w:rsidP="00CA7C8A">
      <w:r>
        <w:rPr>
          <w:noProof/>
          <w:lang w:val="fr-CH" w:eastAsia="fr-CH"/>
        </w:rPr>
        <w:lastRenderedPageBreak/>
        <w:drawing>
          <wp:inline distT="0" distB="0" distL="0" distR="0" wp14:anchorId="71F84095" wp14:editId="79283273">
            <wp:extent cx="4890977" cy="5585663"/>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249" cy="5603104"/>
                    </a:xfrm>
                    <a:prstGeom prst="rect">
                      <a:avLst/>
                    </a:prstGeom>
                  </pic:spPr>
                </pic:pic>
              </a:graphicData>
            </a:graphic>
          </wp:inline>
        </w:drawing>
      </w:r>
    </w:p>
    <w:p w:rsidR="00CA7C8A" w:rsidRPr="00CA7C8A" w:rsidRDefault="00CA7C8A" w:rsidP="00CA7C8A"/>
    <w:p w:rsidR="00CA7C8A" w:rsidRDefault="00CA7C8A" w:rsidP="00CA7C8A"/>
    <w:p w:rsidR="00CA7C8A" w:rsidRDefault="00CA7C8A" w:rsidP="00CA7C8A">
      <w:pPr>
        <w:pStyle w:val="Titre3"/>
      </w:pPr>
      <w:bookmarkStart w:id="64" w:name="_Toc515548031"/>
      <w:r>
        <w:t>Graphes</w:t>
      </w:r>
      <w:bookmarkEnd w:id="64"/>
    </w:p>
    <w:p w:rsidR="00B35547" w:rsidRDefault="00B35547" w:rsidP="00B35547"/>
    <w:p w:rsidR="00B35547" w:rsidRDefault="00B35547" w:rsidP="00B35547">
      <w:r>
        <w:t>Pour ou</w:t>
      </w:r>
      <w:r w:rsidR="003B2FD1">
        <w:t>vrir la fenêtre permettant d’afficher des graphes d’équations, cliquez sur le bouton « Ouvrir l’afficheur de graphe » depuis la calculatrice.</w:t>
      </w:r>
    </w:p>
    <w:p w:rsidR="003B2FD1" w:rsidRDefault="003B2FD1" w:rsidP="00B35547">
      <w:r>
        <w:t>La fenêtre en question se présente comme ceci :</w:t>
      </w:r>
    </w:p>
    <w:p w:rsidR="000C3FAF" w:rsidRDefault="00645D6C" w:rsidP="00B35547">
      <w:r>
        <w:rPr>
          <w:noProof/>
          <w:lang w:val="fr-CH" w:eastAsia="fr-CH"/>
        </w:rPr>
        <mc:AlternateContent>
          <mc:Choice Requires="wpg">
            <w:drawing>
              <wp:anchor distT="0" distB="0" distL="114300" distR="114300" simplePos="0" relativeHeight="251673600" behindDoc="0" locked="0" layoutInCell="1" allowOverlap="1">
                <wp:simplePos x="0" y="0"/>
                <wp:positionH relativeFrom="column">
                  <wp:posOffset>194723</wp:posOffset>
                </wp:positionH>
                <wp:positionV relativeFrom="paragraph">
                  <wp:posOffset>72213</wp:posOffset>
                </wp:positionV>
                <wp:extent cx="5964866" cy="4869948"/>
                <wp:effectExtent l="0" t="0" r="17145" b="26035"/>
                <wp:wrapNone/>
                <wp:docPr id="44" name="Groupe 44"/>
                <wp:cNvGraphicFramePr/>
                <a:graphic xmlns:a="http://schemas.openxmlformats.org/drawingml/2006/main">
                  <a:graphicData uri="http://schemas.microsoft.com/office/word/2010/wordprocessingGroup">
                    <wpg:wgp>
                      <wpg:cNvGrpSpPr/>
                      <wpg:grpSpPr>
                        <a:xfrm>
                          <a:off x="0" y="0"/>
                          <a:ext cx="5964866" cy="4869948"/>
                          <a:chOff x="0" y="0"/>
                          <a:chExt cx="5964866" cy="4869948"/>
                        </a:xfrm>
                      </wpg:grpSpPr>
                      <wpg:grpSp>
                        <wpg:cNvPr id="20" name="Groupe 20"/>
                        <wpg:cNvGrpSpPr/>
                        <wpg:grpSpPr>
                          <a:xfrm>
                            <a:off x="3583173" y="1020725"/>
                            <a:ext cx="2243469" cy="595423"/>
                            <a:chOff x="0" y="0"/>
                            <a:chExt cx="2243469" cy="595423"/>
                          </a:xfrm>
                        </wpg:grpSpPr>
                        <wps:wsp>
                          <wps:cNvPr id="217" name="Zone de texte 2"/>
                          <wps:cNvSpPr txBox="1">
                            <a:spLocks noChangeArrowheads="1"/>
                          </wps:cNvSpPr>
                          <wps:spPr bwMode="auto">
                            <a:xfrm>
                              <a:off x="935665" y="0"/>
                              <a:ext cx="1307804" cy="595423"/>
                            </a:xfrm>
                            <a:prstGeom prst="rect">
                              <a:avLst/>
                            </a:prstGeom>
                            <a:solidFill>
                              <a:srgbClr val="FFFFFF"/>
                            </a:solidFill>
                            <a:ln w="9525">
                              <a:solidFill>
                                <a:schemeClr val="accent2"/>
                              </a:solidFill>
                              <a:miter lim="800000"/>
                              <a:headEnd/>
                              <a:tailEnd/>
                            </a:ln>
                          </wps:spPr>
                          <wps:txbx>
                            <w:txbxContent>
                              <w:p w:rsidR="00095376" w:rsidRPr="003F2120" w:rsidRDefault="00095376">
                                <w:pPr>
                                  <w:rPr>
                                    <w:lang w:val="fr-CH"/>
                                  </w:rPr>
                                </w:pPr>
                                <w:r>
                                  <w:rPr>
                                    <w:lang w:val="fr-CH"/>
                                  </w:rPr>
                                  <w:t>Equation de la fonction</w:t>
                                </w:r>
                              </w:p>
                            </w:txbxContent>
                          </wps:txbx>
                          <wps:bodyPr rot="0" vert="horz" wrap="square" lIns="91440" tIns="45720" rIns="91440" bIns="45720" anchor="t" anchorCtr="0">
                            <a:noAutofit/>
                          </wps:bodyPr>
                        </wps:wsp>
                        <wps:wsp>
                          <wps:cNvPr id="19" name="Connecteur droit avec flèche 19"/>
                          <wps:cNvCnPr/>
                          <wps:spPr>
                            <a:xfrm flipH="1">
                              <a:off x="0" y="212651"/>
                              <a:ext cx="935665" cy="318977"/>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4" name="Groupe 24"/>
                        <wpg:cNvGrpSpPr/>
                        <wpg:grpSpPr>
                          <a:xfrm>
                            <a:off x="3987210" y="3519377"/>
                            <a:ext cx="1977656" cy="1158916"/>
                            <a:chOff x="148856" y="-250105"/>
                            <a:chExt cx="1977656" cy="1012747"/>
                          </a:xfrm>
                        </wpg:grpSpPr>
                        <wps:wsp>
                          <wps:cNvPr id="25" name="Zone de texte 2"/>
                          <wps:cNvSpPr txBox="1">
                            <a:spLocks noChangeArrowheads="1"/>
                          </wps:cNvSpPr>
                          <wps:spPr bwMode="auto">
                            <a:xfrm>
                              <a:off x="499637" y="-293"/>
                              <a:ext cx="1626875" cy="762935"/>
                            </a:xfrm>
                            <a:prstGeom prst="rect">
                              <a:avLst/>
                            </a:prstGeom>
                            <a:solidFill>
                              <a:srgbClr val="FFFFFF"/>
                            </a:solidFill>
                            <a:ln w="9525">
                              <a:solidFill>
                                <a:schemeClr val="accent2"/>
                              </a:solidFill>
                              <a:miter lim="800000"/>
                              <a:headEnd/>
                              <a:tailEnd/>
                            </a:ln>
                          </wps:spPr>
                          <wps:txbx>
                            <w:txbxContent>
                              <w:p w:rsidR="00095376" w:rsidRPr="003F2120" w:rsidRDefault="00095376" w:rsidP="003F2120">
                                <w:pPr>
                                  <w:rPr>
                                    <w:lang w:val="fr-CH"/>
                                  </w:rPr>
                                </w:pPr>
                                <w:r>
                                  <w:rPr>
                                    <w:lang w:val="fr-CH"/>
                                  </w:rPr>
                                  <w:t>Bouton servant à recharger le graphe après avoir modifié certains paramètres</w:t>
                                </w:r>
                              </w:p>
                            </w:txbxContent>
                          </wps:txbx>
                          <wps:bodyPr rot="0" vert="horz" wrap="square" lIns="91440" tIns="45720" rIns="91440" bIns="45720" anchor="t" anchorCtr="0">
                            <a:noAutofit/>
                          </wps:bodyPr>
                        </wps:wsp>
                        <wps:wsp>
                          <wps:cNvPr id="26" name="Connecteur droit avec flèche 26"/>
                          <wps:cNvCnPr>
                            <a:stCxn id="25" idx="1"/>
                          </wps:cNvCnPr>
                          <wps:spPr>
                            <a:xfrm flipH="1" flipV="1">
                              <a:off x="148856" y="-250105"/>
                              <a:ext cx="350734" cy="631257"/>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4" name="Groupe 34"/>
                        <wpg:cNvGrpSpPr/>
                        <wpg:grpSpPr>
                          <a:xfrm>
                            <a:off x="404038" y="3987209"/>
                            <a:ext cx="1668972" cy="882405"/>
                            <a:chOff x="574159" y="-175770"/>
                            <a:chExt cx="1668972" cy="771110"/>
                          </a:xfrm>
                        </wpg:grpSpPr>
                        <wps:wsp>
                          <wps:cNvPr id="35" name="Zone de texte 2"/>
                          <wps:cNvSpPr txBox="1">
                            <a:spLocks noChangeArrowheads="1"/>
                          </wps:cNvSpPr>
                          <wps:spPr bwMode="auto">
                            <a:xfrm>
                              <a:off x="574159" y="-83"/>
                              <a:ext cx="1668972" cy="595423"/>
                            </a:xfrm>
                            <a:prstGeom prst="rect">
                              <a:avLst/>
                            </a:prstGeom>
                            <a:solidFill>
                              <a:srgbClr val="FFFFFF"/>
                            </a:solidFill>
                            <a:ln w="9525">
                              <a:solidFill>
                                <a:schemeClr val="accent2"/>
                              </a:solidFill>
                              <a:miter lim="800000"/>
                              <a:headEnd/>
                              <a:tailEnd/>
                            </a:ln>
                          </wps:spPr>
                          <wps:txbx>
                            <w:txbxContent>
                              <w:p w:rsidR="00095376" w:rsidRPr="003F2120" w:rsidRDefault="005A4FFD" w:rsidP="000C3FAF">
                                <w:pPr>
                                  <w:rPr>
                                    <w:lang w:val="fr-CH"/>
                                  </w:rPr>
                                </w:pPr>
                                <w:r>
                                  <w:rPr>
                                    <w:lang w:val="fr-CH"/>
                                  </w:rPr>
                                  <w:t>Glisseurs</w:t>
                                </w:r>
                                <w:r w:rsidR="00095376">
                                  <w:rPr>
                                    <w:lang w:val="fr-CH"/>
                                  </w:rPr>
                                  <w:t xml:space="preserve"> permettant de régler les échelles des deux axes</w:t>
                                </w:r>
                              </w:p>
                            </w:txbxContent>
                          </wps:txbx>
                          <wps:bodyPr rot="0" vert="horz" wrap="square" lIns="91440" tIns="45720" rIns="91440" bIns="45720" anchor="t" anchorCtr="0">
                            <a:noAutofit/>
                          </wps:bodyPr>
                        </wps:wsp>
                        <wps:wsp>
                          <wps:cNvPr id="36" name="Connecteur droit avec flèche 36"/>
                          <wps:cNvCnPr>
                            <a:stCxn id="35" idx="0"/>
                          </wps:cNvCnPr>
                          <wps:spPr>
                            <a:xfrm flipV="1">
                              <a:off x="1408549" y="-175770"/>
                              <a:ext cx="48112" cy="175634"/>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7" name="Rectangle 37"/>
                        <wps:cNvSpPr/>
                        <wps:spPr>
                          <a:xfrm>
                            <a:off x="404038" y="3274828"/>
                            <a:ext cx="2690037" cy="701749"/>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2"/>
                        <wps:cNvSpPr txBox="1">
                          <a:spLocks noChangeArrowheads="1"/>
                        </wps:cNvSpPr>
                        <wps:spPr bwMode="auto">
                          <a:xfrm>
                            <a:off x="2541182" y="4189228"/>
                            <a:ext cx="1668780" cy="680720"/>
                          </a:xfrm>
                          <a:prstGeom prst="rect">
                            <a:avLst/>
                          </a:prstGeom>
                          <a:solidFill>
                            <a:srgbClr val="FFFFFF"/>
                          </a:solidFill>
                          <a:ln w="9525">
                            <a:solidFill>
                              <a:schemeClr val="accent2"/>
                            </a:solidFill>
                            <a:miter lim="800000"/>
                            <a:headEnd/>
                            <a:tailEnd/>
                          </a:ln>
                        </wps:spPr>
                        <wps:txbx>
                          <w:txbxContent>
                            <w:p w:rsidR="00095376" w:rsidRPr="003F2120" w:rsidRDefault="005A4FFD" w:rsidP="000C3FAF">
                              <w:pPr>
                                <w:rPr>
                                  <w:lang w:val="fr-CH"/>
                                </w:rPr>
                              </w:pPr>
                              <w:r>
                                <w:rPr>
                                  <w:lang w:val="fr-CH"/>
                                </w:rPr>
                                <w:t>Glisseur</w:t>
                              </w:r>
                              <w:r w:rsidR="00095376">
                                <w:rPr>
                                  <w:lang w:val="fr-CH"/>
                                </w:rPr>
                                <w:t xml:space="preserve"> permettant de régler la précision du graphe</w:t>
                              </w:r>
                            </w:p>
                          </w:txbxContent>
                        </wps:txbx>
                        <wps:bodyPr rot="0" vert="horz" wrap="square" lIns="91440" tIns="45720" rIns="91440" bIns="45720" anchor="t" anchorCtr="0">
                          <a:noAutofit/>
                        </wps:bodyPr>
                      </wps:wsp>
                      <wpg:grpSp>
                        <wpg:cNvPr id="40" name="Groupe 40"/>
                        <wpg:cNvGrpSpPr/>
                        <wpg:grpSpPr>
                          <a:xfrm>
                            <a:off x="0" y="0"/>
                            <a:ext cx="1307465" cy="1287145"/>
                            <a:chOff x="935665" y="0"/>
                            <a:chExt cx="1307804" cy="1125039"/>
                          </a:xfrm>
                        </wpg:grpSpPr>
                        <wps:wsp>
                          <wps:cNvPr id="41" name="Zone de texte 2"/>
                          <wps:cNvSpPr txBox="1">
                            <a:spLocks noChangeArrowheads="1"/>
                          </wps:cNvSpPr>
                          <wps:spPr bwMode="auto">
                            <a:xfrm>
                              <a:off x="935665" y="0"/>
                              <a:ext cx="1307804" cy="595423"/>
                            </a:xfrm>
                            <a:prstGeom prst="rect">
                              <a:avLst/>
                            </a:prstGeom>
                            <a:solidFill>
                              <a:srgbClr val="FFFFFF"/>
                            </a:solidFill>
                            <a:ln w="9525">
                              <a:solidFill>
                                <a:schemeClr val="accent2"/>
                              </a:solidFill>
                              <a:miter lim="800000"/>
                              <a:headEnd/>
                              <a:tailEnd/>
                            </a:ln>
                          </wps:spPr>
                          <wps:txbx>
                            <w:txbxContent>
                              <w:p w:rsidR="00095376" w:rsidRPr="003F2120" w:rsidRDefault="00095376" w:rsidP="000C3FAF">
                                <w:pPr>
                                  <w:rPr>
                                    <w:lang w:val="fr-CH"/>
                                  </w:rPr>
                                </w:pPr>
                                <w:r>
                                  <w:rPr>
                                    <w:lang w:val="fr-CH"/>
                                  </w:rPr>
                                  <w:t>Graphe de la fonction</w:t>
                                </w:r>
                              </w:p>
                            </w:txbxContent>
                          </wps:txbx>
                          <wps:bodyPr rot="0" vert="horz" wrap="square" lIns="91440" tIns="45720" rIns="91440" bIns="45720" anchor="t" anchorCtr="0">
                            <a:noAutofit/>
                          </wps:bodyPr>
                        </wps:wsp>
                        <wps:wsp>
                          <wps:cNvPr id="42" name="Connecteur droit avec flèche 42"/>
                          <wps:cNvCnPr>
                            <a:stCxn id="41" idx="2"/>
                          </wps:cNvCnPr>
                          <wps:spPr>
                            <a:xfrm>
                              <a:off x="1589495" y="595088"/>
                              <a:ext cx="260571" cy="52995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e 44" o:spid="_x0000_s1038" style="position:absolute;margin-left:15.35pt;margin-top:5.7pt;width:469.65pt;height:383.45pt;z-index:251673600" coordsize="59648,48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">
                <v:group id="Groupe 20" o:spid="_x0000_s1039" style="position:absolute;left:35831;top:10207;width:22435;height:5954" coordsize="22434,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Zone de texte 2" o:spid="_x0000_s1040" type="#_x0000_t202" style="position:absolute;left:9356;width:13078;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" strokecolor="#ed7d31 [3205]">
                    <v:textbox>
                      <w:txbxContent>
                        <w:p w:rsidR="00095376" w:rsidRPr="003F2120" w:rsidRDefault="00095376">
                          <w:pPr>
                            <w:rPr>
                              <w:lang w:val="fr-CH"/>
                            </w:rPr>
                          </w:pPr>
                          <w:r>
                            <w:rPr>
                              <w:lang w:val="fr-CH"/>
                            </w:rPr>
                            <w:t>Equation de la fonction</w:t>
                          </w:r>
                        </w:p>
                      </w:txbxContent>
                    </v:textbox>
                  </v:shape>
                  <v:shape id="Connecteur droit avec flèche 19" o:spid="_x0000_s1041" type="#_x0000_t32" style="position:absolute;top:2126;width:9356;height:31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" strokecolor="#ed7d31 [3205]" strokeweight=".5pt">
                    <v:stroke endarrow="block" joinstyle="miter"/>
                  </v:shape>
                </v:group>
                <v:group id="Groupe 24" o:spid="_x0000_s1042" style="position:absolute;left:39872;top:35193;width:19776;height:11589" coordorigin="1488,-2501" coordsize="19776,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Zone de texte 2" o:spid="_x0000_s1043" type="#_x0000_t202" style="position:absolute;left:4996;top:-2;width:16269;height:7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" strokecolor="#ed7d31 [3205]">
                    <v:textbox>
                      <w:txbxContent>
                        <w:p w:rsidR="00095376" w:rsidRPr="003F2120" w:rsidRDefault="00095376" w:rsidP="003F2120">
                          <w:pPr>
                            <w:rPr>
                              <w:lang w:val="fr-CH"/>
                            </w:rPr>
                          </w:pPr>
                          <w:r>
                            <w:rPr>
                              <w:lang w:val="fr-CH"/>
                            </w:rPr>
                            <w:t>Bouton servant à recharger le graphe après avoir modifié certains paramètres</w:t>
                          </w:r>
                        </w:p>
                      </w:txbxContent>
                    </v:textbox>
                  </v:shape>
                  <v:shape id="Connecteur droit avec flèche 26" o:spid="_x0000_s1044" type="#_x0000_t32" style="position:absolute;left:1488;top:-2501;width:3507;height:63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" strokecolor="#ed7d31 [3205]" strokeweight=".5pt">
                    <v:stroke endarrow="block" joinstyle="miter"/>
                  </v:shape>
                </v:group>
                <v:group id="Groupe 34" o:spid="_x0000_s1045" style="position:absolute;left:4040;top:39872;width:16690;height:8824" coordorigin="5741,-1757" coordsize="16689,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Zone de texte 2" o:spid="_x0000_s1046" type="#_x0000_t202" style="position:absolute;left:5741;width:16690;height:5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" strokecolor="#ed7d31 [3205]">
                    <v:textbox>
                      <w:txbxContent>
                        <w:p w:rsidR="00095376" w:rsidRPr="003F2120" w:rsidRDefault="005A4FFD" w:rsidP="000C3FAF">
                          <w:pPr>
                            <w:rPr>
                              <w:lang w:val="fr-CH"/>
                            </w:rPr>
                          </w:pPr>
                          <w:r>
                            <w:rPr>
                              <w:lang w:val="fr-CH"/>
                            </w:rPr>
                            <w:t>Glisseurs</w:t>
                          </w:r>
                          <w:r w:rsidR="00095376">
                            <w:rPr>
                              <w:lang w:val="fr-CH"/>
                            </w:rPr>
                            <w:t xml:space="preserve"> permettant de régler les échelles des deux axes</w:t>
                          </w:r>
                        </w:p>
                      </w:txbxContent>
                    </v:textbox>
                  </v:shape>
                  <v:shape id="Connecteur droit avec flèche 36" o:spid="_x0000_s1047" type="#_x0000_t32" style="position:absolute;left:14085;top:-1757;width:481;height:17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" strokecolor="#ed7d31 [3205]" strokeweight=".5pt">
                    <v:stroke endarrow="block" joinstyle="miter"/>
                  </v:shape>
                </v:group>
                <v:rect id="Rectangle 37" o:spid="_x0000_s1048" style="position:absolute;left:4040;top:32748;width:26900;height:7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" filled="f" strokecolor="#ed7d31 [3205]" strokeweight="1.5pt"/>
                <v:shape id="Zone de texte 2" o:spid="_x0000_s1049" type="#_x0000_t202" style="position:absolute;left:25411;top:41892;width:16688;height:6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" strokecolor="#ed7d31 [3205]">
                  <v:textbox>
                    <w:txbxContent>
                      <w:p w:rsidR="00095376" w:rsidRPr="003F2120" w:rsidRDefault="005A4FFD" w:rsidP="000C3FAF">
                        <w:pPr>
                          <w:rPr>
                            <w:lang w:val="fr-CH"/>
                          </w:rPr>
                        </w:pPr>
                        <w:r>
                          <w:rPr>
                            <w:lang w:val="fr-CH"/>
                          </w:rPr>
                          <w:t>Glisseur</w:t>
                        </w:r>
                        <w:r w:rsidR="00095376">
                          <w:rPr>
                            <w:lang w:val="fr-CH"/>
                          </w:rPr>
                          <w:t xml:space="preserve"> permettant de régler la précision du graphe</w:t>
                        </w:r>
                      </w:p>
                    </w:txbxContent>
                  </v:textbox>
                </v:shape>
                <v:group id="Groupe 40" o:spid="_x0000_s1050" style="position:absolute;width:13074;height:12871" coordorigin="9356" coordsize="13078,11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Zone de texte 2" o:spid="_x0000_s1051" type="#_x0000_t202" style="position:absolute;left:9356;width:13078;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" strokecolor="#ed7d31 [3205]">
                    <v:textbox>
                      <w:txbxContent>
                        <w:p w:rsidR="00095376" w:rsidRPr="003F2120" w:rsidRDefault="00095376" w:rsidP="000C3FAF">
                          <w:pPr>
                            <w:rPr>
                              <w:lang w:val="fr-CH"/>
                            </w:rPr>
                          </w:pPr>
                          <w:r>
                            <w:rPr>
                              <w:lang w:val="fr-CH"/>
                            </w:rPr>
                            <w:t>Graphe de la fonction</w:t>
                          </w:r>
                        </w:p>
                      </w:txbxContent>
                    </v:textbox>
                  </v:shape>
                  <v:shape id="Connecteur droit avec flèche 42" o:spid="_x0000_s1052" type="#_x0000_t32" style="position:absolute;left:15894;top:5950;width:2606;height:5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" strokecolor="#ed7d31 [3205]" strokeweight=".5pt">
                    <v:stroke endarrow="block" joinstyle="miter"/>
                  </v:shape>
                </v:group>
              </v:group>
            </w:pict>
          </mc:Fallback>
        </mc:AlternateContent>
      </w:r>
    </w:p>
    <w:p w:rsidR="000C3FAF" w:rsidRDefault="000C3FAF" w:rsidP="00B35547"/>
    <w:p w:rsidR="000C3FAF" w:rsidRDefault="000C3FAF" w:rsidP="00B35547"/>
    <w:p w:rsidR="000C3FAF" w:rsidRDefault="000C3FAF" w:rsidP="00B35547"/>
    <w:p w:rsidR="000C3FAF" w:rsidRDefault="000C3FAF" w:rsidP="00B35547"/>
    <w:p w:rsidR="003B2FD1" w:rsidRDefault="00645D6C" w:rsidP="003F2120">
      <w:pPr>
        <w:jc w:val="center"/>
      </w:pPr>
      <w:r>
        <w:rPr>
          <w:noProof/>
          <w:lang w:val="fr-CH" w:eastAsia="fr-CH"/>
        </w:rPr>
        <w:lastRenderedPageBreak/>
        <mc:AlternateContent>
          <mc:Choice Requires="wps">
            <w:drawing>
              <wp:anchor distT="0" distB="0" distL="114300" distR="114300" simplePos="0" relativeHeight="251665408" behindDoc="0" locked="0" layoutInCell="1" allowOverlap="1" wp14:anchorId="1194303C" wp14:editId="7D0B18CD">
                <wp:simplePos x="0" y="0"/>
                <wp:positionH relativeFrom="column">
                  <wp:posOffset>3575876</wp:posOffset>
                </wp:positionH>
                <wp:positionV relativeFrom="paragraph">
                  <wp:posOffset>3172489</wp:posOffset>
                </wp:positionV>
                <wp:extent cx="169707" cy="212651"/>
                <wp:effectExtent l="0" t="38100" r="59055" b="16510"/>
                <wp:wrapNone/>
                <wp:docPr id="33" name="Connecteur droit avec flèche 33"/>
                <wp:cNvGraphicFramePr/>
                <a:graphic xmlns:a="http://schemas.openxmlformats.org/drawingml/2006/main">
                  <a:graphicData uri="http://schemas.microsoft.com/office/word/2010/wordprocessingShape">
                    <wps:wsp>
                      <wps:cNvCnPr/>
                      <wps:spPr>
                        <a:xfrm flipV="1">
                          <a:off x="0" y="0"/>
                          <a:ext cx="169707" cy="21265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27AF2" id="Connecteur droit avec flèche 33" o:spid="_x0000_s1026" type="#_x0000_t32" style="position:absolute;margin-left:281.55pt;margin-top:249.8pt;width:13.35pt;height:16.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" strokecolor="#ed7d31 [3205]" strokeweight=".5pt">
                <v:stroke endarrow="block" joinstyle="miter"/>
              </v:shape>
            </w:pict>
          </mc:Fallback>
        </mc:AlternateContent>
      </w:r>
      <w:r w:rsidR="003F2120">
        <w:rPr>
          <w:noProof/>
          <w:lang w:val="fr-CH" w:eastAsia="fr-CH"/>
        </w:rPr>
        <mc:AlternateContent>
          <mc:Choice Requires="wpg">
            <w:drawing>
              <wp:anchor distT="0" distB="0" distL="114300" distR="114300" simplePos="0" relativeHeight="251660288" behindDoc="0" locked="0" layoutInCell="1" allowOverlap="1" wp14:anchorId="15AAC351" wp14:editId="5313ADFA">
                <wp:simplePos x="0" y="0"/>
                <wp:positionH relativeFrom="column">
                  <wp:posOffset>4862417</wp:posOffset>
                </wp:positionH>
                <wp:positionV relativeFrom="paragraph">
                  <wp:posOffset>1688362</wp:posOffset>
                </wp:positionV>
                <wp:extent cx="1446027" cy="1180214"/>
                <wp:effectExtent l="57150" t="38100" r="20955" b="20320"/>
                <wp:wrapNone/>
                <wp:docPr id="21" name="Groupe 21"/>
                <wp:cNvGraphicFramePr/>
                <a:graphic xmlns:a="http://schemas.openxmlformats.org/drawingml/2006/main">
                  <a:graphicData uri="http://schemas.microsoft.com/office/word/2010/wordprocessingGroup">
                    <wpg:wgp>
                      <wpg:cNvGrpSpPr/>
                      <wpg:grpSpPr>
                        <a:xfrm>
                          <a:off x="0" y="0"/>
                          <a:ext cx="1446027" cy="1180214"/>
                          <a:chOff x="797442" y="-435935"/>
                          <a:chExt cx="1446027" cy="1031358"/>
                        </a:xfrm>
                      </wpg:grpSpPr>
                      <wps:wsp>
                        <wps:cNvPr id="22" name="Zone de texte 2"/>
                        <wps:cNvSpPr txBox="1">
                          <a:spLocks noChangeArrowheads="1"/>
                        </wps:cNvSpPr>
                        <wps:spPr bwMode="auto">
                          <a:xfrm>
                            <a:off x="935665" y="0"/>
                            <a:ext cx="1307804" cy="595423"/>
                          </a:xfrm>
                          <a:prstGeom prst="rect">
                            <a:avLst/>
                          </a:prstGeom>
                          <a:solidFill>
                            <a:srgbClr val="FFFFFF"/>
                          </a:solidFill>
                          <a:ln w="9525">
                            <a:solidFill>
                              <a:schemeClr val="accent2"/>
                            </a:solidFill>
                            <a:miter lim="800000"/>
                            <a:headEnd/>
                            <a:tailEnd/>
                          </a:ln>
                        </wps:spPr>
                        <wps:txbx>
                          <w:txbxContent>
                            <w:p w:rsidR="00095376" w:rsidRPr="003F2120" w:rsidRDefault="00095376" w:rsidP="003F2120">
                              <w:pPr>
                                <w:rPr>
                                  <w:lang w:val="fr-CH"/>
                                </w:rPr>
                              </w:pPr>
                              <w:r>
                                <w:rPr>
                                  <w:lang w:val="fr-CH"/>
                                </w:rPr>
                                <w:t>Explications de la syntaxe de l’équation</w:t>
                              </w:r>
                            </w:p>
                          </w:txbxContent>
                        </wps:txbx>
                        <wps:bodyPr rot="0" vert="horz" wrap="square" lIns="91440" tIns="45720" rIns="91440" bIns="45720" anchor="t" anchorCtr="0">
                          <a:noAutofit/>
                        </wps:bodyPr>
                      </wps:wsp>
                      <wps:wsp>
                        <wps:cNvPr id="23" name="Connecteur droit avec flèche 23"/>
                        <wps:cNvCnPr/>
                        <wps:spPr>
                          <a:xfrm flipH="1" flipV="1">
                            <a:off x="797442" y="-435935"/>
                            <a:ext cx="138218" cy="648433"/>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5AAC351" id="Groupe 21" o:spid="_x0000_s1053" style="position:absolute;left:0;text-align:left;margin-left:382.85pt;margin-top:132.95pt;width:113.85pt;height:92.95pt;z-index:251660288;mso-width-relative:margin;mso-height-relative:margin" coordorigin="7974,-4359" coordsize="14460,10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">
                <v:shape id="Zone de texte 2" o:spid="_x0000_s1054" type="#_x0000_t202" style="position:absolute;left:9356;width:13078;height: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" strokecolor="#ed7d31 [3205]">
                  <v:textbox>
                    <w:txbxContent>
                      <w:p w:rsidR="00095376" w:rsidRPr="003F2120" w:rsidRDefault="00095376" w:rsidP="003F2120">
                        <w:pPr>
                          <w:rPr>
                            <w:lang w:val="fr-CH"/>
                          </w:rPr>
                        </w:pPr>
                        <w:r>
                          <w:rPr>
                            <w:lang w:val="fr-CH"/>
                          </w:rPr>
                          <w:t>Explications de la syntaxe de l’équation</w:t>
                        </w:r>
                      </w:p>
                    </w:txbxContent>
                  </v:textbox>
                </v:shape>
                <v:shape id="Connecteur droit avec flèche 23" o:spid="_x0000_s1055" type="#_x0000_t32" style="position:absolute;left:7974;top:-4359;width:1382;height:64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" strokecolor="#ed7d31 [3205]" strokeweight=".5pt">
                  <v:stroke endarrow="block" joinstyle="miter"/>
                </v:shape>
              </v:group>
            </w:pict>
          </mc:Fallback>
        </mc:AlternateContent>
      </w:r>
      <w:r w:rsidR="0075657F">
        <w:rPr>
          <w:noProof/>
          <w:lang w:val="fr-CH" w:eastAsia="fr-CH"/>
        </w:rPr>
        <w:drawing>
          <wp:inline distT="0" distB="0" distL="0" distR="0" wp14:anchorId="021D6952" wp14:editId="3D5E10A8">
            <wp:extent cx="4636694" cy="3327991"/>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7332" cy="3335626"/>
                    </a:xfrm>
                    <a:prstGeom prst="rect">
                      <a:avLst/>
                    </a:prstGeom>
                  </pic:spPr>
                </pic:pic>
              </a:graphicData>
            </a:graphic>
          </wp:inline>
        </w:drawing>
      </w:r>
    </w:p>
    <w:p w:rsidR="00645D6C" w:rsidRDefault="00645D6C" w:rsidP="003F2120">
      <w:pPr>
        <w:jc w:val="center"/>
      </w:pPr>
    </w:p>
    <w:p w:rsidR="00645D6C" w:rsidRDefault="00645D6C" w:rsidP="003F2120">
      <w:pPr>
        <w:jc w:val="center"/>
      </w:pPr>
    </w:p>
    <w:p w:rsidR="00645D6C" w:rsidRDefault="00645D6C" w:rsidP="003F2120">
      <w:pPr>
        <w:jc w:val="center"/>
      </w:pPr>
    </w:p>
    <w:p w:rsidR="00645D6C" w:rsidRDefault="00645D6C" w:rsidP="003F2120">
      <w:pPr>
        <w:jc w:val="center"/>
      </w:pPr>
    </w:p>
    <w:p w:rsidR="00645D6C" w:rsidRDefault="00645D6C" w:rsidP="003F2120">
      <w:pPr>
        <w:jc w:val="center"/>
      </w:pPr>
    </w:p>
    <w:p w:rsidR="00645D6C" w:rsidRDefault="00645D6C" w:rsidP="003F2120">
      <w:pPr>
        <w:jc w:val="center"/>
      </w:pPr>
    </w:p>
    <w:p w:rsidR="00645D6C" w:rsidRDefault="00645D6C" w:rsidP="00645D6C"/>
    <w:p w:rsidR="003F2120" w:rsidRDefault="00645D6C" w:rsidP="00095376">
      <w:r>
        <w:t>Entrez</w:t>
      </w:r>
      <w:r w:rsidR="00C058B2">
        <w:t xml:space="preserve"> tout d’abord</w:t>
      </w:r>
      <w:r>
        <w:t xml:space="preserve"> l’équation de votre fonction dans le champ prévu en haut à droite</w:t>
      </w:r>
      <w:r w:rsidR="00C058B2">
        <w:t>. Le texte en-dessous de celui-ci explique quelle syntax</w:t>
      </w:r>
      <w:r w:rsidR="00095376">
        <w:t>e appliquer pour écrire l’équati</w:t>
      </w:r>
      <w:r w:rsidR="00C058B2">
        <w:t>on.</w:t>
      </w:r>
      <w:r w:rsidR="00095376">
        <w:t xml:space="preserve"> Si vous écrivez une équation dont la syntaxe est incorrecte, un message d’erreur vous avertira quand vous cliquerez sur « OK ».</w:t>
      </w:r>
    </w:p>
    <w:p w:rsidR="00095376" w:rsidRDefault="00095376" w:rsidP="00095376"/>
    <w:p w:rsidR="00095376" w:rsidRDefault="00095376" w:rsidP="00095376">
      <w:r>
        <w:t>Une fois qu’une équation à la syntaxe correcte est écrite, appuyez sur « OK » et votre graphe se dessinera</w:t>
      </w:r>
      <w:r w:rsidR="005A4FFD">
        <w:t xml:space="preserve"> après quelques secondes.</w:t>
      </w:r>
    </w:p>
    <w:p w:rsidR="005A4FFD" w:rsidRDefault="005A4FFD" w:rsidP="00095376"/>
    <w:p w:rsidR="005A4FFD" w:rsidRDefault="005A4FFD" w:rsidP="005A4FFD">
      <w:pPr>
        <w:pStyle w:val="Titre4"/>
      </w:pPr>
      <w:r>
        <w:t>Echelles</w:t>
      </w:r>
    </w:p>
    <w:p w:rsidR="005A4FFD" w:rsidRDefault="005A4FFD" w:rsidP="005A4FFD"/>
    <w:p w:rsidR="005A4FFD" w:rsidRDefault="005A4FFD" w:rsidP="005A4FFD">
      <w:r>
        <w:t>En-dessous de la grille du graphe, vous trouverez deux glisseurs nommés « Echelle X » et « Echelle Y ».</w:t>
      </w:r>
      <w:r w:rsidR="00507295">
        <w:t xml:space="preserve"> Ces glisseurs définissent la longueur de l’axe en question. Par exemple, si vous glissez « Echelle X » tout à gauche, l’axe des X représentera uniquement les valeurs de -1 à 1. Chaque cran du glisseur correspond à une unité de plus.</w:t>
      </w:r>
    </w:p>
    <w:p w:rsidR="00507295" w:rsidRDefault="00507295" w:rsidP="005A4FFD"/>
    <w:p w:rsidR="00507295" w:rsidRDefault="00507295" w:rsidP="00507295">
      <w:pPr>
        <w:pStyle w:val="Titre4"/>
      </w:pPr>
      <w:r>
        <w:t>Précision</w:t>
      </w:r>
    </w:p>
    <w:p w:rsidR="00507295" w:rsidRDefault="00507295" w:rsidP="00507295"/>
    <w:p w:rsidR="00507295" w:rsidRDefault="00507295" w:rsidP="00507295">
      <w:r>
        <w:t>En-dessous du bouton « Recharger », vous trouverez un autre glisseur nommé « Précision ». Ce glisseur définit le nombre de points qui constitueront le graphe. Plus le nombre de points est élevé, plus le graphe mettra du temps à se générer.</w:t>
      </w:r>
    </w:p>
    <w:p w:rsidR="003F2120" w:rsidRPr="00B35547" w:rsidRDefault="00507295" w:rsidP="006C2E2F">
      <w:r>
        <w:t>En fonction de la valeur de ce paramètre, un graphe mettra entre moins d’une seconde et 10 secondes à se dessiner.</w:t>
      </w:r>
    </w:p>
    <w:p w:rsidR="00CA7C8A" w:rsidRPr="009B23AE" w:rsidRDefault="00CA7C8A" w:rsidP="00AA0785"/>
    <w:p w:rsidR="00AA0785" w:rsidRPr="00791020" w:rsidRDefault="00281546" w:rsidP="00281546">
      <w:pPr>
        <w:pStyle w:val="Titre2"/>
        <w:rPr>
          <w:i w:val="0"/>
          <w:iCs/>
        </w:rPr>
      </w:pPr>
      <w:bookmarkStart w:id="65" w:name="_Toc71703270"/>
      <w:bookmarkStart w:id="66" w:name="_Toc25553334"/>
      <w:bookmarkStart w:id="67" w:name="_Toc515548032"/>
      <w:r w:rsidRPr="00791020">
        <w:rPr>
          <w:i w:val="0"/>
          <w:iCs/>
        </w:rPr>
        <w:t>A</w:t>
      </w:r>
      <w:r w:rsidR="00AA0785" w:rsidRPr="00791020">
        <w:rPr>
          <w:i w:val="0"/>
          <w:iCs/>
        </w:rPr>
        <w:t>rchives du projet</w:t>
      </w:r>
      <w:bookmarkEnd w:id="65"/>
      <w:bookmarkEnd w:id="67"/>
      <w:r w:rsidR="00AA0785" w:rsidRPr="00791020">
        <w:rPr>
          <w:i w:val="0"/>
          <w:iCs/>
        </w:rPr>
        <w:t xml:space="preserve"> </w:t>
      </w:r>
      <w:bookmarkEnd w:id="66"/>
    </w:p>
    <w:p w:rsidR="00281546" w:rsidRPr="00281546" w:rsidRDefault="00281546" w:rsidP="00281546"/>
    <w:p w:rsidR="00AA0785" w:rsidRDefault="00D97582" w:rsidP="00281546">
      <w:pPr>
        <w:ind w:left="426"/>
        <w:rPr>
          <w:i/>
        </w:rPr>
      </w:pPr>
      <w:r>
        <w:rPr>
          <w:i/>
        </w:rPr>
        <w:t>Media</w:t>
      </w:r>
      <w:r w:rsidR="00AA0785" w:rsidRPr="00791020">
        <w:rPr>
          <w:i/>
        </w:rPr>
        <w:t xml:space="preserve">, … dans une fourre en plastique </w:t>
      </w:r>
    </w:p>
    <w:p w:rsidR="00A32356" w:rsidRDefault="00A32356" w:rsidP="00281546">
      <w:pPr>
        <w:ind w:left="426"/>
        <w:rPr>
          <w:i/>
        </w:rPr>
      </w:pPr>
    </w:p>
    <w:p w:rsidR="00A32356" w:rsidRDefault="00A32356" w:rsidP="00281546">
      <w:pPr>
        <w:ind w:left="426"/>
        <w:rPr>
          <w:i/>
        </w:rPr>
      </w:pPr>
    </w:p>
    <w:p w:rsidR="00A32356" w:rsidRDefault="00A32356" w:rsidP="00A32356">
      <w:pPr>
        <w:pStyle w:val="Titre2"/>
        <w:rPr>
          <w:i w:val="0"/>
        </w:rPr>
      </w:pPr>
      <w:bookmarkStart w:id="68" w:name="_Toc515548033"/>
      <w:r w:rsidRPr="00A32356">
        <w:rPr>
          <w:i w:val="0"/>
        </w:rPr>
        <w:t>Lexique</w:t>
      </w:r>
      <w:bookmarkEnd w:id="68"/>
    </w:p>
    <w:p w:rsidR="00A32356" w:rsidRDefault="00A32356" w:rsidP="00A32356"/>
    <w:p w:rsidR="00A32356" w:rsidRPr="00A32356" w:rsidRDefault="00156D0B" w:rsidP="00A32356">
      <w:r>
        <w:t xml:space="preserve">Lexique des termes informatiques et mathématiques utilisés par ordre </w:t>
      </w:r>
      <w:r w:rsidR="005D13E7">
        <w:t>alphabétique</w:t>
      </w:r>
    </w:p>
    <w:p w:rsidR="00AA0785" w:rsidRDefault="00AA0785" w:rsidP="00AA0785"/>
    <w:p w:rsidR="00591119" w:rsidRDefault="00591119" w:rsidP="00591119">
      <w:pPr>
        <w:rPr>
          <w:szCs w:val="14"/>
        </w:rPr>
      </w:pPr>
    </w:p>
    <w:p w:rsidR="005D13E7" w:rsidRDefault="005D13E7" w:rsidP="00591119">
      <w:pPr>
        <w:rPr>
          <w:szCs w:val="14"/>
          <w:lang w:val="fr-CH"/>
        </w:rPr>
      </w:pPr>
    </w:p>
    <w:tbl>
      <w:tblPr>
        <w:tblW w:w="9660" w:type="dxa"/>
        <w:tblCellMar>
          <w:left w:w="70" w:type="dxa"/>
          <w:right w:w="70" w:type="dxa"/>
        </w:tblCellMar>
        <w:tblLook w:val="04A0" w:firstRow="1" w:lastRow="0" w:firstColumn="1" w:lastColumn="0" w:noHBand="0" w:noVBand="1"/>
      </w:tblPr>
      <w:tblGrid>
        <w:gridCol w:w="2480"/>
        <w:gridCol w:w="7180"/>
      </w:tblGrid>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Application de bureau</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Programme informatique installé sur un ordinateur de bureau</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Base de données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Manière de stocker des données de manière structurée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Binaire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uniquement de 1 et de 2</w:t>
            </w:r>
          </w:p>
        </w:tc>
      </w:tr>
      <w:tr w:rsidR="00AF0B3D" w:rsidRPr="00AF0B3D" w:rsidTr="00C75436">
        <w:trPr>
          <w:trHeight w:val="300"/>
        </w:trPr>
        <w:tc>
          <w:tcPr>
            <w:tcW w:w="2480" w:type="dxa"/>
            <w:tcBorders>
              <w:top w:val="nil"/>
              <w:left w:val="nil"/>
              <w:bottom w:val="nil"/>
              <w:right w:val="nil"/>
            </w:tcBorders>
            <w:shd w:val="clear" w:color="auto" w:fill="auto"/>
            <w:noWrap/>
            <w:vAlign w:val="center"/>
          </w:tcPr>
          <w:p w:rsidR="00AF0B3D" w:rsidRPr="00AF0B3D" w:rsidRDefault="00AF0B3D" w:rsidP="00C75436">
            <w:pPr>
              <w:rPr>
                <w:rFonts w:ascii="Calibri" w:hAnsi="Calibri"/>
                <w:color w:val="000000"/>
                <w:sz w:val="22"/>
                <w:szCs w:val="22"/>
                <w:u w:val="single"/>
                <w:lang w:val="fr-CH" w:eastAsia="fr-CH"/>
              </w:rPr>
            </w:pPr>
            <w:r>
              <w:rPr>
                <w:rFonts w:ascii="Calibri" w:hAnsi="Calibri"/>
                <w:color w:val="000000"/>
                <w:sz w:val="22"/>
                <w:szCs w:val="22"/>
                <w:u w:val="single"/>
                <w:lang w:val="fr-CH" w:eastAsia="fr-CH"/>
              </w:rPr>
              <w:t>Camel Case</w:t>
            </w:r>
          </w:p>
        </w:tc>
        <w:tc>
          <w:tcPr>
            <w:tcW w:w="7180" w:type="dxa"/>
            <w:tcBorders>
              <w:top w:val="nil"/>
              <w:left w:val="nil"/>
              <w:bottom w:val="nil"/>
              <w:right w:val="nil"/>
            </w:tcBorders>
            <w:shd w:val="clear" w:color="auto" w:fill="auto"/>
            <w:vAlign w:val="center"/>
          </w:tcPr>
          <w:p w:rsidR="00AF0B3D" w:rsidRPr="00AF0B3D" w:rsidRDefault="00AF0B3D" w:rsidP="00C75436">
            <w:pPr>
              <w:rPr>
                <w:rFonts w:ascii="Calibri" w:hAnsi="Calibri"/>
                <w:color w:val="000000"/>
                <w:sz w:val="22"/>
                <w:szCs w:val="22"/>
                <w:lang w:val="fr-CH" w:eastAsia="fr-CH"/>
              </w:rPr>
            </w:pPr>
            <w:r>
              <w:rPr>
                <w:rFonts w:ascii="Calibri" w:hAnsi="Calibri"/>
                <w:color w:val="000000"/>
                <w:sz w:val="22"/>
                <w:szCs w:val="22"/>
                <w:lang w:val="fr-CH" w:eastAsia="fr-CH"/>
              </w:rPr>
              <w:t>Convention de nommage consistant à ne pas mettre d’espaces et écrire la première lettre d’un mot en majuscule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Carré</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Mettre un nombre à la puissance 2</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Classe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Fichier de code informatique représentant un objet, permettant d’effectuer diverses opérations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Code source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Code d’origine de l’application</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Constante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Valeur mathématique ou physique définie restant toujours la même.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Décimal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habituelle composée des 10 chiffres de 0 à 9</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Exponentiels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donnant le nombre d’Euler (</w:t>
            </w:r>
            <w:r w:rsidRPr="00C75436">
              <w:rPr>
                <w:rFonts w:ascii="Calibri" w:hAnsi="Calibri"/>
                <w:i/>
                <w:iCs/>
                <w:color w:val="000000"/>
                <w:sz w:val="22"/>
                <w:szCs w:val="22"/>
                <w:lang w:val="fr-CH" w:eastAsia="fr-CH"/>
              </w:rPr>
              <w:t>e</w:t>
            </w:r>
            <w:r w:rsidRPr="00C75436">
              <w:rPr>
                <w:rFonts w:ascii="Calibri" w:hAnsi="Calibri"/>
                <w:color w:val="000000"/>
                <w:sz w:val="22"/>
                <w:szCs w:val="22"/>
                <w:lang w:val="fr-CH" w:eastAsia="fr-CH"/>
              </w:rPr>
              <w:t>) à une puissance donnée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Factoriels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consistant à multiplier un nombre par tous les nombres entiers inférieurs à lui jusqu’à 1.</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Hexadécimal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de 16 chiffres. Les symboles suivant le 9 sont A, B, C, D, E et F.</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HTML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Format d’affichage et de structure affiché par les navigateurs web</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Inverse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Un nombre multiplié par son inverse sera toujours égal à 0. On peut aussi écrire l’inverse comme 1/x</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Librairie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Code déjà écrit et mis à disposition pour être réutilisé dans un projet quelconque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Logarithme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 xml:space="preserve">Opération mathématique donnant l’exposant à affecter à un nombre de base (souvent 2, 10 ou </w:t>
            </w:r>
            <w:r w:rsidRPr="00C75436">
              <w:rPr>
                <w:rFonts w:ascii="Calibri" w:hAnsi="Calibri"/>
                <w:i/>
                <w:iCs/>
                <w:color w:val="000000"/>
                <w:sz w:val="22"/>
                <w:szCs w:val="22"/>
                <w:lang w:val="fr-CH" w:eastAsia="fr-CH"/>
              </w:rPr>
              <w:t>e</w:t>
            </w:r>
            <w:r w:rsidRPr="00C75436">
              <w:rPr>
                <w:rFonts w:ascii="Calibri" w:hAnsi="Calibri"/>
                <w:color w:val="000000"/>
                <w:sz w:val="22"/>
                <w:szCs w:val="22"/>
                <w:lang w:val="fr-CH" w:eastAsia="fr-CH"/>
              </w:rPr>
              <w:t>) pour en obtenir un autre.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MCD</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Modèle Conceptuel de Données, représentant les tables d’une base de données et certains de ses champs et les relations entre les tables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MLD</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Modèle Logique de Données, représentant les tables et tous les champs d’une base de données, ainsi que les relations entre les tables, les types des champs.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Nombre d’Avogadro</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Constante indiquant le nombre d’entités élémentaires dans une mole de matière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Octal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uniquement des 8 premiers chiffres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Opposé</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Multiplication par -1 d’un nombre. Un nombre additionné à son opposé donnera toujours 0.</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lastRenderedPageBreak/>
              <w:t>Pi (π)</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Constant mathématique indiquant le rapport entre le diamètre d’un cercle et son périmètre.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Puissance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permettant de multiplier un nombre par lui-même un certain nombre de fois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Racine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inverse à la puissance, permettant de savoir quel nombre a été mis à une puissance donnée pour en obtenir un autre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Racine carrée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Mettre un nombre à la racine de 2, c’est-à-dire savoir de quoi un nombre est le carré</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 xml:space="preserve">Script de BDD </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Fichier écrit en langage SQL permettant de créer et d’interagir avec une base de données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Trigonométrie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Secteur des mathématiques permettant de calculer des angles de triangles.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Valeur absolue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Valeur positive d’un nombre. Ne change rien pour un nombre positif, et change un nombre négatif en positif.</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Versioning</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Fait de garder des anciennes versions d’un programme afin de pouvoir facilement y revenir et de garder des archives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Windows Forms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Outil de création et de gestion d’interface graphique dans un programme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XML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Format de données permettant de stocker des données structurées</w:t>
            </w:r>
          </w:p>
        </w:tc>
      </w:tr>
    </w:tbl>
    <w:p w:rsidR="00C75436" w:rsidRPr="005D13E7" w:rsidRDefault="00C75436" w:rsidP="00591119">
      <w:pPr>
        <w:rPr>
          <w:szCs w:val="14"/>
          <w:lang w:val="fr-CH"/>
        </w:rPr>
      </w:pPr>
    </w:p>
    <w:sectPr w:rsidR="00C75436" w:rsidRPr="005D13E7">
      <w:headerReference w:type="default" r:id="rId28"/>
      <w:footerReference w:type="default" r:id="rId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599" w:rsidRDefault="00194599">
      <w:r>
        <w:separator/>
      </w:r>
    </w:p>
  </w:endnote>
  <w:endnote w:type="continuationSeparator" w:id="0">
    <w:p w:rsidR="00194599" w:rsidRDefault="00194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376" w:rsidRPr="00265744" w:rsidRDefault="00095376">
    <w:pPr>
      <w:pStyle w:val="Pieddepage"/>
      <w:pBdr>
        <w:top w:val="single" w:sz="4" w:space="1" w:color="auto"/>
      </w:pBdr>
      <w:rPr>
        <w:sz w:val="16"/>
        <w:szCs w:val="16"/>
      </w:rPr>
    </w:pPr>
    <w:r>
      <w:rPr>
        <w:sz w:val="16"/>
        <w:szCs w:val="16"/>
      </w:rPr>
      <w:t>Par Gildas Houlmann</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D0308D">
      <w:rPr>
        <w:rStyle w:val="Numrodepage"/>
        <w:noProof/>
        <w:sz w:val="16"/>
        <w:szCs w:val="16"/>
      </w:rPr>
      <w:t>22</w:t>
    </w:r>
    <w:r w:rsidRPr="00265744">
      <w:rPr>
        <w:rStyle w:val="Numrodepage"/>
        <w:sz w:val="16"/>
        <w:szCs w:val="16"/>
      </w:rPr>
      <w:fldChar w:fldCharType="end"/>
    </w:r>
    <w:r>
      <w:rPr>
        <w:rStyle w:val="Numrodepage"/>
        <w:sz w:val="16"/>
        <w:szCs w:val="16"/>
      </w:rPr>
      <w:t>/</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D0308D">
      <w:rPr>
        <w:rStyle w:val="Numrodepage"/>
        <w:noProof/>
        <w:sz w:val="16"/>
        <w:szCs w:val="16"/>
      </w:rPr>
      <w:t>42</w:t>
    </w:r>
    <w:r>
      <w:rPr>
        <w:rStyle w:val="Numrodepage"/>
        <w:sz w:val="16"/>
        <w:szCs w:val="16"/>
      </w:rPr>
      <w:fldChar w:fldCharType="end"/>
    </w:r>
    <w:r w:rsidRPr="00265744">
      <w:rPr>
        <w:sz w:val="16"/>
        <w:szCs w:val="16"/>
      </w:rPr>
      <w:tab/>
      <w:t xml:space="preserve">Dernière modif : </w:t>
    </w:r>
    <w:r>
      <w:rPr>
        <w:sz w:val="16"/>
        <w:szCs w:val="16"/>
      </w:rPr>
      <w:fldChar w:fldCharType="begin"/>
    </w:r>
    <w:r>
      <w:rPr>
        <w:sz w:val="16"/>
        <w:szCs w:val="16"/>
      </w:rPr>
      <w:instrText xml:space="preserve"> DATE  \@ "dd/MM/yyyy"  \* MERGEFORMAT </w:instrText>
    </w:r>
    <w:r>
      <w:rPr>
        <w:sz w:val="16"/>
        <w:szCs w:val="16"/>
      </w:rPr>
      <w:fldChar w:fldCharType="separate"/>
    </w:r>
    <w:r w:rsidR="00D0308D">
      <w:rPr>
        <w:noProof/>
        <w:sz w:val="16"/>
        <w:szCs w:val="16"/>
      </w:rPr>
      <w:t>31/05/2018</w:t>
    </w:r>
    <w:r>
      <w:rPr>
        <w:sz w:val="16"/>
        <w:szCs w:val="16"/>
      </w:rPr>
      <w:fldChar w:fldCharType="end"/>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599" w:rsidRDefault="00194599">
      <w:r>
        <w:separator/>
      </w:r>
    </w:p>
  </w:footnote>
  <w:footnote w:type="continuationSeparator" w:id="0">
    <w:p w:rsidR="00194599" w:rsidRDefault="0019459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5376" w:rsidRPr="00265744" w:rsidRDefault="00095376"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rsidR="00095376" w:rsidRDefault="00095376">
    <w:pPr>
      <w:pStyle w:val="En-tte"/>
      <w:pBdr>
        <w:bottom w:val="single" w:sz="4" w:space="1" w:color="auto"/>
      </w:pBdr>
      <w:rPr>
        <w:sz w:val="32"/>
      </w:rPr>
    </w:pPr>
  </w:p>
  <w:p w:rsidR="00095376" w:rsidRPr="00B673BB" w:rsidRDefault="00095376">
    <w:pPr>
      <w:pStyle w:val="En-tte"/>
      <w:rPr>
        <w:sz w:val="16"/>
        <w:szCs w:val="16"/>
      </w:rPr>
    </w:pPr>
  </w:p>
  <w:p w:rsidR="00095376" w:rsidRDefault="00095376"/>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B06"/>
    <w:multiLevelType w:val="hybridMultilevel"/>
    <w:tmpl w:val="069E2EFE"/>
    <w:lvl w:ilvl="0" w:tplc="100C0001">
      <w:start w:val="1"/>
      <w:numFmt w:val="bullet"/>
      <w:lvlText w:val=""/>
      <w:lvlJc w:val="left"/>
      <w:pPr>
        <w:ind w:left="1152" w:hanging="360"/>
      </w:pPr>
      <w:rPr>
        <w:rFonts w:ascii="Symbol" w:hAnsi="Symbol" w:hint="default"/>
      </w:rPr>
    </w:lvl>
    <w:lvl w:ilvl="1" w:tplc="100C0003">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1" w15:restartNumberingAfterBreak="0">
    <w:nsid w:val="066174FB"/>
    <w:multiLevelType w:val="hybridMultilevel"/>
    <w:tmpl w:val="0A3AD2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2021B89"/>
    <w:multiLevelType w:val="hybridMultilevel"/>
    <w:tmpl w:val="03E83784"/>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8AD49F1"/>
    <w:multiLevelType w:val="hybridMultilevel"/>
    <w:tmpl w:val="AF2487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A4A4C61"/>
    <w:multiLevelType w:val="hybridMultilevel"/>
    <w:tmpl w:val="D22C60B8"/>
    <w:lvl w:ilvl="0" w:tplc="100C0001">
      <w:start w:val="1"/>
      <w:numFmt w:val="bullet"/>
      <w:lvlText w:val=""/>
      <w:lvlJc w:val="left"/>
      <w:pPr>
        <w:ind w:left="1152" w:hanging="360"/>
      </w:pPr>
      <w:rPr>
        <w:rFonts w:ascii="Symbol" w:hAnsi="Symbol" w:hint="default"/>
      </w:rPr>
    </w:lvl>
    <w:lvl w:ilvl="1" w:tplc="100C0003">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8" w15:restartNumberingAfterBreak="0">
    <w:nsid w:val="1B9A286F"/>
    <w:multiLevelType w:val="hybridMultilevel"/>
    <w:tmpl w:val="DC8A34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7B91FB2"/>
    <w:multiLevelType w:val="hybridMultilevel"/>
    <w:tmpl w:val="3E98D1B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1" w15:restartNumberingAfterBreak="0">
    <w:nsid w:val="2F517672"/>
    <w:multiLevelType w:val="hybridMultilevel"/>
    <w:tmpl w:val="6AD4A69A"/>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62519D4"/>
    <w:multiLevelType w:val="hybridMultilevel"/>
    <w:tmpl w:val="3E549DB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CD45E14"/>
    <w:multiLevelType w:val="hybridMultilevel"/>
    <w:tmpl w:val="F76211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4C14FDD"/>
    <w:multiLevelType w:val="hybridMultilevel"/>
    <w:tmpl w:val="2C7624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2"/>
  </w:num>
  <w:num w:numId="2">
    <w:abstractNumId w:val="2"/>
  </w:num>
  <w:num w:numId="3">
    <w:abstractNumId w:val="6"/>
  </w:num>
  <w:num w:numId="4">
    <w:abstractNumId w:val="21"/>
  </w:num>
  <w:num w:numId="5">
    <w:abstractNumId w:val="15"/>
  </w:num>
  <w:num w:numId="6">
    <w:abstractNumId w:val="9"/>
  </w:num>
  <w:num w:numId="7">
    <w:abstractNumId w:val="17"/>
  </w:num>
  <w:num w:numId="8">
    <w:abstractNumId w:val="23"/>
  </w:num>
  <w:num w:numId="9">
    <w:abstractNumId w:val="4"/>
  </w:num>
  <w:num w:numId="10">
    <w:abstractNumId w:val="12"/>
  </w:num>
  <w:num w:numId="11">
    <w:abstractNumId w:val="14"/>
  </w:num>
  <w:num w:numId="12">
    <w:abstractNumId w:val="13"/>
  </w:num>
  <w:num w:numId="13">
    <w:abstractNumId w:val="19"/>
  </w:num>
  <w:num w:numId="14">
    <w:abstractNumId w:val="5"/>
  </w:num>
  <w:num w:numId="15">
    <w:abstractNumId w:val="20"/>
  </w:num>
  <w:num w:numId="16">
    <w:abstractNumId w:val="10"/>
  </w:num>
  <w:num w:numId="17">
    <w:abstractNumId w:val="16"/>
  </w:num>
  <w:num w:numId="18">
    <w:abstractNumId w:val="11"/>
  </w:num>
  <w:num w:numId="19">
    <w:abstractNumId w:val="3"/>
  </w:num>
  <w:num w:numId="20">
    <w:abstractNumId w:val="7"/>
  </w:num>
  <w:num w:numId="21">
    <w:abstractNumId w:val="0"/>
  </w:num>
  <w:num w:numId="22">
    <w:abstractNumId w:val="18"/>
  </w:num>
  <w:num w:numId="23">
    <w:abstractNumId w:val="8"/>
  </w:num>
  <w:num w:numId="2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3CB7"/>
    <w:rsid w:val="00015AD0"/>
    <w:rsid w:val="00063EDD"/>
    <w:rsid w:val="00095376"/>
    <w:rsid w:val="000B1D4A"/>
    <w:rsid w:val="000B6FA2"/>
    <w:rsid w:val="000C3FAF"/>
    <w:rsid w:val="000F6154"/>
    <w:rsid w:val="00102289"/>
    <w:rsid w:val="0010479D"/>
    <w:rsid w:val="0012724D"/>
    <w:rsid w:val="001453AC"/>
    <w:rsid w:val="001536C5"/>
    <w:rsid w:val="00156D0B"/>
    <w:rsid w:val="00164517"/>
    <w:rsid w:val="001779D9"/>
    <w:rsid w:val="00181AF3"/>
    <w:rsid w:val="00192789"/>
    <w:rsid w:val="00194599"/>
    <w:rsid w:val="00194F8B"/>
    <w:rsid w:val="001B30A6"/>
    <w:rsid w:val="001D5321"/>
    <w:rsid w:val="001E7DC9"/>
    <w:rsid w:val="00205685"/>
    <w:rsid w:val="00212505"/>
    <w:rsid w:val="0023107C"/>
    <w:rsid w:val="00231592"/>
    <w:rsid w:val="00232E9F"/>
    <w:rsid w:val="00243656"/>
    <w:rsid w:val="00245601"/>
    <w:rsid w:val="00265744"/>
    <w:rsid w:val="00281546"/>
    <w:rsid w:val="002A0107"/>
    <w:rsid w:val="002C4C01"/>
    <w:rsid w:val="002D3595"/>
    <w:rsid w:val="002F39FF"/>
    <w:rsid w:val="00314361"/>
    <w:rsid w:val="003144D2"/>
    <w:rsid w:val="00360243"/>
    <w:rsid w:val="00371ECE"/>
    <w:rsid w:val="00380A8F"/>
    <w:rsid w:val="00391CED"/>
    <w:rsid w:val="00397DEA"/>
    <w:rsid w:val="003B2FD1"/>
    <w:rsid w:val="003E3724"/>
    <w:rsid w:val="003E40EB"/>
    <w:rsid w:val="003F2120"/>
    <w:rsid w:val="003F2179"/>
    <w:rsid w:val="0043015E"/>
    <w:rsid w:val="00434E70"/>
    <w:rsid w:val="004502D9"/>
    <w:rsid w:val="0047295B"/>
    <w:rsid w:val="00482758"/>
    <w:rsid w:val="00485687"/>
    <w:rsid w:val="00495C8C"/>
    <w:rsid w:val="0049659A"/>
    <w:rsid w:val="004A026A"/>
    <w:rsid w:val="004C354E"/>
    <w:rsid w:val="004C38FB"/>
    <w:rsid w:val="004D72A9"/>
    <w:rsid w:val="004E488E"/>
    <w:rsid w:val="00507295"/>
    <w:rsid w:val="005143EF"/>
    <w:rsid w:val="00532A30"/>
    <w:rsid w:val="00535DFD"/>
    <w:rsid w:val="005364AB"/>
    <w:rsid w:val="005414C8"/>
    <w:rsid w:val="00577704"/>
    <w:rsid w:val="00591119"/>
    <w:rsid w:val="0059620E"/>
    <w:rsid w:val="005965BB"/>
    <w:rsid w:val="005A4FFD"/>
    <w:rsid w:val="005B347F"/>
    <w:rsid w:val="005B615C"/>
    <w:rsid w:val="005D13E7"/>
    <w:rsid w:val="005E1E76"/>
    <w:rsid w:val="005F0C72"/>
    <w:rsid w:val="00622A16"/>
    <w:rsid w:val="006242C6"/>
    <w:rsid w:val="006318AB"/>
    <w:rsid w:val="00645D6C"/>
    <w:rsid w:val="006603A2"/>
    <w:rsid w:val="00662CBB"/>
    <w:rsid w:val="00681E57"/>
    <w:rsid w:val="00684B3D"/>
    <w:rsid w:val="006B54F9"/>
    <w:rsid w:val="006C2E2F"/>
    <w:rsid w:val="006E2C58"/>
    <w:rsid w:val="006E54AA"/>
    <w:rsid w:val="006F06D3"/>
    <w:rsid w:val="0075657F"/>
    <w:rsid w:val="00772FAE"/>
    <w:rsid w:val="00791020"/>
    <w:rsid w:val="007C53D3"/>
    <w:rsid w:val="007E064F"/>
    <w:rsid w:val="00803BD7"/>
    <w:rsid w:val="0083170D"/>
    <w:rsid w:val="0083453E"/>
    <w:rsid w:val="00834D96"/>
    <w:rsid w:val="00836A9B"/>
    <w:rsid w:val="00894394"/>
    <w:rsid w:val="008944C3"/>
    <w:rsid w:val="008C2774"/>
    <w:rsid w:val="008C36FD"/>
    <w:rsid w:val="008D7200"/>
    <w:rsid w:val="008F2EAC"/>
    <w:rsid w:val="0091267E"/>
    <w:rsid w:val="00916821"/>
    <w:rsid w:val="00945F22"/>
    <w:rsid w:val="009A5705"/>
    <w:rsid w:val="009D368F"/>
    <w:rsid w:val="009E4F99"/>
    <w:rsid w:val="009F5426"/>
    <w:rsid w:val="00A10588"/>
    <w:rsid w:val="00A32356"/>
    <w:rsid w:val="00A3271C"/>
    <w:rsid w:val="00A60664"/>
    <w:rsid w:val="00AA0785"/>
    <w:rsid w:val="00AA3411"/>
    <w:rsid w:val="00AC0E85"/>
    <w:rsid w:val="00AC3C57"/>
    <w:rsid w:val="00AE470C"/>
    <w:rsid w:val="00AF0B3D"/>
    <w:rsid w:val="00B053B3"/>
    <w:rsid w:val="00B1336F"/>
    <w:rsid w:val="00B23242"/>
    <w:rsid w:val="00B263B7"/>
    <w:rsid w:val="00B31079"/>
    <w:rsid w:val="00B35547"/>
    <w:rsid w:val="00B673BB"/>
    <w:rsid w:val="00B77140"/>
    <w:rsid w:val="00BB0803"/>
    <w:rsid w:val="00BC1DF5"/>
    <w:rsid w:val="00BC2793"/>
    <w:rsid w:val="00BD1FE9"/>
    <w:rsid w:val="00BE2F13"/>
    <w:rsid w:val="00C058B2"/>
    <w:rsid w:val="00C315ED"/>
    <w:rsid w:val="00C36297"/>
    <w:rsid w:val="00C42960"/>
    <w:rsid w:val="00C44326"/>
    <w:rsid w:val="00C4642C"/>
    <w:rsid w:val="00C505B1"/>
    <w:rsid w:val="00C75436"/>
    <w:rsid w:val="00C75B0C"/>
    <w:rsid w:val="00C930E9"/>
    <w:rsid w:val="00CA6A38"/>
    <w:rsid w:val="00CA7C8A"/>
    <w:rsid w:val="00CB3227"/>
    <w:rsid w:val="00CE069E"/>
    <w:rsid w:val="00CF13D5"/>
    <w:rsid w:val="00D0308D"/>
    <w:rsid w:val="00D14A10"/>
    <w:rsid w:val="00D36D9B"/>
    <w:rsid w:val="00D4420D"/>
    <w:rsid w:val="00D67791"/>
    <w:rsid w:val="00D906DC"/>
    <w:rsid w:val="00D97582"/>
    <w:rsid w:val="00DA4CCB"/>
    <w:rsid w:val="00DB4900"/>
    <w:rsid w:val="00DB4DAA"/>
    <w:rsid w:val="00DF2633"/>
    <w:rsid w:val="00DF3327"/>
    <w:rsid w:val="00E00E31"/>
    <w:rsid w:val="00E053CD"/>
    <w:rsid w:val="00E12330"/>
    <w:rsid w:val="00E15B00"/>
    <w:rsid w:val="00E2361F"/>
    <w:rsid w:val="00E26608"/>
    <w:rsid w:val="00E41E5C"/>
    <w:rsid w:val="00E43B11"/>
    <w:rsid w:val="00E45EAF"/>
    <w:rsid w:val="00E63311"/>
    <w:rsid w:val="00E64256"/>
    <w:rsid w:val="00EB01C2"/>
    <w:rsid w:val="00EF3FFF"/>
    <w:rsid w:val="00F12D7A"/>
    <w:rsid w:val="00F25710"/>
    <w:rsid w:val="00F4663F"/>
    <w:rsid w:val="00F53ED8"/>
    <w:rsid w:val="00F5604B"/>
    <w:rsid w:val="00F613B3"/>
    <w:rsid w:val="00F61BF4"/>
    <w:rsid w:val="00FB123A"/>
    <w:rsid w:val="00FB57D9"/>
    <w:rsid w:val="00FC2D84"/>
    <w:rsid w:val="00FD29BD"/>
    <w:rsid w:val="00FE49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character" w:customStyle="1" w:styleId="En-tteCar">
    <w:name w:val="En-tête Car"/>
    <w:basedOn w:val="Policepardfaut"/>
    <w:link w:val="En-tte"/>
    <w:uiPriority w:val="99"/>
    <w:rsid w:val="00C42960"/>
    <w:rPr>
      <w:rFonts w:ascii="Arial" w:hAnsi="Arial"/>
      <w:sz w:val="24"/>
      <w:lang w:val="fr-FR" w:eastAsia="fr-FR"/>
    </w:rPr>
  </w:style>
  <w:style w:type="paragraph" w:styleId="Pieddepage">
    <w:name w:val="footer"/>
    <w:basedOn w:val="Normal"/>
    <w:link w:val="PieddepageCar"/>
    <w:uiPriority w:val="99"/>
    <w:pPr>
      <w:tabs>
        <w:tab w:val="center" w:pos="4536"/>
        <w:tab w:val="right" w:pos="9072"/>
      </w:tabs>
    </w:pPr>
  </w:style>
  <w:style w:type="character" w:customStyle="1" w:styleId="PieddepageCar">
    <w:name w:val="Pied de page Car"/>
    <w:basedOn w:val="Policepardfaut"/>
    <w:link w:val="Pieddepage"/>
    <w:uiPriority w:val="99"/>
    <w:rsid w:val="00C42960"/>
    <w:rPr>
      <w:rFonts w:ascii="Arial" w:hAnsi="Arial"/>
      <w:sz w:val="24"/>
      <w:lang w:val="fr-FR" w:eastAsia="fr-FR"/>
    </w:r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6821"/>
    <w:pPr>
      <w:ind w:left="720"/>
      <w:contextualSpacing/>
    </w:pPr>
  </w:style>
  <w:style w:type="paragraph" w:styleId="Titre">
    <w:name w:val="Title"/>
    <w:basedOn w:val="Normal"/>
    <w:link w:val="TitreCar"/>
    <w:qFormat/>
    <w:rsid w:val="00C42960"/>
    <w:pPr>
      <w:jc w:val="center"/>
    </w:pPr>
    <w:rPr>
      <w:b/>
      <w:smallCaps/>
      <w:sz w:val="48"/>
    </w:rPr>
  </w:style>
  <w:style w:type="character" w:customStyle="1" w:styleId="TitreCar">
    <w:name w:val="Titre Car"/>
    <w:basedOn w:val="Policepardfaut"/>
    <w:link w:val="Titre"/>
    <w:rsid w:val="00C42960"/>
    <w:rPr>
      <w:rFonts w:ascii="Arial" w:hAnsi="Arial"/>
      <w:b/>
      <w:smallCaps/>
      <w:sz w:val="48"/>
      <w:lang w:val="fr-FR" w:eastAsia="fr-FR"/>
    </w:rPr>
  </w:style>
  <w:style w:type="paragraph" w:customStyle="1" w:styleId="Corps1">
    <w:name w:val="Corps1"/>
    <w:basedOn w:val="Normal"/>
    <w:rsid w:val="00C42960"/>
    <w:pPr>
      <w:spacing w:before="120" w:after="120"/>
    </w:pPr>
    <w:rPr>
      <w:rFonts w:asciiTheme="majorHAnsi" w:eastAsiaTheme="minorEastAsia" w:hAnsiTheme="majorHAnsi" w:cstheme="minorBidi"/>
      <w:szCs w:val="24"/>
      <w:lang w:eastAsia="ja-JP"/>
    </w:rPr>
  </w:style>
  <w:style w:type="character" w:styleId="Textedelespacerserv">
    <w:name w:val="Placeholder Text"/>
    <w:basedOn w:val="Policepardfaut"/>
    <w:uiPriority w:val="99"/>
    <w:semiHidden/>
    <w:rsid w:val="001B30A6"/>
    <w:rPr>
      <w:color w:val="808080"/>
    </w:rPr>
  </w:style>
  <w:style w:type="character" w:styleId="lev">
    <w:name w:val="Strong"/>
    <w:basedOn w:val="Policepardfaut"/>
    <w:qFormat/>
    <w:rsid w:val="00E15B00"/>
    <w:rPr>
      <w:b/>
      <w:bCs/>
    </w:rPr>
  </w:style>
  <w:style w:type="table" w:styleId="TableauGrille1Clair">
    <w:name w:val="Grid Table 1 Light"/>
    <w:basedOn w:val="TableauNormal"/>
    <w:uiPriority w:val="46"/>
    <w:rsid w:val="00BC27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8250">
      <w:bodyDiv w:val="1"/>
      <w:marLeft w:val="0"/>
      <w:marRight w:val="0"/>
      <w:marTop w:val="0"/>
      <w:marBottom w:val="0"/>
      <w:divBdr>
        <w:top w:val="none" w:sz="0" w:space="0" w:color="auto"/>
        <w:left w:val="none" w:sz="0" w:space="0" w:color="auto"/>
        <w:bottom w:val="none" w:sz="0" w:space="0" w:color="auto"/>
        <w:right w:val="none" w:sz="0" w:space="0" w:color="auto"/>
      </w:divBdr>
    </w:div>
    <w:div w:id="65345368">
      <w:bodyDiv w:val="1"/>
      <w:marLeft w:val="0"/>
      <w:marRight w:val="0"/>
      <w:marTop w:val="0"/>
      <w:marBottom w:val="0"/>
      <w:divBdr>
        <w:top w:val="none" w:sz="0" w:space="0" w:color="auto"/>
        <w:left w:val="none" w:sz="0" w:space="0" w:color="auto"/>
        <w:bottom w:val="none" w:sz="0" w:space="0" w:color="auto"/>
        <w:right w:val="none" w:sz="0" w:space="0" w:color="auto"/>
      </w:divBdr>
    </w:div>
    <w:div w:id="246349877">
      <w:bodyDiv w:val="1"/>
      <w:marLeft w:val="0"/>
      <w:marRight w:val="0"/>
      <w:marTop w:val="0"/>
      <w:marBottom w:val="0"/>
      <w:divBdr>
        <w:top w:val="none" w:sz="0" w:space="0" w:color="auto"/>
        <w:left w:val="none" w:sz="0" w:space="0" w:color="auto"/>
        <w:bottom w:val="none" w:sz="0" w:space="0" w:color="auto"/>
        <w:right w:val="none" w:sz="0" w:space="0" w:color="auto"/>
      </w:divBdr>
    </w:div>
    <w:div w:id="916325961">
      <w:bodyDiv w:val="1"/>
      <w:marLeft w:val="0"/>
      <w:marRight w:val="0"/>
      <w:marTop w:val="0"/>
      <w:marBottom w:val="0"/>
      <w:divBdr>
        <w:top w:val="none" w:sz="0" w:space="0" w:color="auto"/>
        <w:left w:val="none" w:sz="0" w:space="0" w:color="auto"/>
        <w:bottom w:val="none" w:sz="0" w:space="0" w:color="auto"/>
        <w:right w:val="none" w:sz="0" w:space="0" w:color="auto"/>
      </w:divBdr>
    </w:div>
    <w:div w:id="1142961494">
      <w:bodyDiv w:val="1"/>
      <w:marLeft w:val="0"/>
      <w:marRight w:val="0"/>
      <w:marTop w:val="0"/>
      <w:marBottom w:val="0"/>
      <w:divBdr>
        <w:top w:val="none" w:sz="0" w:space="0" w:color="auto"/>
        <w:left w:val="none" w:sz="0" w:space="0" w:color="auto"/>
        <w:bottom w:val="none" w:sz="0" w:space="0" w:color="auto"/>
        <w:right w:val="none" w:sz="0" w:space="0" w:color="auto"/>
      </w:divBdr>
    </w:div>
    <w:div w:id="1645963147">
      <w:bodyDiv w:val="1"/>
      <w:marLeft w:val="0"/>
      <w:marRight w:val="0"/>
      <w:marTop w:val="0"/>
      <w:marBottom w:val="0"/>
      <w:divBdr>
        <w:top w:val="none" w:sz="0" w:space="0" w:color="auto"/>
        <w:left w:val="none" w:sz="0" w:space="0" w:color="auto"/>
        <w:bottom w:val="none" w:sz="0" w:space="0" w:color="auto"/>
        <w:right w:val="none" w:sz="0" w:space="0" w:color="auto"/>
      </w:divBdr>
    </w:div>
    <w:div w:id="1715888410">
      <w:bodyDiv w:val="1"/>
      <w:marLeft w:val="0"/>
      <w:marRight w:val="0"/>
      <w:marTop w:val="0"/>
      <w:marBottom w:val="0"/>
      <w:divBdr>
        <w:top w:val="none" w:sz="0" w:space="0" w:color="auto"/>
        <w:left w:val="none" w:sz="0" w:space="0" w:color="auto"/>
        <w:bottom w:val="none" w:sz="0" w:space="0" w:color="auto"/>
        <w:right w:val="none" w:sz="0" w:space="0" w:color="auto"/>
      </w:divBdr>
    </w:div>
    <w:div w:id="202455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E564D-E28F-49BD-8D45-D0E227B10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1</Pages>
  <Words>7616</Words>
  <Characters>41893</Characters>
  <Application>Microsoft Office Word</Application>
  <DocSecurity>0</DocSecurity>
  <Lines>349</Lines>
  <Paragraphs>98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49411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HOULMANN Gildas</cp:lastModifiedBy>
  <cp:revision>73</cp:revision>
  <cp:lastPrinted>2018-05-31T14:38:00Z</cp:lastPrinted>
  <dcterms:created xsi:type="dcterms:W3CDTF">2017-11-09T22:28:00Z</dcterms:created>
  <dcterms:modified xsi:type="dcterms:W3CDTF">2018-05-31T14:38:00Z</dcterms:modified>
</cp:coreProperties>
</file>