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6845077" w:displacedByCustomXml="next"/>
    <w:sdt>
      <w:sdtPr>
        <w:id w:val="1017810482"/>
        <w:docPartObj>
          <w:docPartGallery w:val="Cover Pages"/>
          <w:docPartUnique/>
        </w:docPartObj>
      </w:sdtPr>
      <w:sdtEndPr>
        <w:rPr>
          <w:b/>
          <w:bCs/>
          <w:color w:val="000000" w:themeColor="text1"/>
        </w:rPr>
      </w:sdtEndPr>
      <w:sdtContent>
        <w:p w14:paraId="0B3FF2F4" w14:textId="559F1CE0" w:rsidR="002D6151" w:rsidRDefault="002D6151">
          <w:pPr>
            <w:pStyle w:val="NoSpacing"/>
          </w:pPr>
          <w:r>
            <w:rPr>
              <w:noProof/>
            </w:rPr>
            <mc:AlternateContent>
              <mc:Choice Requires="wpg">
                <w:drawing>
                  <wp:anchor distT="0" distB="0" distL="114300" distR="114300" simplePos="0" relativeHeight="251653632" behindDoc="1" locked="0" layoutInCell="1" allowOverlap="1" wp14:anchorId="2F583E9A" wp14:editId="67666A1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0A70CC4" w14:textId="0A151A3B" w:rsidR="002D6151" w:rsidRDefault="002D615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583E9A" id="Group 26"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0A70CC4" w14:textId="0A151A3B" w:rsidR="002D6151" w:rsidRDefault="002D615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5F01E85F" wp14:editId="673C7E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32AD4" w14:textId="71D645CB" w:rsidR="002D6151" w:rsidRPr="002D6151" w:rsidRDefault="002D6151">
                                <w:pPr>
                                  <w:pStyle w:val="NoSpacing"/>
                                  <w:rPr>
                                    <w:color w:val="4F81BD" w:themeColor="accent1"/>
                                    <w:sz w:val="26"/>
                                    <w:szCs w:val="26"/>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01E85F" id="_x0000_t202" coordsize="21600,21600" o:spt="202" path="m,l,21600r21600,l21600,xe">
                    <v:stroke joinstyle="miter"/>
                    <v:path gradientshapeok="t" o:connecttype="rect"/>
                  </v:shapetype>
                  <v:shape id="Text Box 28"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A132AD4" w14:textId="71D645CB" w:rsidR="002D6151" w:rsidRPr="002D6151" w:rsidRDefault="002D6151">
                          <w:pPr>
                            <w:pStyle w:val="NoSpacing"/>
                            <w:rPr>
                              <w:color w:val="4F81BD" w:themeColor="accent1"/>
                              <w:sz w:val="26"/>
                              <w:szCs w:val="26"/>
                              <w:lang w:val="en-IN"/>
                            </w:rPr>
                          </w:pPr>
                        </w:p>
                      </w:txbxContent>
                    </v:textbox>
                    <w10:wrap anchorx="page" anchory="page"/>
                  </v:shape>
                </w:pict>
              </mc:Fallback>
            </mc:AlternateContent>
          </w:r>
        </w:p>
        <w:p w14:paraId="741B87E7" w14:textId="5CFEBCB0" w:rsidR="002D6151" w:rsidRDefault="002D6151">
          <w:pPr>
            <w:rPr>
              <w:rFonts w:asciiTheme="majorHAnsi" w:eastAsiaTheme="majorEastAsia" w:hAnsiTheme="majorHAnsi" w:cstheme="majorBidi"/>
              <w:b/>
              <w:bCs/>
              <w:color w:val="000000" w:themeColor="text1"/>
              <w:spacing w:val="5"/>
              <w:kern w:val="28"/>
              <w:sz w:val="52"/>
              <w:szCs w:val="52"/>
            </w:rPr>
          </w:pPr>
          <w:r>
            <w:rPr>
              <w:noProof/>
            </w:rPr>
            <mc:AlternateContent>
              <mc:Choice Requires="wps">
                <w:drawing>
                  <wp:anchor distT="0" distB="0" distL="114300" distR="114300" simplePos="0" relativeHeight="251658752" behindDoc="0" locked="0" layoutInCell="1" allowOverlap="1" wp14:anchorId="16D91C5F" wp14:editId="2C76B731">
                    <wp:simplePos x="0" y="0"/>
                    <wp:positionH relativeFrom="page">
                      <wp:posOffset>1722120</wp:posOffset>
                    </wp:positionH>
                    <wp:positionV relativeFrom="page">
                      <wp:posOffset>5486400</wp:posOffset>
                    </wp:positionV>
                    <wp:extent cx="5212553" cy="800100"/>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5212553"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E0C12" w14:textId="6F7A7F59"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NAME:</w:t>
                                </w:r>
                                <w:r w:rsidRPr="002D6151">
                                  <w:rPr>
                                    <w:rFonts w:asciiTheme="majorHAnsi" w:eastAsiaTheme="majorEastAsia" w:hAnsiTheme="majorHAnsi" w:cstheme="majorBidi"/>
                                    <w:color w:val="262626" w:themeColor="text1" w:themeTint="D9"/>
                                    <w:sz w:val="28"/>
                                    <w:szCs w:val="28"/>
                                    <w:lang w:val="en-IN"/>
                                  </w:rPr>
                                  <w:t xml:space="preserve"> GOMATHAM JOSHIKA SIRI CHANDANA</w:t>
                                </w:r>
                              </w:p>
                              <w:p w14:paraId="5B32079F" w14:textId="77777777"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 xml:space="preserve">AICTE Student ID: </w:t>
                                </w:r>
                                <w:r w:rsidRPr="002D6151">
                                  <w:rPr>
                                    <w:rFonts w:asciiTheme="majorHAnsi" w:eastAsiaTheme="majorEastAsia" w:hAnsiTheme="majorHAnsi" w:cstheme="majorBidi"/>
                                    <w:color w:val="262626" w:themeColor="text1" w:themeTint="D9"/>
                                    <w:sz w:val="28"/>
                                    <w:szCs w:val="28"/>
                                    <w:lang w:val="en-IN"/>
                                  </w:rPr>
                                  <w:t>STU67dc275d630e31742481245</w:t>
                                </w:r>
                              </w:p>
                              <w:p w14:paraId="1E9EFB2E" w14:textId="295B4CFC"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AICTE Internship ID</w:t>
                                </w:r>
                                <w:r w:rsidRPr="002D6151">
                                  <w:rPr>
                                    <w:rFonts w:asciiTheme="majorHAnsi" w:eastAsiaTheme="majorEastAsia" w:hAnsiTheme="majorHAnsi" w:cstheme="majorBidi"/>
                                    <w:color w:val="262626" w:themeColor="text1" w:themeTint="D9"/>
                                    <w:sz w:val="28"/>
                                    <w:szCs w:val="28"/>
                                    <w:lang w:val="en-IN"/>
                                  </w:rPr>
                                  <w:t>: INTERNSHIP_174099535967c57b1f336c3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D91C5F" id="Text Box 30" o:spid="_x0000_s1056" type="#_x0000_t202" style="position:absolute;margin-left:135.6pt;margin-top:6in;width:410.45pt;height:6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sYgIAADQFAAAOAAAAZHJzL2Uyb0RvYy54bWysVN9P2zAQfp+0/8Hy+0hbVIQqUtSBmCYh&#10;QIOJZ9exaTTH552vTbq/fmcnaRHbC9NenIvv5/fdnS8uu8aJncFYgy/l9GQihfEaqtq/lPL7082n&#10;cykiKV8pB96Ucm+ivFx+/HDRhoWZwQZcZVBwEB8XbSjlhigsiiLqjWlUPIFgPCstYKOIf/GlqFC1&#10;HL1xxWwyOStawCogaBMj3173SrnM8a01mu6tjYaEKyXXRvnEfK7TWSwv1OIFVdjUeihD/UMVjao9&#10;Jz2EulakxBbrP0I1tUaIYOlEQ1OAtbU2GQOjmU7eoHncqGAyFiYnhgNN8f+F1Xe7x/CAgrrP0HED&#10;EyFtiIvIlwlPZ7FJX65UsJ4p3B9oMx0JzZfz2XQ2n59KoVl3PmEcmdfi6B0w0hcDjUhCKZHbktlS&#10;u9tInJFNR5OUzMNN7VxujfOiLeXZ6XySHQ4a9nA+2Zrc5CHMsfIs0d6ZZOP8N2NFXWUA6SKPl7ly&#10;KHaKB0NpbTxl7DkuWycry0W8x3GwP1b1Hucex5gZPB2cm9oDZvRvyq5+jCXb3p6JfIU7idStOwZe&#10;ytnY2DVUe+43Qr8KMeibmptyqyI9KOTZ5xbzPtM9H9YBkw+DJMUG8Nff7pM9jyRrpWh5l0oZf24V&#10;GincV8/DmhZvFHAU1qPgt80VcBem/FIEnUV2QHKjaBGaZ17zVcrCKuU15yoljeIV9RvNz4Q2q1U2&#10;4vUKim79Y9ApdGpKGrGn7llhGOaQeILvYNwytXgzjr1t8vSw2hLYOs9q4rVnceCbVzOP8PCMpN1/&#10;/Z+tjo/d8jcAAAD//wMAUEsDBBQABgAIAAAAIQDyt1HE4AAAAAwBAAAPAAAAZHJzL2Rvd25yZXYu&#10;eG1sTI/LTsMwEEX3SPyDNUjsqJ0IlSbEqRCPHc8CEuyceEgi7HFkO2n4e9wVLEdzdO+51Xaxhs3o&#10;w+BIQrYSwJBapwfqJLy93p1tgIWoSCvjCCX8YIBtfXxUqVK7Pb3gvIsdSyEUSiWhj3EsOQ9tj1aF&#10;lRuR0u/LeatiOn3HtVf7FG4Nz4VYc6sGSg29GvG6x/Z7N1kJ5iP4+0bEz/mme4jPT3x6v80epTw9&#10;Wa4ugUVc4h8MB/2kDnVyatxEOjAjIb/I8oRK2KzP06gDIYo8A9ZIKAohgNcV/z+i/gUAAP//AwBQ&#10;SwECLQAUAAYACAAAACEAtoM4kv4AAADhAQAAEwAAAAAAAAAAAAAAAAAAAAAAW0NvbnRlbnRfVHlw&#10;ZXNdLnhtbFBLAQItABQABgAIAAAAIQA4/SH/1gAAAJQBAAALAAAAAAAAAAAAAAAAAC8BAABfcmVs&#10;cy8ucmVsc1BLAQItABQABgAIAAAAIQBHfvNsYgIAADQFAAAOAAAAAAAAAAAAAAAAAC4CAABkcnMv&#10;ZTJvRG9jLnhtbFBLAQItABQABgAIAAAAIQDyt1HE4AAAAAwBAAAPAAAAAAAAAAAAAAAAALwEAABk&#10;cnMvZG93bnJldi54bWxQSwUGAAAAAAQABADzAAAAyQUAAAAA&#10;" filled="f" stroked="f" strokeweight=".5pt">
                    <v:textbox inset="0,0,0,0">
                      <w:txbxContent>
                        <w:p w14:paraId="664E0C12" w14:textId="6F7A7F59"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NAME:</w:t>
                          </w:r>
                          <w:r w:rsidRPr="002D6151">
                            <w:rPr>
                              <w:rFonts w:asciiTheme="majorHAnsi" w:eastAsiaTheme="majorEastAsia" w:hAnsiTheme="majorHAnsi" w:cstheme="majorBidi"/>
                              <w:color w:val="262626" w:themeColor="text1" w:themeTint="D9"/>
                              <w:sz w:val="28"/>
                              <w:szCs w:val="28"/>
                              <w:lang w:val="en-IN"/>
                            </w:rPr>
                            <w:t xml:space="preserve"> GOMATHAM JOSHIKA SIRI CHANDANA</w:t>
                          </w:r>
                        </w:p>
                        <w:p w14:paraId="5B32079F" w14:textId="77777777"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 xml:space="preserve">AICTE Student ID: </w:t>
                          </w:r>
                          <w:r w:rsidRPr="002D6151">
                            <w:rPr>
                              <w:rFonts w:asciiTheme="majorHAnsi" w:eastAsiaTheme="majorEastAsia" w:hAnsiTheme="majorHAnsi" w:cstheme="majorBidi"/>
                              <w:color w:val="262626" w:themeColor="text1" w:themeTint="D9"/>
                              <w:sz w:val="28"/>
                              <w:szCs w:val="28"/>
                              <w:lang w:val="en-IN"/>
                            </w:rPr>
                            <w:t>STU67dc275d630e31742481245</w:t>
                          </w:r>
                        </w:p>
                        <w:p w14:paraId="1E9EFB2E" w14:textId="295B4CFC" w:rsidR="002D6151" w:rsidRPr="002D6151" w:rsidRDefault="002D6151" w:rsidP="002D6151">
                          <w:pPr>
                            <w:pStyle w:val="NoSpacing"/>
                            <w:rPr>
                              <w:rFonts w:asciiTheme="majorHAnsi" w:eastAsiaTheme="majorEastAsia" w:hAnsiTheme="majorHAnsi" w:cstheme="majorBidi"/>
                              <w:color w:val="262626" w:themeColor="text1" w:themeTint="D9"/>
                              <w:sz w:val="28"/>
                              <w:szCs w:val="28"/>
                              <w:lang w:val="en-IN"/>
                            </w:rPr>
                          </w:pPr>
                          <w:r w:rsidRPr="002D6151">
                            <w:rPr>
                              <w:rFonts w:asciiTheme="majorHAnsi" w:eastAsiaTheme="majorEastAsia" w:hAnsiTheme="majorHAnsi" w:cstheme="majorBidi"/>
                              <w:b/>
                              <w:bCs/>
                              <w:color w:val="262626" w:themeColor="text1" w:themeTint="D9"/>
                              <w:sz w:val="28"/>
                              <w:szCs w:val="28"/>
                              <w:lang w:val="en-IN"/>
                            </w:rPr>
                            <w:t>AICTE Internship ID</w:t>
                          </w:r>
                          <w:r w:rsidRPr="002D6151">
                            <w:rPr>
                              <w:rFonts w:asciiTheme="majorHAnsi" w:eastAsiaTheme="majorEastAsia" w:hAnsiTheme="majorHAnsi" w:cstheme="majorBidi"/>
                              <w:color w:val="262626" w:themeColor="text1" w:themeTint="D9"/>
                              <w:sz w:val="28"/>
                              <w:szCs w:val="28"/>
                              <w:lang w:val="en-IN"/>
                            </w:rPr>
                            <w:t>: INTERNSHIP_174099535967c57b1f336c3</w:t>
                          </w:r>
                        </w:p>
                      </w:txbxContent>
                    </v:textbox>
                    <w10:wrap anchorx="page" anchory="page"/>
                  </v:shape>
                </w:pict>
              </mc:Fallback>
            </mc:AlternateContent>
          </w:r>
          <w:r w:rsidRPr="002D6151">
            <w:rPr>
              <w:b/>
              <w:bCs/>
              <w:noProof/>
              <w:color w:val="000000" w:themeColor="text1"/>
            </w:rPr>
            <mc:AlternateContent>
              <mc:Choice Requires="wps">
                <w:drawing>
                  <wp:anchor distT="45720" distB="45720" distL="114300" distR="114300" simplePos="0" relativeHeight="251661824" behindDoc="0" locked="0" layoutInCell="1" allowOverlap="1" wp14:anchorId="7348C4A2" wp14:editId="5399A506">
                    <wp:simplePos x="0" y="0"/>
                    <wp:positionH relativeFrom="column">
                      <wp:posOffset>1783080</wp:posOffset>
                    </wp:positionH>
                    <wp:positionV relativeFrom="paragraph">
                      <wp:posOffset>643890</wp:posOffset>
                    </wp:positionV>
                    <wp:extent cx="4053840" cy="2316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2316480"/>
                            </a:xfrm>
                            <a:prstGeom prst="rect">
                              <a:avLst/>
                            </a:prstGeom>
                            <a:solidFill>
                              <a:srgbClr val="FFFFFF"/>
                            </a:solidFill>
                            <a:ln w="9525">
                              <a:solidFill>
                                <a:srgbClr val="000000"/>
                              </a:solidFill>
                              <a:miter lim="800000"/>
                              <a:headEnd/>
                              <a:tailEnd/>
                            </a:ln>
                          </wps:spPr>
                          <wps:txbx>
                            <w:txbxContent>
                              <w:p w14:paraId="7F4E382E" w14:textId="02B32BB2" w:rsidR="002D6151" w:rsidRPr="002D6151" w:rsidRDefault="002D6151">
                                <w:pPr>
                                  <w:rPr>
                                    <w:b/>
                                    <w:bCs/>
                                    <w:sz w:val="40"/>
                                    <w:szCs w:val="40"/>
                                  </w:rPr>
                                </w:pPr>
                                <w:proofErr w:type="spellStart"/>
                                <w:r w:rsidRPr="002D6151">
                                  <w:rPr>
                                    <w:b/>
                                    <w:bCs/>
                                    <w:sz w:val="40"/>
                                    <w:szCs w:val="40"/>
                                  </w:rPr>
                                  <w:t>Edunet</w:t>
                                </w:r>
                                <w:proofErr w:type="spellEnd"/>
                                <w:r w:rsidRPr="002D6151">
                                  <w:rPr>
                                    <w:b/>
                                    <w:bCs/>
                                    <w:sz w:val="40"/>
                                    <w:szCs w:val="40"/>
                                  </w:rPr>
                                  <w:t xml:space="preserve"> Foundation, in collaboration with AICTE &amp; Shell-</w:t>
                                </w:r>
                              </w:p>
                              <w:p w14:paraId="455C1471" w14:textId="6AF5DA56" w:rsidR="002D6151" w:rsidRPr="002D6151" w:rsidRDefault="002D6151">
                                <w:pPr>
                                  <w:rPr>
                                    <w:b/>
                                    <w:bCs/>
                                    <w:sz w:val="36"/>
                                    <w:szCs w:val="36"/>
                                  </w:rPr>
                                </w:pPr>
                                <w:r>
                                  <w:rPr>
                                    <w:b/>
                                    <w:bCs/>
                                  </w:rPr>
                                  <w:t xml:space="preserve">             </w:t>
                                </w:r>
                                <w:r w:rsidRPr="002D6151">
                                  <w:t xml:space="preserve"> </w:t>
                                </w:r>
                                <w:r w:rsidRPr="002D6151">
                                  <w:rPr>
                                    <w:b/>
                                    <w:bCs/>
                                    <w:sz w:val="36"/>
                                    <w:szCs w:val="36"/>
                                  </w:rPr>
                                  <w:t>on Green Skills using AI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C4A2" id="Text Box 2" o:spid="_x0000_s1057" type="#_x0000_t202" style="position:absolute;margin-left:140.4pt;margin-top:50.7pt;width:319.2pt;height:182.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GXFQIAACcEAAAOAAAAZHJzL2Uyb0RvYy54bWysk9tuGyEQhu8r9R0Q9/WuT6mz8jpKnbqq&#10;lB6ktA8wZlkvKstQwN51nz4D6zhW2t5U5QIxDPzMfDMsb/pWs4N0XqEp+XiUcyaNwEqZXcm/f9u8&#10;WXDmA5gKNBpZ8qP0/Gb1+tWys4WcYIO6ko6RiPFFZ0vehGCLLPOikS34EVppyFmjayGQ6XZZ5aAj&#10;9VZnkzy/yjp0lXUopPe0ezc4+Srp17UU4UtdexmYLjnFFtLs0ryNc7ZaQrFzYBslTmHAP0TRgjL0&#10;6FnqDgKwvVO/SbVKOPRYh5HANsO6VkKmHCibcf4im4cGrEy5EBxvz5j8/5MVnw8P9qtjoX+HPRUw&#10;JeHtPYofnhlcN2B28tY57BoJFT08jsiyzvridDWi9oWPItvuE1ZUZNgHTEJ97dpIhfJkpE4FOJ6h&#10;yz4wQZuzfD5dzMglyDeZjq9mi1SWDIqn69b58EFiy+Ki5I6qmuThcO9DDAeKpyPxNY9aVRuldTLc&#10;brvWjh2AOmCTRsrgxTFtWFfy6/lkPhD4q0Sexp8kWhWolbVqS744H4IicntvqtRoAZQe1hSyNieQ&#10;kd1AMfTbnqmq5NP4QOS6xepIZB0OnUs/jRYNul+cddS1Jfc/9+AkZ/qjoepcj2cRZUjGbP52Qoa7&#10;9GwvPWAESZU8cDYs1yF9jcjN4C1VsVaJ73Mkp5CpGxP208+J7X5pp1PP/3v1CAAA//8DAFBLAwQU&#10;AAYACAAAACEAXxbe7eAAAAALAQAADwAAAGRycy9kb3ducmV2LnhtbEyPQU+EMBSE7yb+h+aZeDFu&#10;CxIEpGyMiUZvum7Wa5e+BSJtse2y+O99nvQ4mcnMN/V6MSOb0YfBWQnJSgBD2zo92E7C9v3xugAW&#10;orJajc6ihG8MsG7Oz2pVaXeybzhvYseoxIZKSehjnCrOQ9ujUWHlJrTkHZw3KpL0HddenajcjDwV&#10;IudGDZYWejXhQ4/t5+ZoJBTZ8/wRXm5ed21+GMt4dTs/fXkpLy+W+ztgEZf4F4ZffEKHhpj27mh1&#10;YKOEtBCEHskQSQaMEmVSpsD2ErI8T4E3Nf//ofkBAAD//wMAUEsBAi0AFAAGAAgAAAAhALaDOJL+&#10;AAAA4QEAABMAAAAAAAAAAAAAAAAAAAAAAFtDb250ZW50X1R5cGVzXS54bWxQSwECLQAUAAYACAAA&#10;ACEAOP0h/9YAAACUAQAACwAAAAAAAAAAAAAAAAAvAQAAX3JlbHMvLnJlbHNQSwECLQAUAAYACAAA&#10;ACEAjOjxlxUCAAAnBAAADgAAAAAAAAAAAAAAAAAuAgAAZHJzL2Uyb0RvYy54bWxQSwECLQAUAAYA&#10;CAAAACEAXxbe7eAAAAALAQAADwAAAAAAAAAAAAAAAABvBAAAZHJzL2Rvd25yZXYueG1sUEsFBgAA&#10;AAAEAAQA8wAAAHwFAAAAAA==&#10;">
                    <v:textbox>
                      <w:txbxContent>
                        <w:p w14:paraId="7F4E382E" w14:textId="02B32BB2" w:rsidR="002D6151" w:rsidRPr="002D6151" w:rsidRDefault="002D6151">
                          <w:pPr>
                            <w:rPr>
                              <w:b/>
                              <w:bCs/>
                              <w:sz w:val="40"/>
                              <w:szCs w:val="40"/>
                            </w:rPr>
                          </w:pPr>
                          <w:proofErr w:type="spellStart"/>
                          <w:r w:rsidRPr="002D6151">
                            <w:rPr>
                              <w:b/>
                              <w:bCs/>
                              <w:sz w:val="40"/>
                              <w:szCs w:val="40"/>
                            </w:rPr>
                            <w:t>Edunet</w:t>
                          </w:r>
                          <w:proofErr w:type="spellEnd"/>
                          <w:r w:rsidRPr="002D6151">
                            <w:rPr>
                              <w:b/>
                              <w:bCs/>
                              <w:sz w:val="40"/>
                              <w:szCs w:val="40"/>
                            </w:rPr>
                            <w:t xml:space="preserve"> Foundation, in collaboration with AICTE &amp; Shell-</w:t>
                          </w:r>
                        </w:p>
                        <w:p w14:paraId="455C1471" w14:textId="6AF5DA56" w:rsidR="002D6151" w:rsidRPr="002D6151" w:rsidRDefault="002D6151">
                          <w:pPr>
                            <w:rPr>
                              <w:b/>
                              <w:bCs/>
                              <w:sz w:val="36"/>
                              <w:szCs w:val="36"/>
                            </w:rPr>
                          </w:pPr>
                          <w:r>
                            <w:rPr>
                              <w:b/>
                              <w:bCs/>
                            </w:rPr>
                            <w:t xml:space="preserve">             </w:t>
                          </w:r>
                          <w:r w:rsidRPr="002D6151">
                            <w:t xml:space="preserve"> </w:t>
                          </w:r>
                          <w:r w:rsidRPr="002D6151">
                            <w:rPr>
                              <w:b/>
                              <w:bCs/>
                              <w:sz w:val="36"/>
                              <w:szCs w:val="36"/>
                            </w:rPr>
                            <w:t>on Green Skills using AI technologies.</w:t>
                          </w:r>
                        </w:p>
                      </w:txbxContent>
                    </v:textbox>
                    <w10:wrap type="square"/>
                  </v:shape>
                </w:pict>
              </mc:Fallback>
            </mc:AlternateContent>
          </w:r>
          <w:r>
            <w:rPr>
              <w:b/>
              <w:bCs/>
              <w:color w:val="000000" w:themeColor="text1"/>
            </w:rPr>
            <w:br w:type="page"/>
          </w:r>
        </w:p>
      </w:sdtContent>
    </w:sdt>
    <w:p w14:paraId="3FD1F9EC" w14:textId="27FB709A" w:rsidR="002D6151" w:rsidRPr="002D6151" w:rsidRDefault="001E302C" w:rsidP="002D6151">
      <w:pPr>
        <w:pStyle w:val="Title"/>
        <w:rPr>
          <w:b/>
          <w:bCs/>
          <w:color w:val="000000" w:themeColor="text1"/>
        </w:rPr>
      </w:pPr>
      <w:r w:rsidRPr="002D6151">
        <w:rPr>
          <w:b/>
          <w:bCs/>
          <w:color w:val="000000" w:themeColor="text1"/>
        </w:rPr>
        <w:lastRenderedPageBreak/>
        <w:t>Plant Disease Detection System for Sustainable Agriculture</w:t>
      </w:r>
    </w:p>
    <w:p w14:paraId="08605929" w14:textId="77777777" w:rsidR="002D6151" w:rsidRPr="002D6151" w:rsidRDefault="002D6151" w:rsidP="002D6151">
      <w:pPr>
        <w:pStyle w:val="Title"/>
        <w:rPr>
          <w:b/>
          <w:bCs/>
        </w:rPr>
      </w:pPr>
    </w:p>
    <w:bookmarkEnd w:id="0"/>
    <w:p w14:paraId="5924E9C5" w14:textId="77777777" w:rsidR="002D6151" w:rsidRDefault="002D6151" w:rsidP="002D6151">
      <w:pPr>
        <w:pStyle w:val="Title"/>
      </w:pPr>
    </w:p>
    <w:p w14:paraId="12E14FC5" w14:textId="73492BDE" w:rsidR="00B31676" w:rsidRPr="002D6151" w:rsidRDefault="001E302C" w:rsidP="002D6151">
      <w:pPr>
        <w:pStyle w:val="Title"/>
        <w:rPr>
          <w:b/>
          <w:bCs/>
          <w:color w:val="000000" w:themeColor="text1"/>
        </w:rPr>
      </w:pPr>
      <w:bookmarkStart w:id="1" w:name="_Hlk196845188"/>
      <w:r w:rsidRPr="002D6151">
        <w:rPr>
          <w:b/>
          <w:bCs/>
          <w:color w:val="000000" w:themeColor="text1"/>
        </w:rPr>
        <w:t>Problem Statement</w:t>
      </w:r>
    </w:p>
    <w:p w14:paraId="68BDFF4C" w14:textId="77777777" w:rsidR="00B31676" w:rsidRPr="002D6151" w:rsidRDefault="001E302C">
      <w:pPr>
        <w:rPr>
          <w:sz w:val="24"/>
          <w:szCs w:val="24"/>
        </w:rPr>
      </w:pPr>
      <w:bookmarkStart w:id="2" w:name="_Hlk196845204"/>
      <w:bookmarkEnd w:id="1"/>
      <w:r w:rsidRPr="002D6151">
        <w:rPr>
          <w:sz w:val="24"/>
          <w:szCs w:val="24"/>
        </w:rPr>
        <w:t>Design and implement a Convolutional Neural Network (CNN)-based system for automatic detection and classification of plant diseases using leaf images from crops such as apple, cherry, grape, and corn. The model should distinguish between healthy and diseased leaves and accurately identify specific types of diseases. This solution aims to support sustainable agriculture by facilitating early diagnosis, minimizing crop loss, and promoting timely and targeted disease management practices.</w:t>
      </w:r>
    </w:p>
    <w:p w14:paraId="5BF7F26E" w14:textId="77777777" w:rsidR="00B31676" w:rsidRPr="002D6151" w:rsidRDefault="001E302C">
      <w:pPr>
        <w:pStyle w:val="Heading1"/>
        <w:rPr>
          <w:color w:val="000000" w:themeColor="text1"/>
          <w:sz w:val="52"/>
          <w:szCs w:val="52"/>
        </w:rPr>
      </w:pPr>
      <w:r w:rsidRPr="002D6151">
        <w:rPr>
          <w:color w:val="000000" w:themeColor="text1"/>
          <w:sz w:val="52"/>
          <w:szCs w:val="52"/>
        </w:rPr>
        <w:t>Plant Disease Detection System Pipeline</w:t>
      </w:r>
      <w:bookmarkEnd w:id="2"/>
    </w:p>
    <w:p w14:paraId="521C4E69" w14:textId="77777777" w:rsidR="00B31676" w:rsidRPr="002D6151" w:rsidRDefault="001E302C">
      <w:pPr>
        <w:pStyle w:val="Heading2"/>
        <w:rPr>
          <w:color w:val="000000" w:themeColor="text1"/>
        </w:rPr>
      </w:pPr>
      <w:r w:rsidRPr="002D6151">
        <w:rPr>
          <w:color w:val="000000" w:themeColor="text1"/>
        </w:rPr>
        <w:t>Step 1: Data Collection &amp; Loading</w:t>
      </w:r>
    </w:p>
    <w:p w14:paraId="22F8F3EE" w14:textId="77777777" w:rsidR="00B31676" w:rsidRDefault="001E302C">
      <w:r>
        <w:t>- Collect images of plant diseases and organize them into categories (e.g., healthy, diseased)</w:t>
      </w:r>
      <w:r>
        <w:br/>
        <w:t>- Divide the dataset into three folders:</w:t>
      </w:r>
      <w:r>
        <w:br/>
        <w:t xml:space="preserve">  - Train: contains images used for training the model</w:t>
      </w:r>
      <w:r>
        <w:br/>
        <w:t xml:space="preserve">  - Test: contains images used for evaluating the final performance of the model</w:t>
      </w:r>
      <w:r>
        <w:br/>
        <w:t xml:space="preserve">  - Valid: contains images used for tuning the model's hyperparameters</w:t>
      </w:r>
      <w:r>
        <w:br/>
        <w:t>- Each folder contains subfolders for different categories of plant diseases</w:t>
      </w:r>
    </w:p>
    <w:p w14:paraId="43B2A683" w14:textId="77777777" w:rsidR="00B31676" w:rsidRPr="002D6151" w:rsidRDefault="001E302C">
      <w:pPr>
        <w:pStyle w:val="Heading2"/>
        <w:rPr>
          <w:color w:val="000000" w:themeColor="text1"/>
        </w:rPr>
      </w:pPr>
      <w:r w:rsidRPr="002D6151">
        <w:rPr>
          <w:color w:val="000000" w:themeColor="text1"/>
        </w:rPr>
        <w:t>Step 2: Model Setup</w:t>
      </w:r>
    </w:p>
    <w:p w14:paraId="37AABA25" w14:textId="77777777" w:rsidR="00B31676" w:rsidRDefault="001E302C">
      <w:r>
        <w:t>- Use the training set to train a machine learning model</w:t>
      </w:r>
      <w:r>
        <w:br/>
        <w:t>- Use the validation set to tune the model's hyperparameters and prevent overfitting</w:t>
      </w:r>
      <w:r>
        <w:br/>
        <w:t>- Use the test set to evaluate the final performance of the model</w:t>
      </w:r>
    </w:p>
    <w:p w14:paraId="2BB3ED04" w14:textId="77777777" w:rsidR="00B31676" w:rsidRPr="002D6151" w:rsidRDefault="001E302C">
      <w:pPr>
        <w:pStyle w:val="Heading2"/>
        <w:rPr>
          <w:color w:val="000000" w:themeColor="text1"/>
        </w:rPr>
      </w:pPr>
      <w:r w:rsidRPr="002D6151">
        <w:rPr>
          <w:color w:val="000000" w:themeColor="text1"/>
        </w:rPr>
        <w:t>Step 3: ZIP &amp; Upload</w:t>
      </w:r>
    </w:p>
    <w:p w14:paraId="3098888C" w14:textId="77777777" w:rsidR="00B31676" w:rsidRDefault="001E302C">
      <w:r>
        <w:t>- Zip the dataset folder containing the train, test, and valid sets</w:t>
      </w:r>
      <w:r>
        <w:br/>
        <w:t>- Upload the zipped dataset to Google Drive</w:t>
      </w:r>
      <w:r>
        <w:br/>
      </w:r>
      <w:r>
        <w:lastRenderedPageBreak/>
        <w:t>- Mount the Google Drive in Google Colab and unzip the dataset</w:t>
      </w:r>
      <w:r>
        <w:br/>
        <w:t>- Load the dataset using Python code in Google Colab</w:t>
      </w:r>
    </w:p>
    <w:p w14:paraId="66BB3162" w14:textId="77777777" w:rsidR="00B31676" w:rsidRPr="002D6151" w:rsidRDefault="001E302C">
      <w:pPr>
        <w:pStyle w:val="Heading2"/>
        <w:rPr>
          <w:color w:val="000000" w:themeColor="text1"/>
        </w:rPr>
      </w:pPr>
      <w:r w:rsidRPr="002D6151">
        <w:rPr>
          <w:color w:val="000000" w:themeColor="text1"/>
        </w:rPr>
        <w:t>Step 4: Image Processing &amp; Augmentation</w:t>
      </w:r>
    </w:p>
    <w:p w14:paraId="3662643A" w14:textId="77777777" w:rsidR="00B31676" w:rsidRDefault="001E302C">
      <w:r>
        <w:t>- Resize all images to a uniform size (e.g., 128x128) to ensure consistency</w:t>
      </w:r>
      <w:r>
        <w:br/>
        <w:t>- Apply image augmentation techniques to increase the diversity of the training data, such as:</w:t>
      </w:r>
      <w:r>
        <w:br/>
        <w:t xml:space="preserve">  - Flipping (horizontal and vertical)</w:t>
      </w:r>
      <w:r>
        <w:br/>
        <w:t xml:space="preserve">  - Rotation (random angles)</w:t>
      </w:r>
      <w:r>
        <w:br/>
        <w:t xml:space="preserve">  - Color jittering (brightness, contrast, saturation)</w:t>
      </w:r>
      <w:r>
        <w:br/>
        <w:t xml:space="preserve">  - Other transformations (e.g., scaling, cropping)</w:t>
      </w:r>
    </w:p>
    <w:p w14:paraId="77ABE6EC" w14:textId="77777777" w:rsidR="00B31676" w:rsidRPr="002D6151" w:rsidRDefault="001E302C">
      <w:pPr>
        <w:pStyle w:val="Heading2"/>
        <w:rPr>
          <w:color w:val="000000" w:themeColor="text1"/>
        </w:rPr>
      </w:pPr>
      <w:r w:rsidRPr="002D6151">
        <w:rPr>
          <w:color w:val="000000" w:themeColor="text1"/>
        </w:rPr>
        <w:t>Step 5: CNN Model</w:t>
      </w:r>
    </w:p>
    <w:p w14:paraId="18C6F47B" w14:textId="77777777" w:rsidR="00B31676" w:rsidRDefault="001E302C">
      <w:r>
        <w:t>- Use a Convolutional Neural Network (CNN) architecture to train on the processed data</w:t>
      </w:r>
      <w:r>
        <w:br/>
        <w:t>- CNNs are suitable for image classification tasks due to their ability to extract features from images</w:t>
      </w:r>
      <w:r>
        <w:br/>
        <w:t>- Train the model using the training set and evaluate its performance on the validation set</w:t>
      </w:r>
    </w:p>
    <w:p w14:paraId="239DD931" w14:textId="77777777" w:rsidR="00B31676" w:rsidRPr="002D6151" w:rsidRDefault="001E302C">
      <w:pPr>
        <w:pStyle w:val="Heading2"/>
        <w:rPr>
          <w:color w:val="000000" w:themeColor="text1"/>
        </w:rPr>
      </w:pPr>
      <w:r w:rsidRPr="002D6151">
        <w:rPr>
          <w:color w:val="000000" w:themeColor="text1"/>
        </w:rPr>
        <w:t>Step 6: Test/Evaluate</w:t>
      </w:r>
    </w:p>
    <w:p w14:paraId="79A203B7" w14:textId="77777777" w:rsidR="00B31676" w:rsidRDefault="001E302C">
      <w:r>
        <w:t>- Use the test set to evaluate the final performance of the model</w:t>
      </w:r>
      <w:r>
        <w:br/>
        <w:t>- Metrics for evaluation may include:</w:t>
      </w:r>
      <w:r>
        <w:br/>
        <w:t xml:space="preserve">  - Accuracy</w:t>
      </w:r>
      <w:r>
        <w:br/>
        <w:t xml:space="preserve">  - Precision</w:t>
      </w:r>
      <w:r>
        <w:br/>
        <w:t xml:space="preserve">  - Recall</w:t>
      </w:r>
      <w:r>
        <w:br/>
        <w:t xml:space="preserve">  - F1-score</w:t>
      </w:r>
      <w:r>
        <w:br/>
        <w:t xml:space="preserve">  - Confusion matrix</w:t>
      </w:r>
    </w:p>
    <w:p w14:paraId="5775784B" w14:textId="77777777" w:rsidR="00B31676" w:rsidRPr="002D6151" w:rsidRDefault="001E302C">
      <w:pPr>
        <w:pStyle w:val="Heading2"/>
        <w:rPr>
          <w:color w:val="000000" w:themeColor="text1"/>
        </w:rPr>
      </w:pPr>
      <w:r w:rsidRPr="002D6151">
        <w:rPr>
          <w:color w:val="000000" w:themeColor="text1"/>
        </w:rPr>
        <w:t>Step 7: Deployment</w:t>
      </w:r>
    </w:p>
    <w:p w14:paraId="5094B5FA" w14:textId="77777777" w:rsidR="00B31676" w:rsidRDefault="001E302C">
      <w:r>
        <w:t>- Wrap the trained model in a Python script for deployment or operation</w:t>
      </w:r>
      <w:r>
        <w:br/>
        <w:t>- The script can be used to:</w:t>
      </w:r>
      <w:r>
        <w:br/>
        <w:t xml:space="preserve">  - Load new images</w:t>
      </w:r>
      <w:r>
        <w:br/>
        <w:t xml:space="preserve">  - Preprocess the images</w:t>
      </w:r>
      <w:r>
        <w:br/>
        <w:t xml:space="preserve">  - Make predictions using the trained model</w:t>
      </w:r>
      <w:r>
        <w:br/>
        <w:t xml:space="preserve">  - Output the predicted class label or probability distribution</w:t>
      </w:r>
    </w:p>
    <w:p w14:paraId="1C64A65A" w14:textId="5C4E8284" w:rsidR="00017465" w:rsidRDefault="00017465">
      <w:r>
        <w:t>By following the Plant Disease Detection System Pipeline, we develop a robust system using deep learning techniques. This system enables accurate disease detection in plants, providing valuable insights for farmers, researchers, and agricultural professionals.</w:t>
      </w:r>
    </w:p>
    <w:sectPr w:rsidR="00017465" w:rsidSect="002D6151">
      <w:pgSz w:w="12240" w:h="15840"/>
      <w:pgMar w:top="1440" w:right="1800" w:bottom="1440" w:left="180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974162">
    <w:abstractNumId w:val="8"/>
  </w:num>
  <w:num w:numId="2" w16cid:durableId="979647272">
    <w:abstractNumId w:val="6"/>
  </w:num>
  <w:num w:numId="3" w16cid:durableId="1438719961">
    <w:abstractNumId w:val="5"/>
  </w:num>
  <w:num w:numId="4" w16cid:durableId="579370020">
    <w:abstractNumId w:val="4"/>
  </w:num>
  <w:num w:numId="5" w16cid:durableId="308829173">
    <w:abstractNumId w:val="7"/>
  </w:num>
  <w:num w:numId="6" w16cid:durableId="1880628008">
    <w:abstractNumId w:val="3"/>
  </w:num>
  <w:num w:numId="7" w16cid:durableId="608663149">
    <w:abstractNumId w:val="2"/>
  </w:num>
  <w:num w:numId="8" w16cid:durableId="44643424">
    <w:abstractNumId w:val="1"/>
  </w:num>
  <w:num w:numId="9" w16cid:durableId="72210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465"/>
    <w:rsid w:val="000253F7"/>
    <w:rsid w:val="00034616"/>
    <w:rsid w:val="0006063C"/>
    <w:rsid w:val="0015074B"/>
    <w:rsid w:val="001E302C"/>
    <w:rsid w:val="0029639D"/>
    <w:rsid w:val="002D6151"/>
    <w:rsid w:val="002E5710"/>
    <w:rsid w:val="00326F90"/>
    <w:rsid w:val="00353818"/>
    <w:rsid w:val="005B3E70"/>
    <w:rsid w:val="00AA1D8D"/>
    <w:rsid w:val="00B31676"/>
    <w:rsid w:val="00B47730"/>
    <w:rsid w:val="00CB0664"/>
    <w:rsid w:val="00D2305D"/>
    <w:rsid w:val="00E44142"/>
    <w:rsid w:val="00E54A4F"/>
    <w:rsid w:val="00F13057"/>
    <w:rsid w:val="00F171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95F7B"/>
  <w14:defaultImageDpi w14:val="300"/>
  <w15:docId w15:val="{8027DAD0-A83D-5547-9FB9-1F8533FE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2D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Babu</dc:creator>
  <cp:keywords/>
  <dc:description>generated by python-docx</dc:description>
  <cp:lastModifiedBy>Naveen Babu</cp:lastModifiedBy>
  <cp:revision>2</cp:revision>
  <dcterms:created xsi:type="dcterms:W3CDTF">2025-04-29T13:37:00Z</dcterms:created>
  <dcterms:modified xsi:type="dcterms:W3CDTF">2025-04-29T13:37:00Z</dcterms:modified>
  <cp:category/>
</cp:coreProperties>
</file>