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Creating a Ticket for Establishing a VPN Connection</w:t>
      </w:r>
    </w:p>
    <w:p>
      <w:pPr>
        <w:pStyle w:val="Normal"/>
        <w:bidi w:val="0"/>
        <w:jc w:val="left"/>
        <w:rPr>
          <w:b/>
          <w:b/>
          <w:bCs/>
        </w:rPr>
      </w:pPr>
      <w:r>
        <w:rPr>
          <w:b/>
          <w:bCs/>
        </w:rPr>
      </w:r>
    </w:p>
    <w:p>
      <w:pPr>
        <w:pStyle w:val="Normal"/>
        <w:bidi w:val="0"/>
        <w:jc w:val="left"/>
        <w:rPr>
          <w:b/>
          <w:b/>
          <w:bCs/>
        </w:rPr>
      </w:pPr>
      <w:r>
        <w:rPr>
          <w:b/>
          <w:bCs/>
        </w:rPr>
        <w:t xml:space="preserve">Approval </w:t>
      </w:r>
      <w:r>
        <w:rPr>
          <w:b/>
          <w:bCs/>
        </w:rPr>
        <w:t>T</w:t>
      </w:r>
      <w:r>
        <w:rPr>
          <w:b/>
          <w:bCs/>
        </w:rPr>
        <w:t>able:</w:t>
      </w:r>
    </w:p>
    <w:p>
      <w:pPr>
        <w:pStyle w:val="Normal"/>
        <w:bidi w:val="0"/>
        <w:jc w:val="left"/>
        <w:rPr/>
      </w:pPr>
      <w:r>
        <w:rPr/>
        <w:t xml:space="preserve">Document creator: Gabriel Linski, </w:t>
      </w:r>
      <w:r>
        <w:rPr/>
        <w:t xml:space="preserve">first issued </w:t>
      </w:r>
      <w:r>
        <w:rPr/>
        <w:t>Feb 13</w:t>
      </w:r>
      <w:r>
        <w:rPr>
          <w:vertAlign w:val="superscript"/>
        </w:rPr>
        <w:t>th</w:t>
      </w:r>
      <w:r>
        <w:rPr/>
        <w:t xml:space="preserve"> 2024</w:t>
      </w:r>
    </w:p>
    <w:p>
      <w:pPr>
        <w:pStyle w:val="Normal"/>
        <w:bidi w:val="0"/>
        <w:jc w:val="left"/>
        <w:rPr/>
      </w:pPr>
      <w:r>
        <w:rPr/>
        <w:tab/>
        <w:t>Phone XXX-XXXX Ex XXX</w:t>
      </w:r>
    </w:p>
    <w:p>
      <w:pPr>
        <w:pStyle w:val="Normal"/>
        <w:bidi w:val="0"/>
        <w:jc w:val="left"/>
        <w:rPr/>
      </w:pPr>
      <w:r>
        <w:rPr/>
        <w:tab/>
        <w:t xml:space="preserve">Email: </w:t>
      </w:r>
      <w:hyperlink r:id="rId2">
        <w:r>
          <w:rPr>
            <w:rStyle w:val="InternetLink"/>
          </w:rPr>
          <w:t>G_Linski@hotmail.com</w:t>
        </w:r>
      </w:hyperlink>
    </w:p>
    <w:p>
      <w:pPr>
        <w:pStyle w:val="Normal"/>
        <w:bidi w:val="0"/>
        <w:jc w:val="left"/>
        <w:rPr/>
      </w:pPr>
      <w:r>
        <w:rPr/>
      </w:r>
    </w:p>
    <w:p>
      <w:pPr>
        <w:pStyle w:val="Normal"/>
        <w:bidi w:val="0"/>
        <w:jc w:val="left"/>
        <w:rPr>
          <w:b w:val="false"/>
          <w:b w:val="false"/>
          <w:bCs w:val="false"/>
        </w:rPr>
      </w:pPr>
      <w:r>
        <w:rPr>
          <w:b w:val="false"/>
          <w:bCs w:val="false"/>
        </w:rPr>
        <w:t xml:space="preserve">Document </w:t>
      </w:r>
      <w:r>
        <w:rPr>
          <w:b w:val="false"/>
          <w:bCs w:val="false"/>
        </w:rPr>
        <w:t>R</w:t>
      </w:r>
      <w:r>
        <w:rPr>
          <w:b w:val="false"/>
          <w:bCs w:val="false"/>
        </w:rPr>
        <w:t>eview</w:t>
      </w:r>
      <w:r>
        <w:rPr>
          <w:b w:val="false"/>
          <w:bCs w:val="false"/>
        </w:rPr>
        <w:t>er</w:t>
      </w:r>
      <w:r>
        <w:rPr>
          <w:b w:val="false"/>
          <w:bCs w:val="false"/>
        </w:rPr>
        <w:t>s</w:t>
      </w:r>
      <w:r>
        <w:rPr>
          <w:b w:val="false"/>
          <w:bCs w:val="false"/>
        </w:rPr>
        <w:t xml:space="preserve">: </w:t>
      </w:r>
    </w:p>
    <w:p>
      <w:pPr>
        <w:pStyle w:val="Normal"/>
        <w:bidi w:val="0"/>
        <w:jc w:val="left"/>
        <w:rPr/>
      </w:pPr>
      <w:r>
        <w:rPr/>
        <w:tab/>
        <w:t xml:space="preserve">Hans Luberman </w:t>
      </w:r>
      <w:r>
        <w:rPr/>
        <w:t>reviewed Feb 2</w:t>
      </w:r>
      <w:r>
        <w:rPr>
          <w:vertAlign w:val="superscript"/>
        </w:rPr>
        <w:t>nd</w:t>
      </w:r>
      <w:r>
        <w:rPr/>
        <w:t xml:space="preserve"> 2021.</w:t>
      </w:r>
    </w:p>
    <w:p>
      <w:pPr>
        <w:pStyle w:val="Normal"/>
        <w:bidi w:val="0"/>
        <w:jc w:val="left"/>
        <w:rPr/>
      </w:pPr>
      <w:r>
        <w:rPr/>
        <w:tab/>
        <w:t xml:space="preserve">Billy Fakename </w:t>
      </w:r>
      <w:r>
        <w:rPr/>
        <w:t>reviewed April 15</w:t>
      </w:r>
      <w:r>
        <w:rPr>
          <w:vertAlign w:val="superscript"/>
        </w:rPr>
        <w:t>th</w:t>
      </w:r>
      <w:r>
        <w:rPr/>
        <w:t xml:space="preserve"> 2023.</w:t>
      </w:r>
    </w:p>
    <w:p>
      <w:pPr>
        <w:pStyle w:val="Normal"/>
        <w:bidi w:val="0"/>
        <w:jc w:val="left"/>
        <w:rPr/>
      </w:pPr>
      <w:r>
        <w:rPr/>
      </w:r>
    </w:p>
    <w:p>
      <w:pPr>
        <w:pStyle w:val="Normal"/>
        <w:bidi w:val="0"/>
        <w:jc w:val="left"/>
        <w:rPr>
          <w:b/>
          <w:b/>
          <w:bCs/>
        </w:rPr>
      </w:pPr>
      <w:r>
        <w:rPr>
          <w:b/>
          <w:bCs/>
        </w:rPr>
        <w:t>People</w:t>
      </w:r>
    </w:p>
    <w:p>
      <w:pPr>
        <w:pStyle w:val="Normal"/>
        <w:bidi w:val="0"/>
        <w:jc w:val="left"/>
        <w:rPr/>
      </w:pPr>
      <w:r>
        <w:rPr/>
        <w:t>IT Help Desk: Janice Smith</w:t>
      </w:r>
    </w:p>
    <w:p>
      <w:pPr>
        <w:pStyle w:val="Normal"/>
        <w:bidi w:val="0"/>
        <w:jc w:val="left"/>
        <w:rPr/>
      </w:pPr>
      <w:r>
        <w:rPr/>
        <w:t>System Admin: Mark Pullman</w:t>
      </w:r>
    </w:p>
    <w:p>
      <w:pPr>
        <w:pStyle w:val="Normal"/>
        <w:bidi w:val="0"/>
        <w:jc w:val="left"/>
        <w:rPr/>
      </w:pPr>
      <w:r>
        <w:rPr/>
      </w:r>
    </w:p>
    <w:p>
      <w:pPr>
        <w:pStyle w:val="Normal"/>
        <w:bidi w:val="0"/>
        <w:jc w:val="left"/>
        <w:rPr>
          <w:b/>
          <w:b/>
          <w:bCs/>
        </w:rPr>
      </w:pPr>
      <w:r>
        <w:rPr>
          <w:b/>
          <w:bCs/>
        </w:rPr>
        <w:t>RACI Chart</w:t>
      </w:r>
    </w:p>
    <w:tbl>
      <w:tblPr>
        <w:tblW w:w="9972" w:type="dxa"/>
        <w:jc w:val="left"/>
        <w:tblInd w:w="0" w:type="dxa"/>
        <w:tblLayout w:type="fixed"/>
        <w:tblCellMar>
          <w:top w:w="55" w:type="dxa"/>
          <w:left w:w="55" w:type="dxa"/>
          <w:bottom w:w="55" w:type="dxa"/>
          <w:right w:w="55" w:type="dxa"/>
        </w:tblCellMar>
      </w:tblPr>
      <w:tblGrid>
        <w:gridCol w:w="1661"/>
        <w:gridCol w:w="1663"/>
        <w:gridCol w:w="1661"/>
        <w:gridCol w:w="1662"/>
        <w:gridCol w:w="1662"/>
        <w:gridCol w:w="1663"/>
      </w:tblGrid>
      <w:tr>
        <w:trPr/>
        <w:tc>
          <w:tcPr>
            <w:tcW w:w="1661" w:type="dxa"/>
            <w:tcBorders>
              <w:top w:val="single" w:sz="2" w:space="0" w:color="000000"/>
              <w:left w:val="single" w:sz="2" w:space="0" w:color="000000"/>
              <w:bottom w:val="single" w:sz="2" w:space="0" w:color="000000"/>
            </w:tcBorders>
          </w:tcPr>
          <w:p>
            <w:pPr>
              <w:pStyle w:val="TableContents"/>
              <w:bidi w:val="0"/>
              <w:jc w:val="left"/>
              <w:rPr/>
            </w:pPr>
            <w:r>
              <w:rPr/>
            </w:r>
          </w:p>
        </w:tc>
        <w:tc>
          <w:tcPr>
            <w:tcW w:w="1663" w:type="dxa"/>
            <w:tcBorders>
              <w:top w:val="single" w:sz="2" w:space="0" w:color="000000"/>
              <w:left w:val="single" w:sz="2" w:space="0" w:color="000000"/>
              <w:bottom w:val="single" w:sz="2" w:space="0" w:color="000000"/>
            </w:tcBorders>
          </w:tcPr>
          <w:p>
            <w:pPr>
              <w:pStyle w:val="TableContents"/>
              <w:bidi w:val="0"/>
              <w:jc w:val="left"/>
              <w:rPr/>
            </w:pPr>
            <w:r>
              <w:rPr/>
              <w:t>IT Support Desk</w:t>
            </w:r>
          </w:p>
          <w:p>
            <w:pPr>
              <w:pStyle w:val="TableContents"/>
              <w:bidi w:val="0"/>
              <w:jc w:val="left"/>
              <w:rPr>
                <w:i/>
                <w:i/>
                <w:iCs/>
                <w:u w:val="none"/>
              </w:rPr>
            </w:pPr>
            <w:r>
              <w:rPr>
                <w:i/>
                <w:iCs/>
                <w:u w:val="none"/>
              </w:rPr>
              <w:t>Jill Stein</w:t>
            </w:r>
          </w:p>
        </w:tc>
        <w:tc>
          <w:tcPr>
            <w:tcW w:w="1661" w:type="dxa"/>
            <w:tcBorders>
              <w:top w:val="single" w:sz="2" w:space="0" w:color="000000"/>
              <w:left w:val="single" w:sz="2" w:space="0" w:color="000000"/>
              <w:bottom w:val="single" w:sz="2" w:space="0" w:color="000000"/>
            </w:tcBorders>
          </w:tcPr>
          <w:p>
            <w:pPr>
              <w:pStyle w:val="TableContents"/>
              <w:bidi w:val="0"/>
              <w:jc w:val="left"/>
              <w:rPr/>
            </w:pPr>
            <w:r>
              <w:rPr/>
              <w:t>Tech Storeroom Manager</w:t>
            </w:r>
          </w:p>
        </w:tc>
        <w:tc>
          <w:tcPr>
            <w:tcW w:w="1662" w:type="dxa"/>
            <w:tcBorders>
              <w:top w:val="single" w:sz="2" w:space="0" w:color="000000"/>
              <w:left w:val="single" w:sz="2" w:space="0" w:color="000000"/>
              <w:bottom w:val="single" w:sz="2" w:space="0" w:color="000000"/>
            </w:tcBorders>
          </w:tcPr>
          <w:p>
            <w:pPr>
              <w:pStyle w:val="TableContents"/>
              <w:bidi w:val="0"/>
              <w:jc w:val="left"/>
              <w:rPr/>
            </w:pPr>
            <w:r>
              <w:rPr/>
              <w:t xml:space="preserve">IT Support </w:t>
            </w:r>
          </w:p>
        </w:tc>
        <w:tc>
          <w:tcPr>
            <w:tcW w:w="1662" w:type="dxa"/>
            <w:tcBorders>
              <w:top w:val="single" w:sz="2" w:space="0" w:color="000000"/>
              <w:left w:val="single" w:sz="2" w:space="0" w:color="000000"/>
              <w:bottom w:val="single" w:sz="2" w:space="0" w:color="000000"/>
            </w:tcBorders>
          </w:tcPr>
          <w:p>
            <w:pPr>
              <w:pStyle w:val="TableContents"/>
              <w:bidi w:val="0"/>
              <w:jc w:val="left"/>
              <w:rPr/>
            </w:pPr>
            <w:r>
              <w:rPr/>
              <w:t>IT Supervisor</w:t>
            </w:r>
          </w:p>
        </w:tc>
        <w:tc>
          <w:tcPr>
            <w:tcW w:w="1663"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t>IT Senior Manger</w:t>
            </w:r>
          </w:p>
        </w:tc>
      </w:tr>
      <w:tr>
        <w:trPr/>
        <w:tc>
          <w:tcPr>
            <w:tcW w:w="1661" w:type="dxa"/>
            <w:tcBorders>
              <w:left w:val="single" w:sz="2" w:space="0" w:color="000000"/>
              <w:bottom w:val="single" w:sz="2" w:space="0" w:color="000000"/>
            </w:tcBorders>
          </w:tcPr>
          <w:p>
            <w:pPr>
              <w:pStyle w:val="TableContents"/>
              <w:bidi w:val="0"/>
              <w:jc w:val="left"/>
              <w:rPr/>
            </w:pPr>
            <w:r>
              <w:rPr/>
              <w:t>Ticket Creation</w:t>
            </w:r>
          </w:p>
        </w:tc>
        <w:tc>
          <w:tcPr>
            <w:tcW w:w="1663" w:type="dxa"/>
            <w:tcBorders>
              <w:left w:val="single" w:sz="2" w:space="0" w:color="000000"/>
              <w:bottom w:val="single" w:sz="2" w:space="0" w:color="000000"/>
            </w:tcBorders>
          </w:tcPr>
          <w:p>
            <w:pPr>
              <w:pStyle w:val="TableContents"/>
              <w:bidi w:val="0"/>
              <w:jc w:val="left"/>
              <w:rPr/>
            </w:pPr>
            <w:r>
              <w:rPr/>
              <w:t>R</w:t>
            </w:r>
          </w:p>
        </w:tc>
        <w:tc>
          <w:tcPr>
            <w:tcW w:w="1661" w:type="dxa"/>
            <w:tcBorders>
              <w:left w:val="single" w:sz="2" w:space="0" w:color="000000"/>
              <w:bottom w:val="single" w:sz="2" w:space="0" w:color="000000"/>
            </w:tcBorders>
          </w:tcPr>
          <w:p>
            <w:pPr>
              <w:pStyle w:val="TableContents"/>
              <w:widowControl w:val="false"/>
              <w:suppressLineNumbers/>
              <w:bidi w:val="0"/>
              <w:jc w:val="left"/>
              <w:rPr/>
            </w:pPr>
            <w:r>
              <w:rPr/>
            </w:r>
          </w:p>
        </w:tc>
        <w:tc>
          <w:tcPr>
            <w:tcW w:w="1662" w:type="dxa"/>
            <w:tcBorders>
              <w:left w:val="single" w:sz="2" w:space="0" w:color="000000"/>
              <w:bottom w:val="single" w:sz="2" w:space="0" w:color="000000"/>
            </w:tcBorders>
          </w:tcPr>
          <w:p>
            <w:pPr>
              <w:pStyle w:val="TableContents"/>
              <w:bidi w:val="0"/>
              <w:jc w:val="left"/>
              <w:rPr/>
            </w:pPr>
            <w:r>
              <w:rPr/>
              <w:t>IC</w:t>
            </w:r>
          </w:p>
        </w:tc>
        <w:tc>
          <w:tcPr>
            <w:tcW w:w="1662" w:type="dxa"/>
            <w:tcBorders>
              <w:left w:val="single" w:sz="2" w:space="0" w:color="000000"/>
              <w:bottom w:val="single" w:sz="2" w:space="0" w:color="000000"/>
            </w:tcBorders>
          </w:tcPr>
          <w:p>
            <w:pPr>
              <w:pStyle w:val="TableContents"/>
              <w:bidi w:val="0"/>
              <w:jc w:val="left"/>
              <w:rPr/>
            </w:pPr>
            <w:r>
              <w:rPr/>
              <w:t>I</w:t>
            </w:r>
          </w:p>
        </w:tc>
        <w:tc>
          <w:tcPr>
            <w:tcW w:w="1663" w:type="dxa"/>
            <w:tcBorders>
              <w:left w:val="single" w:sz="2" w:space="0" w:color="000000"/>
              <w:bottom w:val="single" w:sz="2" w:space="0" w:color="000000"/>
              <w:right w:val="single" w:sz="2" w:space="0" w:color="000000"/>
            </w:tcBorders>
          </w:tcPr>
          <w:p>
            <w:pPr>
              <w:pStyle w:val="TableContents"/>
              <w:bidi w:val="0"/>
              <w:jc w:val="left"/>
              <w:rPr/>
            </w:pPr>
            <w:r>
              <w:rPr/>
              <w:t>I</w:t>
            </w:r>
          </w:p>
        </w:tc>
      </w:tr>
      <w:tr>
        <w:trPr/>
        <w:tc>
          <w:tcPr>
            <w:tcW w:w="1661" w:type="dxa"/>
            <w:tcBorders>
              <w:left w:val="single" w:sz="2" w:space="0" w:color="000000"/>
              <w:bottom w:val="single" w:sz="2" w:space="0" w:color="000000"/>
            </w:tcBorders>
          </w:tcPr>
          <w:p>
            <w:pPr>
              <w:pStyle w:val="TableContents"/>
              <w:bidi w:val="0"/>
              <w:jc w:val="left"/>
              <w:rPr/>
            </w:pPr>
            <w:r>
              <w:rPr/>
              <w:t>Company Issued Device</w:t>
            </w:r>
          </w:p>
        </w:tc>
        <w:tc>
          <w:tcPr>
            <w:tcW w:w="1663" w:type="dxa"/>
            <w:tcBorders>
              <w:left w:val="single" w:sz="2" w:space="0" w:color="000000"/>
              <w:bottom w:val="single" w:sz="2" w:space="0" w:color="000000"/>
            </w:tcBorders>
          </w:tcPr>
          <w:p>
            <w:pPr>
              <w:pStyle w:val="TableContents"/>
              <w:bidi w:val="0"/>
              <w:jc w:val="left"/>
              <w:rPr/>
            </w:pPr>
            <w:r>
              <w:rPr/>
              <w:t>AI</w:t>
            </w:r>
          </w:p>
        </w:tc>
        <w:tc>
          <w:tcPr>
            <w:tcW w:w="1661" w:type="dxa"/>
            <w:tcBorders>
              <w:left w:val="single" w:sz="2" w:space="0" w:color="000000"/>
              <w:bottom w:val="single" w:sz="2" w:space="0" w:color="000000"/>
            </w:tcBorders>
          </w:tcPr>
          <w:p>
            <w:pPr>
              <w:pStyle w:val="TableContents"/>
              <w:bidi w:val="0"/>
              <w:jc w:val="left"/>
              <w:rPr/>
            </w:pPr>
            <w:r>
              <w:rPr/>
              <w:t>R</w:t>
            </w:r>
          </w:p>
        </w:tc>
        <w:tc>
          <w:tcPr>
            <w:tcW w:w="1662" w:type="dxa"/>
            <w:tcBorders>
              <w:left w:val="single" w:sz="2" w:space="0" w:color="000000"/>
              <w:bottom w:val="single" w:sz="2" w:space="0" w:color="000000"/>
            </w:tcBorders>
          </w:tcPr>
          <w:p>
            <w:pPr>
              <w:pStyle w:val="TableContents"/>
              <w:bidi w:val="0"/>
              <w:jc w:val="left"/>
              <w:rPr/>
            </w:pPr>
            <w:r>
              <w:rPr/>
              <w:t>I</w:t>
            </w:r>
          </w:p>
        </w:tc>
        <w:tc>
          <w:tcPr>
            <w:tcW w:w="1662" w:type="dxa"/>
            <w:tcBorders>
              <w:left w:val="single" w:sz="2" w:space="0" w:color="000000"/>
              <w:bottom w:val="single" w:sz="2" w:space="0" w:color="000000"/>
            </w:tcBorders>
          </w:tcPr>
          <w:p>
            <w:pPr>
              <w:pStyle w:val="TableContents"/>
              <w:bidi w:val="0"/>
              <w:jc w:val="left"/>
              <w:rPr/>
            </w:pPr>
            <w:r>
              <w:rPr/>
              <w:t>I</w:t>
            </w:r>
          </w:p>
        </w:tc>
        <w:tc>
          <w:tcPr>
            <w:tcW w:w="1663" w:type="dxa"/>
            <w:tcBorders>
              <w:left w:val="single" w:sz="2" w:space="0" w:color="000000"/>
              <w:bottom w:val="single" w:sz="2" w:space="0" w:color="000000"/>
              <w:right w:val="single" w:sz="2" w:space="0" w:color="000000"/>
            </w:tcBorders>
          </w:tcPr>
          <w:p>
            <w:pPr>
              <w:pStyle w:val="TableContents"/>
              <w:bidi w:val="0"/>
              <w:jc w:val="left"/>
              <w:rPr/>
            </w:pPr>
            <w:r>
              <w:rPr/>
              <w:t>I</w:t>
            </w:r>
          </w:p>
        </w:tc>
      </w:tr>
      <w:tr>
        <w:trPr/>
        <w:tc>
          <w:tcPr>
            <w:tcW w:w="1661" w:type="dxa"/>
            <w:tcBorders>
              <w:left w:val="single" w:sz="2" w:space="0" w:color="000000"/>
              <w:bottom w:val="single" w:sz="2" w:space="0" w:color="000000"/>
            </w:tcBorders>
          </w:tcPr>
          <w:p>
            <w:pPr>
              <w:pStyle w:val="TableContents"/>
              <w:bidi w:val="0"/>
              <w:jc w:val="left"/>
              <w:rPr/>
            </w:pPr>
            <w:r>
              <w:rPr/>
              <w:t>VPN Credentials</w:t>
            </w:r>
          </w:p>
        </w:tc>
        <w:tc>
          <w:tcPr>
            <w:tcW w:w="1663" w:type="dxa"/>
            <w:tcBorders>
              <w:left w:val="single" w:sz="2" w:space="0" w:color="000000"/>
              <w:bottom w:val="single" w:sz="2" w:space="0" w:color="000000"/>
            </w:tcBorders>
          </w:tcPr>
          <w:p>
            <w:pPr>
              <w:pStyle w:val="TableContents"/>
              <w:bidi w:val="0"/>
              <w:jc w:val="left"/>
              <w:rPr/>
            </w:pPr>
            <w:r>
              <w:rPr/>
              <w:t>AI</w:t>
            </w:r>
          </w:p>
        </w:tc>
        <w:tc>
          <w:tcPr>
            <w:tcW w:w="1661" w:type="dxa"/>
            <w:tcBorders>
              <w:left w:val="single" w:sz="2" w:space="0" w:color="000000"/>
              <w:bottom w:val="single" w:sz="2" w:space="0" w:color="000000"/>
            </w:tcBorders>
          </w:tcPr>
          <w:p>
            <w:pPr>
              <w:pStyle w:val="TableContents"/>
              <w:bidi w:val="0"/>
              <w:jc w:val="left"/>
              <w:rPr/>
            </w:pPr>
            <w:r>
              <w:rPr/>
              <w:t>I</w:t>
            </w:r>
          </w:p>
        </w:tc>
        <w:tc>
          <w:tcPr>
            <w:tcW w:w="1662" w:type="dxa"/>
            <w:tcBorders>
              <w:left w:val="single" w:sz="2" w:space="0" w:color="000000"/>
              <w:bottom w:val="single" w:sz="2" w:space="0" w:color="000000"/>
            </w:tcBorders>
          </w:tcPr>
          <w:p>
            <w:pPr>
              <w:pStyle w:val="TableContents"/>
              <w:bidi w:val="0"/>
              <w:jc w:val="left"/>
              <w:rPr/>
            </w:pPr>
            <w:r>
              <w:rPr/>
              <w:t>RI</w:t>
            </w:r>
          </w:p>
        </w:tc>
        <w:tc>
          <w:tcPr>
            <w:tcW w:w="1662" w:type="dxa"/>
            <w:tcBorders>
              <w:left w:val="single" w:sz="2" w:space="0" w:color="000000"/>
              <w:bottom w:val="single" w:sz="2" w:space="0" w:color="000000"/>
            </w:tcBorders>
          </w:tcPr>
          <w:p>
            <w:pPr>
              <w:pStyle w:val="TableContents"/>
              <w:bidi w:val="0"/>
              <w:jc w:val="left"/>
              <w:rPr/>
            </w:pPr>
            <w:r>
              <w:rPr/>
              <w:t>C</w:t>
            </w:r>
          </w:p>
        </w:tc>
        <w:tc>
          <w:tcPr>
            <w:tcW w:w="1663" w:type="dxa"/>
            <w:tcBorders>
              <w:left w:val="single" w:sz="2" w:space="0" w:color="000000"/>
              <w:bottom w:val="single" w:sz="2" w:space="0" w:color="000000"/>
              <w:right w:val="single" w:sz="2" w:space="0" w:color="000000"/>
            </w:tcBorders>
          </w:tcPr>
          <w:p>
            <w:pPr>
              <w:pStyle w:val="TableContents"/>
              <w:bidi w:val="0"/>
              <w:jc w:val="left"/>
              <w:rPr/>
            </w:pPr>
            <w:r>
              <w:rPr/>
              <w:t>I</w:t>
            </w:r>
          </w:p>
        </w:tc>
      </w:tr>
      <w:tr>
        <w:trPr/>
        <w:tc>
          <w:tcPr>
            <w:tcW w:w="1661" w:type="dxa"/>
            <w:tcBorders>
              <w:left w:val="single" w:sz="2" w:space="0" w:color="000000"/>
              <w:bottom w:val="single" w:sz="2" w:space="0" w:color="000000"/>
            </w:tcBorders>
          </w:tcPr>
          <w:p>
            <w:pPr>
              <w:pStyle w:val="TableContents"/>
              <w:bidi w:val="0"/>
              <w:jc w:val="left"/>
              <w:rPr/>
            </w:pPr>
            <w:r>
              <w:rPr/>
              <w:t>Connection Establishment</w:t>
            </w:r>
          </w:p>
        </w:tc>
        <w:tc>
          <w:tcPr>
            <w:tcW w:w="1663" w:type="dxa"/>
            <w:tcBorders>
              <w:left w:val="single" w:sz="2" w:space="0" w:color="000000"/>
              <w:bottom w:val="single" w:sz="2" w:space="0" w:color="000000"/>
            </w:tcBorders>
          </w:tcPr>
          <w:p>
            <w:pPr>
              <w:pStyle w:val="TableContents"/>
              <w:bidi w:val="0"/>
              <w:jc w:val="left"/>
              <w:rPr/>
            </w:pPr>
            <w:r>
              <w:rPr/>
              <w:t>A</w:t>
            </w:r>
          </w:p>
        </w:tc>
        <w:tc>
          <w:tcPr>
            <w:tcW w:w="1661" w:type="dxa"/>
            <w:tcBorders>
              <w:left w:val="single" w:sz="2" w:space="0" w:color="000000"/>
              <w:bottom w:val="single" w:sz="2" w:space="0" w:color="000000"/>
            </w:tcBorders>
          </w:tcPr>
          <w:p>
            <w:pPr>
              <w:pStyle w:val="TableContents"/>
              <w:bidi w:val="0"/>
              <w:jc w:val="left"/>
              <w:rPr/>
            </w:pPr>
            <w:r>
              <w:rPr/>
            </w:r>
          </w:p>
        </w:tc>
        <w:tc>
          <w:tcPr>
            <w:tcW w:w="1662" w:type="dxa"/>
            <w:tcBorders>
              <w:left w:val="single" w:sz="2" w:space="0" w:color="000000"/>
              <w:bottom w:val="single" w:sz="2" w:space="0" w:color="000000"/>
            </w:tcBorders>
          </w:tcPr>
          <w:p>
            <w:pPr>
              <w:pStyle w:val="TableContents"/>
              <w:bidi w:val="0"/>
              <w:jc w:val="left"/>
              <w:rPr/>
            </w:pPr>
            <w:r>
              <w:rPr/>
              <w:t>R</w:t>
            </w:r>
          </w:p>
        </w:tc>
        <w:tc>
          <w:tcPr>
            <w:tcW w:w="1662" w:type="dxa"/>
            <w:tcBorders>
              <w:left w:val="single" w:sz="2" w:space="0" w:color="000000"/>
              <w:bottom w:val="single" w:sz="2" w:space="0" w:color="000000"/>
            </w:tcBorders>
          </w:tcPr>
          <w:p>
            <w:pPr>
              <w:pStyle w:val="TableContents"/>
              <w:bidi w:val="0"/>
              <w:jc w:val="left"/>
              <w:rPr/>
            </w:pPr>
            <w:r>
              <w:rPr/>
              <w:t>C</w:t>
            </w:r>
          </w:p>
        </w:tc>
        <w:tc>
          <w:tcPr>
            <w:tcW w:w="1663"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r>
        <w:trPr/>
        <w:tc>
          <w:tcPr>
            <w:tcW w:w="1661" w:type="dxa"/>
            <w:tcBorders>
              <w:left w:val="single" w:sz="2" w:space="0" w:color="000000"/>
              <w:bottom w:val="single" w:sz="2" w:space="0" w:color="000000"/>
            </w:tcBorders>
          </w:tcPr>
          <w:p>
            <w:pPr>
              <w:pStyle w:val="TableContents"/>
              <w:bidi w:val="0"/>
              <w:jc w:val="left"/>
              <w:rPr/>
            </w:pPr>
            <w:r>
              <w:rPr/>
              <w:t>Connection Testing</w:t>
            </w:r>
          </w:p>
        </w:tc>
        <w:tc>
          <w:tcPr>
            <w:tcW w:w="1663" w:type="dxa"/>
            <w:tcBorders>
              <w:left w:val="single" w:sz="2" w:space="0" w:color="000000"/>
              <w:bottom w:val="single" w:sz="2" w:space="0" w:color="000000"/>
            </w:tcBorders>
          </w:tcPr>
          <w:p>
            <w:pPr>
              <w:pStyle w:val="TableContents"/>
              <w:widowControl w:val="false"/>
              <w:suppressLineNumbers/>
              <w:bidi w:val="0"/>
              <w:jc w:val="left"/>
              <w:rPr/>
            </w:pPr>
            <w:r>
              <w:rPr/>
            </w:r>
          </w:p>
        </w:tc>
        <w:tc>
          <w:tcPr>
            <w:tcW w:w="1661" w:type="dxa"/>
            <w:tcBorders>
              <w:left w:val="single" w:sz="2" w:space="0" w:color="000000"/>
              <w:bottom w:val="single" w:sz="2" w:space="0" w:color="000000"/>
            </w:tcBorders>
          </w:tcPr>
          <w:p>
            <w:pPr>
              <w:pStyle w:val="TableContents"/>
              <w:bidi w:val="0"/>
              <w:jc w:val="left"/>
              <w:rPr/>
            </w:pPr>
            <w:r>
              <w:rPr/>
            </w:r>
          </w:p>
        </w:tc>
        <w:tc>
          <w:tcPr>
            <w:tcW w:w="1662" w:type="dxa"/>
            <w:tcBorders>
              <w:left w:val="single" w:sz="2" w:space="0" w:color="000000"/>
              <w:bottom w:val="single" w:sz="2" w:space="0" w:color="000000"/>
            </w:tcBorders>
          </w:tcPr>
          <w:p>
            <w:pPr>
              <w:pStyle w:val="TableContents"/>
              <w:bidi w:val="0"/>
              <w:jc w:val="left"/>
              <w:rPr/>
            </w:pPr>
            <w:r>
              <w:rPr/>
              <w:t>R</w:t>
            </w:r>
          </w:p>
        </w:tc>
        <w:tc>
          <w:tcPr>
            <w:tcW w:w="1662" w:type="dxa"/>
            <w:tcBorders>
              <w:left w:val="single" w:sz="2" w:space="0" w:color="000000"/>
              <w:bottom w:val="single" w:sz="2" w:space="0" w:color="000000"/>
            </w:tcBorders>
          </w:tcPr>
          <w:p>
            <w:pPr>
              <w:pStyle w:val="TableContents"/>
              <w:bidi w:val="0"/>
              <w:jc w:val="left"/>
              <w:rPr/>
            </w:pPr>
            <w:r>
              <w:rPr/>
              <w:t>C</w:t>
            </w:r>
          </w:p>
        </w:tc>
        <w:tc>
          <w:tcPr>
            <w:tcW w:w="1663"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bl>
    <w:p>
      <w:pPr>
        <w:pStyle w:val="Normal"/>
        <w:bidi w:val="0"/>
        <w:jc w:val="left"/>
        <w:rPr/>
      </w:pPr>
      <w:r>
        <w:rPr/>
      </w:r>
    </w:p>
    <w:p>
      <w:pPr>
        <w:pStyle w:val="Normal"/>
        <w:bidi w:val="0"/>
        <w:jc w:val="left"/>
        <w:rPr/>
      </w:pPr>
      <w:r>
        <w:rPr/>
        <w:t>R = Responsible, A = Accountable, C = Consulted, I =Informed</w:t>
      </w:r>
    </w:p>
    <w:p>
      <w:pPr>
        <w:pStyle w:val="Normal"/>
        <w:bidi w:val="0"/>
        <w:jc w:val="left"/>
        <w:rPr/>
      </w:pPr>
      <w:r>
        <w:rPr/>
      </w:r>
    </w:p>
    <w:p>
      <w:pPr>
        <w:pStyle w:val="Normal"/>
        <w:bidi w:val="0"/>
        <w:jc w:val="left"/>
        <w:rPr/>
      </w:pPr>
      <w:r>
        <w:rPr/>
      </w:r>
    </w:p>
    <w:p>
      <w:pPr>
        <w:pStyle w:val="Normal"/>
        <w:bidi w:val="0"/>
        <w:jc w:val="left"/>
        <w:rPr>
          <w:b/>
          <w:b/>
          <w:bCs/>
        </w:rPr>
      </w:pPr>
      <w:r>
        <w:rPr>
          <w:b/>
          <w:bCs/>
        </w:rPr>
        <w:t>Scope</w:t>
      </w:r>
    </w:p>
    <w:p>
      <w:pPr>
        <w:pStyle w:val="Normal"/>
        <w:bidi w:val="0"/>
        <w:jc w:val="left"/>
        <w:rPr/>
      </w:pPr>
      <w:r>
        <w:rPr/>
        <w:t>After completion the issued employee will be able to access the company’s, TechSolutions, virtual private network (VPN) from your issued device(s). The issued employee will be required to connect to this VPN when working remotely to ensure their data and the clients data are protected. Connection to the VPN will be required access of the company’s internal systems, whether uploading or downloading confidential data. This process will require the user to be issued a company computer and user credentials beforehand.</w:t>
      </w:r>
    </w:p>
    <w:p>
      <w:pPr>
        <w:pStyle w:val="Normal"/>
        <w:bidi w:val="0"/>
        <w:jc w:val="left"/>
        <w:rPr/>
      </w:pPr>
      <w:r>
        <w:rPr/>
      </w:r>
    </w:p>
    <w:p>
      <w:pPr>
        <w:pStyle w:val="Normal"/>
        <w:bidi w:val="0"/>
        <w:jc w:val="left"/>
        <w:rPr/>
      </w:pPr>
      <w:r>
        <w:rPr/>
      </w:r>
    </w:p>
    <w:p>
      <w:pPr>
        <w:pStyle w:val="Normal"/>
        <w:bidi w:val="0"/>
        <w:jc w:val="left"/>
        <w:rPr/>
      </w:pPr>
      <w:r>
        <w:rPr>
          <w:b/>
          <w:bCs/>
        </w:rPr>
        <w:t>Purpose</w:t>
      </w:r>
    </w:p>
    <w:p>
      <w:pPr>
        <w:pStyle w:val="Normal"/>
        <w:bidi w:val="0"/>
        <w:jc w:val="left"/>
        <w:rPr/>
      </w:pPr>
      <w:r>
        <w:rPr/>
        <w:t xml:space="preserve">Creating a VPN connection for remote workers is to ensure data privacy. On this </w:t>
      </w:r>
      <w:r>
        <w:rPr/>
        <w:t>VPN</w:t>
      </w:r>
      <w:r>
        <w:rPr/>
        <w:t xml:space="preserve"> traffic will be encrypted, </w:t>
      </w:r>
      <w:r>
        <w:rPr/>
        <w:t>preventing intrusions and leaks of confidential data.</w:t>
      </w:r>
    </w:p>
    <w:p>
      <w:pPr>
        <w:pStyle w:val="Normal"/>
        <w:bidi w:val="0"/>
        <w:jc w:val="left"/>
        <w:rPr/>
      </w:pPr>
      <w:r>
        <w:rPr/>
      </w:r>
    </w:p>
    <w:p>
      <w:pPr>
        <w:pStyle w:val="Normal"/>
        <w:bidi w:val="0"/>
        <w:jc w:val="left"/>
        <w:rPr/>
      </w:pPr>
      <w:r>
        <w:rPr>
          <w:b/>
          <w:bCs/>
        </w:rPr>
        <w:t xml:space="preserve">Steps for Establishing a VPN Connection </w:t>
      </w:r>
      <w:r>
        <w:rPr>
          <w:b/>
          <w:bCs/>
        </w:rPr>
        <w:t>Ticket</w:t>
      </w:r>
    </w:p>
    <w:p>
      <w:pPr>
        <w:pStyle w:val="Normal"/>
        <w:bidi w:val="0"/>
        <w:jc w:val="left"/>
        <w:rPr/>
      </w:pPr>
      <w:r>
        <w:rPr/>
        <w:t>From your company issued device.</w:t>
      </w:r>
    </w:p>
    <w:p>
      <w:pPr>
        <w:pStyle w:val="Normal"/>
        <w:bidi w:val="0"/>
        <w:jc w:val="left"/>
        <w:rPr/>
      </w:pPr>
      <w:r>
        <w:rPr/>
      </w:r>
    </w:p>
    <w:p>
      <w:pPr>
        <w:pStyle w:val="Normal"/>
        <w:bidi w:val="0"/>
        <w:jc w:val="left"/>
        <w:rPr/>
      </w:pPr>
      <w:r>
        <w:rPr/>
      </w:r>
    </w:p>
    <w:p>
      <w:pPr>
        <w:pStyle w:val="Normal"/>
        <w:bidi w:val="0"/>
        <w:jc w:val="left"/>
        <w:rPr>
          <w:b/>
          <w:b/>
          <w:bCs/>
        </w:rPr>
      </w:pPr>
      <w:r>
        <w:rPr>
          <w:b/>
          <w:bCs/>
        </w:rPr>
        <w:t>Completed Ticket Example: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Revision History</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CA"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_Linski@hot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LibreOffice/7.2.1.2$Windows_X86_64 LibreOffice_project/87b77fad49947c1441b67c559c339af8f3517e22</Application>
  <AppVersion>15.0000</AppVersion>
  <Pages>2</Pages>
  <Words>232</Words>
  <Characters>1232</Characters>
  <CharactersWithSpaces>1419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2024-02-13T09:36:30Z</dcterms:created>
  <dc:creator/>
  <dc:description/>
  <dc:language>en-CA</dc:language>
  <cp:lastModifiedBy/>
  <dcterms:modified xsi:type="dcterms:W3CDTF">2024-02-13T09:54:34Z</dcterms:modified>
  <cp:revision>6</cp:revision>
  <dc:subject/>
  <dc:title/>
</cp:coreProperties>
</file>