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97" w:rsidRPr="004F1B61" w:rsidRDefault="00D25A97" w:rsidP="00D25A97">
      <w:pPr>
        <w:jc w:val="center"/>
        <w:rPr>
          <w:rFonts w:ascii="Arial" w:hAnsi="Arial" w:cs="Arial"/>
        </w:rPr>
      </w:pPr>
    </w:p>
    <w:p w:rsidR="00D25A97" w:rsidRPr="004F1B61" w:rsidRDefault="00D25A97" w:rsidP="00D25A97">
      <w:pPr>
        <w:jc w:val="center"/>
        <w:rPr>
          <w:rFonts w:ascii="Arial" w:hAnsi="Arial" w:cs="Arial"/>
        </w:rPr>
      </w:pPr>
    </w:p>
    <w:p w:rsidR="00D25A97" w:rsidRPr="004F1B61" w:rsidRDefault="00D25A97" w:rsidP="00D25A97">
      <w:pPr>
        <w:jc w:val="center"/>
        <w:rPr>
          <w:rFonts w:ascii="Arial" w:hAnsi="Arial" w:cs="Arial"/>
        </w:rPr>
      </w:pPr>
    </w:p>
    <w:p w:rsidR="00EB73AB" w:rsidRPr="004F1B61" w:rsidRDefault="00D25A97" w:rsidP="00D25A97">
      <w:pPr>
        <w:jc w:val="center"/>
        <w:rPr>
          <w:rFonts w:ascii="Arial" w:hAnsi="Arial" w:cs="Arial"/>
          <w:sz w:val="56"/>
          <w:szCs w:val="56"/>
        </w:rPr>
      </w:pPr>
      <w:r w:rsidRPr="004F1B61">
        <w:rPr>
          <w:rFonts w:ascii="Arial" w:hAnsi="Arial" w:cs="Arial"/>
          <w:sz w:val="56"/>
          <w:szCs w:val="56"/>
        </w:rPr>
        <w:t>Sprawozdanie</w:t>
      </w:r>
    </w:p>
    <w:p w:rsidR="00D25A97" w:rsidRPr="004F1B61" w:rsidRDefault="00D25A97" w:rsidP="00D25A97">
      <w:pPr>
        <w:jc w:val="center"/>
        <w:rPr>
          <w:rFonts w:ascii="Arial" w:hAnsi="Arial" w:cs="Arial"/>
          <w:sz w:val="24"/>
          <w:szCs w:val="24"/>
        </w:rPr>
      </w:pPr>
      <w:r w:rsidRPr="004F1B61">
        <w:rPr>
          <w:rFonts w:ascii="Arial" w:hAnsi="Arial" w:cs="Arial"/>
          <w:sz w:val="24"/>
          <w:szCs w:val="24"/>
        </w:rPr>
        <w:t>Indukcyjne Metody Analizy Danych</w:t>
      </w:r>
    </w:p>
    <w:p w:rsidR="00D25A97" w:rsidRPr="004F1B61" w:rsidRDefault="00D25A97" w:rsidP="00D25A97">
      <w:pPr>
        <w:jc w:val="center"/>
        <w:rPr>
          <w:rFonts w:ascii="Arial" w:hAnsi="Arial" w:cs="Arial"/>
          <w:sz w:val="24"/>
          <w:szCs w:val="24"/>
        </w:rPr>
      </w:pPr>
      <w:r w:rsidRPr="004F1B61">
        <w:rPr>
          <w:rFonts w:ascii="Arial" w:hAnsi="Arial" w:cs="Arial"/>
          <w:sz w:val="24"/>
          <w:szCs w:val="24"/>
        </w:rPr>
        <w:t>Ćwiczenie 1. Klasyfikator oparty na twierdzeniu Bayesa przy naiwnym założeniu o wzajemnej niezależności atrybutów</w:t>
      </w: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rPr>
          <w:rFonts w:ascii="Arial" w:hAnsi="Arial" w:cs="Arial"/>
          <w:sz w:val="24"/>
          <w:szCs w:val="24"/>
        </w:rPr>
      </w:pPr>
    </w:p>
    <w:p w:rsidR="00D25A97" w:rsidRPr="004F1B61" w:rsidRDefault="00D25A97" w:rsidP="00D25A97">
      <w:pPr>
        <w:jc w:val="right"/>
        <w:rPr>
          <w:rFonts w:ascii="Arial" w:hAnsi="Arial" w:cs="Arial"/>
          <w:sz w:val="24"/>
          <w:szCs w:val="24"/>
        </w:rPr>
      </w:pPr>
      <w:r w:rsidRPr="004F1B61">
        <w:rPr>
          <w:rFonts w:ascii="Arial" w:hAnsi="Arial" w:cs="Arial"/>
          <w:sz w:val="24"/>
          <w:szCs w:val="24"/>
        </w:rPr>
        <w:t>Autor: Paweł Mielniczuk</w:t>
      </w:r>
    </w:p>
    <w:p w:rsidR="00D25A97" w:rsidRPr="004F1B61" w:rsidRDefault="00D25A97" w:rsidP="00D25A97">
      <w:pPr>
        <w:jc w:val="right"/>
        <w:rPr>
          <w:rFonts w:ascii="Arial" w:hAnsi="Arial" w:cs="Arial"/>
          <w:sz w:val="24"/>
          <w:szCs w:val="24"/>
        </w:rPr>
      </w:pPr>
    </w:p>
    <w:p w:rsidR="00D25A97" w:rsidRPr="004F1B61" w:rsidRDefault="00D25A97" w:rsidP="00D25A97">
      <w:pPr>
        <w:rPr>
          <w:rFonts w:ascii="Arial" w:hAnsi="Arial" w:cs="Arial"/>
          <w:b/>
          <w:sz w:val="32"/>
          <w:szCs w:val="32"/>
        </w:rPr>
      </w:pPr>
      <w:r w:rsidRPr="004F1B61">
        <w:rPr>
          <w:rFonts w:ascii="Arial" w:hAnsi="Arial" w:cs="Arial"/>
          <w:b/>
          <w:sz w:val="32"/>
          <w:szCs w:val="32"/>
        </w:rPr>
        <w:lastRenderedPageBreak/>
        <w:t>Spis treści:</w:t>
      </w:r>
    </w:p>
    <w:p w:rsidR="00D25A97" w:rsidRPr="004F1B61" w:rsidRDefault="00D25A97" w:rsidP="00D25A97">
      <w:pPr>
        <w:pStyle w:val="ListParagraph"/>
        <w:numPr>
          <w:ilvl w:val="0"/>
          <w:numId w:val="3"/>
        </w:numPr>
        <w:rPr>
          <w:rFonts w:ascii="Arial" w:hAnsi="Arial" w:cs="Arial"/>
          <w:sz w:val="24"/>
          <w:szCs w:val="24"/>
        </w:rPr>
      </w:pPr>
      <w:r w:rsidRPr="004F1B61">
        <w:rPr>
          <w:rFonts w:ascii="Arial" w:hAnsi="Arial" w:cs="Arial"/>
          <w:sz w:val="24"/>
          <w:szCs w:val="24"/>
        </w:rPr>
        <w:t>Naiwny klasyfikator Bayesa</w:t>
      </w:r>
    </w:p>
    <w:p w:rsidR="004F212C" w:rsidRPr="004F1B61" w:rsidRDefault="004F212C" w:rsidP="004F212C">
      <w:pPr>
        <w:pStyle w:val="ListParagraph"/>
        <w:numPr>
          <w:ilvl w:val="0"/>
          <w:numId w:val="3"/>
        </w:numPr>
        <w:rPr>
          <w:rFonts w:ascii="Arial" w:hAnsi="Arial" w:cs="Arial"/>
          <w:sz w:val="24"/>
          <w:szCs w:val="24"/>
        </w:rPr>
      </w:pPr>
      <w:r w:rsidRPr="004F1B61">
        <w:rPr>
          <w:rFonts w:ascii="Arial" w:hAnsi="Arial" w:cs="Arial"/>
          <w:sz w:val="24"/>
          <w:szCs w:val="24"/>
        </w:rPr>
        <w:t>Opis zbiorów wykorzystanych podczas analizy</w:t>
      </w:r>
    </w:p>
    <w:p w:rsidR="00D25A97" w:rsidRPr="004F1B61" w:rsidRDefault="00D25A97" w:rsidP="00D25A97">
      <w:pPr>
        <w:pStyle w:val="ListParagraph"/>
        <w:numPr>
          <w:ilvl w:val="0"/>
          <w:numId w:val="3"/>
        </w:numPr>
        <w:rPr>
          <w:rFonts w:ascii="Arial" w:hAnsi="Arial" w:cs="Arial"/>
          <w:sz w:val="24"/>
          <w:szCs w:val="24"/>
        </w:rPr>
      </w:pPr>
      <w:r w:rsidRPr="004F1B61">
        <w:rPr>
          <w:rFonts w:ascii="Arial" w:hAnsi="Arial" w:cs="Arial"/>
          <w:sz w:val="24"/>
          <w:szCs w:val="24"/>
        </w:rPr>
        <w:t>Opis implementacji</w:t>
      </w:r>
    </w:p>
    <w:p w:rsidR="00D25A97" w:rsidRPr="004F1B61" w:rsidRDefault="00D25A97" w:rsidP="00D25A97">
      <w:pPr>
        <w:pStyle w:val="ListParagraph"/>
        <w:numPr>
          <w:ilvl w:val="0"/>
          <w:numId w:val="3"/>
        </w:numPr>
        <w:rPr>
          <w:rFonts w:ascii="Arial" w:hAnsi="Arial" w:cs="Arial"/>
          <w:sz w:val="24"/>
          <w:szCs w:val="24"/>
        </w:rPr>
      </w:pPr>
      <w:r w:rsidRPr="004F1B61">
        <w:rPr>
          <w:rFonts w:ascii="Arial" w:hAnsi="Arial" w:cs="Arial"/>
          <w:sz w:val="24"/>
          <w:szCs w:val="24"/>
        </w:rPr>
        <w:t>Analiza klasyfikatora</w:t>
      </w:r>
    </w:p>
    <w:p w:rsidR="00D25A97" w:rsidRPr="004F1B61" w:rsidRDefault="00D25A97" w:rsidP="00D25A97">
      <w:pPr>
        <w:rPr>
          <w:rFonts w:ascii="Arial" w:hAnsi="Arial" w:cs="Arial"/>
          <w:sz w:val="24"/>
        </w:rPr>
      </w:pPr>
    </w:p>
    <w:p w:rsidR="00D25A97" w:rsidRPr="004F1B61" w:rsidRDefault="00D25A97" w:rsidP="00D25A97">
      <w:pPr>
        <w:rPr>
          <w:rFonts w:ascii="Arial" w:hAnsi="Arial" w:cs="Arial"/>
          <w:sz w:val="24"/>
        </w:rPr>
      </w:pPr>
    </w:p>
    <w:p w:rsidR="00D25A97" w:rsidRPr="004F1B61" w:rsidRDefault="00D25A97" w:rsidP="00D25A97">
      <w:pPr>
        <w:pStyle w:val="ListParagraph"/>
        <w:numPr>
          <w:ilvl w:val="0"/>
          <w:numId w:val="4"/>
        </w:numPr>
        <w:rPr>
          <w:rFonts w:ascii="Arial" w:hAnsi="Arial" w:cs="Arial"/>
          <w:b/>
          <w:sz w:val="32"/>
          <w:szCs w:val="32"/>
        </w:rPr>
      </w:pPr>
      <w:r w:rsidRPr="004F1B61">
        <w:rPr>
          <w:rFonts w:ascii="Arial" w:hAnsi="Arial" w:cs="Arial"/>
          <w:b/>
          <w:sz w:val="32"/>
          <w:szCs w:val="32"/>
        </w:rPr>
        <w:t>Opis klasyfikatora</w:t>
      </w:r>
    </w:p>
    <w:p w:rsidR="00D25A97" w:rsidRPr="004F1B61" w:rsidRDefault="00D25A97" w:rsidP="00B71DD7">
      <w:pPr>
        <w:ind w:firstLine="360"/>
        <w:jc w:val="both"/>
        <w:rPr>
          <w:rFonts w:ascii="Arial" w:hAnsi="Arial" w:cs="Arial"/>
          <w:sz w:val="24"/>
        </w:rPr>
      </w:pPr>
      <w:r w:rsidRPr="004F1B61">
        <w:rPr>
          <w:rFonts w:ascii="Arial" w:hAnsi="Arial" w:cs="Arial"/>
          <w:sz w:val="24"/>
        </w:rPr>
        <w:t xml:space="preserve">W implementacji i analizie został użyty </w:t>
      </w:r>
      <w:r w:rsidR="00B71DD7" w:rsidRPr="004F1B61">
        <w:rPr>
          <w:rFonts w:ascii="Arial" w:hAnsi="Arial" w:cs="Arial"/>
          <w:sz w:val="24"/>
        </w:rPr>
        <w:t>naiwny klasyfikator Bayes’a. W odróżnieniu od rozwiązania nienaiwnego, bazuje on na założeniu że wszystkie zdarzenia, w przypadku użytych danych są to cechy (features), są od siebie niezależne i nie mają na siebie wpływu i nie występują pomiędzy nimi żadne korelacje.</w:t>
      </w:r>
      <w:r w:rsidR="00C710AC" w:rsidRPr="004F1B61">
        <w:rPr>
          <w:rFonts w:ascii="Arial" w:hAnsi="Arial" w:cs="Arial"/>
          <w:sz w:val="24"/>
        </w:rPr>
        <w:t xml:space="preserve"> W zadaniu rozwiązywany będzie problem klasyfikacji.</w:t>
      </w:r>
      <w:r w:rsidR="00B71DD7" w:rsidRPr="004F1B61">
        <w:rPr>
          <w:rFonts w:ascii="Arial" w:hAnsi="Arial" w:cs="Arial"/>
          <w:sz w:val="24"/>
        </w:rPr>
        <w:t xml:space="preserve"> W przypadku sieci bayesowskich należałoby wszystkie takie relacje zamodelować.</w:t>
      </w:r>
    </w:p>
    <w:p w:rsidR="00B71DD7" w:rsidRPr="004F1B61" w:rsidRDefault="00B71DD7" w:rsidP="00D25A97">
      <w:pPr>
        <w:rPr>
          <w:rFonts w:ascii="Arial" w:hAnsi="Arial" w:cs="Arial"/>
          <w:sz w:val="24"/>
        </w:rPr>
      </w:pPr>
    </w:p>
    <w:p w:rsidR="00AF38F8" w:rsidRPr="004F1B61" w:rsidRDefault="00AF38F8" w:rsidP="00AF38F8">
      <w:pPr>
        <w:pStyle w:val="ListParagraph"/>
        <w:numPr>
          <w:ilvl w:val="0"/>
          <w:numId w:val="4"/>
        </w:numPr>
        <w:rPr>
          <w:rFonts w:ascii="Arial" w:hAnsi="Arial" w:cs="Arial"/>
          <w:b/>
          <w:sz w:val="32"/>
          <w:szCs w:val="32"/>
        </w:rPr>
      </w:pPr>
      <w:r w:rsidRPr="004F1B61">
        <w:rPr>
          <w:rFonts w:ascii="Arial" w:hAnsi="Arial" w:cs="Arial"/>
          <w:b/>
          <w:sz w:val="32"/>
          <w:szCs w:val="32"/>
        </w:rPr>
        <w:t>Opis zbiorów</w:t>
      </w:r>
    </w:p>
    <w:p w:rsidR="00AF38F8" w:rsidRPr="004F1B61" w:rsidRDefault="00A32F27" w:rsidP="00A32F27">
      <w:pPr>
        <w:ind w:firstLine="360"/>
        <w:rPr>
          <w:rFonts w:ascii="Arial" w:hAnsi="Arial" w:cs="Arial"/>
          <w:sz w:val="24"/>
          <w:szCs w:val="24"/>
        </w:rPr>
      </w:pPr>
      <w:r w:rsidRPr="004F1B61">
        <w:rPr>
          <w:rFonts w:ascii="Arial" w:hAnsi="Arial" w:cs="Arial"/>
          <w:sz w:val="24"/>
          <w:szCs w:val="24"/>
        </w:rPr>
        <w:t xml:space="preserve">Podczas analizy i implementacji użyte zostały cztery zbiory danych. </w:t>
      </w:r>
      <w:r w:rsidR="00C710AC" w:rsidRPr="004F1B61">
        <w:rPr>
          <w:rFonts w:ascii="Arial" w:hAnsi="Arial" w:cs="Arial"/>
          <w:sz w:val="24"/>
          <w:szCs w:val="24"/>
        </w:rPr>
        <w:t>Zbiory podzielone są na dwie części. Pierwszą z nich są cechy, dokładnie wektor</w:t>
      </w:r>
      <w:r w:rsidR="001E78A9">
        <w:rPr>
          <w:rFonts w:ascii="Arial" w:hAnsi="Arial" w:cs="Arial"/>
          <w:sz w:val="24"/>
          <w:szCs w:val="24"/>
        </w:rPr>
        <w:t>,</w:t>
      </w:r>
      <w:r w:rsidR="00C710AC" w:rsidRPr="004F1B61">
        <w:rPr>
          <w:rFonts w:ascii="Arial" w:hAnsi="Arial" w:cs="Arial"/>
          <w:sz w:val="24"/>
          <w:szCs w:val="24"/>
        </w:rPr>
        <w:t xml:space="preserve"> cech oraz </w:t>
      </w:r>
      <w:r w:rsidR="001E78A9">
        <w:rPr>
          <w:rFonts w:ascii="Arial" w:hAnsi="Arial" w:cs="Arial"/>
          <w:sz w:val="24"/>
          <w:szCs w:val="24"/>
        </w:rPr>
        <w:t>etykiety</w:t>
      </w:r>
      <w:r w:rsidR="00C710AC" w:rsidRPr="004F1B61">
        <w:rPr>
          <w:rFonts w:ascii="Arial" w:hAnsi="Arial" w:cs="Arial"/>
          <w:sz w:val="24"/>
          <w:szCs w:val="24"/>
        </w:rPr>
        <w:t xml:space="preserve"> mówiące o przynależności wektora cech do konkretnej klasy.</w:t>
      </w:r>
    </w:p>
    <w:p w:rsidR="00CC25AA" w:rsidRPr="004F1B61" w:rsidRDefault="00CC25AA" w:rsidP="00CC25AA">
      <w:pPr>
        <w:rPr>
          <w:rFonts w:ascii="Arial" w:hAnsi="Arial" w:cs="Arial"/>
          <w:i/>
          <w:sz w:val="20"/>
          <w:szCs w:val="24"/>
        </w:rPr>
      </w:pPr>
      <w:r w:rsidRPr="004F1B61">
        <w:rPr>
          <w:rFonts w:ascii="Arial" w:hAnsi="Arial" w:cs="Arial"/>
          <w:sz w:val="24"/>
          <w:szCs w:val="24"/>
        </w:rPr>
        <w:t xml:space="preserve">Wszystkie zbiory </w:t>
      </w:r>
      <w:r w:rsidR="0060723A" w:rsidRPr="004F1B61">
        <w:rPr>
          <w:rFonts w:ascii="Arial" w:hAnsi="Arial" w:cs="Arial"/>
          <w:sz w:val="24"/>
          <w:szCs w:val="24"/>
        </w:rPr>
        <w:t>dostępne są do pobrania</w:t>
      </w:r>
      <w:r w:rsidRPr="004F1B61">
        <w:rPr>
          <w:rFonts w:ascii="Arial" w:hAnsi="Arial" w:cs="Arial"/>
          <w:sz w:val="24"/>
          <w:szCs w:val="24"/>
        </w:rPr>
        <w:t xml:space="preserve"> ze strony </w:t>
      </w:r>
      <w:r w:rsidR="0060723A" w:rsidRPr="004F1B61">
        <w:rPr>
          <w:rFonts w:ascii="Arial" w:hAnsi="Arial" w:cs="Arial"/>
          <w:i/>
          <w:sz w:val="20"/>
          <w:szCs w:val="24"/>
        </w:rPr>
        <w:t>https://archive.ics.uci.edu/ml/datasets.html</w:t>
      </w:r>
    </w:p>
    <w:p w:rsidR="0060723A" w:rsidRPr="004F1B61" w:rsidRDefault="0060723A" w:rsidP="00CC25AA">
      <w:pPr>
        <w:rPr>
          <w:rFonts w:ascii="Arial" w:hAnsi="Arial" w:cs="Arial"/>
          <w:sz w:val="24"/>
          <w:szCs w:val="24"/>
        </w:rPr>
      </w:pPr>
      <w:r w:rsidRPr="004F1B61">
        <w:rPr>
          <w:rFonts w:ascii="Arial" w:hAnsi="Arial" w:cs="Arial"/>
          <w:sz w:val="24"/>
          <w:szCs w:val="24"/>
        </w:rPr>
        <w:t xml:space="preserve">Zbiory danych zostały ściągnięte i załadowane przy użyciu biblioteki </w:t>
      </w:r>
      <w:r w:rsidRPr="004F1B61">
        <w:rPr>
          <w:rFonts w:ascii="Arial" w:hAnsi="Arial" w:cs="Arial"/>
          <w:i/>
          <w:sz w:val="24"/>
          <w:szCs w:val="24"/>
        </w:rPr>
        <w:t xml:space="preserve">pandas </w:t>
      </w:r>
      <w:r w:rsidRPr="004F1B61">
        <w:rPr>
          <w:rFonts w:ascii="Arial" w:hAnsi="Arial" w:cs="Arial"/>
          <w:sz w:val="24"/>
          <w:szCs w:val="24"/>
        </w:rPr>
        <w:t xml:space="preserve">lub bezpośrednio załadowane za pomocą biblioteki </w:t>
      </w:r>
      <w:r w:rsidRPr="004F1B61">
        <w:rPr>
          <w:rFonts w:ascii="Arial" w:hAnsi="Arial" w:cs="Arial"/>
          <w:i/>
          <w:sz w:val="24"/>
          <w:szCs w:val="24"/>
        </w:rPr>
        <w:t>scikit-learn</w:t>
      </w:r>
      <w:r w:rsidRPr="004F1B61">
        <w:rPr>
          <w:rFonts w:ascii="Arial" w:hAnsi="Arial" w:cs="Arial"/>
          <w:sz w:val="24"/>
          <w:szCs w:val="24"/>
        </w:rPr>
        <w:t>.</w:t>
      </w:r>
    </w:p>
    <w:p w:rsidR="004A7C2E" w:rsidRPr="004F1B61" w:rsidRDefault="004A7C2E" w:rsidP="00CC25AA">
      <w:pPr>
        <w:rPr>
          <w:rFonts w:ascii="Arial" w:hAnsi="Arial" w:cs="Arial"/>
          <w:sz w:val="24"/>
          <w:szCs w:val="24"/>
        </w:rPr>
      </w:pPr>
      <w:r w:rsidRPr="004F1B61">
        <w:rPr>
          <w:rFonts w:ascii="Arial" w:hAnsi="Arial" w:cs="Arial"/>
          <w:sz w:val="24"/>
          <w:szCs w:val="24"/>
        </w:rPr>
        <w:t>Zbiory danych:</w:t>
      </w:r>
    </w:p>
    <w:p w:rsidR="004A7C2E" w:rsidRPr="004F1B61" w:rsidRDefault="004A7C2E" w:rsidP="004A7C2E">
      <w:pPr>
        <w:pStyle w:val="ListParagraph"/>
        <w:numPr>
          <w:ilvl w:val="0"/>
          <w:numId w:val="5"/>
        </w:numPr>
        <w:rPr>
          <w:rFonts w:ascii="Arial" w:hAnsi="Arial" w:cs="Arial"/>
          <w:sz w:val="24"/>
          <w:szCs w:val="24"/>
        </w:rPr>
      </w:pPr>
      <w:r w:rsidRPr="004F1B61">
        <w:rPr>
          <w:rFonts w:ascii="Arial" w:hAnsi="Arial" w:cs="Arial"/>
          <w:sz w:val="24"/>
          <w:szCs w:val="24"/>
        </w:rPr>
        <w:t>Iris data set</w:t>
      </w:r>
    </w:p>
    <w:p w:rsidR="004A7C2E" w:rsidRPr="004F1B61" w:rsidRDefault="004A7C2E" w:rsidP="004A7C2E">
      <w:pPr>
        <w:pStyle w:val="ListParagraph"/>
        <w:numPr>
          <w:ilvl w:val="0"/>
          <w:numId w:val="5"/>
        </w:numPr>
        <w:rPr>
          <w:rFonts w:ascii="Arial" w:hAnsi="Arial" w:cs="Arial"/>
          <w:sz w:val="24"/>
          <w:szCs w:val="24"/>
        </w:rPr>
      </w:pPr>
      <w:r w:rsidRPr="004F1B61">
        <w:rPr>
          <w:rFonts w:ascii="Arial" w:hAnsi="Arial" w:cs="Arial"/>
          <w:sz w:val="24"/>
          <w:szCs w:val="24"/>
        </w:rPr>
        <w:t>Wine data set</w:t>
      </w:r>
    </w:p>
    <w:p w:rsidR="004A7C2E" w:rsidRPr="004F1B61" w:rsidRDefault="004A7C2E" w:rsidP="004A7C2E">
      <w:pPr>
        <w:pStyle w:val="ListParagraph"/>
        <w:numPr>
          <w:ilvl w:val="0"/>
          <w:numId w:val="5"/>
        </w:numPr>
        <w:rPr>
          <w:rFonts w:ascii="Arial" w:hAnsi="Arial" w:cs="Arial"/>
          <w:sz w:val="24"/>
          <w:szCs w:val="24"/>
        </w:rPr>
      </w:pPr>
      <w:r w:rsidRPr="004F1B61">
        <w:rPr>
          <w:rFonts w:ascii="Arial" w:hAnsi="Arial" w:cs="Arial"/>
          <w:sz w:val="24"/>
          <w:szCs w:val="24"/>
        </w:rPr>
        <w:t>Glass identification data set</w:t>
      </w:r>
    </w:p>
    <w:p w:rsidR="004A7C2E" w:rsidRPr="004F1B61" w:rsidRDefault="004A7C2E" w:rsidP="004A7C2E">
      <w:pPr>
        <w:pStyle w:val="ListParagraph"/>
        <w:numPr>
          <w:ilvl w:val="0"/>
          <w:numId w:val="5"/>
        </w:numPr>
        <w:rPr>
          <w:rFonts w:ascii="Arial" w:hAnsi="Arial" w:cs="Arial"/>
          <w:sz w:val="24"/>
          <w:szCs w:val="24"/>
        </w:rPr>
      </w:pPr>
      <w:r w:rsidRPr="004F1B61">
        <w:rPr>
          <w:rFonts w:ascii="Arial" w:hAnsi="Arial" w:cs="Arial"/>
          <w:sz w:val="24"/>
          <w:szCs w:val="24"/>
        </w:rPr>
        <w:t>Pima diabetes data set</w:t>
      </w:r>
    </w:p>
    <w:p w:rsidR="004A7C2E" w:rsidRPr="004F1B61" w:rsidRDefault="004A7C2E" w:rsidP="004A7C2E">
      <w:pPr>
        <w:rPr>
          <w:rFonts w:ascii="Arial" w:hAnsi="Arial" w:cs="Arial"/>
          <w:sz w:val="24"/>
          <w:szCs w:val="24"/>
        </w:rPr>
      </w:pPr>
      <w:r w:rsidRPr="004F1B61">
        <w:rPr>
          <w:rFonts w:ascii="Arial" w:hAnsi="Arial" w:cs="Arial"/>
          <w:sz w:val="24"/>
          <w:szCs w:val="24"/>
        </w:rPr>
        <w:t xml:space="preserve">Ciekawostką jest, że w trakcie badania klasyfikatora i tworzenia sprawozdania ostatni ze zbiorów </w:t>
      </w:r>
      <w:r w:rsidRPr="004F1B61">
        <w:rPr>
          <w:rFonts w:ascii="Arial" w:hAnsi="Arial" w:cs="Arial"/>
          <w:i/>
          <w:sz w:val="24"/>
          <w:szCs w:val="24"/>
        </w:rPr>
        <w:t xml:space="preserve">Pima diabetes </w:t>
      </w:r>
      <w:r w:rsidRPr="004F1B61">
        <w:rPr>
          <w:rFonts w:ascii="Arial" w:hAnsi="Arial" w:cs="Arial"/>
          <w:sz w:val="24"/>
          <w:szCs w:val="24"/>
        </w:rPr>
        <w:t xml:space="preserve">został usunięty ze strony UCI ze </w:t>
      </w:r>
      <w:r w:rsidR="004F1B61" w:rsidRPr="004F1B61">
        <w:rPr>
          <w:rFonts w:ascii="Arial" w:hAnsi="Arial" w:cs="Arial"/>
          <w:sz w:val="24"/>
          <w:szCs w:val="24"/>
        </w:rPr>
        <w:t>przez ograniczenie uprawnień do udostępniania danego zbioru.</w:t>
      </w:r>
    </w:p>
    <w:p w:rsidR="004F1B61" w:rsidRPr="004F1B61" w:rsidRDefault="004F1B61" w:rsidP="004F1B61">
      <w:pPr>
        <w:keepNext/>
        <w:rPr>
          <w:rFonts w:ascii="Arial" w:hAnsi="Arial" w:cs="Arial"/>
        </w:rPr>
      </w:pPr>
      <w:r w:rsidRPr="004F1B61">
        <w:rPr>
          <w:rFonts w:ascii="Arial" w:hAnsi="Arial" w:cs="Arial"/>
          <w:noProof/>
          <w:sz w:val="24"/>
          <w:szCs w:val="24"/>
          <w:lang w:eastAsia="pl-PL"/>
        </w:rPr>
        <w:drawing>
          <wp:inline distT="0" distB="0" distL="0" distR="0" wp14:anchorId="1094CD95" wp14:editId="20645454">
            <wp:extent cx="5731510" cy="799465"/>
            <wp:effectExtent l="0" t="0" r="254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99465"/>
                    </a:xfrm>
                    <a:prstGeom prst="rect">
                      <a:avLst/>
                    </a:prstGeom>
                  </pic:spPr>
                </pic:pic>
              </a:graphicData>
            </a:graphic>
          </wp:inline>
        </w:drawing>
      </w:r>
    </w:p>
    <w:p w:rsidR="004F1B61" w:rsidRPr="004F1B61" w:rsidRDefault="004F1B61" w:rsidP="004F1B61">
      <w:pPr>
        <w:pStyle w:val="Caption"/>
        <w:rPr>
          <w:rFonts w:ascii="Arial" w:hAnsi="Arial" w:cs="Arial"/>
        </w:rPr>
      </w:pPr>
      <w:r w:rsidRPr="004F1B61">
        <w:rPr>
          <w:rFonts w:ascii="Arial" w:hAnsi="Arial" w:cs="Arial"/>
        </w:rPr>
        <w:t xml:space="preserve">Rysunek </w:t>
      </w:r>
      <w:r w:rsidRPr="004F1B61">
        <w:rPr>
          <w:rFonts w:ascii="Arial" w:hAnsi="Arial" w:cs="Arial"/>
        </w:rPr>
        <w:fldChar w:fldCharType="begin"/>
      </w:r>
      <w:r w:rsidRPr="004F1B61">
        <w:rPr>
          <w:rFonts w:ascii="Arial" w:hAnsi="Arial" w:cs="Arial"/>
        </w:rPr>
        <w:instrText xml:space="preserve"> SEQ Rysunek \* ARABIC </w:instrText>
      </w:r>
      <w:r w:rsidRPr="004F1B61">
        <w:rPr>
          <w:rFonts w:ascii="Arial" w:hAnsi="Arial" w:cs="Arial"/>
        </w:rPr>
        <w:fldChar w:fldCharType="separate"/>
      </w:r>
      <w:r w:rsidR="0024278D">
        <w:rPr>
          <w:rFonts w:ascii="Arial" w:hAnsi="Arial" w:cs="Arial"/>
          <w:noProof/>
        </w:rPr>
        <w:t>1</w:t>
      </w:r>
      <w:r w:rsidRPr="004F1B61">
        <w:rPr>
          <w:rFonts w:ascii="Arial" w:hAnsi="Arial" w:cs="Arial"/>
        </w:rPr>
        <w:fldChar w:fldCharType="end"/>
      </w:r>
      <w:r w:rsidRPr="004F1B61">
        <w:rPr>
          <w:rFonts w:ascii="Arial" w:hAnsi="Arial" w:cs="Arial"/>
        </w:rPr>
        <w:t xml:space="preserve"> Wiadomość ze strony https://archive.ics.uci.edu/ml/datasets/pima+indians+diabetes mówiąca o braku dalszego dostępu do danego zbioru.</w:t>
      </w:r>
    </w:p>
    <w:p w:rsidR="001E78A9" w:rsidRPr="001E78A9" w:rsidRDefault="001E78A9" w:rsidP="001E78A9">
      <w:pPr>
        <w:ind w:firstLine="708"/>
        <w:rPr>
          <w:rFonts w:ascii="Arial" w:hAnsi="Arial" w:cs="Arial"/>
          <w:sz w:val="24"/>
        </w:rPr>
      </w:pPr>
      <w:r w:rsidRPr="001E78A9">
        <w:rPr>
          <w:rFonts w:ascii="Arial" w:hAnsi="Arial" w:cs="Arial"/>
          <w:sz w:val="24"/>
        </w:rPr>
        <w:lastRenderedPageBreak/>
        <w:t>Poniżej zaprezentowano opis zbiorów. Opis ten pomoże w zrozumieniu danych, które będą analizowane. Dobre zrozumienie danych z którymi się pracuje jest niezbędną częścią do poprawnego przeprowadzenia badań.</w:t>
      </w:r>
    </w:p>
    <w:p w:rsidR="004F1B61" w:rsidRPr="001E78A9" w:rsidRDefault="004F1B61" w:rsidP="004F1B61">
      <w:pPr>
        <w:rPr>
          <w:rFonts w:ascii="Arial" w:hAnsi="Arial" w:cs="Arial"/>
        </w:rPr>
      </w:pPr>
      <w:r w:rsidRPr="004F1B61">
        <w:rPr>
          <w:rFonts w:ascii="Arial" w:hAnsi="Arial" w:cs="Arial"/>
          <w:b/>
          <w:sz w:val="24"/>
          <w:szCs w:val="24"/>
        </w:rPr>
        <w:t>Zbiór Iris</w:t>
      </w:r>
    </w:p>
    <w:p w:rsidR="004F1B61" w:rsidRDefault="004F1B61" w:rsidP="004F1B61">
      <w:pPr>
        <w:rPr>
          <w:rFonts w:ascii="Arial" w:hAnsi="Arial" w:cs="Arial"/>
          <w:iCs/>
          <w:sz w:val="24"/>
          <w:szCs w:val="18"/>
        </w:rPr>
      </w:pPr>
      <w:r w:rsidRPr="004F1B61">
        <w:rPr>
          <w:rFonts w:ascii="Arial" w:hAnsi="Arial" w:cs="Arial"/>
          <w:iCs/>
          <w:sz w:val="24"/>
          <w:szCs w:val="18"/>
        </w:rPr>
        <w:t xml:space="preserve">Jest to prawdopodobnie jeden z najbardziej znanych i podstawowych zbiorów danych przy </w:t>
      </w:r>
      <w:r>
        <w:rPr>
          <w:rFonts w:ascii="Arial" w:hAnsi="Arial" w:cs="Arial"/>
          <w:iCs/>
          <w:sz w:val="24"/>
          <w:szCs w:val="18"/>
        </w:rPr>
        <w:t>problemach klasyfikacji i rozpoznawania wzorców.</w:t>
      </w:r>
    </w:p>
    <w:p w:rsidR="00A35FBE" w:rsidRDefault="00A35FBE" w:rsidP="004F1B61">
      <w:pPr>
        <w:rPr>
          <w:rFonts w:ascii="Arial" w:hAnsi="Arial" w:cs="Arial"/>
          <w:iCs/>
          <w:sz w:val="24"/>
          <w:szCs w:val="18"/>
        </w:rPr>
      </w:pPr>
      <w:r>
        <w:rPr>
          <w:rFonts w:ascii="Arial" w:hAnsi="Arial" w:cs="Arial"/>
          <w:iCs/>
          <w:sz w:val="24"/>
          <w:szCs w:val="18"/>
        </w:rPr>
        <w:t>Zbiór składa się z</w:t>
      </w:r>
      <w:r w:rsidR="00BD6EE1">
        <w:rPr>
          <w:rFonts w:ascii="Arial" w:hAnsi="Arial" w:cs="Arial"/>
          <w:iCs/>
          <w:sz w:val="24"/>
          <w:szCs w:val="18"/>
        </w:rPr>
        <w:t>e</w:t>
      </w:r>
      <w:r>
        <w:rPr>
          <w:rFonts w:ascii="Arial" w:hAnsi="Arial" w:cs="Arial"/>
          <w:iCs/>
          <w:sz w:val="24"/>
          <w:szCs w:val="18"/>
        </w:rPr>
        <w:t xml:space="preserve"> 150 instancji, podzielonych na 3 równe zbiory po 50 klas każda.</w:t>
      </w:r>
    </w:p>
    <w:p w:rsidR="00A35FBE" w:rsidRDefault="00A35FBE" w:rsidP="004F1B61">
      <w:pPr>
        <w:rPr>
          <w:rFonts w:ascii="Arial" w:hAnsi="Arial" w:cs="Arial"/>
          <w:iCs/>
          <w:sz w:val="24"/>
          <w:szCs w:val="18"/>
        </w:rPr>
      </w:pPr>
      <w:r>
        <w:rPr>
          <w:rFonts w:ascii="Arial" w:hAnsi="Arial" w:cs="Arial"/>
          <w:iCs/>
          <w:sz w:val="24"/>
          <w:szCs w:val="18"/>
        </w:rPr>
        <w:t>Definicje atrybutów:</w:t>
      </w:r>
    </w:p>
    <w:p w:rsidR="004F1B61" w:rsidRPr="00A35FBE" w:rsidRDefault="004F1B61" w:rsidP="00A35FBE">
      <w:pPr>
        <w:pStyle w:val="ListParagraph"/>
        <w:numPr>
          <w:ilvl w:val="0"/>
          <w:numId w:val="7"/>
        </w:numPr>
        <w:rPr>
          <w:rFonts w:ascii="Arial" w:hAnsi="Arial" w:cs="Arial"/>
          <w:iCs/>
          <w:sz w:val="24"/>
          <w:szCs w:val="18"/>
        </w:rPr>
      </w:pPr>
      <w:r w:rsidRPr="00A35FBE">
        <w:rPr>
          <w:rFonts w:ascii="Arial" w:hAnsi="Arial" w:cs="Arial"/>
          <w:iCs/>
          <w:sz w:val="24"/>
          <w:szCs w:val="18"/>
        </w:rPr>
        <w:t xml:space="preserve">Sepal </w:t>
      </w:r>
      <w:r w:rsidR="00A35FBE" w:rsidRPr="00A35FBE">
        <w:rPr>
          <w:rFonts w:ascii="Arial" w:hAnsi="Arial" w:cs="Arial"/>
          <w:iCs/>
          <w:sz w:val="24"/>
          <w:szCs w:val="18"/>
        </w:rPr>
        <w:t>–</w:t>
      </w:r>
      <w:r w:rsidRPr="00A35FBE">
        <w:rPr>
          <w:rFonts w:ascii="Arial" w:hAnsi="Arial" w:cs="Arial"/>
          <w:iCs/>
          <w:sz w:val="24"/>
          <w:szCs w:val="18"/>
        </w:rPr>
        <w:t xml:space="preserve"> </w:t>
      </w:r>
      <w:r w:rsidR="00A35FBE" w:rsidRPr="00A35FBE">
        <w:rPr>
          <w:rFonts w:ascii="Arial" w:hAnsi="Arial" w:cs="Arial"/>
          <w:iCs/>
          <w:sz w:val="24"/>
          <w:szCs w:val="18"/>
        </w:rPr>
        <w:t>zielony płatek u dołu kielicha służący do ochrony kwiatu w trakcie kwitnięcia,</w:t>
      </w:r>
    </w:p>
    <w:p w:rsidR="00A35FBE" w:rsidRPr="00A35FBE" w:rsidRDefault="00A35FBE" w:rsidP="00A35FBE">
      <w:pPr>
        <w:pStyle w:val="ListParagraph"/>
        <w:numPr>
          <w:ilvl w:val="0"/>
          <w:numId w:val="7"/>
        </w:numPr>
        <w:rPr>
          <w:rFonts w:ascii="Arial" w:hAnsi="Arial" w:cs="Arial"/>
          <w:iCs/>
          <w:sz w:val="24"/>
          <w:szCs w:val="18"/>
        </w:rPr>
      </w:pPr>
      <w:r w:rsidRPr="00A35FBE">
        <w:rPr>
          <w:rFonts w:ascii="Arial" w:hAnsi="Arial" w:cs="Arial"/>
          <w:iCs/>
          <w:sz w:val="24"/>
          <w:szCs w:val="18"/>
        </w:rPr>
        <w:t>Petal – płatek kwiatu, służący do przyciągania uwagi ptaków i insektów</w:t>
      </w:r>
    </w:p>
    <w:p w:rsidR="00A35FBE" w:rsidRDefault="00A35FBE" w:rsidP="004F1B61">
      <w:pPr>
        <w:rPr>
          <w:rFonts w:ascii="Arial" w:hAnsi="Arial" w:cs="Arial"/>
          <w:iCs/>
          <w:sz w:val="24"/>
          <w:szCs w:val="18"/>
        </w:rPr>
      </w:pPr>
      <w:r>
        <w:rPr>
          <w:rFonts w:ascii="Arial" w:hAnsi="Arial" w:cs="Arial"/>
          <w:iCs/>
          <w:sz w:val="24"/>
          <w:szCs w:val="18"/>
        </w:rPr>
        <w:t>Cechy zbioru zawierają cztery informacje:</w:t>
      </w:r>
    </w:p>
    <w:p w:rsidR="004F1B61" w:rsidRDefault="004F1B61" w:rsidP="004F1B61">
      <w:pPr>
        <w:pStyle w:val="ListParagraph"/>
        <w:numPr>
          <w:ilvl w:val="0"/>
          <w:numId w:val="6"/>
        </w:numPr>
        <w:rPr>
          <w:rFonts w:ascii="Arial" w:hAnsi="Arial" w:cs="Arial"/>
          <w:iCs/>
          <w:sz w:val="24"/>
          <w:szCs w:val="18"/>
        </w:rPr>
      </w:pPr>
      <w:r>
        <w:rPr>
          <w:rFonts w:ascii="Arial" w:hAnsi="Arial" w:cs="Arial"/>
          <w:iCs/>
          <w:sz w:val="24"/>
          <w:szCs w:val="18"/>
        </w:rPr>
        <w:t xml:space="preserve">Sepal length </w:t>
      </w:r>
      <w:r w:rsidR="00A35FBE">
        <w:rPr>
          <w:rFonts w:ascii="Arial" w:hAnsi="Arial" w:cs="Arial"/>
          <w:iCs/>
          <w:sz w:val="24"/>
          <w:szCs w:val="18"/>
        </w:rPr>
        <w:t>in cm</w:t>
      </w:r>
    </w:p>
    <w:p w:rsidR="004F1B61" w:rsidRDefault="004F1B61" w:rsidP="004F1B61">
      <w:pPr>
        <w:pStyle w:val="ListParagraph"/>
        <w:numPr>
          <w:ilvl w:val="0"/>
          <w:numId w:val="6"/>
        </w:numPr>
        <w:rPr>
          <w:rFonts w:ascii="Arial" w:hAnsi="Arial" w:cs="Arial"/>
          <w:iCs/>
          <w:sz w:val="24"/>
          <w:szCs w:val="18"/>
        </w:rPr>
      </w:pPr>
      <w:r>
        <w:rPr>
          <w:rFonts w:ascii="Arial" w:hAnsi="Arial" w:cs="Arial"/>
          <w:iCs/>
          <w:sz w:val="24"/>
          <w:szCs w:val="18"/>
        </w:rPr>
        <w:t xml:space="preserve">Sepal width </w:t>
      </w:r>
      <w:r w:rsidR="00A35FBE">
        <w:rPr>
          <w:rFonts w:ascii="Arial" w:hAnsi="Arial" w:cs="Arial"/>
          <w:iCs/>
          <w:sz w:val="24"/>
          <w:szCs w:val="18"/>
        </w:rPr>
        <w:t>in cm</w:t>
      </w:r>
    </w:p>
    <w:p w:rsidR="004F1B61" w:rsidRDefault="00A35FBE" w:rsidP="004F1B61">
      <w:pPr>
        <w:pStyle w:val="ListParagraph"/>
        <w:numPr>
          <w:ilvl w:val="0"/>
          <w:numId w:val="6"/>
        </w:numPr>
        <w:rPr>
          <w:rFonts w:ascii="Arial" w:hAnsi="Arial" w:cs="Arial"/>
          <w:iCs/>
          <w:sz w:val="24"/>
          <w:szCs w:val="18"/>
        </w:rPr>
      </w:pPr>
      <w:r>
        <w:rPr>
          <w:rFonts w:ascii="Arial" w:hAnsi="Arial" w:cs="Arial"/>
          <w:iCs/>
          <w:sz w:val="24"/>
          <w:szCs w:val="18"/>
        </w:rPr>
        <w:t>Petal length in cm</w:t>
      </w:r>
    </w:p>
    <w:p w:rsidR="00A35FBE" w:rsidRDefault="00A35FBE" w:rsidP="004F1B61">
      <w:pPr>
        <w:pStyle w:val="ListParagraph"/>
        <w:numPr>
          <w:ilvl w:val="0"/>
          <w:numId w:val="6"/>
        </w:numPr>
        <w:rPr>
          <w:rFonts w:ascii="Arial" w:hAnsi="Arial" w:cs="Arial"/>
          <w:iCs/>
          <w:sz w:val="24"/>
          <w:szCs w:val="18"/>
        </w:rPr>
      </w:pPr>
      <w:r>
        <w:rPr>
          <w:rFonts w:ascii="Arial" w:hAnsi="Arial" w:cs="Arial"/>
          <w:iCs/>
          <w:sz w:val="24"/>
          <w:szCs w:val="18"/>
        </w:rPr>
        <w:t>Petal width in cm</w:t>
      </w:r>
    </w:p>
    <w:p w:rsidR="00A35FBE" w:rsidRDefault="00A35FBE" w:rsidP="00A35FBE">
      <w:pPr>
        <w:rPr>
          <w:rFonts w:ascii="Arial" w:hAnsi="Arial" w:cs="Arial"/>
          <w:iCs/>
          <w:sz w:val="24"/>
          <w:szCs w:val="18"/>
        </w:rPr>
      </w:pPr>
      <w:r>
        <w:rPr>
          <w:rFonts w:ascii="Arial" w:hAnsi="Arial" w:cs="Arial"/>
          <w:iCs/>
          <w:sz w:val="24"/>
          <w:szCs w:val="18"/>
        </w:rPr>
        <w:t>Ostatnią, piątą kolumną jest klasa mówiąca o typie irysa. Możliwe są trzy klasy:</w:t>
      </w:r>
    </w:p>
    <w:p w:rsidR="00A35FBE" w:rsidRDefault="00A35FBE" w:rsidP="00A35FBE">
      <w:pPr>
        <w:pStyle w:val="ListParagraph"/>
        <w:numPr>
          <w:ilvl w:val="0"/>
          <w:numId w:val="8"/>
        </w:numPr>
        <w:rPr>
          <w:rFonts w:ascii="Arial" w:hAnsi="Arial" w:cs="Arial"/>
          <w:iCs/>
          <w:sz w:val="24"/>
          <w:szCs w:val="18"/>
        </w:rPr>
      </w:pPr>
      <w:r w:rsidRPr="00A35FBE">
        <w:rPr>
          <w:rFonts w:ascii="Arial" w:hAnsi="Arial" w:cs="Arial"/>
          <w:iCs/>
          <w:sz w:val="24"/>
          <w:szCs w:val="18"/>
        </w:rPr>
        <w:t>Iris Setosa</w:t>
      </w:r>
    </w:p>
    <w:p w:rsidR="00A35FBE" w:rsidRDefault="00A35FBE" w:rsidP="00A35FBE">
      <w:pPr>
        <w:pStyle w:val="ListParagraph"/>
        <w:numPr>
          <w:ilvl w:val="0"/>
          <w:numId w:val="8"/>
        </w:numPr>
        <w:rPr>
          <w:rFonts w:ascii="Arial" w:hAnsi="Arial" w:cs="Arial"/>
          <w:iCs/>
          <w:sz w:val="24"/>
          <w:szCs w:val="18"/>
        </w:rPr>
      </w:pPr>
      <w:r w:rsidRPr="00A35FBE">
        <w:rPr>
          <w:rFonts w:ascii="Arial" w:hAnsi="Arial" w:cs="Arial"/>
          <w:iCs/>
          <w:sz w:val="24"/>
          <w:szCs w:val="18"/>
        </w:rPr>
        <w:t>Iris Versicolour</w:t>
      </w:r>
    </w:p>
    <w:p w:rsidR="00A35FBE" w:rsidRDefault="00A35FBE" w:rsidP="00A35FBE">
      <w:pPr>
        <w:pStyle w:val="ListParagraph"/>
        <w:numPr>
          <w:ilvl w:val="0"/>
          <w:numId w:val="8"/>
        </w:numPr>
        <w:rPr>
          <w:rFonts w:ascii="Arial" w:hAnsi="Arial" w:cs="Arial"/>
          <w:iCs/>
          <w:sz w:val="24"/>
          <w:szCs w:val="18"/>
        </w:rPr>
      </w:pPr>
      <w:r w:rsidRPr="00A35FBE">
        <w:rPr>
          <w:rFonts w:ascii="Arial" w:hAnsi="Arial" w:cs="Arial"/>
          <w:iCs/>
          <w:sz w:val="24"/>
          <w:szCs w:val="18"/>
        </w:rPr>
        <w:t>Iris Virginica</w:t>
      </w:r>
    </w:p>
    <w:p w:rsidR="00A35FBE" w:rsidRDefault="00A35FBE" w:rsidP="00A35FBE">
      <w:pPr>
        <w:rPr>
          <w:rFonts w:ascii="Arial" w:hAnsi="Arial" w:cs="Arial"/>
          <w:iCs/>
          <w:sz w:val="24"/>
          <w:szCs w:val="18"/>
        </w:rPr>
      </w:pPr>
    </w:p>
    <w:p w:rsidR="00A35FBE" w:rsidRDefault="00A35FBE" w:rsidP="00A35FBE">
      <w:pPr>
        <w:rPr>
          <w:rFonts w:ascii="Arial" w:hAnsi="Arial" w:cs="Arial"/>
          <w:b/>
          <w:iCs/>
          <w:sz w:val="24"/>
          <w:szCs w:val="18"/>
        </w:rPr>
      </w:pPr>
      <w:r>
        <w:rPr>
          <w:rFonts w:ascii="Arial" w:hAnsi="Arial" w:cs="Arial"/>
          <w:b/>
          <w:iCs/>
          <w:sz w:val="24"/>
          <w:szCs w:val="18"/>
        </w:rPr>
        <w:t>Zbiór Wine</w:t>
      </w:r>
    </w:p>
    <w:p w:rsidR="00A35FBE" w:rsidRDefault="00A35FBE" w:rsidP="00A35FBE">
      <w:pPr>
        <w:rPr>
          <w:rFonts w:ascii="Arial" w:hAnsi="Arial" w:cs="Arial"/>
          <w:iCs/>
          <w:sz w:val="24"/>
          <w:szCs w:val="18"/>
        </w:rPr>
      </w:pPr>
      <w:r>
        <w:rPr>
          <w:rFonts w:ascii="Arial" w:hAnsi="Arial" w:cs="Arial"/>
          <w:iCs/>
          <w:sz w:val="24"/>
          <w:szCs w:val="18"/>
        </w:rPr>
        <w:t>Zbiór ten został skonstruowany w wyniku analizy składu chemicznego win stworzonych w tym samym rejonie Włoch lecz przy użyciu trzech różnych odmian uprawnych.</w:t>
      </w:r>
    </w:p>
    <w:p w:rsidR="00BD6EE1" w:rsidRDefault="00BD6EE1" w:rsidP="00A35FBE">
      <w:pPr>
        <w:rPr>
          <w:rFonts w:ascii="Arial" w:hAnsi="Arial" w:cs="Arial"/>
          <w:iCs/>
          <w:sz w:val="24"/>
          <w:szCs w:val="18"/>
        </w:rPr>
      </w:pPr>
      <w:r>
        <w:rPr>
          <w:rFonts w:ascii="Arial" w:hAnsi="Arial" w:cs="Arial"/>
          <w:iCs/>
          <w:sz w:val="24"/>
          <w:szCs w:val="18"/>
        </w:rPr>
        <w:t>Zbiór składa się ze 178 instancji.</w:t>
      </w:r>
    </w:p>
    <w:p w:rsidR="00BD6EE1" w:rsidRDefault="00BD6EE1" w:rsidP="00A35FBE">
      <w:pPr>
        <w:rPr>
          <w:rFonts w:ascii="Arial" w:hAnsi="Arial" w:cs="Arial"/>
          <w:iCs/>
          <w:sz w:val="24"/>
          <w:szCs w:val="18"/>
        </w:rPr>
      </w:pPr>
      <w:r>
        <w:rPr>
          <w:rFonts w:ascii="Arial" w:hAnsi="Arial" w:cs="Arial"/>
          <w:iCs/>
          <w:sz w:val="24"/>
          <w:szCs w:val="18"/>
        </w:rPr>
        <w:t>Definicje atrybutów oraz cechy zbioru:</w:t>
      </w:r>
    </w:p>
    <w:p w:rsidR="00BD6EE1" w:rsidRDefault="00BD6EE1" w:rsidP="00BD6EE1">
      <w:pPr>
        <w:pStyle w:val="ListParagraph"/>
        <w:numPr>
          <w:ilvl w:val="0"/>
          <w:numId w:val="10"/>
        </w:numPr>
        <w:rPr>
          <w:rFonts w:ascii="Arial" w:hAnsi="Arial" w:cs="Arial"/>
          <w:iCs/>
          <w:sz w:val="24"/>
          <w:szCs w:val="18"/>
        </w:rPr>
      </w:pPr>
      <w:r>
        <w:rPr>
          <w:rFonts w:ascii="Arial" w:hAnsi="Arial" w:cs="Arial"/>
          <w:iCs/>
          <w:sz w:val="24"/>
          <w:szCs w:val="18"/>
        </w:rPr>
        <w:t>Alcohol – alkohol</w:t>
      </w:r>
    </w:p>
    <w:p w:rsidR="00BD6EE1" w:rsidRDefault="00BD6EE1" w:rsidP="00BD6EE1">
      <w:pPr>
        <w:pStyle w:val="ListParagraph"/>
        <w:numPr>
          <w:ilvl w:val="0"/>
          <w:numId w:val="10"/>
        </w:numPr>
        <w:rPr>
          <w:rFonts w:ascii="Arial" w:hAnsi="Arial" w:cs="Arial"/>
          <w:iCs/>
          <w:sz w:val="24"/>
          <w:szCs w:val="18"/>
        </w:rPr>
      </w:pPr>
      <w:r>
        <w:rPr>
          <w:rFonts w:ascii="Arial" w:hAnsi="Arial" w:cs="Arial"/>
          <w:iCs/>
          <w:sz w:val="24"/>
          <w:szCs w:val="18"/>
        </w:rPr>
        <w:t>Malic acid – kwas jabłkowy</w:t>
      </w:r>
    </w:p>
    <w:p w:rsidR="00BD6EE1" w:rsidRDefault="00BD6EE1" w:rsidP="00BD6EE1">
      <w:pPr>
        <w:pStyle w:val="ListParagraph"/>
        <w:numPr>
          <w:ilvl w:val="0"/>
          <w:numId w:val="10"/>
        </w:numPr>
        <w:rPr>
          <w:rFonts w:ascii="Arial" w:hAnsi="Arial" w:cs="Arial"/>
          <w:iCs/>
          <w:sz w:val="24"/>
          <w:szCs w:val="18"/>
        </w:rPr>
      </w:pPr>
      <w:r>
        <w:rPr>
          <w:rFonts w:ascii="Arial" w:hAnsi="Arial" w:cs="Arial"/>
          <w:iCs/>
          <w:sz w:val="24"/>
          <w:szCs w:val="18"/>
        </w:rPr>
        <w:t>Ash – popiół</w:t>
      </w:r>
    </w:p>
    <w:p w:rsidR="00BD6EE1" w:rsidRDefault="00BD6EE1" w:rsidP="00BD6EE1">
      <w:pPr>
        <w:pStyle w:val="ListParagraph"/>
        <w:numPr>
          <w:ilvl w:val="0"/>
          <w:numId w:val="10"/>
        </w:numPr>
        <w:rPr>
          <w:rFonts w:ascii="Arial" w:hAnsi="Arial" w:cs="Arial"/>
          <w:iCs/>
          <w:sz w:val="24"/>
          <w:szCs w:val="18"/>
        </w:rPr>
      </w:pPr>
      <w:r>
        <w:rPr>
          <w:rFonts w:ascii="Arial" w:hAnsi="Arial" w:cs="Arial"/>
          <w:iCs/>
          <w:sz w:val="24"/>
          <w:szCs w:val="18"/>
        </w:rPr>
        <w:t>Alkalinity of ash – alkaliczność popiołu</w:t>
      </w:r>
    </w:p>
    <w:p w:rsidR="00BD6EE1" w:rsidRDefault="00BD6EE1" w:rsidP="00BD6EE1">
      <w:pPr>
        <w:pStyle w:val="ListParagraph"/>
        <w:numPr>
          <w:ilvl w:val="0"/>
          <w:numId w:val="10"/>
        </w:numPr>
        <w:rPr>
          <w:rFonts w:ascii="Arial" w:hAnsi="Arial" w:cs="Arial"/>
          <w:iCs/>
          <w:sz w:val="24"/>
          <w:szCs w:val="18"/>
        </w:rPr>
      </w:pPr>
      <w:r>
        <w:rPr>
          <w:rFonts w:ascii="Arial" w:hAnsi="Arial" w:cs="Arial"/>
          <w:iCs/>
          <w:sz w:val="24"/>
          <w:szCs w:val="18"/>
        </w:rPr>
        <w:t>Magnesium – magnez</w:t>
      </w:r>
    </w:p>
    <w:p w:rsidR="00BD6EE1" w:rsidRDefault="00BD6EE1" w:rsidP="00BD6EE1">
      <w:pPr>
        <w:pStyle w:val="ListParagraph"/>
        <w:numPr>
          <w:ilvl w:val="0"/>
          <w:numId w:val="10"/>
        </w:numPr>
        <w:rPr>
          <w:rFonts w:ascii="Arial" w:hAnsi="Arial" w:cs="Arial"/>
          <w:iCs/>
          <w:sz w:val="24"/>
          <w:szCs w:val="18"/>
        </w:rPr>
      </w:pPr>
      <w:r>
        <w:rPr>
          <w:rFonts w:ascii="Arial" w:hAnsi="Arial" w:cs="Arial"/>
          <w:iCs/>
          <w:sz w:val="24"/>
          <w:szCs w:val="18"/>
        </w:rPr>
        <w:t>Total phenols – całkowita zawartość fenoli</w:t>
      </w:r>
    </w:p>
    <w:p w:rsidR="00BD6EE1" w:rsidRDefault="00BD6EE1" w:rsidP="00BD6EE1">
      <w:pPr>
        <w:pStyle w:val="ListParagraph"/>
        <w:numPr>
          <w:ilvl w:val="0"/>
          <w:numId w:val="10"/>
        </w:numPr>
        <w:rPr>
          <w:rFonts w:ascii="Arial" w:hAnsi="Arial" w:cs="Arial"/>
          <w:iCs/>
          <w:sz w:val="24"/>
          <w:szCs w:val="18"/>
        </w:rPr>
      </w:pPr>
      <w:r w:rsidRPr="00BD6EE1">
        <w:rPr>
          <w:rFonts w:ascii="Arial" w:hAnsi="Arial" w:cs="Arial"/>
          <w:iCs/>
          <w:sz w:val="24"/>
          <w:szCs w:val="18"/>
        </w:rPr>
        <w:t>Flav</w:t>
      </w:r>
      <w:r>
        <w:rPr>
          <w:rFonts w:ascii="Arial" w:hAnsi="Arial" w:cs="Arial"/>
          <w:iCs/>
          <w:sz w:val="24"/>
          <w:szCs w:val="18"/>
        </w:rPr>
        <w:t>o</w:t>
      </w:r>
      <w:r w:rsidRPr="00BD6EE1">
        <w:rPr>
          <w:rFonts w:ascii="Arial" w:hAnsi="Arial" w:cs="Arial"/>
          <w:iCs/>
          <w:sz w:val="24"/>
          <w:szCs w:val="18"/>
        </w:rPr>
        <w:t>noids</w:t>
      </w:r>
      <w:r>
        <w:rPr>
          <w:rFonts w:ascii="Arial" w:hAnsi="Arial" w:cs="Arial"/>
          <w:iCs/>
          <w:sz w:val="24"/>
          <w:szCs w:val="18"/>
        </w:rPr>
        <w:t xml:space="preserve"> – flawonoidy</w:t>
      </w:r>
    </w:p>
    <w:p w:rsidR="00BD6EE1" w:rsidRDefault="00BD6EE1" w:rsidP="00BD6EE1">
      <w:pPr>
        <w:pStyle w:val="ListParagraph"/>
        <w:numPr>
          <w:ilvl w:val="0"/>
          <w:numId w:val="10"/>
        </w:numPr>
        <w:rPr>
          <w:rFonts w:ascii="Arial" w:hAnsi="Arial" w:cs="Arial"/>
          <w:iCs/>
          <w:sz w:val="24"/>
          <w:szCs w:val="18"/>
        </w:rPr>
      </w:pPr>
      <w:r w:rsidRPr="00BD6EE1">
        <w:rPr>
          <w:rFonts w:ascii="Arial" w:hAnsi="Arial" w:cs="Arial"/>
          <w:iCs/>
          <w:sz w:val="24"/>
          <w:szCs w:val="18"/>
        </w:rPr>
        <w:t>Nonflavanoid phenols</w:t>
      </w:r>
      <w:r>
        <w:rPr>
          <w:rFonts w:ascii="Arial" w:hAnsi="Arial" w:cs="Arial"/>
          <w:iCs/>
          <w:sz w:val="24"/>
          <w:szCs w:val="18"/>
        </w:rPr>
        <w:t xml:space="preserve"> – fenole nieflawonowe</w:t>
      </w:r>
    </w:p>
    <w:p w:rsidR="00BD6EE1" w:rsidRDefault="00BD6EE1" w:rsidP="00BD6EE1">
      <w:pPr>
        <w:pStyle w:val="ListParagraph"/>
        <w:numPr>
          <w:ilvl w:val="0"/>
          <w:numId w:val="10"/>
        </w:numPr>
        <w:rPr>
          <w:rFonts w:ascii="Arial" w:hAnsi="Arial" w:cs="Arial"/>
          <w:iCs/>
          <w:sz w:val="24"/>
          <w:szCs w:val="18"/>
        </w:rPr>
      </w:pPr>
      <w:r w:rsidRPr="00BD6EE1">
        <w:rPr>
          <w:rFonts w:ascii="Arial" w:hAnsi="Arial" w:cs="Arial"/>
          <w:iCs/>
          <w:sz w:val="24"/>
          <w:szCs w:val="18"/>
        </w:rPr>
        <w:t>Proanthocyanidins</w:t>
      </w:r>
      <w:r>
        <w:rPr>
          <w:rFonts w:ascii="Arial" w:hAnsi="Arial" w:cs="Arial"/>
          <w:iCs/>
          <w:sz w:val="24"/>
          <w:szCs w:val="18"/>
        </w:rPr>
        <w:t xml:space="preserve"> – p</w:t>
      </w:r>
      <w:r w:rsidRPr="00BD6EE1">
        <w:rPr>
          <w:rFonts w:ascii="Arial" w:hAnsi="Arial" w:cs="Arial"/>
          <w:iCs/>
          <w:sz w:val="24"/>
          <w:szCs w:val="18"/>
        </w:rPr>
        <w:t>roantocyjanidyny</w:t>
      </w:r>
    </w:p>
    <w:p w:rsidR="00BD6EE1" w:rsidRDefault="00BD6EE1" w:rsidP="00BD6EE1">
      <w:pPr>
        <w:pStyle w:val="ListParagraph"/>
        <w:numPr>
          <w:ilvl w:val="0"/>
          <w:numId w:val="10"/>
        </w:numPr>
        <w:rPr>
          <w:rFonts w:ascii="Arial" w:hAnsi="Arial" w:cs="Arial"/>
          <w:iCs/>
          <w:sz w:val="24"/>
          <w:szCs w:val="18"/>
        </w:rPr>
      </w:pPr>
      <w:r w:rsidRPr="00BD6EE1">
        <w:rPr>
          <w:rFonts w:ascii="Arial" w:hAnsi="Arial" w:cs="Arial"/>
          <w:iCs/>
          <w:sz w:val="24"/>
          <w:szCs w:val="18"/>
        </w:rPr>
        <w:t>Color intensity</w:t>
      </w:r>
      <w:r>
        <w:rPr>
          <w:rFonts w:ascii="Arial" w:hAnsi="Arial" w:cs="Arial"/>
          <w:iCs/>
          <w:sz w:val="24"/>
          <w:szCs w:val="18"/>
        </w:rPr>
        <w:t>, intensywność koloru</w:t>
      </w:r>
    </w:p>
    <w:p w:rsidR="00BD6EE1" w:rsidRDefault="00BD6EE1" w:rsidP="00BD6EE1">
      <w:pPr>
        <w:pStyle w:val="ListParagraph"/>
        <w:numPr>
          <w:ilvl w:val="0"/>
          <w:numId w:val="10"/>
        </w:numPr>
        <w:rPr>
          <w:rFonts w:ascii="Arial" w:hAnsi="Arial" w:cs="Arial"/>
          <w:iCs/>
          <w:sz w:val="24"/>
          <w:szCs w:val="18"/>
        </w:rPr>
      </w:pPr>
      <w:r>
        <w:rPr>
          <w:rFonts w:ascii="Arial" w:hAnsi="Arial" w:cs="Arial"/>
          <w:iCs/>
          <w:sz w:val="24"/>
          <w:szCs w:val="18"/>
        </w:rPr>
        <w:t>Hue – odcień</w:t>
      </w:r>
    </w:p>
    <w:p w:rsidR="00BD6EE1" w:rsidRDefault="00BD6EE1" w:rsidP="00BD6EE1">
      <w:pPr>
        <w:pStyle w:val="ListParagraph"/>
        <w:numPr>
          <w:ilvl w:val="0"/>
          <w:numId w:val="10"/>
        </w:numPr>
        <w:rPr>
          <w:rFonts w:ascii="Arial" w:hAnsi="Arial" w:cs="Arial"/>
          <w:iCs/>
          <w:sz w:val="24"/>
          <w:szCs w:val="18"/>
        </w:rPr>
      </w:pPr>
      <w:r w:rsidRPr="00BD6EE1">
        <w:rPr>
          <w:rFonts w:ascii="Arial" w:hAnsi="Arial" w:cs="Arial"/>
          <w:iCs/>
          <w:sz w:val="24"/>
          <w:szCs w:val="18"/>
        </w:rPr>
        <w:lastRenderedPageBreak/>
        <w:t>OD280/OD315 of diluted wines</w:t>
      </w:r>
      <w:r>
        <w:rPr>
          <w:rFonts w:ascii="Arial" w:hAnsi="Arial" w:cs="Arial"/>
          <w:iCs/>
          <w:sz w:val="24"/>
          <w:szCs w:val="18"/>
        </w:rPr>
        <w:t xml:space="preserve"> - </w:t>
      </w:r>
      <w:r w:rsidRPr="00BD6EE1">
        <w:rPr>
          <w:rFonts w:ascii="Arial" w:hAnsi="Arial" w:cs="Arial"/>
          <w:iCs/>
          <w:sz w:val="24"/>
          <w:szCs w:val="18"/>
        </w:rPr>
        <w:t>OD280 / OD315 rozcieńczonych win</w:t>
      </w:r>
    </w:p>
    <w:p w:rsidR="00BD6EE1" w:rsidRDefault="00BD6EE1" w:rsidP="00BD6EE1">
      <w:pPr>
        <w:pStyle w:val="ListParagraph"/>
        <w:numPr>
          <w:ilvl w:val="0"/>
          <w:numId w:val="10"/>
        </w:numPr>
        <w:rPr>
          <w:rFonts w:ascii="Arial" w:hAnsi="Arial" w:cs="Arial"/>
          <w:iCs/>
          <w:sz w:val="24"/>
          <w:szCs w:val="18"/>
        </w:rPr>
      </w:pPr>
      <w:r w:rsidRPr="00BD6EE1">
        <w:rPr>
          <w:rFonts w:ascii="Arial" w:hAnsi="Arial" w:cs="Arial"/>
          <w:iCs/>
          <w:sz w:val="24"/>
          <w:szCs w:val="18"/>
        </w:rPr>
        <w:t>Proline</w:t>
      </w:r>
      <w:r>
        <w:rPr>
          <w:rFonts w:ascii="Arial" w:hAnsi="Arial" w:cs="Arial"/>
          <w:iCs/>
          <w:sz w:val="24"/>
          <w:szCs w:val="18"/>
        </w:rPr>
        <w:t xml:space="preserve"> – </w:t>
      </w:r>
      <w:r w:rsidRPr="00BD6EE1">
        <w:rPr>
          <w:rFonts w:ascii="Arial" w:hAnsi="Arial" w:cs="Arial"/>
          <w:iCs/>
          <w:sz w:val="24"/>
          <w:szCs w:val="18"/>
        </w:rPr>
        <w:t>Proline</w:t>
      </w:r>
    </w:p>
    <w:p w:rsidR="00BD6EE1" w:rsidRDefault="001E78A9" w:rsidP="00BD6EE1">
      <w:pPr>
        <w:rPr>
          <w:rFonts w:ascii="Arial" w:hAnsi="Arial" w:cs="Arial"/>
          <w:iCs/>
          <w:sz w:val="24"/>
          <w:szCs w:val="18"/>
        </w:rPr>
      </w:pPr>
      <w:r>
        <w:rPr>
          <w:rFonts w:ascii="Arial" w:hAnsi="Arial" w:cs="Arial"/>
          <w:iCs/>
          <w:sz w:val="24"/>
          <w:szCs w:val="18"/>
        </w:rPr>
        <w:t>Pierwszy atrybut w pliku zawierającym dane jest identyfikatorem klasy od 1 do 3.</w:t>
      </w:r>
    </w:p>
    <w:p w:rsidR="001E78A9" w:rsidRDefault="001E78A9" w:rsidP="00BD6EE1">
      <w:pPr>
        <w:rPr>
          <w:rFonts w:ascii="Arial" w:hAnsi="Arial" w:cs="Arial"/>
          <w:iCs/>
          <w:sz w:val="24"/>
          <w:szCs w:val="18"/>
        </w:rPr>
      </w:pPr>
      <w:r>
        <w:rPr>
          <w:rFonts w:ascii="Arial" w:hAnsi="Arial" w:cs="Arial"/>
          <w:iCs/>
          <w:sz w:val="24"/>
          <w:szCs w:val="18"/>
        </w:rPr>
        <w:t>Rozłożenie instancji klas jest następujące:</w:t>
      </w:r>
    </w:p>
    <w:p w:rsidR="001E78A9" w:rsidRDefault="001E78A9" w:rsidP="001E78A9">
      <w:pPr>
        <w:pStyle w:val="ListParagraph"/>
        <w:numPr>
          <w:ilvl w:val="0"/>
          <w:numId w:val="11"/>
        </w:numPr>
        <w:rPr>
          <w:rFonts w:ascii="Arial" w:hAnsi="Arial" w:cs="Arial"/>
          <w:iCs/>
          <w:sz w:val="24"/>
          <w:szCs w:val="18"/>
        </w:rPr>
      </w:pPr>
      <w:r>
        <w:rPr>
          <w:rFonts w:ascii="Arial" w:hAnsi="Arial" w:cs="Arial"/>
          <w:iCs/>
          <w:sz w:val="24"/>
          <w:szCs w:val="18"/>
        </w:rPr>
        <w:t>Klasa 1 – 59 instancji,</w:t>
      </w:r>
    </w:p>
    <w:p w:rsidR="001E78A9" w:rsidRDefault="001E78A9" w:rsidP="001E78A9">
      <w:pPr>
        <w:pStyle w:val="ListParagraph"/>
        <w:numPr>
          <w:ilvl w:val="0"/>
          <w:numId w:val="11"/>
        </w:numPr>
        <w:rPr>
          <w:rFonts w:ascii="Arial" w:hAnsi="Arial" w:cs="Arial"/>
          <w:iCs/>
          <w:sz w:val="24"/>
          <w:szCs w:val="18"/>
        </w:rPr>
      </w:pPr>
      <w:r>
        <w:rPr>
          <w:rFonts w:ascii="Arial" w:hAnsi="Arial" w:cs="Arial"/>
          <w:iCs/>
          <w:sz w:val="24"/>
          <w:szCs w:val="18"/>
        </w:rPr>
        <w:t>Klasa 2 – 71 instancji,</w:t>
      </w:r>
    </w:p>
    <w:p w:rsidR="001E78A9" w:rsidRDefault="001E78A9" w:rsidP="001E78A9">
      <w:pPr>
        <w:pStyle w:val="ListParagraph"/>
        <w:numPr>
          <w:ilvl w:val="0"/>
          <w:numId w:val="11"/>
        </w:numPr>
        <w:rPr>
          <w:rFonts w:ascii="Arial" w:hAnsi="Arial" w:cs="Arial"/>
          <w:iCs/>
          <w:sz w:val="24"/>
          <w:szCs w:val="18"/>
        </w:rPr>
      </w:pPr>
      <w:r>
        <w:rPr>
          <w:rFonts w:ascii="Arial" w:hAnsi="Arial" w:cs="Arial"/>
          <w:iCs/>
          <w:sz w:val="24"/>
          <w:szCs w:val="18"/>
        </w:rPr>
        <w:t>Klasa 3 – 48 instancji.</w:t>
      </w:r>
    </w:p>
    <w:p w:rsidR="00D978E2" w:rsidRDefault="00D978E2" w:rsidP="001E78A9">
      <w:pPr>
        <w:rPr>
          <w:rFonts w:ascii="Arial" w:hAnsi="Arial" w:cs="Arial"/>
          <w:b/>
          <w:iCs/>
          <w:sz w:val="24"/>
          <w:szCs w:val="18"/>
        </w:rPr>
      </w:pPr>
      <w:r>
        <w:rPr>
          <w:rFonts w:ascii="Arial" w:hAnsi="Arial" w:cs="Arial"/>
          <w:b/>
          <w:iCs/>
          <w:sz w:val="24"/>
          <w:szCs w:val="18"/>
        </w:rPr>
        <w:t>Zbiór Glass i</w:t>
      </w:r>
      <w:r w:rsidRPr="00D978E2">
        <w:rPr>
          <w:rFonts w:ascii="Arial" w:hAnsi="Arial" w:cs="Arial"/>
          <w:b/>
          <w:iCs/>
          <w:sz w:val="24"/>
          <w:szCs w:val="18"/>
        </w:rPr>
        <w:t>dentification</w:t>
      </w:r>
    </w:p>
    <w:p w:rsidR="00D978E2" w:rsidRDefault="00D978E2" w:rsidP="001E78A9">
      <w:pPr>
        <w:rPr>
          <w:rFonts w:ascii="Arial" w:hAnsi="Arial" w:cs="Arial"/>
          <w:iCs/>
          <w:sz w:val="24"/>
          <w:szCs w:val="18"/>
        </w:rPr>
      </w:pPr>
      <w:r>
        <w:rPr>
          <w:rFonts w:ascii="Arial" w:hAnsi="Arial" w:cs="Arial"/>
          <w:iCs/>
          <w:sz w:val="24"/>
          <w:szCs w:val="18"/>
        </w:rPr>
        <w:t>Zbiór powstał poprzez analizę składu chemicznego badanego szkła aby określić typ powstałego szkła oraz jego przeznaczenie.</w:t>
      </w:r>
    </w:p>
    <w:p w:rsidR="00D978E2" w:rsidRDefault="00D978E2" w:rsidP="001E78A9">
      <w:pPr>
        <w:rPr>
          <w:rFonts w:ascii="Arial" w:hAnsi="Arial" w:cs="Arial"/>
          <w:iCs/>
          <w:sz w:val="24"/>
          <w:szCs w:val="18"/>
        </w:rPr>
      </w:pPr>
      <w:r>
        <w:rPr>
          <w:rFonts w:ascii="Arial" w:hAnsi="Arial" w:cs="Arial"/>
          <w:iCs/>
          <w:sz w:val="24"/>
          <w:szCs w:val="18"/>
        </w:rPr>
        <w:t>Zbiór składa się z 214 instancji podzielonych na 6 klas.</w:t>
      </w:r>
    </w:p>
    <w:p w:rsidR="002F5420" w:rsidRDefault="002F5420" w:rsidP="002F5420">
      <w:pPr>
        <w:rPr>
          <w:rFonts w:ascii="Arial" w:hAnsi="Arial" w:cs="Arial"/>
          <w:iCs/>
          <w:sz w:val="24"/>
          <w:szCs w:val="18"/>
        </w:rPr>
      </w:pPr>
      <w:r>
        <w:rPr>
          <w:rFonts w:ascii="Arial" w:hAnsi="Arial" w:cs="Arial"/>
          <w:iCs/>
          <w:sz w:val="24"/>
          <w:szCs w:val="18"/>
        </w:rPr>
        <w:t>Rozłożenie instancji klas jest następujące:</w:t>
      </w:r>
    </w:p>
    <w:p w:rsidR="002F5420" w:rsidRDefault="002F5420" w:rsidP="002F5420">
      <w:pPr>
        <w:pStyle w:val="ListParagraph"/>
        <w:numPr>
          <w:ilvl w:val="0"/>
          <w:numId w:val="11"/>
        </w:numPr>
        <w:rPr>
          <w:rFonts w:ascii="Arial" w:hAnsi="Arial" w:cs="Arial"/>
          <w:iCs/>
          <w:sz w:val="24"/>
          <w:szCs w:val="18"/>
        </w:rPr>
      </w:pPr>
      <w:r>
        <w:rPr>
          <w:rFonts w:ascii="Arial" w:hAnsi="Arial" w:cs="Arial"/>
          <w:iCs/>
          <w:sz w:val="24"/>
          <w:szCs w:val="18"/>
        </w:rPr>
        <w:t>Klasa 1 – 70 instancji,</w:t>
      </w:r>
    </w:p>
    <w:p w:rsidR="002F5420" w:rsidRDefault="002F5420" w:rsidP="002F5420">
      <w:pPr>
        <w:pStyle w:val="ListParagraph"/>
        <w:numPr>
          <w:ilvl w:val="0"/>
          <w:numId w:val="11"/>
        </w:numPr>
        <w:rPr>
          <w:rFonts w:ascii="Arial" w:hAnsi="Arial" w:cs="Arial"/>
          <w:iCs/>
          <w:sz w:val="24"/>
          <w:szCs w:val="18"/>
        </w:rPr>
      </w:pPr>
      <w:r>
        <w:rPr>
          <w:rFonts w:ascii="Arial" w:hAnsi="Arial" w:cs="Arial"/>
          <w:iCs/>
          <w:sz w:val="24"/>
          <w:szCs w:val="18"/>
        </w:rPr>
        <w:t>Klasa 2 – 76 instancji,</w:t>
      </w:r>
    </w:p>
    <w:p w:rsidR="002F5420" w:rsidRDefault="002F5420" w:rsidP="001E78A9">
      <w:pPr>
        <w:pStyle w:val="ListParagraph"/>
        <w:numPr>
          <w:ilvl w:val="0"/>
          <w:numId w:val="11"/>
        </w:numPr>
        <w:rPr>
          <w:rFonts w:ascii="Arial" w:hAnsi="Arial" w:cs="Arial"/>
          <w:iCs/>
          <w:sz w:val="24"/>
          <w:szCs w:val="18"/>
        </w:rPr>
      </w:pPr>
      <w:r>
        <w:rPr>
          <w:rFonts w:ascii="Arial" w:hAnsi="Arial" w:cs="Arial"/>
          <w:iCs/>
          <w:sz w:val="24"/>
          <w:szCs w:val="18"/>
        </w:rPr>
        <w:t>Klasa 3 – 17 instancji,</w:t>
      </w:r>
    </w:p>
    <w:p w:rsidR="002F5420" w:rsidRDefault="002F5420" w:rsidP="001E78A9">
      <w:pPr>
        <w:pStyle w:val="ListParagraph"/>
        <w:numPr>
          <w:ilvl w:val="0"/>
          <w:numId w:val="11"/>
        </w:numPr>
        <w:rPr>
          <w:rFonts w:ascii="Arial" w:hAnsi="Arial" w:cs="Arial"/>
          <w:iCs/>
          <w:sz w:val="24"/>
          <w:szCs w:val="18"/>
        </w:rPr>
      </w:pPr>
      <w:r>
        <w:rPr>
          <w:rFonts w:ascii="Arial" w:hAnsi="Arial" w:cs="Arial"/>
          <w:iCs/>
          <w:sz w:val="24"/>
          <w:szCs w:val="18"/>
        </w:rPr>
        <w:t>Klasa 4 - 13,</w:t>
      </w:r>
    </w:p>
    <w:p w:rsidR="002F5420" w:rsidRDefault="002F5420" w:rsidP="001E78A9">
      <w:pPr>
        <w:pStyle w:val="ListParagraph"/>
        <w:numPr>
          <w:ilvl w:val="0"/>
          <w:numId w:val="11"/>
        </w:numPr>
        <w:rPr>
          <w:rFonts w:ascii="Arial" w:hAnsi="Arial" w:cs="Arial"/>
          <w:iCs/>
          <w:sz w:val="24"/>
          <w:szCs w:val="18"/>
        </w:rPr>
      </w:pPr>
      <w:r>
        <w:rPr>
          <w:rFonts w:ascii="Arial" w:hAnsi="Arial" w:cs="Arial"/>
          <w:iCs/>
          <w:sz w:val="24"/>
          <w:szCs w:val="18"/>
        </w:rPr>
        <w:t>Klasa 5 - 9,</w:t>
      </w:r>
    </w:p>
    <w:p w:rsidR="002F5420" w:rsidRDefault="002F5420" w:rsidP="001E78A9">
      <w:pPr>
        <w:pStyle w:val="ListParagraph"/>
        <w:numPr>
          <w:ilvl w:val="0"/>
          <w:numId w:val="11"/>
        </w:numPr>
        <w:rPr>
          <w:rFonts w:ascii="Arial" w:hAnsi="Arial" w:cs="Arial"/>
          <w:iCs/>
          <w:sz w:val="24"/>
          <w:szCs w:val="18"/>
        </w:rPr>
      </w:pPr>
      <w:r>
        <w:rPr>
          <w:rFonts w:ascii="Arial" w:hAnsi="Arial" w:cs="Arial"/>
          <w:iCs/>
          <w:sz w:val="24"/>
          <w:szCs w:val="18"/>
        </w:rPr>
        <w:t>Klasa 6 - 29.</w:t>
      </w:r>
    </w:p>
    <w:p w:rsidR="00A02C4A" w:rsidRDefault="00A02C4A" w:rsidP="00A02C4A">
      <w:pPr>
        <w:rPr>
          <w:rFonts w:ascii="Arial" w:hAnsi="Arial" w:cs="Arial"/>
          <w:iCs/>
          <w:sz w:val="24"/>
          <w:szCs w:val="18"/>
        </w:rPr>
      </w:pPr>
      <w:r>
        <w:rPr>
          <w:rFonts w:ascii="Arial" w:hAnsi="Arial" w:cs="Arial"/>
          <w:iCs/>
          <w:sz w:val="24"/>
          <w:szCs w:val="18"/>
        </w:rPr>
        <w:t>Definicje atrybutów oraz cechy zbioru:</w:t>
      </w:r>
    </w:p>
    <w:p w:rsidR="00A02C4A" w:rsidRDefault="00A02C4A" w:rsidP="00A02C4A">
      <w:pPr>
        <w:pStyle w:val="ListParagraph"/>
        <w:numPr>
          <w:ilvl w:val="0"/>
          <w:numId w:val="12"/>
        </w:numPr>
        <w:rPr>
          <w:rFonts w:ascii="Arial" w:hAnsi="Arial" w:cs="Arial"/>
          <w:iCs/>
          <w:sz w:val="24"/>
          <w:szCs w:val="18"/>
        </w:rPr>
      </w:pPr>
      <w:r>
        <w:rPr>
          <w:rFonts w:ascii="Arial" w:hAnsi="Arial" w:cs="Arial"/>
          <w:iCs/>
          <w:sz w:val="24"/>
          <w:szCs w:val="18"/>
        </w:rPr>
        <w:t>Id – numer porządkowy</w:t>
      </w:r>
    </w:p>
    <w:p w:rsidR="00A02C4A" w:rsidRDefault="00A02C4A" w:rsidP="00A02C4A">
      <w:pPr>
        <w:pStyle w:val="ListParagraph"/>
        <w:numPr>
          <w:ilvl w:val="0"/>
          <w:numId w:val="12"/>
        </w:numPr>
        <w:rPr>
          <w:rFonts w:ascii="Arial" w:hAnsi="Arial" w:cs="Arial"/>
          <w:iCs/>
          <w:sz w:val="24"/>
          <w:szCs w:val="18"/>
        </w:rPr>
      </w:pPr>
      <w:r>
        <w:rPr>
          <w:rFonts w:ascii="Arial" w:hAnsi="Arial" w:cs="Arial"/>
          <w:iCs/>
          <w:sz w:val="24"/>
          <w:szCs w:val="18"/>
        </w:rPr>
        <w:t>Refractive index – współczynnik załamania światła</w:t>
      </w:r>
    </w:p>
    <w:p w:rsidR="00A02C4A" w:rsidRDefault="00A02C4A" w:rsidP="00A02C4A">
      <w:pPr>
        <w:pStyle w:val="ListParagraph"/>
        <w:numPr>
          <w:ilvl w:val="0"/>
          <w:numId w:val="12"/>
        </w:numPr>
        <w:rPr>
          <w:rFonts w:ascii="Arial" w:hAnsi="Arial" w:cs="Arial"/>
          <w:iCs/>
          <w:sz w:val="24"/>
          <w:szCs w:val="18"/>
        </w:rPr>
      </w:pPr>
      <w:r>
        <w:rPr>
          <w:rFonts w:ascii="Arial" w:hAnsi="Arial" w:cs="Arial"/>
          <w:iCs/>
          <w:sz w:val="24"/>
          <w:szCs w:val="18"/>
        </w:rPr>
        <w:t>Sodium – sód</w:t>
      </w:r>
    </w:p>
    <w:p w:rsidR="00A02C4A" w:rsidRDefault="00A02C4A" w:rsidP="00A02C4A">
      <w:pPr>
        <w:pStyle w:val="ListParagraph"/>
        <w:numPr>
          <w:ilvl w:val="0"/>
          <w:numId w:val="12"/>
        </w:numPr>
        <w:rPr>
          <w:rFonts w:ascii="Arial" w:hAnsi="Arial" w:cs="Arial"/>
          <w:iCs/>
          <w:sz w:val="24"/>
          <w:szCs w:val="18"/>
        </w:rPr>
      </w:pPr>
      <w:r>
        <w:rPr>
          <w:rFonts w:ascii="Arial" w:hAnsi="Arial" w:cs="Arial"/>
          <w:iCs/>
          <w:sz w:val="24"/>
          <w:szCs w:val="18"/>
        </w:rPr>
        <w:t>Magnesium – magnez</w:t>
      </w:r>
    </w:p>
    <w:p w:rsidR="00A02C4A" w:rsidRDefault="00A02C4A" w:rsidP="00A02C4A">
      <w:pPr>
        <w:pStyle w:val="ListParagraph"/>
        <w:numPr>
          <w:ilvl w:val="0"/>
          <w:numId w:val="12"/>
        </w:numPr>
        <w:rPr>
          <w:rFonts w:ascii="Arial" w:hAnsi="Arial" w:cs="Arial"/>
          <w:iCs/>
          <w:sz w:val="24"/>
          <w:szCs w:val="18"/>
        </w:rPr>
      </w:pPr>
      <w:r>
        <w:rPr>
          <w:rFonts w:ascii="Arial" w:hAnsi="Arial" w:cs="Arial"/>
          <w:iCs/>
          <w:sz w:val="24"/>
          <w:szCs w:val="18"/>
        </w:rPr>
        <w:t>Aluminium – glin</w:t>
      </w:r>
    </w:p>
    <w:p w:rsidR="00A02C4A" w:rsidRDefault="00A02C4A" w:rsidP="00A02C4A">
      <w:pPr>
        <w:pStyle w:val="ListParagraph"/>
        <w:numPr>
          <w:ilvl w:val="0"/>
          <w:numId w:val="12"/>
        </w:numPr>
        <w:rPr>
          <w:rFonts w:ascii="Arial" w:hAnsi="Arial" w:cs="Arial"/>
          <w:iCs/>
          <w:sz w:val="24"/>
          <w:szCs w:val="18"/>
        </w:rPr>
      </w:pPr>
      <w:r>
        <w:rPr>
          <w:rFonts w:ascii="Arial" w:hAnsi="Arial" w:cs="Arial"/>
          <w:iCs/>
          <w:sz w:val="24"/>
          <w:szCs w:val="18"/>
        </w:rPr>
        <w:t>Silicon – krzem</w:t>
      </w:r>
    </w:p>
    <w:p w:rsidR="00A02C4A" w:rsidRDefault="00A02C4A" w:rsidP="00A02C4A">
      <w:pPr>
        <w:pStyle w:val="ListParagraph"/>
        <w:numPr>
          <w:ilvl w:val="0"/>
          <w:numId w:val="12"/>
        </w:numPr>
        <w:rPr>
          <w:rFonts w:ascii="Arial" w:hAnsi="Arial" w:cs="Arial"/>
          <w:iCs/>
          <w:sz w:val="24"/>
          <w:szCs w:val="18"/>
        </w:rPr>
      </w:pPr>
      <w:r>
        <w:rPr>
          <w:rFonts w:ascii="Arial" w:hAnsi="Arial" w:cs="Arial"/>
          <w:iCs/>
          <w:sz w:val="24"/>
          <w:szCs w:val="18"/>
        </w:rPr>
        <w:t>Potassium – potas</w:t>
      </w:r>
    </w:p>
    <w:p w:rsidR="00A02C4A" w:rsidRDefault="00A02C4A" w:rsidP="00A02C4A">
      <w:pPr>
        <w:pStyle w:val="ListParagraph"/>
        <w:numPr>
          <w:ilvl w:val="0"/>
          <w:numId w:val="12"/>
        </w:numPr>
        <w:rPr>
          <w:rFonts w:ascii="Arial" w:hAnsi="Arial" w:cs="Arial"/>
          <w:iCs/>
          <w:sz w:val="24"/>
          <w:szCs w:val="18"/>
        </w:rPr>
      </w:pPr>
      <w:r>
        <w:rPr>
          <w:rFonts w:ascii="Arial" w:hAnsi="Arial" w:cs="Arial"/>
          <w:iCs/>
          <w:sz w:val="24"/>
          <w:szCs w:val="18"/>
        </w:rPr>
        <w:t>Calcium – wapń</w:t>
      </w:r>
    </w:p>
    <w:p w:rsidR="00A02C4A" w:rsidRDefault="00A02C4A" w:rsidP="00A02C4A">
      <w:pPr>
        <w:pStyle w:val="ListParagraph"/>
        <w:numPr>
          <w:ilvl w:val="0"/>
          <w:numId w:val="12"/>
        </w:numPr>
        <w:rPr>
          <w:rFonts w:ascii="Arial" w:hAnsi="Arial" w:cs="Arial"/>
          <w:iCs/>
          <w:sz w:val="24"/>
          <w:szCs w:val="18"/>
        </w:rPr>
      </w:pPr>
      <w:r>
        <w:rPr>
          <w:rFonts w:ascii="Arial" w:hAnsi="Arial" w:cs="Arial"/>
          <w:iCs/>
          <w:sz w:val="24"/>
          <w:szCs w:val="18"/>
        </w:rPr>
        <w:t>Barium – bar</w:t>
      </w:r>
    </w:p>
    <w:p w:rsidR="00A02C4A" w:rsidRDefault="00A02C4A" w:rsidP="00A02C4A">
      <w:pPr>
        <w:pStyle w:val="ListParagraph"/>
        <w:numPr>
          <w:ilvl w:val="0"/>
          <w:numId w:val="12"/>
        </w:numPr>
        <w:rPr>
          <w:rFonts w:ascii="Arial" w:hAnsi="Arial" w:cs="Arial"/>
          <w:iCs/>
          <w:sz w:val="24"/>
          <w:szCs w:val="18"/>
        </w:rPr>
      </w:pPr>
      <w:r>
        <w:rPr>
          <w:rFonts w:ascii="Arial" w:hAnsi="Arial" w:cs="Arial"/>
          <w:iCs/>
          <w:sz w:val="24"/>
          <w:szCs w:val="18"/>
        </w:rPr>
        <w:t>Iron – żelazo</w:t>
      </w:r>
    </w:p>
    <w:p w:rsidR="00A02C4A" w:rsidRDefault="006E0F10" w:rsidP="00A02C4A">
      <w:pPr>
        <w:rPr>
          <w:rFonts w:ascii="Arial" w:hAnsi="Arial" w:cs="Arial"/>
          <w:b/>
          <w:iCs/>
          <w:sz w:val="24"/>
          <w:szCs w:val="18"/>
        </w:rPr>
      </w:pPr>
      <w:r>
        <w:rPr>
          <w:rFonts w:ascii="Arial" w:hAnsi="Arial" w:cs="Arial"/>
          <w:b/>
          <w:iCs/>
          <w:sz w:val="24"/>
          <w:szCs w:val="18"/>
        </w:rPr>
        <w:t>Zbiór Pima diabetes</w:t>
      </w:r>
    </w:p>
    <w:p w:rsidR="006E0F10" w:rsidRDefault="006E0F10" w:rsidP="00A02C4A">
      <w:pPr>
        <w:rPr>
          <w:rFonts w:ascii="Arial" w:hAnsi="Arial" w:cs="Arial"/>
          <w:iCs/>
          <w:sz w:val="24"/>
          <w:szCs w:val="18"/>
        </w:rPr>
      </w:pPr>
      <w:r>
        <w:rPr>
          <w:rFonts w:ascii="Arial" w:hAnsi="Arial" w:cs="Arial"/>
          <w:iCs/>
          <w:sz w:val="24"/>
          <w:szCs w:val="18"/>
        </w:rPr>
        <w:t>Celem zbioru jest umożliwienie zdiagnozowania czy dany pacjent ma cukrzycę, bazując na diagnostykach zamieszczonych w cechach zbioru.</w:t>
      </w:r>
      <w:r w:rsidR="00AF3A04">
        <w:rPr>
          <w:rFonts w:ascii="Arial" w:hAnsi="Arial" w:cs="Arial"/>
          <w:iCs/>
          <w:sz w:val="24"/>
          <w:szCs w:val="18"/>
        </w:rPr>
        <w:t xml:space="preserve"> Wszyscy pacjenci przebadani byli kobietami mającymi przynajmniej 21 lat oraz byli pochodzenia indiańskiego plemienia Pima.</w:t>
      </w:r>
    </w:p>
    <w:p w:rsidR="004801ED" w:rsidRDefault="004801ED" w:rsidP="00A02C4A">
      <w:pPr>
        <w:rPr>
          <w:rFonts w:ascii="Arial" w:hAnsi="Arial" w:cs="Arial"/>
          <w:iCs/>
          <w:sz w:val="24"/>
          <w:szCs w:val="18"/>
        </w:rPr>
      </w:pPr>
      <w:r>
        <w:rPr>
          <w:rFonts w:ascii="Arial" w:hAnsi="Arial" w:cs="Arial"/>
          <w:iCs/>
          <w:sz w:val="24"/>
          <w:szCs w:val="18"/>
        </w:rPr>
        <w:t>Zbiór składa się z 768 instancji posiadających dwie możliwe klasy 1 – oznaczające że zbadana osoba jest chora na cukrzycę, 0 – oznaczające że dana osoba nie jest chora na cukrzycę.</w:t>
      </w:r>
    </w:p>
    <w:p w:rsidR="00334765" w:rsidRDefault="00334765" w:rsidP="00A02C4A">
      <w:pPr>
        <w:rPr>
          <w:rFonts w:ascii="Arial" w:hAnsi="Arial" w:cs="Arial"/>
          <w:iCs/>
          <w:sz w:val="24"/>
          <w:szCs w:val="18"/>
        </w:rPr>
      </w:pPr>
    </w:p>
    <w:p w:rsidR="00334765" w:rsidRDefault="00334765" w:rsidP="00334765">
      <w:pPr>
        <w:rPr>
          <w:rFonts w:ascii="Arial" w:hAnsi="Arial" w:cs="Arial"/>
          <w:iCs/>
          <w:sz w:val="24"/>
          <w:szCs w:val="18"/>
        </w:rPr>
      </w:pPr>
      <w:r>
        <w:rPr>
          <w:rFonts w:ascii="Arial" w:hAnsi="Arial" w:cs="Arial"/>
          <w:iCs/>
          <w:sz w:val="24"/>
          <w:szCs w:val="18"/>
        </w:rPr>
        <w:lastRenderedPageBreak/>
        <w:t>Definicje atrybutów oraz cechy zbioru:</w:t>
      </w:r>
    </w:p>
    <w:p w:rsidR="00334765" w:rsidRDefault="00334765" w:rsidP="00334765">
      <w:pPr>
        <w:pStyle w:val="ListParagraph"/>
        <w:numPr>
          <w:ilvl w:val="0"/>
          <w:numId w:val="13"/>
        </w:numPr>
        <w:rPr>
          <w:rFonts w:ascii="Arial" w:hAnsi="Arial" w:cs="Arial"/>
          <w:iCs/>
          <w:sz w:val="24"/>
          <w:szCs w:val="18"/>
        </w:rPr>
      </w:pPr>
      <w:r>
        <w:rPr>
          <w:rFonts w:ascii="Arial" w:hAnsi="Arial" w:cs="Arial"/>
          <w:iCs/>
          <w:sz w:val="24"/>
          <w:szCs w:val="18"/>
        </w:rPr>
        <w:t>Pregnancies – liczba ciąży</w:t>
      </w:r>
    </w:p>
    <w:p w:rsidR="00334765" w:rsidRDefault="00334765" w:rsidP="00334765">
      <w:pPr>
        <w:pStyle w:val="ListParagraph"/>
        <w:numPr>
          <w:ilvl w:val="0"/>
          <w:numId w:val="13"/>
        </w:numPr>
        <w:rPr>
          <w:rFonts w:ascii="Arial" w:hAnsi="Arial" w:cs="Arial"/>
          <w:iCs/>
          <w:sz w:val="24"/>
          <w:szCs w:val="18"/>
        </w:rPr>
      </w:pPr>
      <w:r>
        <w:rPr>
          <w:rFonts w:ascii="Arial" w:hAnsi="Arial" w:cs="Arial"/>
          <w:iCs/>
          <w:sz w:val="24"/>
          <w:szCs w:val="18"/>
        </w:rPr>
        <w:t>Glucose – poziom glukozy</w:t>
      </w:r>
    </w:p>
    <w:p w:rsidR="00334765" w:rsidRDefault="00334765" w:rsidP="00334765">
      <w:pPr>
        <w:pStyle w:val="ListParagraph"/>
        <w:numPr>
          <w:ilvl w:val="0"/>
          <w:numId w:val="13"/>
        </w:numPr>
        <w:rPr>
          <w:rFonts w:ascii="Arial" w:hAnsi="Arial" w:cs="Arial"/>
          <w:iCs/>
          <w:sz w:val="24"/>
          <w:szCs w:val="18"/>
        </w:rPr>
      </w:pPr>
      <w:r>
        <w:rPr>
          <w:rFonts w:ascii="Arial" w:hAnsi="Arial" w:cs="Arial"/>
          <w:iCs/>
          <w:sz w:val="24"/>
          <w:szCs w:val="18"/>
        </w:rPr>
        <w:t>Blood ressure – ciśnienie krwi</w:t>
      </w:r>
    </w:p>
    <w:p w:rsidR="00334765" w:rsidRDefault="00334765" w:rsidP="00334765">
      <w:pPr>
        <w:pStyle w:val="ListParagraph"/>
        <w:numPr>
          <w:ilvl w:val="0"/>
          <w:numId w:val="13"/>
        </w:numPr>
        <w:rPr>
          <w:rFonts w:ascii="Arial" w:hAnsi="Arial" w:cs="Arial"/>
          <w:iCs/>
          <w:sz w:val="24"/>
          <w:szCs w:val="18"/>
        </w:rPr>
      </w:pPr>
      <w:r>
        <w:rPr>
          <w:rFonts w:ascii="Arial" w:hAnsi="Arial" w:cs="Arial"/>
          <w:iCs/>
          <w:sz w:val="24"/>
          <w:szCs w:val="18"/>
        </w:rPr>
        <w:t>Skin thickness – grubość skóry</w:t>
      </w:r>
    </w:p>
    <w:p w:rsidR="00334765" w:rsidRDefault="00334765" w:rsidP="00334765">
      <w:pPr>
        <w:pStyle w:val="ListParagraph"/>
        <w:numPr>
          <w:ilvl w:val="0"/>
          <w:numId w:val="13"/>
        </w:numPr>
        <w:rPr>
          <w:rFonts w:ascii="Arial" w:hAnsi="Arial" w:cs="Arial"/>
          <w:iCs/>
          <w:sz w:val="24"/>
          <w:szCs w:val="18"/>
        </w:rPr>
      </w:pPr>
      <w:r>
        <w:rPr>
          <w:rFonts w:ascii="Arial" w:hAnsi="Arial" w:cs="Arial"/>
          <w:iCs/>
          <w:sz w:val="24"/>
          <w:szCs w:val="18"/>
        </w:rPr>
        <w:t>Insulin – poziom insuliny</w:t>
      </w:r>
    </w:p>
    <w:p w:rsidR="00334765" w:rsidRDefault="00334765" w:rsidP="00334765">
      <w:pPr>
        <w:pStyle w:val="ListParagraph"/>
        <w:numPr>
          <w:ilvl w:val="0"/>
          <w:numId w:val="13"/>
        </w:numPr>
        <w:rPr>
          <w:rFonts w:ascii="Arial" w:hAnsi="Arial" w:cs="Arial"/>
          <w:iCs/>
          <w:sz w:val="24"/>
          <w:szCs w:val="18"/>
        </w:rPr>
      </w:pPr>
      <w:r>
        <w:rPr>
          <w:rFonts w:ascii="Arial" w:hAnsi="Arial" w:cs="Arial"/>
          <w:iCs/>
          <w:sz w:val="24"/>
          <w:szCs w:val="18"/>
        </w:rPr>
        <w:t>BMI – body mass index</w:t>
      </w:r>
    </w:p>
    <w:p w:rsidR="00334765" w:rsidRDefault="00334765" w:rsidP="00334765">
      <w:pPr>
        <w:pStyle w:val="ListParagraph"/>
        <w:numPr>
          <w:ilvl w:val="0"/>
          <w:numId w:val="13"/>
        </w:numPr>
        <w:rPr>
          <w:rFonts w:ascii="Arial" w:hAnsi="Arial" w:cs="Arial"/>
          <w:iCs/>
          <w:sz w:val="24"/>
          <w:szCs w:val="18"/>
        </w:rPr>
      </w:pPr>
      <w:r>
        <w:rPr>
          <w:rFonts w:ascii="Arial" w:hAnsi="Arial" w:cs="Arial"/>
          <w:iCs/>
          <w:sz w:val="24"/>
          <w:szCs w:val="18"/>
        </w:rPr>
        <w:t>Diabetes pedigree function – funkcja pedigree</w:t>
      </w:r>
    </w:p>
    <w:p w:rsidR="00334765" w:rsidRDefault="00334765" w:rsidP="00334765">
      <w:pPr>
        <w:pStyle w:val="ListParagraph"/>
        <w:numPr>
          <w:ilvl w:val="0"/>
          <w:numId w:val="13"/>
        </w:numPr>
        <w:rPr>
          <w:rFonts w:ascii="Arial" w:hAnsi="Arial" w:cs="Arial"/>
          <w:iCs/>
          <w:sz w:val="24"/>
          <w:szCs w:val="18"/>
        </w:rPr>
      </w:pPr>
      <w:r>
        <w:rPr>
          <w:rFonts w:ascii="Arial" w:hAnsi="Arial" w:cs="Arial"/>
          <w:iCs/>
          <w:sz w:val="24"/>
          <w:szCs w:val="18"/>
        </w:rPr>
        <w:t>Age – wiek</w:t>
      </w:r>
    </w:p>
    <w:p w:rsidR="00334765" w:rsidRDefault="00334765" w:rsidP="00A84861">
      <w:pPr>
        <w:rPr>
          <w:rFonts w:ascii="Arial" w:hAnsi="Arial" w:cs="Arial"/>
          <w:iCs/>
          <w:sz w:val="24"/>
          <w:szCs w:val="18"/>
        </w:rPr>
      </w:pPr>
    </w:p>
    <w:p w:rsidR="00451943" w:rsidRDefault="00451943" w:rsidP="00451943">
      <w:pPr>
        <w:pStyle w:val="ListParagraph"/>
        <w:numPr>
          <w:ilvl w:val="0"/>
          <w:numId w:val="4"/>
        </w:numPr>
        <w:rPr>
          <w:rFonts w:ascii="Arial" w:hAnsi="Arial" w:cs="Arial"/>
          <w:b/>
          <w:sz w:val="32"/>
          <w:szCs w:val="32"/>
        </w:rPr>
      </w:pPr>
      <w:r>
        <w:rPr>
          <w:rFonts w:ascii="Arial" w:hAnsi="Arial" w:cs="Arial"/>
          <w:b/>
          <w:sz w:val="32"/>
          <w:szCs w:val="32"/>
        </w:rPr>
        <w:t>Implementacja</w:t>
      </w:r>
    </w:p>
    <w:p w:rsidR="00451943" w:rsidRPr="00451943" w:rsidRDefault="00451943" w:rsidP="00451943">
      <w:pPr>
        <w:rPr>
          <w:rFonts w:ascii="Arial" w:hAnsi="Arial" w:cs="Arial"/>
          <w:b/>
          <w:sz w:val="24"/>
          <w:szCs w:val="32"/>
        </w:rPr>
      </w:pPr>
    </w:p>
    <w:p w:rsidR="00A84861" w:rsidRDefault="00E8486F" w:rsidP="00E8486F">
      <w:pPr>
        <w:ind w:firstLine="360"/>
        <w:rPr>
          <w:rFonts w:ascii="Arial" w:hAnsi="Arial" w:cs="Arial"/>
          <w:iCs/>
          <w:sz w:val="24"/>
          <w:szCs w:val="18"/>
        </w:rPr>
      </w:pPr>
      <w:r>
        <w:rPr>
          <w:rFonts w:ascii="Arial" w:hAnsi="Arial" w:cs="Arial"/>
          <w:iCs/>
          <w:sz w:val="24"/>
          <w:szCs w:val="18"/>
        </w:rPr>
        <w:t>Do implementacji użyty został język programowania Python oraz następujące biblioteki: Numpy, Pandas, Matplotlib</w:t>
      </w:r>
      <w:r w:rsidR="0045394B">
        <w:rPr>
          <w:rFonts w:ascii="Arial" w:hAnsi="Arial" w:cs="Arial"/>
          <w:iCs/>
          <w:sz w:val="24"/>
          <w:szCs w:val="18"/>
        </w:rPr>
        <w:t>, Seaborn</w:t>
      </w:r>
      <w:r>
        <w:rPr>
          <w:rFonts w:ascii="Arial" w:hAnsi="Arial" w:cs="Arial"/>
          <w:iCs/>
          <w:sz w:val="24"/>
          <w:szCs w:val="18"/>
        </w:rPr>
        <w:t>, scikit-learn.</w:t>
      </w:r>
    </w:p>
    <w:p w:rsidR="00E8486F" w:rsidRDefault="009A091D" w:rsidP="00A84861">
      <w:pPr>
        <w:rPr>
          <w:rFonts w:ascii="Arial" w:hAnsi="Arial" w:cs="Arial"/>
          <w:iCs/>
          <w:sz w:val="24"/>
          <w:szCs w:val="18"/>
        </w:rPr>
      </w:pPr>
      <w:r>
        <w:rPr>
          <w:rFonts w:ascii="Arial" w:hAnsi="Arial" w:cs="Arial"/>
          <w:iCs/>
          <w:sz w:val="24"/>
          <w:szCs w:val="18"/>
        </w:rPr>
        <w:t xml:space="preserve">W implementacji zostały użyte dwa modele </w:t>
      </w:r>
      <w:r w:rsidR="00671768">
        <w:rPr>
          <w:rFonts w:ascii="Arial" w:hAnsi="Arial" w:cs="Arial"/>
          <w:iCs/>
          <w:sz w:val="24"/>
          <w:szCs w:val="18"/>
        </w:rPr>
        <w:t>naiwnego Bayes’a z biblioteki scikit-learn.</w:t>
      </w:r>
    </w:p>
    <w:p w:rsidR="00671768" w:rsidRDefault="00671768" w:rsidP="00671768">
      <w:pPr>
        <w:pStyle w:val="ListParagraph"/>
        <w:numPr>
          <w:ilvl w:val="0"/>
          <w:numId w:val="15"/>
        </w:numPr>
        <w:rPr>
          <w:rFonts w:ascii="Arial" w:hAnsi="Arial" w:cs="Arial"/>
          <w:iCs/>
          <w:sz w:val="24"/>
          <w:szCs w:val="18"/>
        </w:rPr>
      </w:pPr>
      <w:r>
        <w:rPr>
          <w:rFonts w:ascii="Arial" w:hAnsi="Arial" w:cs="Arial"/>
          <w:iCs/>
          <w:sz w:val="24"/>
          <w:szCs w:val="18"/>
        </w:rPr>
        <w:t>GaussianNB – zakłada, że dane są w rozkładzie normalnym</w:t>
      </w:r>
    </w:p>
    <w:p w:rsidR="00671768" w:rsidRDefault="00671768" w:rsidP="00671768">
      <w:pPr>
        <w:pStyle w:val="ListParagraph"/>
        <w:numPr>
          <w:ilvl w:val="0"/>
          <w:numId w:val="15"/>
        </w:numPr>
        <w:rPr>
          <w:rFonts w:ascii="Arial" w:hAnsi="Arial" w:cs="Arial"/>
          <w:iCs/>
          <w:sz w:val="24"/>
          <w:szCs w:val="18"/>
        </w:rPr>
      </w:pPr>
      <w:r>
        <w:rPr>
          <w:rFonts w:ascii="Arial" w:hAnsi="Arial" w:cs="Arial"/>
          <w:iCs/>
          <w:sz w:val="24"/>
          <w:szCs w:val="18"/>
        </w:rPr>
        <w:t>MultinomialNB</w:t>
      </w:r>
    </w:p>
    <w:p w:rsidR="00671768" w:rsidRDefault="00671768" w:rsidP="00671768">
      <w:pPr>
        <w:rPr>
          <w:rFonts w:ascii="Arial" w:hAnsi="Arial" w:cs="Arial"/>
          <w:iCs/>
          <w:sz w:val="24"/>
          <w:szCs w:val="18"/>
        </w:rPr>
      </w:pPr>
    </w:p>
    <w:p w:rsidR="00671768" w:rsidRPr="00D0045F" w:rsidRDefault="009234E7" w:rsidP="00671768">
      <w:pPr>
        <w:rPr>
          <w:rFonts w:ascii="Arial" w:hAnsi="Arial" w:cs="Arial"/>
          <w:b/>
          <w:iCs/>
          <w:sz w:val="24"/>
          <w:szCs w:val="18"/>
        </w:rPr>
      </w:pPr>
      <w:r w:rsidRPr="00D0045F">
        <w:rPr>
          <w:rFonts w:ascii="Arial" w:hAnsi="Arial" w:cs="Arial"/>
          <w:b/>
          <w:iCs/>
          <w:sz w:val="24"/>
          <w:szCs w:val="18"/>
        </w:rPr>
        <w:t>Ładowanie danych</w:t>
      </w:r>
    </w:p>
    <w:p w:rsidR="009457B6" w:rsidRDefault="009457B6" w:rsidP="009457B6">
      <w:pPr>
        <w:keepNext/>
      </w:pPr>
      <w:r w:rsidRPr="009457B6">
        <w:rPr>
          <w:rFonts w:ascii="Arial" w:hAnsi="Arial" w:cs="Arial"/>
          <w:iCs/>
          <w:noProof/>
          <w:sz w:val="24"/>
          <w:szCs w:val="18"/>
          <w:lang w:eastAsia="pl-PL"/>
        </w:rPr>
        <w:drawing>
          <wp:inline distT="0" distB="0" distL="0" distR="0" wp14:anchorId="2C348071" wp14:editId="0E8B176E">
            <wp:extent cx="5731510" cy="2345690"/>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45690"/>
                    </a:xfrm>
                    <a:prstGeom prst="rect">
                      <a:avLst/>
                    </a:prstGeom>
                  </pic:spPr>
                </pic:pic>
              </a:graphicData>
            </a:graphic>
          </wp:inline>
        </w:drawing>
      </w:r>
    </w:p>
    <w:p w:rsidR="009457B6" w:rsidRDefault="009457B6" w:rsidP="009457B6">
      <w:pPr>
        <w:pStyle w:val="Caption"/>
        <w:rPr>
          <w:rFonts w:ascii="Arial" w:hAnsi="Arial" w:cs="Arial"/>
          <w:iCs w:val="0"/>
          <w:sz w:val="24"/>
        </w:rPr>
      </w:pPr>
      <w:r>
        <w:t xml:space="preserve">Rysunek </w:t>
      </w:r>
      <w:fldSimple w:instr=" SEQ Rysunek \* ARABIC ">
        <w:r w:rsidR="0024278D">
          <w:rPr>
            <w:noProof/>
          </w:rPr>
          <w:t>2</w:t>
        </w:r>
      </w:fldSimple>
      <w:r>
        <w:t xml:space="preserve"> Załadowanie i przedstawienie danych przy użyciu biblioteki pandas</w:t>
      </w:r>
    </w:p>
    <w:p w:rsidR="009457B6" w:rsidRDefault="009457B6" w:rsidP="00671768">
      <w:pPr>
        <w:rPr>
          <w:rFonts w:ascii="Arial" w:hAnsi="Arial" w:cs="Arial"/>
          <w:iCs/>
          <w:sz w:val="24"/>
          <w:szCs w:val="18"/>
        </w:rPr>
      </w:pPr>
      <w:r>
        <w:rPr>
          <w:rFonts w:ascii="Arial" w:hAnsi="Arial" w:cs="Arial"/>
          <w:iCs/>
          <w:sz w:val="24"/>
          <w:szCs w:val="18"/>
        </w:rPr>
        <w:t>Jak wcześniej wspomniałem zawsze przed zaczęciem pracy z tworzeniem modelu należy zrozumieć dane, z którymi się pracuje. Do tego można zastosować kilka technik.</w:t>
      </w:r>
    </w:p>
    <w:p w:rsidR="009457B6" w:rsidRDefault="009457B6" w:rsidP="00671768">
      <w:pPr>
        <w:rPr>
          <w:rFonts w:ascii="Arial" w:hAnsi="Arial" w:cs="Arial"/>
          <w:iCs/>
          <w:sz w:val="24"/>
          <w:szCs w:val="18"/>
        </w:rPr>
      </w:pPr>
      <w:r>
        <w:rPr>
          <w:rFonts w:ascii="Arial" w:hAnsi="Arial" w:cs="Arial"/>
          <w:i/>
          <w:iCs/>
          <w:sz w:val="24"/>
          <w:szCs w:val="18"/>
        </w:rPr>
        <w:t xml:space="preserve">Pandas </w:t>
      </w:r>
      <w:r>
        <w:rPr>
          <w:rFonts w:ascii="Arial" w:hAnsi="Arial" w:cs="Arial"/>
          <w:iCs/>
          <w:sz w:val="24"/>
          <w:szCs w:val="18"/>
        </w:rPr>
        <w:t>dostarcza wiele metod, między innymi takie umożliwiające uzyskanie opisu danych i kilka statystyk.</w:t>
      </w:r>
    </w:p>
    <w:p w:rsidR="000306D0" w:rsidRDefault="000306D0" w:rsidP="00671768">
      <w:pPr>
        <w:rPr>
          <w:rFonts w:ascii="Arial" w:hAnsi="Arial" w:cs="Arial"/>
          <w:iCs/>
          <w:sz w:val="24"/>
          <w:szCs w:val="18"/>
        </w:rPr>
      </w:pPr>
      <w:r>
        <w:rPr>
          <w:rFonts w:ascii="Arial" w:hAnsi="Arial" w:cs="Arial"/>
          <w:iCs/>
          <w:sz w:val="24"/>
          <w:szCs w:val="18"/>
        </w:rPr>
        <w:lastRenderedPageBreak/>
        <w:t>Warto także często zwizualizować atrybuty aby np. poznać dokładniejszy rozkład danych.</w:t>
      </w:r>
    </w:p>
    <w:p w:rsidR="00C459AE" w:rsidRDefault="00EE1942" w:rsidP="00C459AE">
      <w:pPr>
        <w:keepNext/>
      </w:pPr>
      <w:r w:rsidRPr="00EE1942">
        <w:rPr>
          <w:rFonts w:ascii="Arial" w:hAnsi="Arial" w:cs="Arial"/>
          <w:iCs/>
          <w:noProof/>
          <w:sz w:val="24"/>
          <w:szCs w:val="18"/>
          <w:lang w:eastAsia="pl-PL"/>
        </w:rPr>
        <w:drawing>
          <wp:inline distT="0" distB="0" distL="0" distR="0" wp14:anchorId="6F6FC32F" wp14:editId="3672B639">
            <wp:extent cx="5731510" cy="2044065"/>
            <wp:effectExtent l="0" t="0" r="254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44065"/>
                    </a:xfrm>
                    <a:prstGeom prst="rect">
                      <a:avLst/>
                    </a:prstGeom>
                  </pic:spPr>
                </pic:pic>
              </a:graphicData>
            </a:graphic>
          </wp:inline>
        </w:drawing>
      </w:r>
    </w:p>
    <w:p w:rsidR="00EE1942" w:rsidRDefault="00C459AE" w:rsidP="00C459AE">
      <w:pPr>
        <w:pStyle w:val="Caption"/>
        <w:rPr>
          <w:rFonts w:ascii="Arial" w:hAnsi="Arial" w:cs="Arial"/>
          <w:iCs w:val="0"/>
          <w:sz w:val="24"/>
        </w:rPr>
      </w:pPr>
      <w:r>
        <w:t xml:space="preserve">Rysunek </w:t>
      </w:r>
      <w:fldSimple w:instr=" SEQ Rysunek \* ARABIC ">
        <w:r w:rsidR="0024278D">
          <w:rPr>
            <w:noProof/>
          </w:rPr>
          <w:t>3</w:t>
        </w:r>
      </w:fldSimple>
      <w:r>
        <w:t xml:space="preserve"> Histogramy atrybutów danych</w:t>
      </w:r>
      <w:r w:rsidR="00DF5635">
        <w:t xml:space="preserve"> zbioru Pima diabetes</w:t>
      </w:r>
    </w:p>
    <w:p w:rsidR="008F5E2D" w:rsidRDefault="00C74DCD" w:rsidP="00671768">
      <w:pPr>
        <w:rPr>
          <w:rFonts w:ascii="Arial" w:hAnsi="Arial" w:cs="Arial"/>
          <w:iCs/>
          <w:sz w:val="24"/>
          <w:szCs w:val="18"/>
        </w:rPr>
      </w:pPr>
      <w:r>
        <w:rPr>
          <w:rFonts w:ascii="Arial" w:hAnsi="Arial" w:cs="Arial"/>
          <w:iCs/>
          <w:sz w:val="24"/>
          <w:szCs w:val="18"/>
        </w:rPr>
        <w:t>A także rozkład klas.</w:t>
      </w:r>
    </w:p>
    <w:p w:rsidR="00C459AE" w:rsidRDefault="008F5E2D" w:rsidP="00671768">
      <w:pPr>
        <w:rPr>
          <w:rFonts w:ascii="Arial" w:hAnsi="Arial" w:cs="Arial"/>
          <w:iCs/>
          <w:sz w:val="24"/>
          <w:szCs w:val="18"/>
        </w:rPr>
      </w:pPr>
      <w:r w:rsidRPr="008F5E2D">
        <w:rPr>
          <w:rFonts w:ascii="Arial" w:hAnsi="Arial" w:cs="Arial"/>
          <w:iCs/>
          <w:noProof/>
          <w:sz w:val="24"/>
          <w:szCs w:val="18"/>
          <w:lang w:eastAsia="pl-PL"/>
        </w:rPr>
        <w:drawing>
          <wp:inline distT="0" distB="0" distL="0" distR="0" wp14:anchorId="7D253110" wp14:editId="7CF0CBCE">
            <wp:extent cx="3905795" cy="2591162"/>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2591162"/>
                    </a:xfrm>
                    <a:prstGeom prst="rect">
                      <a:avLst/>
                    </a:prstGeom>
                  </pic:spPr>
                </pic:pic>
              </a:graphicData>
            </a:graphic>
          </wp:inline>
        </w:drawing>
      </w:r>
    </w:p>
    <w:p w:rsidR="00D0045F" w:rsidRDefault="00D0045F" w:rsidP="00671768">
      <w:pPr>
        <w:rPr>
          <w:rFonts w:ascii="Arial" w:hAnsi="Arial" w:cs="Arial"/>
          <w:b/>
          <w:iCs/>
          <w:sz w:val="24"/>
          <w:szCs w:val="18"/>
        </w:rPr>
      </w:pPr>
      <w:r>
        <w:rPr>
          <w:rFonts w:ascii="Arial" w:hAnsi="Arial" w:cs="Arial"/>
          <w:b/>
          <w:iCs/>
          <w:sz w:val="24"/>
          <w:szCs w:val="18"/>
        </w:rPr>
        <w:t>Tworzenie modelu Gaussowskiego:</w:t>
      </w:r>
    </w:p>
    <w:p w:rsidR="008F5E2D" w:rsidRDefault="00A76A39" w:rsidP="00671768">
      <w:pPr>
        <w:rPr>
          <w:rFonts w:ascii="Arial" w:hAnsi="Arial" w:cs="Arial"/>
          <w:iCs/>
          <w:sz w:val="24"/>
          <w:szCs w:val="18"/>
        </w:rPr>
      </w:pPr>
      <w:r>
        <w:rPr>
          <w:rFonts w:ascii="Arial" w:hAnsi="Arial" w:cs="Arial"/>
          <w:iCs/>
          <w:sz w:val="24"/>
          <w:szCs w:val="18"/>
        </w:rPr>
        <w:t>Scikit-learn umożliwia</w:t>
      </w:r>
      <w:r w:rsidR="0056328B">
        <w:rPr>
          <w:rFonts w:ascii="Arial" w:hAnsi="Arial" w:cs="Arial"/>
          <w:iCs/>
          <w:sz w:val="24"/>
          <w:szCs w:val="18"/>
        </w:rPr>
        <w:t xml:space="preserve"> bardzo prostu sposób tworzenia różnego rodzaju klasyfikatorów. Jednym z nich jest Gaussowski model </w:t>
      </w:r>
      <w:r w:rsidR="00D0045F">
        <w:rPr>
          <w:rFonts w:ascii="Arial" w:hAnsi="Arial" w:cs="Arial"/>
          <w:iCs/>
          <w:sz w:val="24"/>
          <w:szCs w:val="18"/>
        </w:rPr>
        <w:t>naiwnego Bayes’</w:t>
      </w:r>
      <w:r>
        <w:rPr>
          <w:rFonts w:ascii="Arial" w:hAnsi="Arial" w:cs="Arial"/>
          <w:iCs/>
          <w:sz w:val="24"/>
          <w:szCs w:val="18"/>
        </w:rPr>
        <w:t>a</w:t>
      </w:r>
      <w:r w:rsidR="0056328B">
        <w:rPr>
          <w:rFonts w:ascii="Arial" w:hAnsi="Arial" w:cs="Arial"/>
          <w:iCs/>
          <w:sz w:val="24"/>
          <w:szCs w:val="18"/>
        </w:rPr>
        <w:t>.</w:t>
      </w:r>
    </w:p>
    <w:p w:rsidR="000526DA" w:rsidRDefault="000526DA" w:rsidP="00671768">
      <w:pPr>
        <w:rPr>
          <w:rFonts w:ascii="Arial" w:hAnsi="Arial" w:cs="Arial"/>
          <w:iCs/>
          <w:sz w:val="24"/>
          <w:szCs w:val="18"/>
        </w:rPr>
      </w:pPr>
    </w:p>
    <w:p w:rsidR="000526DA" w:rsidRDefault="000526DA" w:rsidP="00671768">
      <w:pPr>
        <w:rPr>
          <w:rFonts w:ascii="Arial" w:hAnsi="Arial" w:cs="Arial"/>
          <w:b/>
          <w:iCs/>
          <w:sz w:val="24"/>
          <w:szCs w:val="18"/>
        </w:rPr>
      </w:pPr>
      <w:r w:rsidRPr="000526DA">
        <w:rPr>
          <w:rFonts w:ascii="Arial" w:hAnsi="Arial" w:cs="Arial"/>
          <w:b/>
          <w:iCs/>
          <w:noProof/>
          <w:sz w:val="24"/>
          <w:szCs w:val="18"/>
          <w:lang w:eastAsia="pl-PL"/>
        </w:rPr>
        <w:drawing>
          <wp:inline distT="0" distB="0" distL="0" distR="0" wp14:anchorId="0600C9A7" wp14:editId="55ED36D8">
            <wp:extent cx="5731510" cy="523240"/>
            <wp:effectExtent l="0" t="0" r="254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3240"/>
                    </a:xfrm>
                    <a:prstGeom prst="rect">
                      <a:avLst/>
                    </a:prstGeom>
                  </pic:spPr>
                </pic:pic>
              </a:graphicData>
            </a:graphic>
          </wp:inline>
        </w:drawing>
      </w:r>
    </w:p>
    <w:p w:rsidR="000526DA" w:rsidRDefault="000526DA" w:rsidP="00671768">
      <w:pPr>
        <w:rPr>
          <w:rFonts w:ascii="Arial" w:hAnsi="Arial" w:cs="Arial"/>
          <w:b/>
          <w:iCs/>
          <w:sz w:val="24"/>
          <w:szCs w:val="18"/>
        </w:rPr>
      </w:pPr>
    </w:p>
    <w:p w:rsidR="005D12DC" w:rsidRDefault="005D12DC" w:rsidP="00671768">
      <w:pPr>
        <w:rPr>
          <w:rFonts w:ascii="Arial" w:hAnsi="Arial" w:cs="Arial"/>
          <w:iCs/>
          <w:sz w:val="24"/>
          <w:szCs w:val="18"/>
        </w:rPr>
      </w:pPr>
      <w:r>
        <w:rPr>
          <w:rFonts w:ascii="Arial" w:hAnsi="Arial" w:cs="Arial"/>
          <w:iCs/>
          <w:sz w:val="24"/>
          <w:szCs w:val="18"/>
        </w:rPr>
        <w:t>Model ten zakłada, że atrybuty będą zawsze w rozkładzie normalnym</w:t>
      </w:r>
      <w:r w:rsidR="00770C2A">
        <w:rPr>
          <w:rFonts w:ascii="Arial" w:hAnsi="Arial" w:cs="Arial"/>
          <w:iCs/>
          <w:sz w:val="24"/>
          <w:szCs w:val="18"/>
        </w:rPr>
        <w:t xml:space="preserve"> i działa wtedy najlepiej</w:t>
      </w:r>
      <w:r>
        <w:rPr>
          <w:rFonts w:ascii="Arial" w:hAnsi="Arial" w:cs="Arial"/>
          <w:iCs/>
          <w:sz w:val="24"/>
          <w:szCs w:val="18"/>
        </w:rPr>
        <w:t>. Jak widać na powyższych wykresach nie jest to jednak zawsze prawdą.</w:t>
      </w:r>
    </w:p>
    <w:p w:rsidR="00827B1C" w:rsidRDefault="008174C6" w:rsidP="00671768">
      <w:pPr>
        <w:rPr>
          <w:rFonts w:ascii="Arial" w:hAnsi="Arial" w:cs="Arial"/>
          <w:b/>
          <w:iCs/>
          <w:sz w:val="24"/>
          <w:szCs w:val="18"/>
        </w:rPr>
      </w:pPr>
      <w:r>
        <w:rPr>
          <w:rFonts w:ascii="Arial" w:hAnsi="Arial" w:cs="Arial"/>
          <w:b/>
          <w:iCs/>
          <w:sz w:val="24"/>
          <w:szCs w:val="18"/>
        </w:rPr>
        <w:t>Cross-validation:</w:t>
      </w:r>
    </w:p>
    <w:p w:rsidR="008174C6" w:rsidRDefault="008174C6" w:rsidP="0073523B">
      <w:pPr>
        <w:ind w:firstLine="708"/>
        <w:rPr>
          <w:rFonts w:ascii="Arial" w:hAnsi="Arial" w:cs="Arial"/>
          <w:iCs/>
          <w:sz w:val="24"/>
          <w:szCs w:val="18"/>
        </w:rPr>
      </w:pPr>
      <w:r>
        <w:rPr>
          <w:rFonts w:ascii="Arial" w:hAnsi="Arial" w:cs="Arial"/>
          <w:iCs/>
          <w:sz w:val="24"/>
          <w:szCs w:val="18"/>
        </w:rPr>
        <w:lastRenderedPageBreak/>
        <w:t>Często zdarza się, że mamy do czynienia z małymi zbiorami danych. Gdy taki zbiór podzielimy na zbiór treningowy i testowy, a czasem jeszcze walidacyjny nasze dane stają się zbyt małe aby poprawnie wyuczyć model. W takich przypadkach należy podjąć pewne kroki aby zapewnić, że wielkość zbioru będzie odpowiednio duża do wytrenowania modelu.</w:t>
      </w:r>
    </w:p>
    <w:p w:rsidR="0079607D" w:rsidRDefault="00256B2F" w:rsidP="0073523B">
      <w:pPr>
        <w:rPr>
          <w:rFonts w:ascii="Arial" w:hAnsi="Arial" w:cs="Arial"/>
          <w:iCs/>
          <w:sz w:val="24"/>
          <w:szCs w:val="18"/>
        </w:rPr>
      </w:pPr>
      <w:r>
        <w:rPr>
          <w:rFonts w:ascii="Arial" w:hAnsi="Arial" w:cs="Arial"/>
          <w:iCs/>
          <w:sz w:val="24"/>
          <w:szCs w:val="18"/>
        </w:rPr>
        <w:tab/>
        <w:t>Jedną z nich jest kroswalidacja. Polega ona na podziale całego zbioru na określoną ilość podzbiorów, a następnie przeprowadzeniu na nich predykcji jak celny będzie nasz model</w:t>
      </w:r>
      <w:r w:rsidR="0079607D">
        <w:rPr>
          <w:rFonts w:ascii="Arial" w:hAnsi="Arial" w:cs="Arial"/>
          <w:iCs/>
          <w:sz w:val="24"/>
          <w:szCs w:val="18"/>
        </w:rPr>
        <w:t xml:space="preserve">. </w:t>
      </w:r>
    </w:p>
    <w:p w:rsidR="0073523B" w:rsidRDefault="0079607D" w:rsidP="0073523B">
      <w:pPr>
        <w:rPr>
          <w:rFonts w:ascii="Arial" w:hAnsi="Arial" w:cs="Arial"/>
          <w:iCs/>
          <w:sz w:val="24"/>
          <w:szCs w:val="18"/>
        </w:rPr>
      </w:pPr>
      <w:r>
        <w:rPr>
          <w:rFonts w:ascii="Arial" w:hAnsi="Arial" w:cs="Arial"/>
          <w:iCs/>
          <w:sz w:val="24"/>
          <w:szCs w:val="18"/>
        </w:rPr>
        <w:t>Jednymi z podstawowych rodzajów walidacji modelu są:</w:t>
      </w:r>
    </w:p>
    <w:p w:rsidR="0079607D" w:rsidRDefault="0079607D" w:rsidP="0079607D">
      <w:pPr>
        <w:pStyle w:val="ListParagraph"/>
        <w:numPr>
          <w:ilvl w:val="0"/>
          <w:numId w:val="16"/>
        </w:numPr>
        <w:rPr>
          <w:rFonts w:ascii="Arial" w:hAnsi="Arial" w:cs="Arial"/>
          <w:iCs/>
          <w:sz w:val="24"/>
          <w:szCs w:val="18"/>
        </w:rPr>
      </w:pPr>
      <w:r>
        <w:rPr>
          <w:rFonts w:ascii="Arial" w:hAnsi="Arial" w:cs="Arial"/>
          <w:iCs/>
          <w:sz w:val="24"/>
          <w:szCs w:val="18"/>
        </w:rPr>
        <w:t>Walidacja prosta – mająca na celu podzielenie zbioru na zbiór testowy i treningowy. Najczęściej zbiór testowy nie stanowi więcej niż 20-30% wielkości całego zbioru.</w:t>
      </w:r>
    </w:p>
    <w:p w:rsidR="0079607D" w:rsidRDefault="0079607D" w:rsidP="0079607D">
      <w:pPr>
        <w:pStyle w:val="ListParagraph"/>
        <w:numPr>
          <w:ilvl w:val="0"/>
          <w:numId w:val="16"/>
        </w:numPr>
        <w:rPr>
          <w:rFonts w:ascii="Arial" w:hAnsi="Arial" w:cs="Arial"/>
          <w:iCs/>
          <w:sz w:val="24"/>
          <w:szCs w:val="18"/>
        </w:rPr>
      </w:pPr>
      <w:r>
        <w:rPr>
          <w:rFonts w:ascii="Arial" w:hAnsi="Arial" w:cs="Arial"/>
          <w:iCs/>
          <w:sz w:val="24"/>
          <w:szCs w:val="18"/>
        </w:rPr>
        <w:t>K-Fold validation – zbiór dzielony jest na K części. Następnie kolejno każdy z podzbiorów brany jest jako zbiór testowy, a pozostałe jako uczący. Analiza jest wykonywana tyle razy na ile części został podzielony zbiór. Po czym wszystkie wyniki się sumuje i uśrednia.</w:t>
      </w:r>
    </w:p>
    <w:p w:rsidR="0079607D" w:rsidRDefault="0079607D" w:rsidP="0079607D">
      <w:pPr>
        <w:pStyle w:val="ListParagraph"/>
        <w:numPr>
          <w:ilvl w:val="0"/>
          <w:numId w:val="16"/>
        </w:numPr>
        <w:rPr>
          <w:rFonts w:ascii="Arial" w:hAnsi="Arial" w:cs="Arial"/>
          <w:iCs/>
          <w:sz w:val="24"/>
          <w:szCs w:val="18"/>
        </w:rPr>
      </w:pPr>
      <w:r>
        <w:rPr>
          <w:rFonts w:ascii="Arial" w:hAnsi="Arial" w:cs="Arial"/>
          <w:iCs/>
          <w:sz w:val="24"/>
          <w:szCs w:val="18"/>
        </w:rPr>
        <w:t>Stratyfikowana K-Fold validation – zasada działania jest taka sama jak w przypadku zwykłego K-Fold validation z dodatkowym zachowaniem oryginalnych proporcji między klasami (labels) w podzielonych zbiorach.</w:t>
      </w:r>
    </w:p>
    <w:p w:rsidR="00EB313D" w:rsidRDefault="00913831" w:rsidP="00913831">
      <w:pPr>
        <w:ind w:firstLine="360"/>
        <w:rPr>
          <w:rFonts w:ascii="Arial" w:hAnsi="Arial" w:cs="Arial"/>
          <w:iCs/>
          <w:sz w:val="24"/>
          <w:szCs w:val="18"/>
        </w:rPr>
      </w:pPr>
      <w:r>
        <w:rPr>
          <w:rFonts w:ascii="Arial" w:hAnsi="Arial" w:cs="Arial"/>
          <w:iCs/>
          <w:sz w:val="24"/>
          <w:szCs w:val="18"/>
        </w:rPr>
        <w:t>Poniżej przedstawione zostaną wyniki predykcji modelu używając 3 powyższych sposobów. Przebadany zostanie wpływ wielkości podzbiorów na otrzymywany wynik modelu. W przypadku Walidacji prostej przedział zostanie podzielony</w:t>
      </w:r>
      <w:r w:rsidR="00CA56B6">
        <w:rPr>
          <w:rFonts w:ascii="Arial" w:hAnsi="Arial" w:cs="Arial"/>
          <w:iCs/>
          <w:sz w:val="24"/>
          <w:szCs w:val="18"/>
        </w:rPr>
        <w:t xml:space="preserve"> na następujące części: 90/10, 80/2</w:t>
      </w:r>
      <w:r>
        <w:rPr>
          <w:rFonts w:ascii="Arial" w:hAnsi="Arial" w:cs="Arial"/>
          <w:iCs/>
          <w:sz w:val="24"/>
          <w:szCs w:val="18"/>
        </w:rPr>
        <w:t>0</w:t>
      </w:r>
      <w:r w:rsidR="00CA56B6">
        <w:rPr>
          <w:rFonts w:ascii="Arial" w:hAnsi="Arial" w:cs="Arial"/>
          <w:iCs/>
          <w:sz w:val="24"/>
          <w:szCs w:val="18"/>
        </w:rPr>
        <w:t xml:space="preserve"> (zwane zasadą Pareta)</w:t>
      </w:r>
      <w:r>
        <w:rPr>
          <w:rFonts w:ascii="Arial" w:hAnsi="Arial" w:cs="Arial"/>
          <w:iCs/>
          <w:sz w:val="24"/>
          <w:szCs w:val="18"/>
        </w:rPr>
        <w:t xml:space="preserve"> i 50/50 gdzie pierwsza liczba to zbiór treningowy a druga to zbiór testowy.</w:t>
      </w:r>
    </w:p>
    <w:p w:rsidR="00913831" w:rsidRDefault="00913831" w:rsidP="00913831">
      <w:pPr>
        <w:rPr>
          <w:rFonts w:ascii="Arial" w:hAnsi="Arial" w:cs="Arial"/>
          <w:iCs/>
          <w:sz w:val="24"/>
          <w:szCs w:val="18"/>
        </w:rPr>
      </w:pPr>
      <w:r>
        <w:rPr>
          <w:rFonts w:ascii="Arial" w:hAnsi="Arial" w:cs="Arial"/>
          <w:iCs/>
          <w:sz w:val="24"/>
          <w:szCs w:val="18"/>
        </w:rPr>
        <w:t xml:space="preserve">Do wszystkich poniższych </w:t>
      </w:r>
      <w:r w:rsidR="00F6430E">
        <w:rPr>
          <w:rFonts w:ascii="Arial" w:hAnsi="Arial" w:cs="Arial"/>
          <w:iCs/>
          <w:sz w:val="24"/>
          <w:szCs w:val="18"/>
        </w:rPr>
        <w:t xml:space="preserve">testów użyto funkcji </w:t>
      </w:r>
      <w:r w:rsidR="00F6430E">
        <w:rPr>
          <w:rFonts w:ascii="Arial" w:hAnsi="Arial" w:cs="Arial"/>
          <w:i/>
          <w:iCs/>
          <w:sz w:val="24"/>
          <w:szCs w:val="18"/>
        </w:rPr>
        <w:t xml:space="preserve">train_test_split </w:t>
      </w:r>
      <w:r w:rsidR="00F6430E">
        <w:rPr>
          <w:rFonts w:ascii="Arial" w:hAnsi="Arial" w:cs="Arial"/>
          <w:iCs/>
          <w:sz w:val="24"/>
          <w:szCs w:val="18"/>
        </w:rPr>
        <w:t>z biblioteki scikit-learn z opcjonalnym parametrem shuffle=True, który odpowiada za przetasowanie danych przed ich podziałem.</w:t>
      </w:r>
      <w:r w:rsidR="00C60428">
        <w:rPr>
          <w:rFonts w:ascii="Arial" w:hAnsi="Arial" w:cs="Arial"/>
          <w:iCs/>
          <w:sz w:val="24"/>
          <w:szCs w:val="18"/>
        </w:rPr>
        <w:t xml:space="preserve"> Wszystkie próby zostały wykonane 10 krotnie, a wyniki uśredniono.</w:t>
      </w:r>
    </w:p>
    <w:p w:rsidR="005C07FE" w:rsidRDefault="005C07FE" w:rsidP="00913831">
      <w:pPr>
        <w:rPr>
          <w:rFonts w:ascii="Arial" w:hAnsi="Arial" w:cs="Arial"/>
          <w:iCs/>
          <w:sz w:val="24"/>
          <w:szCs w:val="18"/>
        </w:rPr>
      </w:pPr>
      <w:r>
        <w:rPr>
          <w:rFonts w:ascii="Arial" w:hAnsi="Arial" w:cs="Arial"/>
          <w:iCs/>
          <w:sz w:val="24"/>
          <w:szCs w:val="18"/>
        </w:rPr>
        <w:t>Oprócz accuracy wyliczono także F1 score. Jest to średnia ważona precyzji oraz miary recall.</w:t>
      </w:r>
    </w:p>
    <w:p w:rsidR="005C07FE" w:rsidRPr="005C07FE" w:rsidRDefault="005C07FE" w:rsidP="005C07FE">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lang w:val="en-US" w:eastAsia="pl-PL"/>
        </w:rPr>
      </w:pPr>
      <w:r w:rsidRPr="005C07FE">
        <w:rPr>
          <w:rFonts w:ascii="Consolas" w:eastAsia="Times New Roman" w:hAnsi="Consolas" w:cs="Courier New"/>
          <w:color w:val="222222"/>
          <w:sz w:val="20"/>
          <w:szCs w:val="20"/>
          <w:lang w:val="en-US" w:eastAsia="pl-PL"/>
        </w:rPr>
        <w:t xml:space="preserve">F1 </w:t>
      </w:r>
      <w:r w:rsidRPr="005C07FE">
        <w:rPr>
          <w:rFonts w:ascii="Consolas" w:eastAsia="Times New Roman" w:hAnsi="Consolas" w:cs="Courier New"/>
          <w:color w:val="666666"/>
          <w:sz w:val="20"/>
          <w:szCs w:val="20"/>
          <w:lang w:val="en-US" w:eastAsia="pl-PL"/>
        </w:rPr>
        <w:t>=</w:t>
      </w:r>
      <w:r w:rsidRPr="005C07FE">
        <w:rPr>
          <w:rFonts w:ascii="Consolas" w:eastAsia="Times New Roman" w:hAnsi="Consolas" w:cs="Courier New"/>
          <w:color w:val="222222"/>
          <w:sz w:val="20"/>
          <w:szCs w:val="20"/>
          <w:lang w:val="en-US" w:eastAsia="pl-PL"/>
        </w:rPr>
        <w:t xml:space="preserve"> </w:t>
      </w:r>
      <w:r w:rsidRPr="005C07FE">
        <w:rPr>
          <w:rFonts w:ascii="Consolas" w:eastAsia="Times New Roman" w:hAnsi="Consolas" w:cs="Courier New"/>
          <w:color w:val="208050"/>
          <w:sz w:val="20"/>
          <w:szCs w:val="20"/>
          <w:lang w:val="en-US" w:eastAsia="pl-PL"/>
        </w:rPr>
        <w:t>2</w:t>
      </w:r>
      <w:r w:rsidRPr="005C07FE">
        <w:rPr>
          <w:rFonts w:ascii="Consolas" w:eastAsia="Times New Roman" w:hAnsi="Consolas" w:cs="Courier New"/>
          <w:color w:val="222222"/>
          <w:sz w:val="20"/>
          <w:szCs w:val="20"/>
          <w:lang w:val="en-US" w:eastAsia="pl-PL"/>
        </w:rPr>
        <w:t xml:space="preserve"> </w:t>
      </w:r>
      <w:r w:rsidRPr="005C07FE">
        <w:rPr>
          <w:rFonts w:ascii="Consolas" w:eastAsia="Times New Roman" w:hAnsi="Consolas" w:cs="Courier New"/>
          <w:color w:val="666666"/>
          <w:sz w:val="20"/>
          <w:szCs w:val="20"/>
          <w:lang w:val="en-US" w:eastAsia="pl-PL"/>
        </w:rPr>
        <w:t>*</w:t>
      </w:r>
      <w:r w:rsidRPr="005C07FE">
        <w:rPr>
          <w:rFonts w:ascii="Consolas" w:eastAsia="Times New Roman" w:hAnsi="Consolas" w:cs="Courier New"/>
          <w:color w:val="222222"/>
          <w:sz w:val="20"/>
          <w:szCs w:val="20"/>
          <w:lang w:val="en-US" w:eastAsia="pl-PL"/>
        </w:rPr>
        <w:t xml:space="preserve"> (precision </w:t>
      </w:r>
      <w:r w:rsidRPr="005C07FE">
        <w:rPr>
          <w:rFonts w:ascii="Consolas" w:eastAsia="Times New Roman" w:hAnsi="Consolas" w:cs="Courier New"/>
          <w:color w:val="666666"/>
          <w:sz w:val="20"/>
          <w:szCs w:val="20"/>
          <w:lang w:val="en-US" w:eastAsia="pl-PL"/>
        </w:rPr>
        <w:t>*</w:t>
      </w:r>
      <w:r w:rsidRPr="005C07FE">
        <w:rPr>
          <w:rFonts w:ascii="Consolas" w:eastAsia="Times New Roman" w:hAnsi="Consolas" w:cs="Courier New"/>
          <w:color w:val="222222"/>
          <w:sz w:val="20"/>
          <w:szCs w:val="20"/>
          <w:lang w:val="en-US" w:eastAsia="pl-PL"/>
        </w:rPr>
        <w:t xml:space="preserve"> recall) </w:t>
      </w:r>
      <w:r w:rsidRPr="005C07FE">
        <w:rPr>
          <w:rFonts w:ascii="Consolas" w:eastAsia="Times New Roman" w:hAnsi="Consolas" w:cs="Courier New"/>
          <w:color w:val="666666"/>
          <w:sz w:val="20"/>
          <w:szCs w:val="20"/>
          <w:lang w:val="en-US" w:eastAsia="pl-PL"/>
        </w:rPr>
        <w:t>/</w:t>
      </w:r>
      <w:r w:rsidRPr="005C07FE">
        <w:rPr>
          <w:rFonts w:ascii="Consolas" w:eastAsia="Times New Roman" w:hAnsi="Consolas" w:cs="Courier New"/>
          <w:color w:val="222222"/>
          <w:sz w:val="20"/>
          <w:szCs w:val="20"/>
          <w:lang w:val="en-US" w:eastAsia="pl-PL"/>
        </w:rPr>
        <w:t xml:space="preserve"> (precision </w:t>
      </w:r>
      <w:r w:rsidRPr="005C07FE">
        <w:rPr>
          <w:rFonts w:ascii="Consolas" w:eastAsia="Times New Roman" w:hAnsi="Consolas" w:cs="Courier New"/>
          <w:color w:val="666666"/>
          <w:sz w:val="20"/>
          <w:szCs w:val="20"/>
          <w:lang w:val="en-US" w:eastAsia="pl-PL"/>
        </w:rPr>
        <w:t>+</w:t>
      </w:r>
      <w:r w:rsidRPr="005C07FE">
        <w:rPr>
          <w:rFonts w:ascii="Consolas" w:eastAsia="Times New Roman" w:hAnsi="Consolas" w:cs="Courier New"/>
          <w:color w:val="222222"/>
          <w:sz w:val="20"/>
          <w:szCs w:val="20"/>
          <w:lang w:val="en-US" w:eastAsia="pl-PL"/>
        </w:rPr>
        <w:t xml:space="preserve"> recall)</w:t>
      </w:r>
    </w:p>
    <w:p w:rsidR="005C07FE" w:rsidRPr="005C07FE" w:rsidRDefault="005C07FE" w:rsidP="00913831">
      <w:pPr>
        <w:rPr>
          <w:rFonts w:ascii="Arial" w:hAnsi="Arial" w:cs="Arial"/>
          <w:iCs/>
          <w:sz w:val="24"/>
          <w:szCs w:val="18"/>
          <w:lang w:val="en-US"/>
        </w:rPr>
      </w:pPr>
    </w:p>
    <w:p w:rsidR="00954792" w:rsidRPr="005C07FE" w:rsidRDefault="00954792" w:rsidP="00913831">
      <w:pPr>
        <w:rPr>
          <w:rFonts w:ascii="Arial" w:hAnsi="Arial" w:cs="Arial"/>
          <w:b/>
          <w:iCs/>
          <w:sz w:val="28"/>
          <w:szCs w:val="18"/>
          <w:lang w:val="en-US"/>
        </w:rPr>
      </w:pPr>
    </w:p>
    <w:p w:rsidR="005A44A7" w:rsidRPr="005A44A7" w:rsidRDefault="005A44A7" w:rsidP="00913831">
      <w:pPr>
        <w:rPr>
          <w:rFonts w:ascii="Arial" w:hAnsi="Arial" w:cs="Arial"/>
          <w:b/>
          <w:iCs/>
          <w:sz w:val="28"/>
          <w:szCs w:val="18"/>
        </w:rPr>
      </w:pPr>
      <w:r>
        <w:rPr>
          <w:rFonts w:ascii="Arial" w:hAnsi="Arial" w:cs="Arial"/>
          <w:b/>
          <w:iCs/>
          <w:sz w:val="28"/>
          <w:szCs w:val="18"/>
        </w:rPr>
        <w:t>Analiza Wine dataset</w:t>
      </w:r>
    </w:p>
    <w:p w:rsidR="00954792" w:rsidRDefault="00954792" w:rsidP="00913831">
      <w:pPr>
        <w:rPr>
          <w:rFonts w:ascii="Arial" w:hAnsi="Arial" w:cs="Arial"/>
          <w:b/>
          <w:iCs/>
          <w:sz w:val="24"/>
          <w:szCs w:val="18"/>
        </w:rPr>
      </w:pPr>
    </w:p>
    <w:p w:rsidR="00A40234" w:rsidRPr="00A40234" w:rsidRDefault="00A40234" w:rsidP="00913831">
      <w:pPr>
        <w:rPr>
          <w:rFonts w:ascii="Arial" w:hAnsi="Arial" w:cs="Arial"/>
          <w:iCs/>
          <w:sz w:val="24"/>
          <w:szCs w:val="18"/>
        </w:rPr>
      </w:pPr>
      <w:r>
        <w:rPr>
          <w:rFonts w:ascii="Arial" w:hAnsi="Arial" w:cs="Arial"/>
          <w:b/>
          <w:iCs/>
          <w:sz w:val="24"/>
          <w:szCs w:val="18"/>
        </w:rPr>
        <w:t>Walidacja prosta</w:t>
      </w:r>
    </w:p>
    <w:p w:rsidR="00F6430E" w:rsidRDefault="00632DF6" w:rsidP="00F6430E">
      <w:pPr>
        <w:keepNext/>
      </w:pPr>
      <w:r w:rsidRPr="00632DF6">
        <w:rPr>
          <w:rFonts w:ascii="Arial" w:hAnsi="Arial" w:cs="Arial"/>
          <w:iCs/>
          <w:noProof/>
          <w:sz w:val="24"/>
          <w:szCs w:val="18"/>
          <w:lang w:eastAsia="pl-PL"/>
        </w:rPr>
        <w:lastRenderedPageBreak/>
        <w:drawing>
          <wp:inline distT="0" distB="0" distL="0" distR="0" wp14:anchorId="15BE147E" wp14:editId="161B5651">
            <wp:extent cx="5731510" cy="1701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01800"/>
                    </a:xfrm>
                    <a:prstGeom prst="rect">
                      <a:avLst/>
                    </a:prstGeom>
                  </pic:spPr>
                </pic:pic>
              </a:graphicData>
            </a:graphic>
          </wp:inline>
        </w:drawing>
      </w:r>
    </w:p>
    <w:p w:rsidR="00F6430E" w:rsidRPr="00F6430E" w:rsidRDefault="00F6430E" w:rsidP="00F6430E">
      <w:pPr>
        <w:pStyle w:val="Caption"/>
        <w:rPr>
          <w:rFonts w:ascii="Arial" w:hAnsi="Arial" w:cs="Arial"/>
          <w:iCs w:val="0"/>
          <w:sz w:val="24"/>
        </w:rPr>
      </w:pPr>
      <w:r>
        <w:t xml:space="preserve">Rysunek </w:t>
      </w:r>
      <w:fldSimple w:instr=" SEQ Rysunek \* ARABIC ">
        <w:r w:rsidR="0024278D">
          <w:rPr>
            <w:noProof/>
          </w:rPr>
          <w:t>4</w:t>
        </w:r>
      </w:fldSimple>
      <w:r>
        <w:t xml:space="preserve"> </w:t>
      </w:r>
      <w:r w:rsidRPr="00F6430E">
        <w:t>Podział danych na część testową i treningową oraz trenowanie modelu naiwnego Bayes’a</w:t>
      </w:r>
    </w:p>
    <w:p w:rsidR="00913831" w:rsidRDefault="00913831" w:rsidP="00F6430E">
      <w:pPr>
        <w:pStyle w:val="Caption"/>
        <w:rPr>
          <w:rFonts w:ascii="Arial" w:hAnsi="Arial" w:cs="Arial"/>
          <w:iCs w:val="0"/>
          <w:sz w:val="24"/>
        </w:rPr>
      </w:pPr>
    </w:p>
    <w:tbl>
      <w:tblPr>
        <w:tblStyle w:val="TableGrid"/>
        <w:tblW w:w="0" w:type="auto"/>
        <w:jc w:val="center"/>
        <w:tblLook w:val="04A0" w:firstRow="1" w:lastRow="0" w:firstColumn="1" w:lastColumn="0" w:noHBand="0" w:noVBand="1"/>
      </w:tblPr>
      <w:tblGrid>
        <w:gridCol w:w="2457"/>
        <w:gridCol w:w="1803"/>
        <w:gridCol w:w="1803"/>
        <w:gridCol w:w="1803"/>
      </w:tblGrid>
      <w:tr w:rsidR="00F6430E" w:rsidTr="005739F3">
        <w:trPr>
          <w:trHeight w:val="327"/>
          <w:jc w:val="center"/>
        </w:trPr>
        <w:tc>
          <w:tcPr>
            <w:tcW w:w="1803" w:type="dxa"/>
          </w:tcPr>
          <w:p w:rsidR="00F6430E" w:rsidRDefault="00F6430E" w:rsidP="00F6430E">
            <w:pPr>
              <w:jc w:val="center"/>
              <w:rPr>
                <w:rFonts w:ascii="Arial" w:hAnsi="Arial" w:cs="Arial"/>
                <w:iCs/>
                <w:sz w:val="24"/>
                <w:szCs w:val="18"/>
              </w:rPr>
            </w:pPr>
          </w:p>
        </w:tc>
        <w:tc>
          <w:tcPr>
            <w:tcW w:w="1803" w:type="dxa"/>
          </w:tcPr>
          <w:p w:rsidR="00F6430E" w:rsidRPr="00F6430E" w:rsidRDefault="00F6430E" w:rsidP="00F6430E">
            <w:pPr>
              <w:jc w:val="center"/>
              <w:rPr>
                <w:rFonts w:ascii="Arial" w:hAnsi="Arial" w:cs="Arial"/>
                <w:b/>
                <w:iCs/>
                <w:sz w:val="24"/>
                <w:szCs w:val="18"/>
              </w:rPr>
            </w:pPr>
            <w:r>
              <w:rPr>
                <w:rFonts w:ascii="Arial" w:hAnsi="Arial" w:cs="Arial"/>
                <w:b/>
                <w:iCs/>
                <w:sz w:val="24"/>
                <w:szCs w:val="18"/>
              </w:rPr>
              <w:t>Podział</w:t>
            </w:r>
            <w:r w:rsidRPr="00F6430E">
              <w:rPr>
                <w:rFonts w:ascii="Arial" w:hAnsi="Arial" w:cs="Arial"/>
                <w:b/>
                <w:iCs/>
                <w:sz w:val="24"/>
                <w:szCs w:val="18"/>
              </w:rPr>
              <w:t xml:space="preserve"> 1</w:t>
            </w:r>
          </w:p>
        </w:tc>
        <w:tc>
          <w:tcPr>
            <w:tcW w:w="1803" w:type="dxa"/>
          </w:tcPr>
          <w:p w:rsidR="00F6430E" w:rsidRPr="00F6430E" w:rsidRDefault="00F6430E" w:rsidP="00F6430E">
            <w:pPr>
              <w:jc w:val="center"/>
              <w:rPr>
                <w:rFonts w:ascii="Arial" w:hAnsi="Arial" w:cs="Arial"/>
                <w:b/>
                <w:iCs/>
                <w:sz w:val="24"/>
                <w:szCs w:val="18"/>
              </w:rPr>
            </w:pPr>
            <w:r>
              <w:rPr>
                <w:rFonts w:ascii="Arial" w:hAnsi="Arial" w:cs="Arial"/>
                <w:b/>
                <w:iCs/>
                <w:sz w:val="24"/>
                <w:szCs w:val="18"/>
              </w:rPr>
              <w:t>Podział</w:t>
            </w:r>
            <w:r w:rsidRPr="00F6430E">
              <w:rPr>
                <w:rFonts w:ascii="Arial" w:hAnsi="Arial" w:cs="Arial"/>
                <w:b/>
                <w:iCs/>
                <w:sz w:val="24"/>
                <w:szCs w:val="18"/>
              </w:rPr>
              <w:t xml:space="preserve"> 2</w:t>
            </w:r>
          </w:p>
        </w:tc>
        <w:tc>
          <w:tcPr>
            <w:tcW w:w="1803" w:type="dxa"/>
          </w:tcPr>
          <w:p w:rsidR="00F6430E" w:rsidRPr="00F6430E" w:rsidRDefault="00F6430E" w:rsidP="00F6430E">
            <w:pPr>
              <w:jc w:val="center"/>
              <w:rPr>
                <w:rFonts w:ascii="Arial" w:hAnsi="Arial" w:cs="Arial"/>
                <w:b/>
                <w:iCs/>
                <w:sz w:val="24"/>
                <w:szCs w:val="18"/>
              </w:rPr>
            </w:pPr>
            <w:r>
              <w:rPr>
                <w:rFonts w:ascii="Arial" w:hAnsi="Arial" w:cs="Arial"/>
                <w:b/>
                <w:iCs/>
                <w:sz w:val="24"/>
                <w:szCs w:val="18"/>
              </w:rPr>
              <w:t>Podział</w:t>
            </w:r>
            <w:r w:rsidRPr="00F6430E">
              <w:rPr>
                <w:rFonts w:ascii="Arial" w:hAnsi="Arial" w:cs="Arial"/>
                <w:b/>
                <w:iCs/>
                <w:sz w:val="24"/>
                <w:szCs w:val="18"/>
              </w:rPr>
              <w:t xml:space="preserve"> 3</w:t>
            </w:r>
          </w:p>
        </w:tc>
      </w:tr>
      <w:tr w:rsidR="00F6430E" w:rsidTr="005739F3">
        <w:trPr>
          <w:trHeight w:val="600"/>
          <w:jc w:val="center"/>
        </w:trPr>
        <w:tc>
          <w:tcPr>
            <w:tcW w:w="1803" w:type="dxa"/>
          </w:tcPr>
          <w:p w:rsidR="00F6430E" w:rsidRPr="00F6430E" w:rsidRDefault="00F6430E" w:rsidP="00F6430E">
            <w:pPr>
              <w:jc w:val="center"/>
              <w:rPr>
                <w:rFonts w:ascii="Arial" w:hAnsi="Arial" w:cs="Arial"/>
                <w:b/>
                <w:iCs/>
                <w:sz w:val="24"/>
                <w:szCs w:val="18"/>
              </w:rPr>
            </w:pPr>
            <w:r w:rsidRPr="00F6430E">
              <w:rPr>
                <w:rFonts w:ascii="Arial" w:hAnsi="Arial" w:cs="Arial"/>
                <w:b/>
                <w:iCs/>
                <w:sz w:val="24"/>
                <w:szCs w:val="18"/>
              </w:rPr>
              <w:t>Podział zbiorów treningowy/testowy</w:t>
            </w:r>
          </w:p>
        </w:tc>
        <w:tc>
          <w:tcPr>
            <w:tcW w:w="1803" w:type="dxa"/>
          </w:tcPr>
          <w:p w:rsidR="00F6430E" w:rsidRDefault="00F6430E" w:rsidP="00F6430E">
            <w:pPr>
              <w:jc w:val="center"/>
              <w:rPr>
                <w:rFonts w:ascii="Arial" w:hAnsi="Arial" w:cs="Arial"/>
                <w:iCs/>
                <w:sz w:val="24"/>
                <w:szCs w:val="18"/>
              </w:rPr>
            </w:pPr>
            <w:r>
              <w:rPr>
                <w:rFonts w:ascii="Arial" w:hAnsi="Arial" w:cs="Arial"/>
                <w:iCs/>
                <w:sz w:val="24"/>
                <w:szCs w:val="18"/>
              </w:rPr>
              <w:t>90/10</w:t>
            </w:r>
          </w:p>
        </w:tc>
        <w:tc>
          <w:tcPr>
            <w:tcW w:w="1803" w:type="dxa"/>
          </w:tcPr>
          <w:p w:rsidR="00F6430E" w:rsidRDefault="00F6430E" w:rsidP="00F6430E">
            <w:pPr>
              <w:jc w:val="center"/>
              <w:rPr>
                <w:rFonts w:ascii="Arial" w:hAnsi="Arial" w:cs="Arial"/>
                <w:iCs/>
                <w:sz w:val="24"/>
                <w:szCs w:val="18"/>
              </w:rPr>
            </w:pPr>
            <w:r>
              <w:rPr>
                <w:rFonts w:ascii="Arial" w:hAnsi="Arial" w:cs="Arial"/>
                <w:iCs/>
                <w:sz w:val="24"/>
                <w:szCs w:val="18"/>
              </w:rPr>
              <w:t>70/30</w:t>
            </w:r>
          </w:p>
        </w:tc>
        <w:tc>
          <w:tcPr>
            <w:tcW w:w="1803" w:type="dxa"/>
          </w:tcPr>
          <w:p w:rsidR="00F6430E" w:rsidRDefault="00F6430E" w:rsidP="00F6430E">
            <w:pPr>
              <w:jc w:val="center"/>
              <w:rPr>
                <w:rFonts w:ascii="Arial" w:hAnsi="Arial" w:cs="Arial"/>
                <w:iCs/>
                <w:sz w:val="24"/>
                <w:szCs w:val="18"/>
              </w:rPr>
            </w:pPr>
            <w:r>
              <w:rPr>
                <w:rFonts w:ascii="Arial" w:hAnsi="Arial" w:cs="Arial"/>
                <w:iCs/>
                <w:sz w:val="24"/>
                <w:szCs w:val="18"/>
              </w:rPr>
              <w:t>50/50</w:t>
            </w:r>
          </w:p>
        </w:tc>
      </w:tr>
      <w:tr w:rsidR="00F6430E" w:rsidTr="00252843">
        <w:trPr>
          <w:trHeight w:val="325"/>
          <w:jc w:val="center"/>
        </w:trPr>
        <w:tc>
          <w:tcPr>
            <w:tcW w:w="1803" w:type="dxa"/>
          </w:tcPr>
          <w:p w:rsidR="00F6430E" w:rsidRPr="00F6430E" w:rsidRDefault="00F6430E" w:rsidP="00F6430E">
            <w:pPr>
              <w:jc w:val="center"/>
              <w:rPr>
                <w:rFonts w:ascii="Arial" w:hAnsi="Arial" w:cs="Arial"/>
                <w:b/>
                <w:iCs/>
                <w:sz w:val="24"/>
                <w:szCs w:val="18"/>
              </w:rPr>
            </w:pPr>
            <w:r w:rsidRPr="00F6430E">
              <w:rPr>
                <w:rFonts w:ascii="Arial" w:hAnsi="Arial" w:cs="Arial"/>
                <w:b/>
                <w:iCs/>
                <w:sz w:val="24"/>
                <w:szCs w:val="18"/>
              </w:rPr>
              <w:t>Średnia predykcja</w:t>
            </w:r>
          </w:p>
        </w:tc>
        <w:tc>
          <w:tcPr>
            <w:tcW w:w="1803" w:type="dxa"/>
          </w:tcPr>
          <w:p w:rsidR="00F6430E" w:rsidRDefault="00F6430E" w:rsidP="00F6430E">
            <w:pPr>
              <w:jc w:val="center"/>
              <w:rPr>
                <w:rFonts w:ascii="Arial" w:hAnsi="Arial" w:cs="Arial"/>
                <w:iCs/>
                <w:sz w:val="24"/>
                <w:szCs w:val="18"/>
              </w:rPr>
            </w:pPr>
            <w:r>
              <w:rPr>
                <w:rFonts w:ascii="Arial" w:hAnsi="Arial" w:cs="Arial"/>
                <w:iCs/>
                <w:sz w:val="24"/>
                <w:szCs w:val="18"/>
              </w:rPr>
              <w:t>0.88</w:t>
            </w:r>
          </w:p>
        </w:tc>
        <w:tc>
          <w:tcPr>
            <w:tcW w:w="1803" w:type="dxa"/>
          </w:tcPr>
          <w:p w:rsidR="00F6430E" w:rsidRDefault="00F6430E" w:rsidP="00F6430E">
            <w:pPr>
              <w:jc w:val="center"/>
              <w:rPr>
                <w:rFonts w:ascii="Arial" w:hAnsi="Arial" w:cs="Arial"/>
                <w:iCs/>
                <w:sz w:val="24"/>
                <w:szCs w:val="18"/>
              </w:rPr>
            </w:pPr>
            <w:r>
              <w:rPr>
                <w:rFonts w:ascii="Arial" w:hAnsi="Arial" w:cs="Arial"/>
                <w:iCs/>
                <w:sz w:val="24"/>
                <w:szCs w:val="18"/>
              </w:rPr>
              <w:t>0.93</w:t>
            </w:r>
          </w:p>
        </w:tc>
        <w:tc>
          <w:tcPr>
            <w:tcW w:w="1803" w:type="dxa"/>
          </w:tcPr>
          <w:p w:rsidR="00F6430E" w:rsidRDefault="00F6430E" w:rsidP="00F6430E">
            <w:pPr>
              <w:keepNext/>
              <w:jc w:val="center"/>
              <w:rPr>
                <w:rFonts w:ascii="Arial" w:hAnsi="Arial" w:cs="Arial"/>
                <w:iCs/>
                <w:sz w:val="24"/>
                <w:szCs w:val="18"/>
              </w:rPr>
            </w:pPr>
            <w:r>
              <w:rPr>
                <w:rFonts w:ascii="Arial" w:hAnsi="Arial" w:cs="Arial"/>
                <w:iCs/>
                <w:sz w:val="24"/>
                <w:szCs w:val="18"/>
              </w:rPr>
              <w:t>0.95</w:t>
            </w:r>
          </w:p>
        </w:tc>
      </w:tr>
      <w:tr w:rsidR="00632DF6" w:rsidTr="00252843">
        <w:trPr>
          <w:trHeight w:val="325"/>
          <w:jc w:val="center"/>
        </w:trPr>
        <w:tc>
          <w:tcPr>
            <w:tcW w:w="1803" w:type="dxa"/>
          </w:tcPr>
          <w:p w:rsidR="00632DF6" w:rsidRPr="00F6430E" w:rsidRDefault="00632DF6" w:rsidP="00F6430E">
            <w:pPr>
              <w:jc w:val="center"/>
              <w:rPr>
                <w:rFonts w:ascii="Arial" w:hAnsi="Arial" w:cs="Arial"/>
                <w:b/>
                <w:iCs/>
                <w:sz w:val="24"/>
                <w:szCs w:val="18"/>
              </w:rPr>
            </w:pPr>
            <w:r>
              <w:rPr>
                <w:rFonts w:ascii="Arial" w:hAnsi="Arial" w:cs="Arial"/>
                <w:b/>
                <w:iCs/>
                <w:sz w:val="24"/>
                <w:szCs w:val="18"/>
              </w:rPr>
              <w:t>F1 score</w:t>
            </w:r>
          </w:p>
        </w:tc>
        <w:tc>
          <w:tcPr>
            <w:tcW w:w="1803" w:type="dxa"/>
          </w:tcPr>
          <w:p w:rsidR="00632DF6" w:rsidRDefault="00632DF6" w:rsidP="00F6430E">
            <w:pPr>
              <w:jc w:val="center"/>
              <w:rPr>
                <w:rFonts w:ascii="Arial" w:hAnsi="Arial" w:cs="Arial"/>
                <w:iCs/>
                <w:sz w:val="24"/>
                <w:szCs w:val="18"/>
              </w:rPr>
            </w:pPr>
            <w:r>
              <w:rPr>
                <w:rFonts w:ascii="Arial" w:hAnsi="Arial" w:cs="Arial"/>
                <w:iCs/>
                <w:sz w:val="24"/>
                <w:szCs w:val="18"/>
              </w:rPr>
              <w:t>0.91</w:t>
            </w:r>
          </w:p>
        </w:tc>
        <w:tc>
          <w:tcPr>
            <w:tcW w:w="1803" w:type="dxa"/>
          </w:tcPr>
          <w:p w:rsidR="00632DF6" w:rsidRDefault="00632DF6" w:rsidP="00F6430E">
            <w:pPr>
              <w:jc w:val="center"/>
              <w:rPr>
                <w:rFonts w:ascii="Arial" w:hAnsi="Arial" w:cs="Arial"/>
                <w:iCs/>
                <w:sz w:val="24"/>
                <w:szCs w:val="18"/>
              </w:rPr>
            </w:pPr>
            <w:r>
              <w:rPr>
                <w:rFonts w:ascii="Arial" w:hAnsi="Arial" w:cs="Arial"/>
                <w:iCs/>
                <w:sz w:val="24"/>
                <w:szCs w:val="18"/>
              </w:rPr>
              <w:t>0.93</w:t>
            </w:r>
          </w:p>
        </w:tc>
        <w:tc>
          <w:tcPr>
            <w:tcW w:w="1803" w:type="dxa"/>
          </w:tcPr>
          <w:p w:rsidR="00632DF6" w:rsidRDefault="00632DF6" w:rsidP="00F6430E">
            <w:pPr>
              <w:keepNext/>
              <w:jc w:val="center"/>
              <w:rPr>
                <w:rFonts w:ascii="Arial" w:hAnsi="Arial" w:cs="Arial"/>
                <w:iCs/>
                <w:sz w:val="24"/>
                <w:szCs w:val="18"/>
              </w:rPr>
            </w:pPr>
            <w:r>
              <w:rPr>
                <w:rFonts w:ascii="Arial" w:hAnsi="Arial" w:cs="Arial"/>
                <w:iCs/>
                <w:sz w:val="24"/>
                <w:szCs w:val="18"/>
              </w:rPr>
              <w:t>0.90</w:t>
            </w:r>
          </w:p>
        </w:tc>
      </w:tr>
    </w:tbl>
    <w:p w:rsidR="00913831" w:rsidRDefault="00F6430E" w:rsidP="00F6430E">
      <w:pPr>
        <w:pStyle w:val="Caption"/>
      </w:pPr>
      <w:r>
        <w:t xml:space="preserve">Tabela </w:t>
      </w:r>
      <w:fldSimple w:instr=" SEQ Tabela \* ARABIC ">
        <w:r w:rsidR="002C07FC">
          <w:rPr>
            <w:noProof/>
          </w:rPr>
          <w:t>1</w:t>
        </w:r>
      </w:fldSimple>
      <w:r>
        <w:t xml:space="preserve"> Wyniki predykcji modelu </w:t>
      </w:r>
      <w:r w:rsidR="00B473D6">
        <w:t xml:space="preserve">Wine </w:t>
      </w:r>
      <w:r>
        <w:t>przy różnych proporcjach podziału zbioru treningowego i testowego</w:t>
      </w:r>
    </w:p>
    <w:p w:rsidR="009B7BDB" w:rsidRDefault="00CA56B6" w:rsidP="00CA56B6">
      <w:pPr>
        <w:ind w:firstLine="708"/>
        <w:rPr>
          <w:rFonts w:ascii="Arial" w:hAnsi="Arial" w:cs="Arial"/>
          <w:sz w:val="24"/>
        </w:rPr>
      </w:pPr>
      <w:r>
        <w:rPr>
          <w:rFonts w:ascii="Arial" w:hAnsi="Arial" w:cs="Arial"/>
          <w:sz w:val="24"/>
        </w:rPr>
        <w:t xml:space="preserve">Podział całego zbioru, który jest mały, na zbiory </w:t>
      </w:r>
      <w:r w:rsidR="00632DF6">
        <w:rPr>
          <w:rFonts w:ascii="Arial" w:hAnsi="Arial" w:cs="Arial"/>
          <w:sz w:val="24"/>
        </w:rPr>
        <w:t xml:space="preserve">gdzie zbiór </w:t>
      </w:r>
      <w:r>
        <w:rPr>
          <w:rFonts w:ascii="Arial" w:hAnsi="Arial" w:cs="Arial"/>
          <w:sz w:val="24"/>
        </w:rPr>
        <w:t>treningowy</w:t>
      </w:r>
      <w:r w:rsidR="00632DF6">
        <w:rPr>
          <w:rFonts w:ascii="Arial" w:hAnsi="Arial" w:cs="Arial"/>
          <w:sz w:val="24"/>
        </w:rPr>
        <w:t xml:space="preserve"> jest mały nie jest zawsze dobrym pomysłem.</w:t>
      </w:r>
      <w:r>
        <w:rPr>
          <w:rFonts w:ascii="Arial" w:hAnsi="Arial" w:cs="Arial"/>
          <w:sz w:val="24"/>
        </w:rPr>
        <w:t xml:space="preserve"> Przy małym zbiorze treningowym nasze estymacje parametrów będą miały większą wariancję, natomiast przy zbyt małym zbiorze testowym nasze statystyki pomiarowe będą miały większą wariancję. Powinno się dążyć do tego aby obie te wariancje nie były zbyt wysokie.</w:t>
      </w:r>
    </w:p>
    <w:p w:rsidR="00632DF6" w:rsidRPr="009B7BDB" w:rsidRDefault="00632DF6" w:rsidP="009B7BDB">
      <w:pPr>
        <w:rPr>
          <w:rFonts w:ascii="Arial" w:hAnsi="Arial" w:cs="Arial"/>
          <w:sz w:val="24"/>
        </w:rPr>
      </w:pPr>
    </w:p>
    <w:p w:rsidR="00913831" w:rsidRDefault="00A40234" w:rsidP="00913831">
      <w:pPr>
        <w:rPr>
          <w:rFonts w:ascii="Arial" w:hAnsi="Arial" w:cs="Arial"/>
          <w:b/>
          <w:iCs/>
          <w:sz w:val="24"/>
          <w:szCs w:val="18"/>
        </w:rPr>
      </w:pPr>
      <w:r>
        <w:rPr>
          <w:rFonts w:ascii="Arial" w:hAnsi="Arial" w:cs="Arial"/>
          <w:b/>
          <w:iCs/>
          <w:sz w:val="24"/>
          <w:szCs w:val="18"/>
        </w:rPr>
        <w:t>Walidacja K-Fold</w:t>
      </w:r>
    </w:p>
    <w:p w:rsidR="00273006" w:rsidRDefault="00E16721" w:rsidP="00273006">
      <w:pPr>
        <w:ind w:firstLine="708"/>
        <w:rPr>
          <w:rFonts w:ascii="Arial" w:hAnsi="Arial" w:cs="Arial"/>
          <w:iCs/>
          <w:sz w:val="24"/>
          <w:szCs w:val="18"/>
        </w:rPr>
      </w:pPr>
      <w:r>
        <w:rPr>
          <w:rFonts w:ascii="Arial" w:hAnsi="Arial" w:cs="Arial"/>
          <w:iCs/>
          <w:sz w:val="24"/>
          <w:szCs w:val="18"/>
        </w:rPr>
        <w:t>Biblioteka scikit-learn umożliwia tworzenie takiej walidacji w prosty sposób. Należy podać liczbę podzbiorów, a następnie zaaplikować otrzymane indeksy do predykcji modelu.</w:t>
      </w:r>
      <w:r w:rsidR="00273006">
        <w:rPr>
          <w:rFonts w:ascii="Arial" w:hAnsi="Arial" w:cs="Arial"/>
          <w:iCs/>
          <w:sz w:val="24"/>
          <w:szCs w:val="18"/>
        </w:rPr>
        <w:t xml:space="preserve"> Przebadano podział na 10, 5 i 2 podzbiory.</w:t>
      </w:r>
    </w:p>
    <w:p w:rsidR="00E16721" w:rsidRDefault="00E16721" w:rsidP="00E16721">
      <w:pPr>
        <w:keepNext/>
      </w:pPr>
      <w:r w:rsidRPr="00E16721">
        <w:rPr>
          <w:rFonts w:ascii="Arial" w:hAnsi="Arial" w:cs="Arial"/>
          <w:iCs/>
          <w:noProof/>
          <w:sz w:val="24"/>
          <w:szCs w:val="18"/>
          <w:lang w:eastAsia="pl-PL"/>
        </w:rPr>
        <w:drawing>
          <wp:inline distT="0" distB="0" distL="0" distR="0" wp14:anchorId="624AE1D9" wp14:editId="3649F93E">
            <wp:extent cx="5731510" cy="2127885"/>
            <wp:effectExtent l="0" t="0" r="2540" b="571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27885"/>
                    </a:xfrm>
                    <a:prstGeom prst="rect">
                      <a:avLst/>
                    </a:prstGeom>
                  </pic:spPr>
                </pic:pic>
              </a:graphicData>
            </a:graphic>
          </wp:inline>
        </w:drawing>
      </w:r>
    </w:p>
    <w:p w:rsidR="00E16721" w:rsidRDefault="00E16721" w:rsidP="00E16721">
      <w:pPr>
        <w:pStyle w:val="Caption"/>
      </w:pPr>
      <w:r>
        <w:t xml:space="preserve">Rysunek </w:t>
      </w:r>
      <w:fldSimple w:instr=" SEQ Rysunek \* ARABIC ">
        <w:r w:rsidR="0024278D">
          <w:rPr>
            <w:noProof/>
          </w:rPr>
          <w:t>5</w:t>
        </w:r>
      </w:fldSimple>
      <w:r>
        <w:t xml:space="preserve"> Predykcja modelu za pomocą walidacji KFold</w:t>
      </w:r>
    </w:p>
    <w:tbl>
      <w:tblPr>
        <w:tblStyle w:val="TableGrid"/>
        <w:tblW w:w="0" w:type="auto"/>
        <w:tblLook w:val="04A0" w:firstRow="1" w:lastRow="0" w:firstColumn="1" w:lastColumn="0" w:noHBand="0" w:noVBand="1"/>
      </w:tblPr>
      <w:tblGrid>
        <w:gridCol w:w="2254"/>
        <w:gridCol w:w="2254"/>
        <w:gridCol w:w="2254"/>
        <w:gridCol w:w="2254"/>
      </w:tblGrid>
      <w:tr w:rsidR="00273006" w:rsidTr="00273006">
        <w:tc>
          <w:tcPr>
            <w:tcW w:w="2254" w:type="dxa"/>
          </w:tcPr>
          <w:p w:rsidR="00273006" w:rsidRDefault="00273006" w:rsidP="00273006">
            <w:pPr>
              <w:jc w:val="center"/>
              <w:rPr>
                <w:rFonts w:ascii="Arial" w:hAnsi="Arial" w:cs="Arial"/>
                <w:sz w:val="24"/>
              </w:rPr>
            </w:pPr>
          </w:p>
        </w:tc>
        <w:tc>
          <w:tcPr>
            <w:tcW w:w="2254" w:type="dxa"/>
          </w:tcPr>
          <w:p w:rsidR="00273006" w:rsidRPr="00273006" w:rsidRDefault="00273006" w:rsidP="00273006">
            <w:pPr>
              <w:jc w:val="center"/>
              <w:rPr>
                <w:rFonts w:ascii="Arial" w:hAnsi="Arial" w:cs="Arial"/>
                <w:b/>
                <w:sz w:val="24"/>
              </w:rPr>
            </w:pPr>
            <w:r w:rsidRPr="00273006">
              <w:rPr>
                <w:rFonts w:ascii="Arial" w:hAnsi="Arial" w:cs="Arial"/>
                <w:b/>
                <w:sz w:val="24"/>
              </w:rPr>
              <w:t>Podział 1</w:t>
            </w:r>
          </w:p>
        </w:tc>
        <w:tc>
          <w:tcPr>
            <w:tcW w:w="2254" w:type="dxa"/>
          </w:tcPr>
          <w:p w:rsidR="00273006" w:rsidRDefault="00273006" w:rsidP="00273006">
            <w:pPr>
              <w:jc w:val="center"/>
              <w:rPr>
                <w:rFonts w:ascii="Arial" w:hAnsi="Arial" w:cs="Arial"/>
                <w:sz w:val="24"/>
              </w:rPr>
            </w:pPr>
            <w:r w:rsidRPr="00273006">
              <w:rPr>
                <w:rFonts w:ascii="Arial" w:hAnsi="Arial" w:cs="Arial"/>
                <w:b/>
                <w:sz w:val="24"/>
              </w:rPr>
              <w:t>Podział</w:t>
            </w:r>
            <w:r>
              <w:rPr>
                <w:rFonts w:ascii="Arial" w:hAnsi="Arial" w:cs="Arial"/>
                <w:b/>
                <w:sz w:val="24"/>
              </w:rPr>
              <w:t xml:space="preserve"> 2</w:t>
            </w:r>
          </w:p>
        </w:tc>
        <w:tc>
          <w:tcPr>
            <w:tcW w:w="2254" w:type="dxa"/>
          </w:tcPr>
          <w:p w:rsidR="00273006" w:rsidRDefault="00273006" w:rsidP="00273006">
            <w:pPr>
              <w:jc w:val="center"/>
              <w:rPr>
                <w:rFonts w:ascii="Arial" w:hAnsi="Arial" w:cs="Arial"/>
                <w:sz w:val="24"/>
              </w:rPr>
            </w:pPr>
            <w:r w:rsidRPr="00273006">
              <w:rPr>
                <w:rFonts w:ascii="Arial" w:hAnsi="Arial" w:cs="Arial"/>
                <w:b/>
                <w:sz w:val="24"/>
              </w:rPr>
              <w:t>Podział</w:t>
            </w:r>
            <w:r>
              <w:rPr>
                <w:rFonts w:ascii="Arial" w:hAnsi="Arial" w:cs="Arial"/>
                <w:b/>
                <w:sz w:val="24"/>
              </w:rPr>
              <w:t xml:space="preserve"> 3</w:t>
            </w:r>
          </w:p>
        </w:tc>
      </w:tr>
      <w:tr w:rsidR="00273006" w:rsidTr="00273006">
        <w:trPr>
          <w:trHeight w:val="595"/>
        </w:trPr>
        <w:tc>
          <w:tcPr>
            <w:tcW w:w="2254" w:type="dxa"/>
          </w:tcPr>
          <w:p w:rsidR="00273006" w:rsidRPr="00F6430E" w:rsidRDefault="00273006" w:rsidP="00273006">
            <w:pPr>
              <w:jc w:val="center"/>
              <w:rPr>
                <w:rFonts w:ascii="Arial" w:hAnsi="Arial" w:cs="Arial"/>
                <w:b/>
                <w:iCs/>
                <w:sz w:val="24"/>
                <w:szCs w:val="18"/>
              </w:rPr>
            </w:pPr>
            <w:r>
              <w:rPr>
                <w:rFonts w:ascii="Arial" w:hAnsi="Arial" w:cs="Arial"/>
                <w:b/>
                <w:iCs/>
                <w:sz w:val="24"/>
                <w:szCs w:val="18"/>
              </w:rPr>
              <w:lastRenderedPageBreak/>
              <w:t>Liczba podzbiorów</w:t>
            </w:r>
          </w:p>
        </w:tc>
        <w:tc>
          <w:tcPr>
            <w:tcW w:w="2254" w:type="dxa"/>
          </w:tcPr>
          <w:p w:rsidR="00273006" w:rsidRDefault="00273006" w:rsidP="00273006">
            <w:pPr>
              <w:jc w:val="center"/>
              <w:rPr>
                <w:rFonts w:ascii="Arial" w:hAnsi="Arial" w:cs="Arial"/>
                <w:sz w:val="24"/>
              </w:rPr>
            </w:pPr>
            <w:r>
              <w:rPr>
                <w:rFonts w:ascii="Arial" w:hAnsi="Arial" w:cs="Arial"/>
                <w:sz w:val="24"/>
              </w:rPr>
              <w:t>10</w:t>
            </w:r>
          </w:p>
        </w:tc>
        <w:tc>
          <w:tcPr>
            <w:tcW w:w="2254" w:type="dxa"/>
          </w:tcPr>
          <w:p w:rsidR="00273006" w:rsidRDefault="00273006" w:rsidP="00273006">
            <w:pPr>
              <w:jc w:val="center"/>
              <w:rPr>
                <w:rFonts w:ascii="Arial" w:hAnsi="Arial" w:cs="Arial"/>
                <w:sz w:val="24"/>
              </w:rPr>
            </w:pPr>
            <w:r>
              <w:rPr>
                <w:rFonts w:ascii="Arial" w:hAnsi="Arial" w:cs="Arial"/>
                <w:sz w:val="24"/>
              </w:rPr>
              <w:t>5</w:t>
            </w:r>
          </w:p>
        </w:tc>
        <w:tc>
          <w:tcPr>
            <w:tcW w:w="2254" w:type="dxa"/>
          </w:tcPr>
          <w:p w:rsidR="00273006" w:rsidRDefault="00273006" w:rsidP="00273006">
            <w:pPr>
              <w:jc w:val="center"/>
              <w:rPr>
                <w:rFonts w:ascii="Arial" w:hAnsi="Arial" w:cs="Arial"/>
                <w:sz w:val="24"/>
              </w:rPr>
            </w:pPr>
            <w:r>
              <w:rPr>
                <w:rFonts w:ascii="Arial" w:hAnsi="Arial" w:cs="Arial"/>
                <w:sz w:val="24"/>
              </w:rPr>
              <w:t>2</w:t>
            </w:r>
          </w:p>
        </w:tc>
      </w:tr>
      <w:tr w:rsidR="00273006" w:rsidTr="00273006">
        <w:trPr>
          <w:trHeight w:val="277"/>
        </w:trPr>
        <w:tc>
          <w:tcPr>
            <w:tcW w:w="2254" w:type="dxa"/>
          </w:tcPr>
          <w:p w:rsidR="00273006" w:rsidRPr="00F6430E" w:rsidRDefault="00273006" w:rsidP="00273006">
            <w:pPr>
              <w:jc w:val="center"/>
              <w:rPr>
                <w:rFonts w:ascii="Arial" w:hAnsi="Arial" w:cs="Arial"/>
                <w:b/>
                <w:iCs/>
                <w:sz w:val="24"/>
                <w:szCs w:val="18"/>
              </w:rPr>
            </w:pPr>
            <w:r w:rsidRPr="00F6430E">
              <w:rPr>
                <w:rFonts w:ascii="Arial" w:hAnsi="Arial" w:cs="Arial"/>
                <w:b/>
                <w:iCs/>
                <w:sz w:val="24"/>
                <w:szCs w:val="18"/>
              </w:rPr>
              <w:t>Średnia predykcja</w:t>
            </w:r>
          </w:p>
        </w:tc>
        <w:tc>
          <w:tcPr>
            <w:tcW w:w="2254" w:type="dxa"/>
          </w:tcPr>
          <w:p w:rsidR="00273006" w:rsidRDefault="008E753A" w:rsidP="00273006">
            <w:pPr>
              <w:jc w:val="center"/>
              <w:rPr>
                <w:rFonts w:ascii="Arial" w:hAnsi="Arial" w:cs="Arial"/>
                <w:sz w:val="24"/>
              </w:rPr>
            </w:pPr>
            <w:r>
              <w:rPr>
                <w:rFonts w:ascii="Arial" w:hAnsi="Arial" w:cs="Arial"/>
                <w:sz w:val="24"/>
              </w:rPr>
              <w:t>0.</w:t>
            </w:r>
            <w:r w:rsidR="00273006">
              <w:rPr>
                <w:rFonts w:ascii="Arial" w:hAnsi="Arial" w:cs="Arial"/>
                <w:sz w:val="24"/>
              </w:rPr>
              <w:t>97</w:t>
            </w:r>
          </w:p>
        </w:tc>
        <w:tc>
          <w:tcPr>
            <w:tcW w:w="2254" w:type="dxa"/>
          </w:tcPr>
          <w:p w:rsidR="00273006" w:rsidRDefault="008E753A" w:rsidP="00273006">
            <w:pPr>
              <w:jc w:val="center"/>
              <w:rPr>
                <w:rFonts w:ascii="Arial" w:hAnsi="Arial" w:cs="Arial"/>
                <w:sz w:val="24"/>
              </w:rPr>
            </w:pPr>
            <w:r>
              <w:rPr>
                <w:rFonts w:ascii="Arial" w:hAnsi="Arial" w:cs="Arial"/>
                <w:sz w:val="24"/>
              </w:rPr>
              <w:t>0.96</w:t>
            </w:r>
          </w:p>
        </w:tc>
        <w:tc>
          <w:tcPr>
            <w:tcW w:w="2254" w:type="dxa"/>
          </w:tcPr>
          <w:p w:rsidR="00273006" w:rsidRDefault="008E753A" w:rsidP="003F466F">
            <w:pPr>
              <w:keepNext/>
              <w:jc w:val="center"/>
              <w:rPr>
                <w:rFonts w:ascii="Arial" w:hAnsi="Arial" w:cs="Arial"/>
                <w:sz w:val="24"/>
              </w:rPr>
            </w:pPr>
            <w:r>
              <w:rPr>
                <w:rFonts w:ascii="Arial" w:hAnsi="Arial" w:cs="Arial"/>
                <w:sz w:val="24"/>
              </w:rPr>
              <w:t>0.9</w:t>
            </w:r>
            <w:r w:rsidR="003F466F">
              <w:rPr>
                <w:rFonts w:ascii="Arial" w:hAnsi="Arial" w:cs="Arial"/>
                <w:sz w:val="24"/>
              </w:rPr>
              <w:t>4</w:t>
            </w:r>
          </w:p>
        </w:tc>
      </w:tr>
      <w:tr w:rsidR="00D54733" w:rsidTr="00273006">
        <w:trPr>
          <w:trHeight w:val="277"/>
        </w:trPr>
        <w:tc>
          <w:tcPr>
            <w:tcW w:w="2254" w:type="dxa"/>
          </w:tcPr>
          <w:p w:rsidR="00D54733" w:rsidRPr="00F6430E" w:rsidRDefault="00D54733" w:rsidP="00273006">
            <w:pPr>
              <w:jc w:val="center"/>
              <w:rPr>
                <w:rFonts w:ascii="Arial" w:hAnsi="Arial" w:cs="Arial"/>
                <w:b/>
                <w:iCs/>
                <w:sz w:val="24"/>
                <w:szCs w:val="18"/>
              </w:rPr>
            </w:pPr>
            <w:r>
              <w:rPr>
                <w:rFonts w:ascii="Arial" w:hAnsi="Arial" w:cs="Arial"/>
                <w:b/>
                <w:iCs/>
                <w:sz w:val="24"/>
                <w:szCs w:val="18"/>
              </w:rPr>
              <w:t>F1 score</w:t>
            </w:r>
          </w:p>
        </w:tc>
        <w:tc>
          <w:tcPr>
            <w:tcW w:w="2254" w:type="dxa"/>
          </w:tcPr>
          <w:p w:rsidR="00D54733" w:rsidRDefault="008C2F1E" w:rsidP="00273006">
            <w:pPr>
              <w:jc w:val="center"/>
              <w:rPr>
                <w:rFonts w:ascii="Arial" w:hAnsi="Arial" w:cs="Arial"/>
                <w:sz w:val="24"/>
              </w:rPr>
            </w:pPr>
            <w:r>
              <w:rPr>
                <w:rFonts w:ascii="Arial" w:hAnsi="Arial" w:cs="Arial"/>
                <w:sz w:val="24"/>
              </w:rPr>
              <w:t>0.95</w:t>
            </w:r>
          </w:p>
        </w:tc>
        <w:tc>
          <w:tcPr>
            <w:tcW w:w="2254" w:type="dxa"/>
          </w:tcPr>
          <w:p w:rsidR="00D54733" w:rsidRDefault="008C2F1E" w:rsidP="00273006">
            <w:pPr>
              <w:jc w:val="center"/>
              <w:rPr>
                <w:rFonts w:ascii="Arial" w:hAnsi="Arial" w:cs="Arial"/>
                <w:sz w:val="24"/>
              </w:rPr>
            </w:pPr>
            <w:r>
              <w:rPr>
                <w:rFonts w:ascii="Arial" w:hAnsi="Arial" w:cs="Arial"/>
                <w:sz w:val="24"/>
              </w:rPr>
              <w:t>0.95</w:t>
            </w:r>
          </w:p>
        </w:tc>
        <w:tc>
          <w:tcPr>
            <w:tcW w:w="2254" w:type="dxa"/>
          </w:tcPr>
          <w:p w:rsidR="00D54733" w:rsidRDefault="008C2F1E" w:rsidP="00B20A37">
            <w:pPr>
              <w:keepNext/>
              <w:jc w:val="center"/>
              <w:rPr>
                <w:rFonts w:ascii="Arial" w:hAnsi="Arial" w:cs="Arial"/>
                <w:sz w:val="24"/>
              </w:rPr>
            </w:pPr>
            <w:r>
              <w:rPr>
                <w:rFonts w:ascii="Arial" w:hAnsi="Arial" w:cs="Arial"/>
                <w:sz w:val="24"/>
              </w:rPr>
              <w:t>0.93</w:t>
            </w:r>
          </w:p>
        </w:tc>
      </w:tr>
    </w:tbl>
    <w:p w:rsidR="00E16721" w:rsidRDefault="00B20A37" w:rsidP="00B20A37">
      <w:pPr>
        <w:pStyle w:val="Caption"/>
        <w:rPr>
          <w:rFonts w:ascii="Arial" w:hAnsi="Arial" w:cs="Arial"/>
          <w:sz w:val="24"/>
        </w:rPr>
      </w:pPr>
      <w:r>
        <w:t xml:space="preserve">Tabela </w:t>
      </w:r>
      <w:fldSimple w:instr=" SEQ Tabela \* ARABIC ">
        <w:r w:rsidR="002C07FC">
          <w:rPr>
            <w:noProof/>
          </w:rPr>
          <w:t>2</w:t>
        </w:r>
      </w:fldSimple>
      <w:r>
        <w:t xml:space="preserve"> Wyniki predykcji modelu </w:t>
      </w:r>
      <w:r w:rsidR="00B473D6">
        <w:t xml:space="preserve">Wine </w:t>
      </w:r>
      <w:r>
        <w:t>przy różnych proporcjach podziału zbioru przy walidacji K-Fold</w:t>
      </w:r>
    </w:p>
    <w:p w:rsidR="00954792" w:rsidRPr="0045758C" w:rsidRDefault="0045758C" w:rsidP="00E16721">
      <w:pPr>
        <w:rPr>
          <w:rFonts w:ascii="Arial" w:hAnsi="Arial" w:cs="Arial"/>
          <w:sz w:val="24"/>
        </w:rPr>
      </w:pPr>
      <w:r>
        <w:rPr>
          <w:rFonts w:ascii="Arial" w:hAnsi="Arial" w:cs="Arial"/>
          <w:sz w:val="24"/>
        </w:rPr>
        <w:t>Wyniki nieco różnią się od zwykłego podziału. Jako, że nasze zbioru są małe nie możliwe jest zastosowanie zwykłego podziału np. 80/20. Stracilibyśmy w ten sposób zbyt dużo cennych danych. Jak widać walidacja K-Fold zwróciła wyższe wyniki w prawie każdym podziale. Z tabeli 2 można także wyczytać, że najlepiej działa walidacja gdzie fold ustawiony jest na 10. Jest to także często zalecana wielkość podzbiorów.</w:t>
      </w:r>
    </w:p>
    <w:p w:rsidR="000549E3" w:rsidRDefault="000549E3" w:rsidP="00E16721">
      <w:pPr>
        <w:rPr>
          <w:rFonts w:ascii="Arial" w:hAnsi="Arial" w:cs="Arial"/>
          <w:b/>
          <w:sz w:val="24"/>
        </w:rPr>
      </w:pPr>
      <w:r>
        <w:rPr>
          <w:rFonts w:ascii="Arial" w:hAnsi="Arial" w:cs="Arial"/>
          <w:b/>
          <w:sz w:val="24"/>
        </w:rPr>
        <w:t>Stratyfikowana walidacja K-Fold</w:t>
      </w:r>
    </w:p>
    <w:p w:rsidR="000549E3" w:rsidRDefault="000549E3" w:rsidP="00E16721">
      <w:pPr>
        <w:rPr>
          <w:rFonts w:ascii="Arial" w:hAnsi="Arial" w:cs="Arial"/>
          <w:sz w:val="24"/>
        </w:rPr>
      </w:pPr>
      <w:r>
        <w:rPr>
          <w:rFonts w:ascii="Arial" w:hAnsi="Arial" w:cs="Arial"/>
          <w:sz w:val="24"/>
        </w:rPr>
        <w:tab/>
        <w:t xml:space="preserve">Tak jak w przypadku zwykłego K-Fold, zostały użyte te same podziały. Zmianą jest natomiast to, że gdy zamierzamy dokonać podziału stratyfikowanego nie jest możliwe ustawienie </w:t>
      </w:r>
      <w:r w:rsidR="008E753A">
        <w:rPr>
          <w:rFonts w:ascii="Arial" w:hAnsi="Arial" w:cs="Arial"/>
          <w:sz w:val="24"/>
        </w:rPr>
        <w:t>opcji tasowania zbioru.</w:t>
      </w:r>
    </w:p>
    <w:p w:rsidR="008E753A" w:rsidRDefault="008E753A" w:rsidP="008E753A">
      <w:pPr>
        <w:keepNext/>
      </w:pPr>
      <w:r w:rsidRPr="008E753A">
        <w:rPr>
          <w:noProof/>
          <w:lang w:eastAsia="pl-PL"/>
        </w:rPr>
        <w:drawing>
          <wp:inline distT="0" distB="0" distL="0" distR="0" wp14:anchorId="0341DD66" wp14:editId="70105D5B">
            <wp:extent cx="5731510" cy="2014220"/>
            <wp:effectExtent l="0" t="0" r="2540" b="508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4220"/>
                    </a:xfrm>
                    <a:prstGeom prst="rect">
                      <a:avLst/>
                    </a:prstGeom>
                  </pic:spPr>
                </pic:pic>
              </a:graphicData>
            </a:graphic>
          </wp:inline>
        </w:drawing>
      </w:r>
    </w:p>
    <w:p w:rsidR="008E753A" w:rsidRDefault="008E753A" w:rsidP="008E753A">
      <w:pPr>
        <w:pStyle w:val="Caption"/>
      </w:pPr>
      <w:r>
        <w:t xml:space="preserve">Rysunek </w:t>
      </w:r>
      <w:fldSimple w:instr=" SEQ Rysunek \* ARABIC ">
        <w:r w:rsidR="0024278D">
          <w:rPr>
            <w:noProof/>
          </w:rPr>
          <w:t>6</w:t>
        </w:r>
      </w:fldSimple>
      <w:r>
        <w:t xml:space="preserve"> Predykcja modelu za pomocą stratyfikowanej walidacji KFold</w:t>
      </w:r>
    </w:p>
    <w:tbl>
      <w:tblPr>
        <w:tblStyle w:val="TableGrid"/>
        <w:tblW w:w="0" w:type="auto"/>
        <w:tblLook w:val="04A0" w:firstRow="1" w:lastRow="0" w:firstColumn="1" w:lastColumn="0" w:noHBand="0" w:noVBand="1"/>
      </w:tblPr>
      <w:tblGrid>
        <w:gridCol w:w="2254"/>
        <w:gridCol w:w="2254"/>
        <w:gridCol w:w="2254"/>
        <w:gridCol w:w="2254"/>
      </w:tblGrid>
      <w:tr w:rsidR="008E753A" w:rsidTr="00CF34A9">
        <w:tc>
          <w:tcPr>
            <w:tcW w:w="2254" w:type="dxa"/>
          </w:tcPr>
          <w:p w:rsidR="008E753A" w:rsidRDefault="008E753A" w:rsidP="00CF34A9">
            <w:pPr>
              <w:jc w:val="center"/>
              <w:rPr>
                <w:rFonts w:ascii="Arial" w:hAnsi="Arial" w:cs="Arial"/>
                <w:sz w:val="24"/>
              </w:rPr>
            </w:pPr>
          </w:p>
        </w:tc>
        <w:tc>
          <w:tcPr>
            <w:tcW w:w="2254" w:type="dxa"/>
          </w:tcPr>
          <w:p w:rsidR="008E753A" w:rsidRPr="00273006" w:rsidRDefault="008E753A" w:rsidP="00CF34A9">
            <w:pPr>
              <w:jc w:val="center"/>
              <w:rPr>
                <w:rFonts w:ascii="Arial" w:hAnsi="Arial" w:cs="Arial"/>
                <w:b/>
                <w:sz w:val="24"/>
              </w:rPr>
            </w:pPr>
            <w:r w:rsidRPr="00273006">
              <w:rPr>
                <w:rFonts w:ascii="Arial" w:hAnsi="Arial" w:cs="Arial"/>
                <w:b/>
                <w:sz w:val="24"/>
              </w:rPr>
              <w:t>Podział 1</w:t>
            </w:r>
          </w:p>
        </w:tc>
        <w:tc>
          <w:tcPr>
            <w:tcW w:w="2254" w:type="dxa"/>
          </w:tcPr>
          <w:p w:rsidR="008E753A" w:rsidRDefault="008E753A" w:rsidP="00CF34A9">
            <w:pPr>
              <w:jc w:val="center"/>
              <w:rPr>
                <w:rFonts w:ascii="Arial" w:hAnsi="Arial" w:cs="Arial"/>
                <w:sz w:val="24"/>
              </w:rPr>
            </w:pPr>
            <w:r w:rsidRPr="00273006">
              <w:rPr>
                <w:rFonts w:ascii="Arial" w:hAnsi="Arial" w:cs="Arial"/>
                <w:b/>
                <w:sz w:val="24"/>
              </w:rPr>
              <w:t>Podział</w:t>
            </w:r>
            <w:r>
              <w:rPr>
                <w:rFonts w:ascii="Arial" w:hAnsi="Arial" w:cs="Arial"/>
                <w:b/>
                <w:sz w:val="24"/>
              </w:rPr>
              <w:t xml:space="preserve"> 2</w:t>
            </w:r>
          </w:p>
        </w:tc>
        <w:tc>
          <w:tcPr>
            <w:tcW w:w="2254" w:type="dxa"/>
          </w:tcPr>
          <w:p w:rsidR="008E753A" w:rsidRDefault="008E753A" w:rsidP="00CF34A9">
            <w:pPr>
              <w:jc w:val="center"/>
              <w:rPr>
                <w:rFonts w:ascii="Arial" w:hAnsi="Arial" w:cs="Arial"/>
                <w:sz w:val="24"/>
              </w:rPr>
            </w:pPr>
            <w:r w:rsidRPr="00273006">
              <w:rPr>
                <w:rFonts w:ascii="Arial" w:hAnsi="Arial" w:cs="Arial"/>
                <w:b/>
                <w:sz w:val="24"/>
              </w:rPr>
              <w:t>Podział</w:t>
            </w:r>
            <w:r>
              <w:rPr>
                <w:rFonts w:ascii="Arial" w:hAnsi="Arial" w:cs="Arial"/>
                <w:b/>
                <w:sz w:val="24"/>
              </w:rPr>
              <w:t xml:space="preserve"> 3</w:t>
            </w:r>
          </w:p>
        </w:tc>
      </w:tr>
      <w:tr w:rsidR="008E753A" w:rsidTr="00CF34A9">
        <w:trPr>
          <w:trHeight w:val="595"/>
        </w:trPr>
        <w:tc>
          <w:tcPr>
            <w:tcW w:w="2254" w:type="dxa"/>
          </w:tcPr>
          <w:p w:rsidR="008E753A" w:rsidRPr="00F6430E" w:rsidRDefault="008E753A" w:rsidP="00CF34A9">
            <w:pPr>
              <w:jc w:val="center"/>
              <w:rPr>
                <w:rFonts w:ascii="Arial" w:hAnsi="Arial" w:cs="Arial"/>
                <w:b/>
                <w:iCs/>
                <w:sz w:val="24"/>
                <w:szCs w:val="18"/>
              </w:rPr>
            </w:pPr>
            <w:r>
              <w:rPr>
                <w:rFonts w:ascii="Arial" w:hAnsi="Arial" w:cs="Arial"/>
                <w:b/>
                <w:iCs/>
                <w:sz w:val="24"/>
                <w:szCs w:val="18"/>
              </w:rPr>
              <w:t>Liczba podzbiorów</w:t>
            </w:r>
          </w:p>
        </w:tc>
        <w:tc>
          <w:tcPr>
            <w:tcW w:w="2254" w:type="dxa"/>
          </w:tcPr>
          <w:p w:rsidR="008E753A" w:rsidRDefault="008E753A" w:rsidP="00CF34A9">
            <w:pPr>
              <w:jc w:val="center"/>
              <w:rPr>
                <w:rFonts w:ascii="Arial" w:hAnsi="Arial" w:cs="Arial"/>
                <w:sz w:val="24"/>
              </w:rPr>
            </w:pPr>
            <w:r>
              <w:rPr>
                <w:rFonts w:ascii="Arial" w:hAnsi="Arial" w:cs="Arial"/>
                <w:sz w:val="24"/>
              </w:rPr>
              <w:t>10</w:t>
            </w:r>
          </w:p>
        </w:tc>
        <w:tc>
          <w:tcPr>
            <w:tcW w:w="2254" w:type="dxa"/>
          </w:tcPr>
          <w:p w:rsidR="008E753A" w:rsidRDefault="008E753A" w:rsidP="00CF34A9">
            <w:pPr>
              <w:jc w:val="center"/>
              <w:rPr>
                <w:rFonts w:ascii="Arial" w:hAnsi="Arial" w:cs="Arial"/>
                <w:sz w:val="24"/>
              </w:rPr>
            </w:pPr>
            <w:r>
              <w:rPr>
                <w:rFonts w:ascii="Arial" w:hAnsi="Arial" w:cs="Arial"/>
                <w:sz w:val="24"/>
              </w:rPr>
              <w:t>5</w:t>
            </w:r>
          </w:p>
        </w:tc>
        <w:tc>
          <w:tcPr>
            <w:tcW w:w="2254" w:type="dxa"/>
          </w:tcPr>
          <w:p w:rsidR="008E753A" w:rsidRDefault="008E753A" w:rsidP="00CF34A9">
            <w:pPr>
              <w:jc w:val="center"/>
              <w:rPr>
                <w:rFonts w:ascii="Arial" w:hAnsi="Arial" w:cs="Arial"/>
                <w:sz w:val="24"/>
              </w:rPr>
            </w:pPr>
            <w:r>
              <w:rPr>
                <w:rFonts w:ascii="Arial" w:hAnsi="Arial" w:cs="Arial"/>
                <w:sz w:val="24"/>
              </w:rPr>
              <w:t>2</w:t>
            </w:r>
          </w:p>
        </w:tc>
      </w:tr>
      <w:tr w:rsidR="008E753A" w:rsidTr="00CF34A9">
        <w:trPr>
          <w:trHeight w:val="277"/>
        </w:trPr>
        <w:tc>
          <w:tcPr>
            <w:tcW w:w="2254" w:type="dxa"/>
          </w:tcPr>
          <w:p w:rsidR="008E753A" w:rsidRPr="00F6430E" w:rsidRDefault="008E753A" w:rsidP="00CF34A9">
            <w:pPr>
              <w:jc w:val="center"/>
              <w:rPr>
                <w:rFonts w:ascii="Arial" w:hAnsi="Arial" w:cs="Arial"/>
                <w:b/>
                <w:iCs/>
                <w:sz w:val="24"/>
                <w:szCs w:val="18"/>
              </w:rPr>
            </w:pPr>
            <w:r w:rsidRPr="00F6430E">
              <w:rPr>
                <w:rFonts w:ascii="Arial" w:hAnsi="Arial" w:cs="Arial"/>
                <w:b/>
                <w:iCs/>
                <w:sz w:val="24"/>
                <w:szCs w:val="18"/>
              </w:rPr>
              <w:t>Średnia predykcja</w:t>
            </w:r>
          </w:p>
        </w:tc>
        <w:tc>
          <w:tcPr>
            <w:tcW w:w="2254" w:type="dxa"/>
          </w:tcPr>
          <w:p w:rsidR="008E753A" w:rsidRDefault="008E753A" w:rsidP="00CF34A9">
            <w:pPr>
              <w:jc w:val="center"/>
              <w:rPr>
                <w:rFonts w:ascii="Arial" w:hAnsi="Arial" w:cs="Arial"/>
                <w:sz w:val="24"/>
              </w:rPr>
            </w:pPr>
            <w:r>
              <w:rPr>
                <w:rFonts w:ascii="Arial" w:hAnsi="Arial" w:cs="Arial"/>
                <w:sz w:val="24"/>
              </w:rPr>
              <w:t>0.96</w:t>
            </w:r>
          </w:p>
        </w:tc>
        <w:tc>
          <w:tcPr>
            <w:tcW w:w="2254" w:type="dxa"/>
          </w:tcPr>
          <w:p w:rsidR="008E753A" w:rsidRDefault="008E753A" w:rsidP="00CF34A9">
            <w:pPr>
              <w:jc w:val="center"/>
              <w:rPr>
                <w:rFonts w:ascii="Arial" w:hAnsi="Arial" w:cs="Arial"/>
                <w:sz w:val="24"/>
              </w:rPr>
            </w:pPr>
            <w:r>
              <w:rPr>
                <w:rFonts w:ascii="Arial" w:hAnsi="Arial" w:cs="Arial"/>
                <w:sz w:val="24"/>
              </w:rPr>
              <w:t>0.95</w:t>
            </w:r>
          </w:p>
        </w:tc>
        <w:tc>
          <w:tcPr>
            <w:tcW w:w="2254" w:type="dxa"/>
          </w:tcPr>
          <w:p w:rsidR="008E753A" w:rsidRDefault="008E753A" w:rsidP="00F155C1">
            <w:pPr>
              <w:keepNext/>
              <w:jc w:val="center"/>
              <w:rPr>
                <w:rFonts w:ascii="Arial" w:hAnsi="Arial" w:cs="Arial"/>
                <w:sz w:val="24"/>
              </w:rPr>
            </w:pPr>
            <w:r>
              <w:rPr>
                <w:rFonts w:ascii="Arial" w:hAnsi="Arial" w:cs="Arial"/>
                <w:sz w:val="24"/>
              </w:rPr>
              <w:t>0.9</w:t>
            </w:r>
            <w:r w:rsidR="00F155C1">
              <w:rPr>
                <w:rFonts w:ascii="Arial" w:hAnsi="Arial" w:cs="Arial"/>
                <w:sz w:val="24"/>
              </w:rPr>
              <w:t>4</w:t>
            </w:r>
          </w:p>
        </w:tc>
      </w:tr>
      <w:tr w:rsidR="00F155C1" w:rsidTr="00CF34A9">
        <w:trPr>
          <w:trHeight w:val="277"/>
        </w:trPr>
        <w:tc>
          <w:tcPr>
            <w:tcW w:w="2254" w:type="dxa"/>
          </w:tcPr>
          <w:p w:rsidR="00F155C1" w:rsidRPr="00F6430E" w:rsidRDefault="00F155C1" w:rsidP="00CF34A9">
            <w:pPr>
              <w:jc w:val="center"/>
              <w:rPr>
                <w:rFonts w:ascii="Arial" w:hAnsi="Arial" w:cs="Arial"/>
                <w:b/>
                <w:iCs/>
                <w:sz w:val="24"/>
                <w:szCs w:val="18"/>
              </w:rPr>
            </w:pPr>
            <w:r>
              <w:rPr>
                <w:rFonts w:ascii="Arial" w:hAnsi="Arial" w:cs="Arial"/>
                <w:b/>
                <w:iCs/>
                <w:sz w:val="24"/>
                <w:szCs w:val="18"/>
              </w:rPr>
              <w:t>F1 score</w:t>
            </w:r>
          </w:p>
        </w:tc>
        <w:tc>
          <w:tcPr>
            <w:tcW w:w="2254" w:type="dxa"/>
          </w:tcPr>
          <w:p w:rsidR="00F155C1" w:rsidRDefault="00F155C1" w:rsidP="00CF34A9">
            <w:pPr>
              <w:jc w:val="center"/>
              <w:rPr>
                <w:rFonts w:ascii="Arial" w:hAnsi="Arial" w:cs="Arial"/>
                <w:sz w:val="24"/>
              </w:rPr>
            </w:pPr>
            <w:r>
              <w:rPr>
                <w:rFonts w:ascii="Arial" w:hAnsi="Arial" w:cs="Arial"/>
                <w:sz w:val="24"/>
              </w:rPr>
              <w:t>0.95</w:t>
            </w:r>
          </w:p>
        </w:tc>
        <w:tc>
          <w:tcPr>
            <w:tcW w:w="2254" w:type="dxa"/>
          </w:tcPr>
          <w:p w:rsidR="00F155C1" w:rsidRDefault="00F155C1" w:rsidP="00CF34A9">
            <w:pPr>
              <w:jc w:val="center"/>
              <w:rPr>
                <w:rFonts w:ascii="Arial" w:hAnsi="Arial" w:cs="Arial"/>
                <w:sz w:val="24"/>
              </w:rPr>
            </w:pPr>
            <w:r>
              <w:rPr>
                <w:rFonts w:ascii="Arial" w:hAnsi="Arial" w:cs="Arial"/>
                <w:sz w:val="24"/>
              </w:rPr>
              <w:t>0.95</w:t>
            </w:r>
          </w:p>
        </w:tc>
        <w:tc>
          <w:tcPr>
            <w:tcW w:w="2254" w:type="dxa"/>
          </w:tcPr>
          <w:p w:rsidR="00F155C1" w:rsidRDefault="00F155C1" w:rsidP="00F155C1">
            <w:pPr>
              <w:keepNext/>
              <w:jc w:val="center"/>
              <w:rPr>
                <w:rFonts w:ascii="Arial" w:hAnsi="Arial" w:cs="Arial"/>
                <w:sz w:val="24"/>
              </w:rPr>
            </w:pPr>
            <w:r>
              <w:rPr>
                <w:rFonts w:ascii="Arial" w:hAnsi="Arial" w:cs="Arial"/>
                <w:sz w:val="24"/>
              </w:rPr>
              <w:t>0.94</w:t>
            </w:r>
          </w:p>
        </w:tc>
      </w:tr>
    </w:tbl>
    <w:p w:rsidR="00B20A37" w:rsidRDefault="00B20A37" w:rsidP="00B20A37">
      <w:pPr>
        <w:pStyle w:val="Caption"/>
        <w:rPr>
          <w:rFonts w:ascii="Arial" w:hAnsi="Arial" w:cs="Arial"/>
          <w:sz w:val="24"/>
        </w:rPr>
      </w:pPr>
      <w:r>
        <w:t xml:space="preserve">Tabela </w:t>
      </w:r>
      <w:fldSimple w:instr=" SEQ Tabela \* ARABIC ">
        <w:r w:rsidR="002C07FC">
          <w:rPr>
            <w:noProof/>
          </w:rPr>
          <w:t>3</w:t>
        </w:r>
      </w:fldSimple>
      <w:r>
        <w:t xml:space="preserve"> Wyniki predykcji modelu</w:t>
      </w:r>
      <w:r w:rsidR="00B473D6">
        <w:t xml:space="preserve"> Wine</w:t>
      </w:r>
      <w:r>
        <w:t xml:space="preserve"> przy różnych proporcjach podziału zbioru przy stratyfikowanej walidacji K-Fold</w:t>
      </w:r>
    </w:p>
    <w:p w:rsidR="00954792" w:rsidRPr="00F155C1" w:rsidRDefault="00F155C1" w:rsidP="005A44A7">
      <w:pPr>
        <w:rPr>
          <w:rFonts w:ascii="Arial" w:hAnsi="Arial" w:cs="Arial"/>
          <w:iCs/>
          <w:sz w:val="24"/>
          <w:szCs w:val="18"/>
        </w:rPr>
      </w:pPr>
      <w:r>
        <w:rPr>
          <w:rFonts w:ascii="Arial" w:hAnsi="Arial" w:cs="Arial"/>
          <w:iCs/>
          <w:sz w:val="24"/>
          <w:szCs w:val="18"/>
        </w:rPr>
        <w:t>Tabela 3 w porównaniu z tabelą 2 pokazuje także przewagę kroswalidacji stratyfikowanej nad zwykłą bez stratyfikacji. Dzięki zachowaniu oryginalnych proporcji danych jesteśmy w stanie wyuczyć</w:t>
      </w:r>
      <w:r w:rsidR="00187748">
        <w:rPr>
          <w:rFonts w:ascii="Arial" w:hAnsi="Arial" w:cs="Arial"/>
          <w:iCs/>
          <w:sz w:val="24"/>
          <w:szCs w:val="18"/>
        </w:rPr>
        <w:t xml:space="preserve"> nasz model wszystkich rodzajów klas. Dzięki temu w naszym zbiorze testowym nigdy nie będzie tak, że znajdą się tam jedynie dane opisane klasą, której nasz model nie widział w trakcie uczenia.</w:t>
      </w:r>
    </w:p>
    <w:p w:rsidR="005A44A7" w:rsidRDefault="005A44A7" w:rsidP="005A44A7">
      <w:pPr>
        <w:rPr>
          <w:rFonts w:ascii="Arial" w:hAnsi="Arial" w:cs="Arial"/>
          <w:b/>
          <w:iCs/>
          <w:sz w:val="28"/>
          <w:szCs w:val="18"/>
        </w:rPr>
      </w:pPr>
      <w:r>
        <w:rPr>
          <w:rFonts w:ascii="Arial" w:hAnsi="Arial" w:cs="Arial"/>
          <w:b/>
          <w:iCs/>
          <w:sz w:val="28"/>
          <w:szCs w:val="18"/>
        </w:rPr>
        <w:t>Analiza Glass dataset</w:t>
      </w:r>
    </w:p>
    <w:p w:rsidR="002C07FC" w:rsidRPr="005A44A7" w:rsidRDefault="002C07FC" w:rsidP="005A44A7">
      <w:pPr>
        <w:rPr>
          <w:rFonts w:ascii="Arial" w:hAnsi="Arial" w:cs="Arial"/>
          <w:b/>
          <w:iCs/>
          <w:sz w:val="28"/>
          <w:szCs w:val="18"/>
        </w:rPr>
      </w:pPr>
    </w:p>
    <w:p w:rsidR="002C07FC" w:rsidRDefault="005A44A7" w:rsidP="00294ED8">
      <w:pPr>
        <w:rPr>
          <w:rFonts w:ascii="Arial" w:hAnsi="Arial" w:cs="Arial"/>
          <w:iCs/>
          <w:sz w:val="24"/>
          <w:szCs w:val="18"/>
        </w:rPr>
      </w:pPr>
      <w:r>
        <w:rPr>
          <w:rFonts w:ascii="Arial" w:hAnsi="Arial" w:cs="Arial"/>
          <w:b/>
          <w:iCs/>
          <w:sz w:val="24"/>
          <w:szCs w:val="18"/>
        </w:rPr>
        <w:lastRenderedPageBreak/>
        <w:t>Walidacja prosta</w:t>
      </w:r>
    </w:p>
    <w:tbl>
      <w:tblPr>
        <w:tblStyle w:val="TableGrid"/>
        <w:tblW w:w="0" w:type="auto"/>
        <w:jc w:val="center"/>
        <w:tblLook w:val="04A0" w:firstRow="1" w:lastRow="0" w:firstColumn="1" w:lastColumn="0" w:noHBand="0" w:noVBand="1"/>
      </w:tblPr>
      <w:tblGrid>
        <w:gridCol w:w="2457"/>
        <w:gridCol w:w="1803"/>
        <w:gridCol w:w="1803"/>
        <w:gridCol w:w="1803"/>
      </w:tblGrid>
      <w:tr w:rsidR="005A44A7" w:rsidTr="00CF34A9">
        <w:trPr>
          <w:trHeight w:val="327"/>
          <w:jc w:val="center"/>
        </w:trPr>
        <w:tc>
          <w:tcPr>
            <w:tcW w:w="1803" w:type="dxa"/>
          </w:tcPr>
          <w:p w:rsidR="005A44A7" w:rsidRDefault="005A44A7" w:rsidP="00CF34A9">
            <w:pPr>
              <w:jc w:val="center"/>
              <w:rPr>
                <w:rFonts w:ascii="Arial" w:hAnsi="Arial" w:cs="Arial"/>
                <w:iCs/>
                <w:sz w:val="24"/>
                <w:szCs w:val="18"/>
              </w:rPr>
            </w:pPr>
          </w:p>
        </w:tc>
        <w:tc>
          <w:tcPr>
            <w:tcW w:w="1803" w:type="dxa"/>
          </w:tcPr>
          <w:p w:rsidR="005A44A7" w:rsidRPr="00F6430E" w:rsidRDefault="005A44A7" w:rsidP="00CF34A9">
            <w:pPr>
              <w:jc w:val="center"/>
              <w:rPr>
                <w:rFonts w:ascii="Arial" w:hAnsi="Arial" w:cs="Arial"/>
                <w:b/>
                <w:iCs/>
                <w:sz w:val="24"/>
                <w:szCs w:val="18"/>
              </w:rPr>
            </w:pPr>
            <w:r>
              <w:rPr>
                <w:rFonts w:ascii="Arial" w:hAnsi="Arial" w:cs="Arial"/>
                <w:b/>
                <w:iCs/>
                <w:sz w:val="24"/>
                <w:szCs w:val="18"/>
              </w:rPr>
              <w:t>Podział</w:t>
            </w:r>
            <w:r w:rsidRPr="00F6430E">
              <w:rPr>
                <w:rFonts w:ascii="Arial" w:hAnsi="Arial" w:cs="Arial"/>
                <w:b/>
                <w:iCs/>
                <w:sz w:val="24"/>
                <w:szCs w:val="18"/>
              </w:rPr>
              <w:t xml:space="preserve"> 1</w:t>
            </w:r>
          </w:p>
        </w:tc>
        <w:tc>
          <w:tcPr>
            <w:tcW w:w="1803" w:type="dxa"/>
          </w:tcPr>
          <w:p w:rsidR="005A44A7" w:rsidRPr="00F6430E" w:rsidRDefault="005A44A7" w:rsidP="00CF34A9">
            <w:pPr>
              <w:jc w:val="center"/>
              <w:rPr>
                <w:rFonts w:ascii="Arial" w:hAnsi="Arial" w:cs="Arial"/>
                <w:b/>
                <w:iCs/>
                <w:sz w:val="24"/>
                <w:szCs w:val="18"/>
              </w:rPr>
            </w:pPr>
            <w:r>
              <w:rPr>
                <w:rFonts w:ascii="Arial" w:hAnsi="Arial" w:cs="Arial"/>
                <w:b/>
                <w:iCs/>
                <w:sz w:val="24"/>
                <w:szCs w:val="18"/>
              </w:rPr>
              <w:t>Podział</w:t>
            </w:r>
            <w:r w:rsidRPr="00F6430E">
              <w:rPr>
                <w:rFonts w:ascii="Arial" w:hAnsi="Arial" w:cs="Arial"/>
                <w:b/>
                <w:iCs/>
                <w:sz w:val="24"/>
                <w:szCs w:val="18"/>
              </w:rPr>
              <w:t xml:space="preserve"> 2</w:t>
            </w:r>
          </w:p>
        </w:tc>
        <w:tc>
          <w:tcPr>
            <w:tcW w:w="1803" w:type="dxa"/>
          </w:tcPr>
          <w:p w:rsidR="005A44A7" w:rsidRPr="00F6430E" w:rsidRDefault="005A44A7" w:rsidP="00CF34A9">
            <w:pPr>
              <w:jc w:val="center"/>
              <w:rPr>
                <w:rFonts w:ascii="Arial" w:hAnsi="Arial" w:cs="Arial"/>
                <w:b/>
                <w:iCs/>
                <w:sz w:val="24"/>
                <w:szCs w:val="18"/>
              </w:rPr>
            </w:pPr>
            <w:r>
              <w:rPr>
                <w:rFonts w:ascii="Arial" w:hAnsi="Arial" w:cs="Arial"/>
                <w:b/>
                <w:iCs/>
                <w:sz w:val="24"/>
                <w:szCs w:val="18"/>
              </w:rPr>
              <w:t>Podział</w:t>
            </w:r>
            <w:r w:rsidRPr="00F6430E">
              <w:rPr>
                <w:rFonts w:ascii="Arial" w:hAnsi="Arial" w:cs="Arial"/>
                <w:b/>
                <w:iCs/>
                <w:sz w:val="24"/>
                <w:szCs w:val="18"/>
              </w:rPr>
              <w:t xml:space="preserve"> 3</w:t>
            </w:r>
          </w:p>
        </w:tc>
      </w:tr>
      <w:tr w:rsidR="005A44A7" w:rsidTr="00CF34A9">
        <w:trPr>
          <w:trHeight w:val="600"/>
          <w:jc w:val="center"/>
        </w:trPr>
        <w:tc>
          <w:tcPr>
            <w:tcW w:w="1803" w:type="dxa"/>
          </w:tcPr>
          <w:p w:rsidR="005A44A7" w:rsidRPr="00F6430E" w:rsidRDefault="005A44A7" w:rsidP="00CF34A9">
            <w:pPr>
              <w:jc w:val="center"/>
              <w:rPr>
                <w:rFonts w:ascii="Arial" w:hAnsi="Arial" w:cs="Arial"/>
                <w:b/>
                <w:iCs/>
                <w:sz w:val="24"/>
                <w:szCs w:val="18"/>
              </w:rPr>
            </w:pPr>
            <w:r w:rsidRPr="00F6430E">
              <w:rPr>
                <w:rFonts w:ascii="Arial" w:hAnsi="Arial" w:cs="Arial"/>
                <w:b/>
                <w:iCs/>
                <w:sz w:val="24"/>
                <w:szCs w:val="18"/>
              </w:rPr>
              <w:t>Podział zbiorów treningowy/testowy</w:t>
            </w:r>
          </w:p>
        </w:tc>
        <w:tc>
          <w:tcPr>
            <w:tcW w:w="1803" w:type="dxa"/>
          </w:tcPr>
          <w:p w:rsidR="005A44A7" w:rsidRDefault="005A44A7" w:rsidP="00CF34A9">
            <w:pPr>
              <w:jc w:val="center"/>
              <w:rPr>
                <w:rFonts w:ascii="Arial" w:hAnsi="Arial" w:cs="Arial"/>
                <w:iCs/>
                <w:sz w:val="24"/>
                <w:szCs w:val="18"/>
              </w:rPr>
            </w:pPr>
            <w:r>
              <w:rPr>
                <w:rFonts w:ascii="Arial" w:hAnsi="Arial" w:cs="Arial"/>
                <w:iCs/>
                <w:sz w:val="24"/>
                <w:szCs w:val="18"/>
              </w:rPr>
              <w:t>90/10</w:t>
            </w:r>
          </w:p>
        </w:tc>
        <w:tc>
          <w:tcPr>
            <w:tcW w:w="1803" w:type="dxa"/>
          </w:tcPr>
          <w:p w:rsidR="005A44A7" w:rsidRDefault="005A44A7" w:rsidP="00CF34A9">
            <w:pPr>
              <w:jc w:val="center"/>
              <w:rPr>
                <w:rFonts w:ascii="Arial" w:hAnsi="Arial" w:cs="Arial"/>
                <w:iCs/>
                <w:sz w:val="24"/>
                <w:szCs w:val="18"/>
              </w:rPr>
            </w:pPr>
            <w:r>
              <w:rPr>
                <w:rFonts w:ascii="Arial" w:hAnsi="Arial" w:cs="Arial"/>
                <w:iCs/>
                <w:sz w:val="24"/>
                <w:szCs w:val="18"/>
              </w:rPr>
              <w:t>70/30</w:t>
            </w:r>
          </w:p>
        </w:tc>
        <w:tc>
          <w:tcPr>
            <w:tcW w:w="1803" w:type="dxa"/>
          </w:tcPr>
          <w:p w:rsidR="005A44A7" w:rsidRDefault="005A44A7" w:rsidP="00CF34A9">
            <w:pPr>
              <w:jc w:val="center"/>
              <w:rPr>
                <w:rFonts w:ascii="Arial" w:hAnsi="Arial" w:cs="Arial"/>
                <w:iCs/>
                <w:sz w:val="24"/>
                <w:szCs w:val="18"/>
              </w:rPr>
            </w:pPr>
            <w:r>
              <w:rPr>
                <w:rFonts w:ascii="Arial" w:hAnsi="Arial" w:cs="Arial"/>
                <w:iCs/>
                <w:sz w:val="24"/>
                <w:szCs w:val="18"/>
              </w:rPr>
              <w:t>50/50</w:t>
            </w:r>
          </w:p>
        </w:tc>
      </w:tr>
      <w:tr w:rsidR="005A44A7" w:rsidTr="00CF34A9">
        <w:trPr>
          <w:trHeight w:val="325"/>
          <w:jc w:val="center"/>
        </w:trPr>
        <w:tc>
          <w:tcPr>
            <w:tcW w:w="1803" w:type="dxa"/>
          </w:tcPr>
          <w:p w:rsidR="005A44A7" w:rsidRPr="00F6430E" w:rsidRDefault="005A44A7" w:rsidP="00CF34A9">
            <w:pPr>
              <w:jc w:val="center"/>
              <w:rPr>
                <w:rFonts w:ascii="Arial" w:hAnsi="Arial" w:cs="Arial"/>
                <w:b/>
                <w:iCs/>
                <w:sz w:val="24"/>
                <w:szCs w:val="18"/>
              </w:rPr>
            </w:pPr>
            <w:r w:rsidRPr="00F6430E">
              <w:rPr>
                <w:rFonts w:ascii="Arial" w:hAnsi="Arial" w:cs="Arial"/>
                <w:b/>
                <w:iCs/>
                <w:sz w:val="24"/>
                <w:szCs w:val="18"/>
              </w:rPr>
              <w:t>Średnia predykcja</w:t>
            </w:r>
          </w:p>
        </w:tc>
        <w:tc>
          <w:tcPr>
            <w:tcW w:w="1803" w:type="dxa"/>
          </w:tcPr>
          <w:p w:rsidR="005A44A7" w:rsidRDefault="005A44A7" w:rsidP="00CF34A9">
            <w:pPr>
              <w:jc w:val="center"/>
              <w:rPr>
                <w:rFonts w:ascii="Arial" w:hAnsi="Arial" w:cs="Arial"/>
                <w:iCs/>
                <w:sz w:val="24"/>
                <w:szCs w:val="18"/>
              </w:rPr>
            </w:pPr>
            <w:r>
              <w:rPr>
                <w:rFonts w:ascii="Arial" w:hAnsi="Arial" w:cs="Arial"/>
                <w:iCs/>
                <w:sz w:val="24"/>
                <w:szCs w:val="18"/>
              </w:rPr>
              <w:t>0.</w:t>
            </w:r>
            <w:r w:rsidR="00871E47">
              <w:rPr>
                <w:rFonts w:ascii="Arial" w:hAnsi="Arial" w:cs="Arial"/>
                <w:iCs/>
                <w:sz w:val="24"/>
                <w:szCs w:val="18"/>
              </w:rPr>
              <w:t>95</w:t>
            </w:r>
          </w:p>
        </w:tc>
        <w:tc>
          <w:tcPr>
            <w:tcW w:w="1803" w:type="dxa"/>
          </w:tcPr>
          <w:p w:rsidR="005A44A7" w:rsidRDefault="005A44A7" w:rsidP="00CF34A9">
            <w:pPr>
              <w:jc w:val="center"/>
              <w:rPr>
                <w:rFonts w:ascii="Arial" w:hAnsi="Arial" w:cs="Arial"/>
                <w:iCs/>
                <w:sz w:val="24"/>
                <w:szCs w:val="18"/>
              </w:rPr>
            </w:pPr>
            <w:r>
              <w:rPr>
                <w:rFonts w:ascii="Arial" w:hAnsi="Arial" w:cs="Arial"/>
                <w:iCs/>
                <w:sz w:val="24"/>
                <w:szCs w:val="18"/>
              </w:rPr>
              <w:t>0.9</w:t>
            </w:r>
            <w:r w:rsidR="00871E47">
              <w:rPr>
                <w:rFonts w:ascii="Arial" w:hAnsi="Arial" w:cs="Arial"/>
                <w:iCs/>
                <w:sz w:val="24"/>
                <w:szCs w:val="18"/>
              </w:rPr>
              <w:t>6</w:t>
            </w:r>
          </w:p>
        </w:tc>
        <w:tc>
          <w:tcPr>
            <w:tcW w:w="1803" w:type="dxa"/>
          </w:tcPr>
          <w:p w:rsidR="005A44A7" w:rsidRDefault="005A44A7" w:rsidP="002C07FC">
            <w:pPr>
              <w:keepNext/>
              <w:jc w:val="center"/>
              <w:rPr>
                <w:rFonts w:ascii="Arial" w:hAnsi="Arial" w:cs="Arial"/>
                <w:iCs/>
                <w:sz w:val="24"/>
                <w:szCs w:val="18"/>
              </w:rPr>
            </w:pPr>
            <w:r>
              <w:rPr>
                <w:rFonts w:ascii="Arial" w:hAnsi="Arial" w:cs="Arial"/>
                <w:iCs/>
                <w:sz w:val="24"/>
                <w:szCs w:val="18"/>
              </w:rPr>
              <w:t>0.9</w:t>
            </w:r>
            <w:r w:rsidR="00871E47">
              <w:rPr>
                <w:rFonts w:ascii="Arial" w:hAnsi="Arial" w:cs="Arial"/>
                <w:iCs/>
                <w:sz w:val="24"/>
                <w:szCs w:val="18"/>
              </w:rPr>
              <w:t>6</w:t>
            </w:r>
          </w:p>
        </w:tc>
      </w:tr>
    </w:tbl>
    <w:p w:rsidR="005A44A7" w:rsidRPr="002C07FC" w:rsidRDefault="002C07FC" w:rsidP="002C07FC">
      <w:pPr>
        <w:pStyle w:val="Caption"/>
      </w:pPr>
      <w:r>
        <w:t xml:space="preserve">Tabela </w:t>
      </w:r>
      <w:fldSimple w:instr=" SEQ Tabela \* ARABIC ">
        <w:r>
          <w:rPr>
            <w:noProof/>
          </w:rPr>
          <w:t>4</w:t>
        </w:r>
      </w:fldSimple>
      <w:r w:rsidRPr="002C07FC">
        <w:t xml:space="preserve"> </w:t>
      </w:r>
      <w:r>
        <w:t xml:space="preserve">Wyniki predykcji modelu </w:t>
      </w:r>
      <w:r w:rsidR="00B473D6">
        <w:t xml:space="preserve">Glass </w:t>
      </w:r>
      <w:r>
        <w:t>przy różnych proporcjach podziału zbioru treningowego i testowego</w:t>
      </w:r>
    </w:p>
    <w:p w:rsidR="00954792" w:rsidRDefault="00954792" w:rsidP="002C07FC">
      <w:pPr>
        <w:rPr>
          <w:rFonts w:ascii="Arial" w:hAnsi="Arial" w:cs="Arial"/>
          <w:b/>
          <w:iCs/>
          <w:sz w:val="24"/>
          <w:szCs w:val="18"/>
        </w:rPr>
      </w:pPr>
    </w:p>
    <w:p w:rsidR="002C07FC" w:rsidRPr="002C07FC" w:rsidRDefault="005A44A7" w:rsidP="002C07FC">
      <w:pPr>
        <w:rPr>
          <w:rFonts w:ascii="Arial" w:hAnsi="Arial" w:cs="Arial"/>
          <w:b/>
          <w:iCs/>
          <w:sz w:val="24"/>
          <w:szCs w:val="18"/>
        </w:rPr>
      </w:pPr>
      <w:r>
        <w:rPr>
          <w:rFonts w:ascii="Arial" w:hAnsi="Arial" w:cs="Arial"/>
          <w:b/>
          <w:iCs/>
          <w:sz w:val="24"/>
          <w:szCs w:val="18"/>
        </w:rPr>
        <w:t>W</w:t>
      </w:r>
      <w:r w:rsidR="002C07FC">
        <w:rPr>
          <w:rFonts w:ascii="Arial" w:hAnsi="Arial" w:cs="Arial"/>
          <w:b/>
          <w:iCs/>
          <w:sz w:val="24"/>
          <w:szCs w:val="18"/>
        </w:rPr>
        <w:t>alidacja K-Fold</w:t>
      </w:r>
    </w:p>
    <w:tbl>
      <w:tblPr>
        <w:tblStyle w:val="TableGrid"/>
        <w:tblW w:w="0" w:type="auto"/>
        <w:tblLook w:val="04A0" w:firstRow="1" w:lastRow="0" w:firstColumn="1" w:lastColumn="0" w:noHBand="0" w:noVBand="1"/>
      </w:tblPr>
      <w:tblGrid>
        <w:gridCol w:w="2254"/>
        <w:gridCol w:w="2254"/>
        <w:gridCol w:w="2254"/>
        <w:gridCol w:w="2254"/>
      </w:tblGrid>
      <w:tr w:rsidR="005A44A7" w:rsidTr="00CF34A9">
        <w:tc>
          <w:tcPr>
            <w:tcW w:w="2254" w:type="dxa"/>
          </w:tcPr>
          <w:p w:rsidR="005A44A7" w:rsidRDefault="005A44A7" w:rsidP="00CF34A9">
            <w:pPr>
              <w:jc w:val="center"/>
              <w:rPr>
                <w:rFonts w:ascii="Arial" w:hAnsi="Arial" w:cs="Arial"/>
                <w:sz w:val="24"/>
              </w:rPr>
            </w:pPr>
          </w:p>
        </w:tc>
        <w:tc>
          <w:tcPr>
            <w:tcW w:w="2254" w:type="dxa"/>
          </w:tcPr>
          <w:p w:rsidR="005A44A7" w:rsidRPr="00273006" w:rsidRDefault="005A44A7" w:rsidP="00CF34A9">
            <w:pPr>
              <w:jc w:val="center"/>
              <w:rPr>
                <w:rFonts w:ascii="Arial" w:hAnsi="Arial" w:cs="Arial"/>
                <w:b/>
                <w:sz w:val="24"/>
              </w:rPr>
            </w:pPr>
            <w:r w:rsidRPr="00273006">
              <w:rPr>
                <w:rFonts w:ascii="Arial" w:hAnsi="Arial" w:cs="Arial"/>
                <w:b/>
                <w:sz w:val="24"/>
              </w:rPr>
              <w:t>Podział 1</w:t>
            </w:r>
          </w:p>
        </w:tc>
        <w:tc>
          <w:tcPr>
            <w:tcW w:w="2254" w:type="dxa"/>
          </w:tcPr>
          <w:p w:rsidR="005A44A7" w:rsidRDefault="005A44A7" w:rsidP="00CF34A9">
            <w:pPr>
              <w:jc w:val="center"/>
              <w:rPr>
                <w:rFonts w:ascii="Arial" w:hAnsi="Arial" w:cs="Arial"/>
                <w:sz w:val="24"/>
              </w:rPr>
            </w:pPr>
            <w:r w:rsidRPr="00273006">
              <w:rPr>
                <w:rFonts w:ascii="Arial" w:hAnsi="Arial" w:cs="Arial"/>
                <w:b/>
                <w:sz w:val="24"/>
              </w:rPr>
              <w:t>Podział</w:t>
            </w:r>
            <w:r>
              <w:rPr>
                <w:rFonts w:ascii="Arial" w:hAnsi="Arial" w:cs="Arial"/>
                <w:b/>
                <w:sz w:val="24"/>
              </w:rPr>
              <w:t xml:space="preserve"> 2</w:t>
            </w:r>
          </w:p>
        </w:tc>
        <w:tc>
          <w:tcPr>
            <w:tcW w:w="2254" w:type="dxa"/>
          </w:tcPr>
          <w:p w:rsidR="005A44A7" w:rsidRDefault="005A44A7" w:rsidP="00CF34A9">
            <w:pPr>
              <w:jc w:val="center"/>
              <w:rPr>
                <w:rFonts w:ascii="Arial" w:hAnsi="Arial" w:cs="Arial"/>
                <w:sz w:val="24"/>
              </w:rPr>
            </w:pPr>
            <w:r w:rsidRPr="00273006">
              <w:rPr>
                <w:rFonts w:ascii="Arial" w:hAnsi="Arial" w:cs="Arial"/>
                <w:b/>
                <w:sz w:val="24"/>
              </w:rPr>
              <w:t>Podział</w:t>
            </w:r>
            <w:r>
              <w:rPr>
                <w:rFonts w:ascii="Arial" w:hAnsi="Arial" w:cs="Arial"/>
                <w:b/>
                <w:sz w:val="24"/>
              </w:rPr>
              <w:t xml:space="preserve"> 3</w:t>
            </w:r>
          </w:p>
        </w:tc>
      </w:tr>
      <w:tr w:rsidR="005A44A7" w:rsidTr="00CF34A9">
        <w:trPr>
          <w:trHeight w:val="595"/>
        </w:trPr>
        <w:tc>
          <w:tcPr>
            <w:tcW w:w="2254" w:type="dxa"/>
          </w:tcPr>
          <w:p w:rsidR="005A44A7" w:rsidRPr="00F6430E" w:rsidRDefault="005A44A7" w:rsidP="00CF34A9">
            <w:pPr>
              <w:jc w:val="center"/>
              <w:rPr>
                <w:rFonts w:ascii="Arial" w:hAnsi="Arial" w:cs="Arial"/>
                <w:b/>
                <w:iCs/>
                <w:sz w:val="24"/>
                <w:szCs w:val="18"/>
              </w:rPr>
            </w:pPr>
            <w:r>
              <w:rPr>
                <w:rFonts w:ascii="Arial" w:hAnsi="Arial" w:cs="Arial"/>
                <w:b/>
                <w:iCs/>
                <w:sz w:val="24"/>
                <w:szCs w:val="18"/>
              </w:rPr>
              <w:t>Liczba podzbiorów</w:t>
            </w:r>
          </w:p>
        </w:tc>
        <w:tc>
          <w:tcPr>
            <w:tcW w:w="2254" w:type="dxa"/>
          </w:tcPr>
          <w:p w:rsidR="005A44A7" w:rsidRDefault="005A44A7" w:rsidP="00CF34A9">
            <w:pPr>
              <w:jc w:val="center"/>
              <w:rPr>
                <w:rFonts w:ascii="Arial" w:hAnsi="Arial" w:cs="Arial"/>
                <w:sz w:val="24"/>
              </w:rPr>
            </w:pPr>
            <w:r>
              <w:rPr>
                <w:rFonts w:ascii="Arial" w:hAnsi="Arial" w:cs="Arial"/>
                <w:sz w:val="24"/>
              </w:rPr>
              <w:t>10</w:t>
            </w:r>
          </w:p>
        </w:tc>
        <w:tc>
          <w:tcPr>
            <w:tcW w:w="2254" w:type="dxa"/>
          </w:tcPr>
          <w:p w:rsidR="005A44A7" w:rsidRDefault="005A44A7" w:rsidP="00CF34A9">
            <w:pPr>
              <w:jc w:val="center"/>
              <w:rPr>
                <w:rFonts w:ascii="Arial" w:hAnsi="Arial" w:cs="Arial"/>
                <w:sz w:val="24"/>
              </w:rPr>
            </w:pPr>
            <w:r>
              <w:rPr>
                <w:rFonts w:ascii="Arial" w:hAnsi="Arial" w:cs="Arial"/>
                <w:sz w:val="24"/>
              </w:rPr>
              <w:t>5</w:t>
            </w:r>
          </w:p>
        </w:tc>
        <w:tc>
          <w:tcPr>
            <w:tcW w:w="2254" w:type="dxa"/>
          </w:tcPr>
          <w:p w:rsidR="005A44A7" w:rsidRDefault="005A44A7" w:rsidP="00CF34A9">
            <w:pPr>
              <w:jc w:val="center"/>
              <w:rPr>
                <w:rFonts w:ascii="Arial" w:hAnsi="Arial" w:cs="Arial"/>
                <w:sz w:val="24"/>
              </w:rPr>
            </w:pPr>
            <w:r>
              <w:rPr>
                <w:rFonts w:ascii="Arial" w:hAnsi="Arial" w:cs="Arial"/>
                <w:sz w:val="24"/>
              </w:rPr>
              <w:t>2</w:t>
            </w:r>
          </w:p>
        </w:tc>
      </w:tr>
      <w:tr w:rsidR="005A44A7" w:rsidTr="00CF34A9">
        <w:trPr>
          <w:trHeight w:val="277"/>
        </w:trPr>
        <w:tc>
          <w:tcPr>
            <w:tcW w:w="2254" w:type="dxa"/>
          </w:tcPr>
          <w:p w:rsidR="005A44A7" w:rsidRPr="00F6430E" w:rsidRDefault="005A44A7" w:rsidP="00CF34A9">
            <w:pPr>
              <w:jc w:val="center"/>
              <w:rPr>
                <w:rFonts w:ascii="Arial" w:hAnsi="Arial" w:cs="Arial"/>
                <w:b/>
                <w:iCs/>
                <w:sz w:val="24"/>
                <w:szCs w:val="18"/>
              </w:rPr>
            </w:pPr>
            <w:r w:rsidRPr="00F6430E">
              <w:rPr>
                <w:rFonts w:ascii="Arial" w:hAnsi="Arial" w:cs="Arial"/>
                <w:b/>
                <w:iCs/>
                <w:sz w:val="24"/>
                <w:szCs w:val="18"/>
              </w:rPr>
              <w:t>Średnia predykcja</w:t>
            </w:r>
          </w:p>
        </w:tc>
        <w:tc>
          <w:tcPr>
            <w:tcW w:w="2254" w:type="dxa"/>
          </w:tcPr>
          <w:p w:rsidR="005A44A7" w:rsidRDefault="005A44A7" w:rsidP="00CF34A9">
            <w:pPr>
              <w:jc w:val="center"/>
              <w:rPr>
                <w:rFonts w:ascii="Arial" w:hAnsi="Arial" w:cs="Arial"/>
                <w:sz w:val="24"/>
              </w:rPr>
            </w:pPr>
            <w:r>
              <w:rPr>
                <w:rFonts w:ascii="Arial" w:hAnsi="Arial" w:cs="Arial"/>
                <w:sz w:val="24"/>
              </w:rPr>
              <w:t>0.</w:t>
            </w:r>
            <w:r w:rsidR="002C07FC">
              <w:rPr>
                <w:rFonts w:ascii="Arial" w:hAnsi="Arial" w:cs="Arial"/>
                <w:sz w:val="24"/>
              </w:rPr>
              <w:t>89</w:t>
            </w:r>
          </w:p>
        </w:tc>
        <w:tc>
          <w:tcPr>
            <w:tcW w:w="2254" w:type="dxa"/>
          </w:tcPr>
          <w:p w:rsidR="005A44A7" w:rsidRDefault="005A44A7" w:rsidP="00CF34A9">
            <w:pPr>
              <w:jc w:val="center"/>
              <w:rPr>
                <w:rFonts w:ascii="Arial" w:hAnsi="Arial" w:cs="Arial"/>
                <w:sz w:val="24"/>
              </w:rPr>
            </w:pPr>
            <w:r>
              <w:rPr>
                <w:rFonts w:ascii="Arial" w:hAnsi="Arial" w:cs="Arial"/>
                <w:sz w:val="24"/>
              </w:rPr>
              <w:t>0.9</w:t>
            </w:r>
            <w:r w:rsidR="002C07FC">
              <w:rPr>
                <w:rFonts w:ascii="Arial" w:hAnsi="Arial" w:cs="Arial"/>
                <w:sz w:val="24"/>
              </w:rPr>
              <w:t>1</w:t>
            </w:r>
          </w:p>
        </w:tc>
        <w:tc>
          <w:tcPr>
            <w:tcW w:w="2254" w:type="dxa"/>
          </w:tcPr>
          <w:p w:rsidR="005A44A7" w:rsidRDefault="005A44A7" w:rsidP="00CF34A9">
            <w:pPr>
              <w:keepNext/>
              <w:jc w:val="center"/>
              <w:rPr>
                <w:rFonts w:ascii="Arial" w:hAnsi="Arial" w:cs="Arial"/>
                <w:sz w:val="24"/>
              </w:rPr>
            </w:pPr>
            <w:r>
              <w:rPr>
                <w:rFonts w:ascii="Arial" w:hAnsi="Arial" w:cs="Arial"/>
                <w:sz w:val="24"/>
              </w:rPr>
              <w:t>0.9</w:t>
            </w:r>
            <w:r w:rsidR="002C07FC">
              <w:rPr>
                <w:rFonts w:ascii="Arial" w:hAnsi="Arial" w:cs="Arial"/>
                <w:sz w:val="24"/>
              </w:rPr>
              <w:t>4</w:t>
            </w:r>
          </w:p>
        </w:tc>
      </w:tr>
    </w:tbl>
    <w:p w:rsidR="005A44A7" w:rsidRDefault="005A44A7" w:rsidP="005A44A7">
      <w:pPr>
        <w:pStyle w:val="Caption"/>
        <w:rPr>
          <w:rFonts w:ascii="Arial" w:hAnsi="Arial" w:cs="Arial"/>
          <w:sz w:val="24"/>
        </w:rPr>
      </w:pPr>
      <w:r>
        <w:t xml:space="preserve">Tabela </w:t>
      </w:r>
      <w:r w:rsidR="002C07FC">
        <w:t xml:space="preserve">5 </w:t>
      </w:r>
      <w:r>
        <w:t xml:space="preserve">Wyniki predykcji modelu </w:t>
      </w:r>
      <w:r w:rsidR="00B473D6">
        <w:t xml:space="preserve">Glass </w:t>
      </w:r>
      <w:r>
        <w:t>przy różnych proporcjach podziału zbioru przy walidacji K-Fold</w:t>
      </w:r>
    </w:p>
    <w:p w:rsidR="00954792" w:rsidRDefault="00954792" w:rsidP="001878B5">
      <w:pPr>
        <w:rPr>
          <w:rFonts w:ascii="Arial" w:hAnsi="Arial" w:cs="Arial"/>
          <w:b/>
          <w:sz w:val="24"/>
        </w:rPr>
      </w:pPr>
    </w:p>
    <w:p w:rsidR="001878B5" w:rsidRPr="001878B5" w:rsidRDefault="005A44A7" w:rsidP="001878B5">
      <w:pPr>
        <w:rPr>
          <w:rFonts w:ascii="Arial" w:hAnsi="Arial" w:cs="Arial"/>
          <w:b/>
          <w:sz w:val="24"/>
        </w:rPr>
      </w:pPr>
      <w:r>
        <w:rPr>
          <w:rFonts w:ascii="Arial" w:hAnsi="Arial" w:cs="Arial"/>
          <w:b/>
          <w:sz w:val="24"/>
        </w:rPr>
        <w:t>Stratyfikowana walidacja K-Fold</w:t>
      </w:r>
    </w:p>
    <w:tbl>
      <w:tblPr>
        <w:tblStyle w:val="TableGrid"/>
        <w:tblW w:w="0" w:type="auto"/>
        <w:tblLook w:val="04A0" w:firstRow="1" w:lastRow="0" w:firstColumn="1" w:lastColumn="0" w:noHBand="0" w:noVBand="1"/>
      </w:tblPr>
      <w:tblGrid>
        <w:gridCol w:w="2254"/>
        <w:gridCol w:w="2254"/>
        <w:gridCol w:w="2254"/>
        <w:gridCol w:w="2254"/>
      </w:tblGrid>
      <w:tr w:rsidR="005A44A7" w:rsidTr="00CF34A9">
        <w:tc>
          <w:tcPr>
            <w:tcW w:w="2254" w:type="dxa"/>
          </w:tcPr>
          <w:p w:rsidR="005A44A7" w:rsidRDefault="005A44A7" w:rsidP="00CF34A9">
            <w:pPr>
              <w:jc w:val="center"/>
              <w:rPr>
                <w:rFonts w:ascii="Arial" w:hAnsi="Arial" w:cs="Arial"/>
                <w:sz w:val="24"/>
              </w:rPr>
            </w:pPr>
          </w:p>
        </w:tc>
        <w:tc>
          <w:tcPr>
            <w:tcW w:w="2254" w:type="dxa"/>
          </w:tcPr>
          <w:p w:rsidR="005A44A7" w:rsidRPr="00273006" w:rsidRDefault="005A44A7" w:rsidP="00CF34A9">
            <w:pPr>
              <w:jc w:val="center"/>
              <w:rPr>
                <w:rFonts w:ascii="Arial" w:hAnsi="Arial" w:cs="Arial"/>
                <w:b/>
                <w:sz w:val="24"/>
              </w:rPr>
            </w:pPr>
            <w:r w:rsidRPr="00273006">
              <w:rPr>
                <w:rFonts w:ascii="Arial" w:hAnsi="Arial" w:cs="Arial"/>
                <w:b/>
                <w:sz w:val="24"/>
              </w:rPr>
              <w:t>Podział 1</w:t>
            </w:r>
          </w:p>
        </w:tc>
        <w:tc>
          <w:tcPr>
            <w:tcW w:w="2254" w:type="dxa"/>
          </w:tcPr>
          <w:p w:rsidR="005A44A7" w:rsidRDefault="005A44A7" w:rsidP="00CF34A9">
            <w:pPr>
              <w:jc w:val="center"/>
              <w:rPr>
                <w:rFonts w:ascii="Arial" w:hAnsi="Arial" w:cs="Arial"/>
                <w:sz w:val="24"/>
              </w:rPr>
            </w:pPr>
            <w:r w:rsidRPr="00273006">
              <w:rPr>
                <w:rFonts w:ascii="Arial" w:hAnsi="Arial" w:cs="Arial"/>
                <w:b/>
                <w:sz w:val="24"/>
              </w:rPr>
              <w:t>Podział</w:t>
            </w:r>
            <w:r>
              <w:rPr>
                <w:rFonts w:ascii="Arial" w:hAnsi="Arial" w:cs="Arial"/>
                <w:b/>
                <w:sz w:val="24"/>
              </w:rPr>
              <w:t xml:space="preserve"> 2</w:t>
            </w:r>
          </w:p>
        </w:tc>
        <w:tc>
          <w:tcPr>
            <w:tcW w:w="2254" w:type="dxa"/>
          </w:tcPr>
          <w:p w:rsidR="005A44A7" w:rsidRDefault="005A44A7" w:rsidP="00CF34A9">
            <w:pPr>
              <w:jc w:val="center"/>
              <w:rPr>
                <w:rFonts w:ascii="Arial" w:hAnsi="Arial" w:cs="Arial"/>
                <w:sz w:val="24"/>
              </w:rPr>
            </w:pPr>
            <w:r w:rsidRPr="00273006">
              <w:rPr>
                <w:rFonts w:ascii="Arial" w:hAnsi="Arial" w:cs="Arial"/>
                <w:b/>
                <w:sz w:val="24"/>
              </w:rPr>
              <w:t>Podział</w:t>
            </w:r>
            <w:r>
              <w:rPr>
                <w:rFonts w:ascii="Arial" w:hAnsi="Arial" w:cs="Arial"/>
                <w:b/>
                <w:sz w:val="24"/>
              </w:rPr>
              <w:t xml:space="preserve"> 3</w:t>
            </w:r>
          </w:p>
        </w:tc>
      </w:tr>
      <w:tr w:rsidR="005A44A7" w:rsidTr="00CF34A9">
        <w:trPr>
          <w:trHeight w:val="595"/>
        </w:trPr>
        <w:tc>
          <w:tcPr>
            <w:tcW w:w="2254" w:type="dxa"/>
          </w:tcPr>
          <w:p w:rsidR="005A44A7" w:rsidRPr="00F6430E" w:rsidRDefault="005A44A7" w:rsidP="00CF34A9">
            <w:pPr>
              <w:jc w:val="center"/>
              <w:rPr>
                <w:rFonts w:ascii="Arial" w:hAnsi="Arial" w:cs="Arial"/>
                <w:b/>
                <w:iCs/>
                <w:sz w:val="24"/>
                <w:szCs w:val="18"/>
              </w:rPr>
            </w:pPr>
            <w:r>
              <w:rPr>
                <w:rFonts w:ascii="Arial" w:hAnsi="Arial" w:cs="Arial"/>
                <w:b/>
                <w:iCs/>
                <w:sz w:val="24"/>
                <w:szCs w:val="18"/>
              </w:rPr>
              <w:t>Liczba podzbiorów</w:t>
            </w:r>
          </w:p>
        </w:tc>
        <w:tc>
          <w:tcPr>
            <w:tcW w:w="2254" w:type="dxa"/>
          </w:tcPr>
          <w:p w:rsidR="005A44A7" w:rsidRDefault="005A44A7" w:rsidP="00CF34A9">
            <w:pPr>
              <w:jc w:val="center"/>
              <w:rPr>
                <w:rFonts w:ascii="Arial" w:hAnsi="Arial" w:cs="Arial"/>
                <w:sz w:val="24"/>
              </w:rPr>
            </w:pPr>
            <w:r>
              <w:rPr>
                <w:rFonts w:ascii="Arial" w:hAnsi="Arial" w:cs="Arial"/>
                <w:sz w:val="24"/>
              </w:rPr>
              <w:t>10</w:t>
            </w:r>
          </w:p>
        </w:tc>
        <w:tc>
          <w:tcPr>
            <w:tcW w:w="2254" w:type="dxa"/>
          </w:tcPr>
          <w:p w:rsidR="005A44A7" w:rsidRDefault="005A44A7" w:rsidP="00CF34A9">
            <w:pPr>
              <w:jc w:val="center"/>
              <w:rPr>
                <w:rFonts w:ascii="Arial" w:hAnsi="Arial" w:cs="Arial"/>
                <w:sz w:val="24"/>
              </w:rPr>
            </w:pPr>
            <w:r>
              <w:rPr>
                <w:rFonts w:ascii="Arial" w:hAnsi="Arial" w:cs="Arial"/>
                <w:sz w:val="24"/>
              </w:rPr>
              <w:t>5</w:t>
            </w:r>
          </w:p>
        </w:tc>
        <w:tc>
          <w:tcPr>
            <w:tcW w:w="2254" w:type="dxa"/>
          </w:tcPr>
          <w:p w:rsidR="005A44A7" w:rsidRDefault="005A44A7" w:rsidP="00CF34A9">
            <w:pPr>
              <w:jc w:val="center"/>
              <w:rPr>
                <w:rFonts w:ascii="Arial" w:hAnsi="Arial" w:cs="Arial"/>
                <w:sz w:val="24"/>
              </w:rPr>
            </w:pPr>
            <w:r>
              <w:rPr>
                <w:rFonts w:ascii="Arial" w:hAnsi="Arial" w:cs="Arial"/>
                <w:sz w:val="24"/>
              </w:rPr>
              <w:t>2</w:t>
            </w:r>
          </w:p>
        </w:tc>
      </w:tr>
      <w:tr w:rsidR="005A44A7" w:rsidTr="00CF34A9">
        <w:trPr>
          <w:trHeight w:val="277"/>
        </w:trPr>
        <w:tc>
          <w:tcPr>
            <w:tcW w:w="2254" w:type="dxa"/>
          </w:tcPr>
          <w:p w:rsidR="005A44A7" w:rsidRPr="00F6430E" w:rsidRDefault="005A44A7" w:rsidP="00CF34A9">
            <w:pPr>
              <w:jc w:val="center"/>
              <w:rPr>
                <w:rFonts w:ascii="Arial" w:hAnsi="Arial" w:cs="Arial"/>
                <w:b/>
                <w:iCs/>
                <w:sz w:val="24"/>
                <w:szCs w:val="18"/>
              </w:rPr>
            </w:pPr>
            <w:r w:rsidRPr="00F6430E">
              <w:rPr>
                <w:rFonts w:ascii="Arial" w:hAnsi="Arial" w:cs="Arial"/>
                <w:b/>
                <w:iCs/>
                <w:sz w:val="24"/>
                <w:szCs w:val="18"/>
              </w:rPr>
              <w:t>Średnia predykcja</w:t>
            </w:r>
          </w:p>
        </w:tc>
        <w:tc>
          <w:tcPr>
            <w:tcW w:w="2254" w:type="dxa"/>
          </w:tcPr>
          <w:p w:rsidR="005A44A7" w:rsidRDefault="005A44A7" w:rsidP="00CF34A9">
            <w:pPr>
              <w:jc w:val="center"/>
              <w:rPr>
                <w:rFonts w:ascii="Arial" w:hAnsi="Arial" w:cs="Arial"/>
                <w:sz w:val="24"/>
              </w:rPr>
            </w:pPr>
            <w:r>
              <w:rPr>
                <w:rFonts w:ascii="Arial" w:hAnsi="Arial" w:cs="Arial"/>
                <w:sz w:val="24"/>
              </w:rPr>
              <w:t>0.9</w:t>
            </w:r>
            <w:r w:rsidR="001878B5">
              <w:rPr>
                <w:rFonts w:ascii="Arial" w:hAnsi="Arial" w:cs="Arial"/>
                <w:sz w:val="24"/>
              </w:rPr>
              <w:t>4</w:t>
            </w:r>
          </w:p>
        </w:tc>
        <w:tc>
          <w:tcPr>
            <w:tcW w:w="2254" w:type="dxa"/>
          </w:tcPr>
          <w:p w:rsidR="005A44A7" w:rsidRDefault="005A44A7" w:rsidP="00CF34A9">
            <w:pPr>
              <w:jc w:val="center"/>
              <w:rPr>
                <w:rFonts w:ascii="Arial" w:hAnsi="Arial" w:cs="Arial"/>
                <w:sz w:val="24"/>
              </w:rPr>
            </w:pPr>
            <w:r>
              <w:rPr>
                <w:rFonts w:ascii="Arial" w:hAnsi="Arial" w:cs="Arial"/>
                <w:sz w:val="24"/>
              </w:rPr>
              <w:t>0.9</w:t>
            </w:r>
            <w:r w:rsidR="001878B5">
              <w:rPr>
                <w:rFonts w:ascii="Arial" w:hAnsi="Arial" w:cs="Arial"/>
                <w:sz w:val="24"/>
              </w:rPr>
              <w:t>7</w:t>
            </w:r>
          </w:p>
        </w:tc>
        <w:tc>
          <w:tcPr>
            <w:tcW w:w="2254" w:type="dxa"/>
          </w:tcPr>
          <w:p w:rsidR="005A44A7" w:rsidRDefault="005A44A7" w:rsidP="00CF34A9">
            <w:pPr>
              <w:keepNext/>
              <w:jc w:val="center"/>
              <w:rPr>
                <w:rFonts w:ascii="Arial" w:hAnsi="Arial" w:cs="Arial"/>
                <w:sz w:val="24"/>
              </w:rPr>
            </w:pPr>
            <w:r>
              <w:rPr>
                <w:rFonts w:ascii="Arial" w:hAnsi="Arial" w:cs="Arial"/>
                <w:sz w:val="24"/>
              </w:rPr>
              <w:t>0.9</w:t>
            </w:r>
            <w:r w:rsidR="001878B5">
              <w:rPr>
                <w:rFonts w:ascii="Arial" w:hAnsi="Arial" w:cs="Arial"/>
                <w:sz w:val="24"/>
              </w:rPr>
              <w:t>6</w:t>
            </w:r>
          </w:p>
        </w:tc>
      </w:tr>
    </w:tbl>
    <w:p w:rsidR="005A44A7" w:rsidRDefault="005A44A7" w:rsidP="005A44A7">
      <w:pPr>
        <w:pStyle w:val="Caption"/>
        <w:rPr>
          <w:rFonts w:ascii="Arial" w:hAnsi="Arial" w:cs="Arial"/>
          <w:sz w:val="24"/>
        </w:rPr>
      </w:pPr>
      <w:r>
        <w:t xml:space="preserve">Tabela </w:t>
      </w:r>
      <w:r w:rsidR="001878B5">
        <w:t xml:space="preserve">6 </w:t>
      </w:r>
      <w:r>
        <w:t xml:space="preserve">Wyniki predykcji modelu </w:t>
      </w:r>
      <w:r w:rsidR="00B473D6">
        <w:t xml:space="preserve">Glass </w:t>
      </w:r>
      <w:r>
        <w:t>przy różnych proporcjach podziału zbioru przy stratyfikowanej walidacji K-Fold</w:t>
      </w:r>
    </w:p>
    <w:p w:rsidR="005A44A7" w:rsidRPr="00B20A37" w:rsidRDefault="005A44A7" w:rsidP="005A44A7">
      <w:pPr>
        <w:pStyle w:val="Caption"/>
        <w:rPr>
          <w:rFonts w:ascii="Arial" w:hAnsi="Arial" w:cs="Arial"/>
          <w:i w:val="0"/>
          <w:sz w:val="24"/>
        </w:rPr>
      </w:pPr>
    </w:p>
    <w:p w:rsidR="00704175" w:rsidRDefault="00704175" w:rsidP="00704175">
      <w:pPr>
        <w:rPr>
          <w:rFonts w:ascii="Arial" w:hAnsi="Arial" w:cs="Arial"/>
          <w:b/>
          <w:iCs/>
          <w:sz w:val="28"/>
          <w:szCs w:val="18"/>
        </w:rPr>
      </w:pPr>
      <w:r>
        <w:rPr>
          <w:rFonts w:ascii="Arial" w:hAnsi="Arial" w:cs="Arial"/>
          <w:b/>
          <w:iCs/>
          <w:sz w:val="28"/>
          <w:szCs w:val="18"/>
        </w:rPr>
        <w:t>Analiza Pima diabetes dataset</w:t>
      </w:r>
    </w:p>
    <w:p w:rsidR="00704175" w:rsidRPr="005A44A7" w:rsidRDefault="00704175" w:rsidP="00704175">
      <w:pPr>
        <w:rPr>
          <w:rFonts w:ascii="Arial" w:hAnsi="Arial" w:cs="Arial"/>
          <w:b/>
          <w:iCs/>
          <w:sz w:val="28"/>
          <w:szCs w:val="18"/>
        </w:rPr>
      </w:pPr>
    </w:p>
    <w:p w:rsidR="00704175" w:rsidRDefault="00704175" w:rsidP="00704175">
      <w:pPr>
        <w:rPr>
          <w:rFonts w:ascii="Arial" w:hAnsi="Arial" w:cs="Arial"/>
          <w:iCs/>
          <w:sz w:val="24"/>
          <w:szCs w:val="18"/>
        </w:rPr>
      </w:pPr>
      <w:r>
        <w:rPr>
          <w:rFonts w:ascii="Arial" w:hAnsi="Arial" w:cs="Arial"/>
          <w:b/>
          <w:iCs/>
          <w:sz w:val="24"/>
          <w:szCs w:val="18"/>
        </w:rPr>
        <w:t>Walidacja prosta</w:t>
      </w:r>
    </w:p>
    <w:tbl>
      <w:tblPr>
        <w:tblStyle w:val="TableGrid"/>
        <w:tblW w:w="0" w:type="auto"/>
        <w:jc w:val="center"/>
        <w:tblLook w:val="04A0" w:firstRow="1" w:lastRow="0" w:firstColumn="1" w:lastColumn="0" w:noHBand="0" w:noVBand="1"/>
      </w:tblPr>
      <w:tblGrid>
        <w:gridCol w:w="2457"/>
        <w:gridCol w:w="1803"/>
        <w:gridCol w:w="1803"/>
        <w:gridCol w:w="1803"/>
      </w:tblGrid>
      <w:tr w:rsidR="00704175" w:rsidTr="006C0DF8">
        <w:trPr>
          <w:trHeight w:val="327"/>
          <w:jc w:val="center"/>
        </w:trPr>
        <w:tc>
          <w:tcPr>
            <w:tcW w:w="1803" w:type="dxa"/>
          </w:tcPr>
          <w:p w:rsidR="00704175" w:rsidRDefault="00704175" w:rsidP="006C0DF8">
            <w:pPr>
              <w:jc w:val="center"/>
              <w:rPr>
                <w:rFonts w:ascii="Arial" w:hAnsi="Arial" w:cs="Arial"/>
                <w:iCs/>
                <w:sz w:val="24"/>
                <w:szCs w:val="18"/>
              </w:rPr>
            </w:pPr>
          </w:p>
        </w:tc>
        <w:tc>
          <w:tcPr>
            <w:tcW w:w="1803" w:type="dxa"/>
          </w:tcPr>
          <w:p w:rsidR="00704175" w:rsidRPr="00F6430E" w:rsidRDefault="00704175" w:rsidP="006C0DF8">
            <w:pPr>
              <w:jc w:val="center"/>
              <w:rPr>
                <w:rFonts w:ascii="Arial" w:hAnsi="Arial" w:cs="Arial"/>
                <w:b/>
                <w:iCs/>
                <w:sz w:val="24"/>
                <w:szCs w:val="18"/>
              </w:rPr>
            </w:pPr>
            <w:r>
              <w:rPr>
                <w:rFonts w:ascii="Arial" w:hAnsi="Arial" w:cs="Arial"/>
                <w:b/>
                <w:iCs/>
                <w:sz w:val="24"/>
                <w:szCs w:val="18"/>
              </w:rPr>
              <w:t>Podział</w:t>
            </w:r>
            <w:r w:rsidRPr="00F6430E">
              <w:rPr>
                <w:rFonts w:ascii="Arial" w:hAnsi="Arial" w:cs="Arial"/>
                <w:b/>
                <w:iCs/>
                <w:sz w:val="24"/>
                <w:szCs w:val="18"/>
              </w:rPr>
              <w:t xml:space="preserve"> 1</w:t>
            </w:r>
          </w:p>
        </w:tc>
        <w:tc>
          <w:tcPr>
            <w:tcW w:w="1803" w:type="dxa"/>
          </w:tcPr>
          <w:p w:rsidR="00704175" w:rsidRPr="00F6430E" w:rsidRDefault="00704175" w:rsidP="006C0DF8">
            <w:pPr>
              <w:jc w:val="center"/>
              <w:rPr>
                <w:rFonts w:ascii="Arial" w:hAnsi="Arial" w:cs="Arial"/>
                <w:b/>
                <w:iCs/>
                <w:sz w:val="24"/>
                <w:szCs w:val="18"/>
              </w:rPr>
            </w:pPr>
            <w:r>
              <w:rPr>
                <w:rFonts w:ascii="Arial" w:hAnsi="Arial" w:cs="Arial"/>
                <w:b/>
                <w:iCs/>
                <w:sz w:val="24"/>
                <w:szCs w:val="18"/>
              </w:rPr>
              <w:t>Podział</w:t>
            </w:r>
            <w:r w:rsidRPr="00F6430E">
              <w:rPr>
                <w:rFonts w:ascii="Arial" w:hAnsi="Arial" w:cs="Arial"/>
                <w:b/>
                <w:iCs/>
                <w:sz w:val="24"/>
                <w:szCs w:val="18"/>
              </w:rPr>
              <w:t xml:space="preserve"> 2</w:t>
            </w:r>
          </w:p>
        </w:tc>
        <w:tc>
          <w:tcPr>
            <w:tcW w:w="1803" w:type="dxa"/>
          </w:tcPr>
          <w:p w:rsidR="00704175" w:rsidRPr="00F6430E" w:rsidRDefault="00704175" w:rsidP="006C0DF8">
            <w:pPr>
              <w:jc w:val="center"/>
              <w:rPr>
                <w:rFonts w:ascii="Arial" w:hAnsi="Arial" w:cs="Arial"/>
                <w:b/>
                <w:iCs/>
                <w:sz w:val="24"/>
                <w:szCs w:val="18"/>
              </w:rPr>
            </w:pPr>
            <w:r>
              <w:rPr>
                <w:rFonts w:ascii="Arial" w:hAnsi="Arial" w:cs="Arial"/>
                <w:b/>
                <w:iCs/>
                <w:sz w:val="24"/>
                <w:szCs w:val="18"/>
              </w:rPr>
              <w:t>Podział</w:t>
            </w:r>
            <w:r w:rsidRPr="00F6430E">
              <w:rPr>
                <w:rFonts w:ascii="Arial" w:hAnsi="Arial" w:cs="Arial"/>
                <w:b/>
                <w:iCs/>
                <w:sz w:val="24"/>
                <w:szCs w:val="18"/>
              </w:rPr>
              <w:t xml:space="preserve"> 3</w:t>
            </w:r>
          </w:p>
        </w:tc>
      </w:tr>
      <w:tr w:rsidR="00704175" w:rsidTr="006C0DF8">
        <w:trPr>
          <w:trHeight w:val="600"/>
          <w:jc w:val="center"/>
        </w:trPr>
        <w:tc>
          <w:tcPr>
            <w:tcW w:w="1803" w:type="dxa"/>
          </w:tcPr>
          <w:p w:rsidR="00704175" w:rsidRPr="00F6430E" w:rsidRDefault="00704175" w:rsidP="006C0DF8">
            <w:pPr>
              <w:jc w:val="center"/>
              <w:rPr>
                <w:rFonts w:ascii="Arial" w:hAnsi="Arial" w:cs="Arial"/>
                <w:b/>
                <w:iCs/>
                <w:sz w:val="24"/>
                <w:szCs w:val="18"/>
              </w:rPr>
            </w:pPr>
            <w:r w:rsidRPr="00F6430E">
              <w:rPr>
                <w:rFonts w:ascii="Arial" w:hAnsi="Arial" w:cs="Arial"/>
                <w:b/>
                <w:iCs/>
                <w:sz w:val="24"/>
                <w:szCs w:val="18"/>
              </w:rPr>
              <w:t>Podział zbiorów treningowy/testowy</w:t>
            </w:r>
          </w:p>
        </w:tc>
        <w:tc>
          <w:tcPr>
            <w:tcW w:w="1803" w:type="dxa"/>
          </w:tcPr>
          <w:p w:rsidR="00704175" w:rsidRDefault="00704175" w:rsidP="006C0DF8">
            <w:pPr>
              <w:jc w:val="center"/>
              <w:rPr>
                <w:rFonts w:ascii="Arial" w:hAnsi="Arial" w:cs="Arial"/>
                <w:iCs/>
                <w:sz w:val="24"/>
                <w:szCs w:val="18"/>
              </w:rPr>
            </w:pPr>
            <w:r>
              <w:rPr>
                <w:rFonts w:ascii="Arial" w:hAnsi="Arial" w:cs="Arial"/>
                <w:iCs/>
                <w:sz w:val="24"/>
                <w:szCs w:val="18"/>
              </w:rPr>
              <w:t>90/10</w:t>
            </w:r>
          </w:p>
        </w:tc>
        <w:tc>
          <w:tcPr>
            <w:tcW w:w="1803" w:type="dxa"/>
          </w:tcPr>
          <w:p w:rsidR="00704175" w:rsidRDefault="00704175" w:rsidP="006C0DF8">
            <w:pPr>
              <w:jc w:val="center"/>
              <w:rPr>
                <w:rFonts w:ascii="Arial" w:hAnsi="Arial" w:cs="Arial"/>
                <w:iCs/>
                <w:sz w:val="24"/>
                <w:szCs w:val="18"/>
              </w:rPr>
            </w:pPr>
            <w:r>
              <w:rPr>
                <w:rFonts w:ascii="Arial" w:hAnsi="Arial" w:cs="Arial"/>
                <w:iCs/>
                <w:sz w:val="24"/>
                <w:szCs w:val="18"/>
              </w:rPr>
              <w:t>70/30</w:t>
            </w:r>
          </w:p>
        </w:tc>
        <w:tc>
          <w:tcPr>
            <w:tcW w:w="1803" w:type="dxa"/>
          </w:tcPr>
          <w:p w:rsidR="00704175" w:rsidRDefault="00704175" w:rsidP="006C0DF8">
            <w:pPr>
              <w:jc w:val="center"/>
              <w:rPr>
                <w:rFonts w:ascii="Arial" w:hAnsi="Arial" w:cs="Arial"/>
                <w:iCs/>
                <w:sz w:val="24"/>
                <w:szCs w:val="18"/>
              </w:rPr>
            </w:pPr>
            <w:r>
              <w:rPr>
                <w:rFonts w:ascii="Arial" w:hAnsi="Arial" w:cs="Arial"/>
                <w:iCs/>
                <w:sz w:val="24"/>
                <w:szCs w:val="18"/>
              </w:rPr>
              <w:t>50/50</w:t>
            </w:r>
          </w:p>
        </w:tc>
      </w:tr>
      <w:tr w:rsidR="00704175" w:rsidTr="006C0DF8">
        <w:trPr>
          <w:trHeight w:val="325"/>
          <w:jc w:val="center"/>
        </w:trPr>
        <w:tc>
          <w:tcPr>
            <w:tcW w:w="1803" w:type="dxa"/>
          </w:tcPr>
          <w:p w:rsidR="00704175" w:rsidRPr="00F6430E" w:rsidRDefault="00704175" w:rsidP="006C0DF8">
            <w:pPr>
              <w:jc w:val="center"/>
              <w:rPr>
                <w:rFonts w:ascii="Arial" w:hAnsi="Arial" w:cs="Arial"/>
                <w:b/>
                <w:iCs/>
                <w:sz w:val="24"/>
                <w:szCs w:val="18"/>
              </w:rPr>
            </w:pPr>
            <w:r w:rsidRPr="00F6430E">
              <w:rPr>
                <w:rFonts w:ascii="Arial" w:hAnsi="Arial" w:cs="Arial"/>
                <w:b/>
                <w:iCs/>
                <w:sz w:val="24"/>
                <w:szCs w:val="18"/>
              </w:rPr>
              <w:t>Średnia predykcja</w:t>
            </w:r>
          </w:p>
        </w:tc>
        <w:tc>
          <w:tcPr>
            <w:tcW w:w="1803" w:type="dxa"/>
          </w:tcPr>
          <w:p w:rsidR="00704175" w:rsidRDefault="00704175" w:rsidP="006C0DF8">
            <w:pPr>
              <w:jc w:val="center"/>
              <w:rPr>
                <w:rFonts w:ascii="Arial" w:hAnsi="Arial" w:cs="Arial"/>
                <w:iCs/>
                <w:sz w:val="24"/>
                <w:szCs w:val="18"/>
              </w:rPr>
            </w:pPr>
            <w:r>
              <w:rPr>
                <w:rFonts w:ascii="Arial" w:hAnsi="Arial" w:cs="Arial"/>
                <w:iCs/>
                <w:sz w:val="24"/>
                <w:szCs w:val="18"/>
              </w:rPr>
              <w:t>0.</w:t>
            </w:r>
            <w:r w:rsidR="001B05EF">
              <w:rPr>
                <w:rFonts w:ascii="Arial" w:hAnsi="Arial" w:cs="Arial"/>
                <w:iCs/>
                <w:sz w:val="24"/>
                <w:szCs w:val="18"/>
              </w:rPr>
              <w:t>74</w:t>
            </w:r>
          </w:p>
        </w:tc>
        <w:tc>
          <w:tcPr>
            <w:tcW w:w="1803" w:type="dxa"/>
          </w:tcPr>
          <w:p w:rsidR="00704175" w:rsidRDefault="00704175" w:rsidP="006C0DF8">
            <w:pPr>
              <w:jc w:val="center"/>
              <w:rPr>
                <w:rFonts w:ascii="Arial" w:hAnsi="Arial" w:cs="Arial"/>
                <w:iCs/>
                <w:sz w:val="24"/>
                <w:szCs w:val="18"/>
              </w:rPr>
            </w:pPr>
            <w:r>
              <w:rPr>
                <w:rFonts w:ascii="Arial" w:hAnsi="Arial" w:cs="Arial"/>
                <w:iCs/>
                <w:sz w:val="24"/>
                <w:szCs w:val="18"/>
              </w:rPr>
              <w:t>0.</w:t>
            </w:r>
            <w:r w:rsidR="001B05EF">
              <w:rPr>
                <w:rFonts w:ascii="Arial" w:hAnsi="Arial" w:cs="Arial"/>
                <w:iCs/>
                <w:sz w:val="24"/>
                <w:szCs w:val="18"/>
              </w:rPr>
              <w:t>75</w:t>
            </w:r>
          </w:p>
        </w:tc>
        <w:tc>
          <w:tcPr>
            <w:tcW w:w="1803" w:type="dxa"/>
          </w:tcPr>
          <w:p w:rsidR="00704175" w:rsidRDefault="00704175" w:rsidP="006C0DF8">
            <w:pPr>
              <w:keepNext/>
              <w:jc w:val="center"/>
              <w:rPr>
                <w:rFonts w:ascii="Arial" w:hAnsi="Arial" w:cs="Arial"/>
                <w:iCs/>
                <w:sz w:val="24"/>
                <w:szCs w:val="18"/>
              </w:rPr>
            </w:pPr>
            <w:r>
              <w:rPr>
                <w:rFonts w:ascii="Arial" w:hAnsi="Arial" w:cs="Arial"/>
                <w:iCs/>
                <w:sz w:val="24"/>
                <w:szCs w:val="18"/>
              </w:rPr>
              <w:t>0.</w:t>
            </w:r>
            <w:r w:rsidR="001B05EF">
              <w:rPr>
                <w:rFonts w:ascii="Arial" w:hAnsi="Arial" w:cs="Arial"/>
                <w:iCs/>
                <w:sz w:val="24"/>
                <w:szCs w:val="18"/>
              </w:rPr>
              <w:t>74</w:t>
            </w:r>
          </w:p>
        </w:tc>
      </w:tr>
    </w:tbl>
    <w:p w:rsidR="00704175" w:rsidRPr="002C07FC" w:rsidRDefault="00704175" w:rsidP="00704175">
      <w:pPr>
        <w:pStyle w:val="Caption"/>
      </w:pPr>
      <w:r>
        <w:t xml:space="preserve">Tabela </w:t>
      </w:r>
      <w:r w:rsidR="001B05EF">
        <w:t>7</w:t>
      </w:r>
      <w:r w:rsidRPr="002C07FC">
        <w:t xml:space="preserve"> </w:t>
      </w:r>
      <w:r>
        <w:t xml:space="preserve">Wyniki predykcji modelu </w:t>
      </w:r>
      <w:r w:rsidR="00B473D6">
        <w:t xml:space="preserve">Pima diabetes </w:t>
      </w:r>
      <w:r>
        <w:t>przy różnych proporcjach podziału zbioru treningowego i testowego</w:t>
      </w:r>
    </w:p>
    <w:p w:rsidR="00704175" w:rsidRDefault="00704175" w:rsidP="00704175">
      <w:pPr>
        <w:rPr>
          <w:rFonts w:ascii="Arial" w:hAnsi="Arial" w:cs="Arial"/>
          <w:b/>
          <w:iCs/>
          <w:sz w:val="24"/>
          <w:szCs w:val="18"/>
        </w:rPr>
      </w:pPr>
    </w:p>
    <w:p w:rsidR="00704175" w:rsidRPr="002C07FC" w:rsidRDefault="00704175" w:rsidP="00704175">
      <w:pPr>
        <w:rPr>
          <w:rFonts w:ascii="Arial" w:hAnsi="Arial" w:cs="Arial"/>
          <w:b/>
          <w:iCs/>
          <w:sz w:val="24"/>
          <w:szCs w:val="18"/>
        </w:rPr>
      </w:pPr>
      <w:r>
        <w:rPr>
          <w:rFonts w:ascii="Arial" w:hAnsi="Arial" w:cs="Arial"/>
          <w:b/>
          <w:iCs/>
          <w:sz w:val="24"/>
          <w:szCs w:val="18"/>
        </w:rPr>
        <w:t>Walidacja K-Fold</w:t>
      </w:r>
    </w:p>
    <w:tbl>
      <w:tblPr>
        <w:tblStyle w:val="TableGrid"/>
        <w:tblW w:w="0" w:type="auto"/>
        <w:tblLook w:val="04A0" w:firstRow="1" w:lastRow="0" w:firstColumn="1" w:lastColumn="0" w:noHBand="0" w:noVBand="1"/>
      </w:tblPr>
      <w:tblGrid>
        <w:gridCol w:w="2254"/>
        <w:gridCol w:w="2254"/>
        <w:gridCol w:w="2254"/>
        <w:gridCol w:w="2254"/>
      </w:tblGrid>
      <w:tr w:rsidR="00704175" w:rsidTr="006C0DF8">
        <w:tc>
          <w:tcPr>
            <w:tcW w:w="2254" w:type="dxa"/>
          </w:tcPr>
          <w:p w:rsidR="00704175" w:rsidRDefault="00704175" w:rsidP="006C0DF8">
            <w:pPr>
              <w:jc w:val="center"/>
              <w:rPr>
                <w:rFonts w:ascii="Arial" w:hAnsi="Arial" w:cs="Arial"/>
                <w:sz w:val="24"/>
              </w:rPr>
            </w:pPr>
          </w:p>
        </w:tc>
        <w:tc>
          <w:tcPr>
            <w:tcW w:w="2254" w:type="dxa"/>
          </w:tcPr>
          <w:p w:rsidR="00704175" w:rsidRPr="00273006" w:rsidRDefault="00704175" w:rsidP="006C0DF8">
            <w:pPr>
              <w:jc w:val="center"/>
              <w:rPr>
                <w:rFonts w:ascii="Arial" w:hAnsi="Arial" w:cs="Arial"/>
                <w:b/>
                <w:sz w:val="24"/>
              </w:rPr>
            </w:pPr>
            <w:r w:rsidRPr="00273006">
              <w:rPr>
                <w:rFonts w:ascii="Arial" w:hAnsi="Arial" w:cs="Arial"/>
                <w:b/>
                <w:sz w:val="24"/>
              </w:rPr>
              <w:t>Podział 1</w:t>
            </w:r>
          </w:p>
        </w:tc>
        <w:tc>
          <w:tcPr>
            <w:tcW w:w="2254" w:type="dxa"/>
          </w:tcPr>
          <w:p w:rsidR="00704175" w:rsidRDefault="00704175" w:rsidP="006C0DF8">
            <w:pPr>
              <w:jc w:val="center"/>
              <w:rPr>
                <w:rFonts w:ascii="Arial" w:hAnsi="Arial" w:cs="Arial"/>
                <w:sz w:val="24"/>
              </w:rPr>
            </w:pPr>
            <w:r w:rsidRPr="00273006">
              <w:rPr>
                <w:rFonts w:ascii="Arial" w:hAnsi="Arial" w:cs="Arial"/>
                <w:b/>
                <w:sz w:val="24"/>
              </w:rPr>
              <w:t>Podział</w:t>
            </w:r>
            <w:r>
              <w:rPr>
                <w:rFonts w:ascii="Arial" w:hAnsi="Arial" w:cs="Arial"/>
                <w:b/>
                <w:sz w:val="24"/>
              </w:rPr>
              <w:t xml:space="preserve"> 2</w:t>
            </w:r>
          </w:p>
        </w:tc>
        <w:tc>
          <w:tcPr>
            <w:tcW w:w="2254" w:type="dxa"/>
          </w:tcPr>
          <w:p w:rsidR="00704175" w:rsidRDefault="00704175" w:rsidP="006C0DF8">
            <w:pPr>
              <w:jc w:val="center"/>
              <w:rPr>
                <w:rFonts w:ascii="Arial" w:hAnsi="Arial" w:cs="Arial"/>
                <w:sz w:val="24"/>
              </w:rPr>
            </w:pPr>
            <w:r w:rsidRPr="00273006">
              <w:rPr>
                <w:rFonts w:ascii="Arial" w:hAnsi="Arial" w:cs="Arial"/>
                <w:b/>
                <w:sz w:val="24"/>
              </w:rPr>
              <w:t>Podział</w:t>
            </w:r>
            <w:r>
              <w:rPr>
                <w:rFonts w:ascii="Arial" w:hAnsi="Arial" w:cs="Arial"/>
                <w:b/>
                <w:sz w:val="24"/>
              </w:rPr>
              <w:t xml:space="preserve"> 3</w:t>
            </w:r>
          </w:p>
        </w:tc>
      </w:tr>
      <w:tr w:rsidR="00704175" w:rsidTr="006C0DF8">
        <w:trPr>
          <w:trHeight w:val="595"/>
        </w:trPr>
        <w:tc>
          <w:tcPr>
            <w:tcW w:w="2254" w:type="dxa"/>
          </w:tcPr>
          <w:p w:rsidR="00704175" w:rsidRPr="00F6430E" w:rsidRDefault="00704175" w:rsidP="006C0DF8">
            <w:pPr>
              <w:jc w:val="center"/>
              <w:rPr>
                <w:rFonts w:ascii="Arial" w:hAnsi="Arial" w:cs="Arial"/>
                <w:b/>
                <w:iCs/>
                <w:sz w:val="24"/>
                <w:szCs w:val="18"/>
              </w:rPr>
            </w:pPr>
            <w:r>
              <w:rPr>
                <w:rFonts w:ascii="Arial" w:hAnsi="Arial" w:cs="Arial"/>
                <w:b/>
                <w:iCs/>
                <w:sz w:val="24"/>
                <w:szCs w:val="18"/>
              </w:rPr>
              <w:t>Liczba podzbiorów</w:t>
            </w:r>
          </w:p>
        </w:tc>
        <w:tc>
          <w:tcPr>
            <w:tcW w:w="2254" w:type="dxa"/>
          </w:tcPr>
          <w:p w:rsidR="00704175" w:rsidRDefault="00704175" w:rsidP="006C0DF8">
            <w:pPr>
              <w:jc w:val="center"/>
              <w:rPr>
                <w:rFonts w:ascii="Arial" w:hAnsi="Arial" w:cs="Arial"/>
                <w:sz w:val="24"/>
              </w:rPr>
            </w:pPr>
            <w:r>
              <w:rPr>
                <w:rFonts w:ascii="Arial" w:hAnsi="Arial" w:cs="Arial"/>
                <w:sz w:val="24"/>
              </w:rPr>
              <w:t>10</w:t>
            </w:r>
          </w:p>
        </w:tc>
        <w:tc>
          <w:tcPr>
            <w:tcW w:w="2254" w:type="dxa"/>
          </w:tcPr>
          <w:p w:rsidR="00704175" w:rsidRDefault="00704175" w:rsidP="006C0DF8">
            <w:pPr>
              <w:jc w:val="center"/>
              <w:rPr>
                <w:rFonts w:ascii="Arial" w:hAnsi="Arial" w:cs="Arial"/>
                <w:sz w:val="24"/>
              </w:rPr>
            </w:pPr>
            <w:r>
              <w:rPr>
                <w:rFonts w:ascii="Arial" w:hAnsi="Arial" w:cs="Arial"/>
                <w:sz w:val="24"/>
              </w:rPr>
              <w:t>5</w:t>
            </w:r>
          </w:p>
        </w:tc>
        <w:tc>
          <w:tcPr>
            <w:tcW w:w="2254" w:type="dxa"/>
          </w:tcPr>
          <w:p w:rsidR="00704175" w:rsidRDefault="00704175" w:rsidP="006C0DF8">
            <w:pPr>
              <w:jc w:val="center"/>
              <w:rPr>
                <w:rFonts w:ascii="Arial" w:hAnsi="Arial" w:cs="Arial"/>
                <w:sz w:val="24"/>
              </w:rPr>
            </w:pPr>
            <w:r>
              <w:rPr>
                <w:rFonts w:ascii="Arial" w:hAnsi="Arial" w:cs="Arial"/>
                <w:sz w:val="24"/>
              </w:rPr>
              <w:t>2</w:t>
            </w:r>
          </w:p>
        </w:tc>
      </w:tr>
      <w:tr w:rsidR="00704175" w:rsidTr="006C0DF8">
        <w:trPr>
          <w:trHeight w:val="277"/>
        </w:trPr>
        <w:tc>
          <w:tcPr>
            <w:tcW w:w="2254" w:type="dxa"/>
          </w:tcPr>
          <w:p w:rsidR="00704175" w:rsidRPr="00F6430E" w:rsidRDefault="00704175" w:rsidP="006C0DF8">
            <w:pPr>
              <w:jc w:val="center"/>
              <w:rPr>
                <w:rFonts w:ascii="Arial" w:hAnsi="Arial" w:cs="Arial"/>
                <w:b/>
                <w:iCs/>
                <w:sz w:val="24"/>
                <w:szCs w:val="18"/>
              </w:rPr>
            </w:pPr>
            <w:r w:rsidRPr="00F6430E">
              <w:rPr>
                <w:rFonts w:ascii="Arial" w:hAnsi="Arial" w:cs="Arial"/>
                <w:b/>
                <w:iCs/>
                <w:sz w:val="24"/>
                <w:szCs w:val="18"/>
              </w:rPr>
              <w:t>Średnia predykcja</w:t>
            </w:r>
          </w:p>
        </w:tc>
        <w:tc>
          <w:tcPr>
            <w:tcW w:w="2254" w:type="dxa"/>
          </w:tcPr>
          <w:p w:rsidR="00704175" w:rsidRDefault="00704175" w:rsidP="006C0DF8">
            <w:pPr>
              <w:jc w:val="center"/>
              <w:rPr>
                <w:rFonts w:ascii="Arial" w:hAnsi="Arial" w:cs="Arial"/>
                <w:sz w:val="24"/>
              </w:rPr>
            </w:pPr>
            <w:r>
              <w:rPr>
                <w:rFonts w:ascii="Arial" w:hAnsi="Arial" w:cs="Arial"/>
                <w:sz w:val="24"/>
              </w:rPr>
              <w:t>0.</w:t>
            </w:r>
            <w:r w:rsidR="00BD1EB8">
              <w:rPr>
                <w:rFonts w:ascii="Arial" w:hAnsi="Arial" w:cs="Arial"/>
                <w:sz w:val="24"/>
              </w:rPr>
              <w:t>76</w:t>
            </w:r>
          </w:p>
        </w:tc>
        <w:tc>
          <w:tcPr>
            <w:tcW w:w="2254" w:type="dxa"/>
          </w:tcPr>
          <w:p w:rsidR="00704175" w:rsidRDefault="00704175" w:rsidP="006C0DF8">
            <w:pPr>
              <w:jc w:val="center"/>
              <w:rPr>
                <w:rFonts w:ascii="Arial" w:hAnsi="Arial" w:cs="Arial"/>
                <w:sz w:val="24"/>
              </w:rPr>
            </w:pPr>
            <w:r>
              <w:rPr>
                <w:rFonts w:ascii="Arial" w:hAnsi="Arial" w:cs="Arial"/>
                <w:sz w:val="24"/>
              </w:rPr>
              <w:t>0.</w:t>
            </w:r>
            <w:r w:rsidR="00BD1EB8">
              <w:rPr>
                <w:rFonts w:ascii="Arial" w:hAnsi="Arial" w:cs="Arial"/>
                <w:sz w:val="24"/>
              </w:rPr>
              <w:t>74</w:t>
            </w:r>
          </w:p>
        </w:tc>
        <w:tc>
          <w:tcPr>
            <w:tcW w:w="2254" w:type="dxa"/>
          </w:tcPr>
          <w:p w:rsidR="00704175" w:rsidRDefault="00704175" w:rsidP="006C0DF8">
            <w:pPr>
              <w:keepNext/>
              <w:jc w:val="center"/>
              <w:rPr>
                <w:rFonts w:ascii="Arial" w:hAnsi="Arial" w:cs="Arial"/>
                <w:sz w:val="24"/>
              </w:rPr>
            </w:pPr>
            <w:r>
              <w:rPr>
                <w:rFonts w:ascii="Arial" w:hAnsi="Arial" w:cs="Arial"/>
                <w:sz w:val="24"/>
              </w:rPr>
              <w:t>0.</w:t>
            </w:r>
            <w:r w:rsidR="00BD1EB8">
              <w:rPr>
                <w:rFonts w:ascii="Arial" w:hAnsi="Arial" w:cs="Arial"/>
                <w:sz w:val="24"/>
              </w:rPr>
              <w:t>75</w:t>
            </w:r>
          </w:p>
        </w:tc>
      </w:tr>
    </w:tbl>
    <w:p w:rsidR="00704175" w:rsidRDefault="00704175" w:rsidP="00704175">
      <w:pPr>
        <w:pStyle w:val="Caption"/>
        <w:rPr>
          <w:rFonts w:ascii="Arial" w:hAnsi="Arial" w:cs="Arial"/>
          <w:sz w:val="24"/>
        </w:rPr>
      </w:pPr>
      <w:r>
        <w:lastRenderedPageBreak/>
        <w:t xml:space="preserve">Tabela </w:t>
      </w:r>
      <w:r w:rsidR="001B05EF">
        <w:t>8</w:t>
      </w:r>
      <w:r>
        <w:t xml:space="preserve"> Wyniki predykcji modelu </w:t>
      </w:r>
      <w:r w:rsidR="00B473D6">
        <w:t xml:space="preserve">Pima diabetes </w:t>
      </w:r>
      <w:r>
        <w:t>przy różnych proporcjach podziału zbioru przy walidacji K-Fold</w:t>
      </w:r>
    </w:p>
    <w:p w:rsidR="00704175" w:rsidRDefault="00704175" w:rsidP="00704175">
      <w:pPr>
        <w:rPr>
          <w:rFonts w:ascii="Arial" w:hAnsi="Arial" w:cs="Arial"/>
          <w:b/>
          <w:sz w:val="24"/>
        </w:rPr>
      </w:pPr>
    </w:p>
    <w:p w:rsidR="00704175" w:rsidRPr="001878B5" w:rsidRDefault="00704175" w:rsidP="00704175">
      <w:pPr>
        <w:rPr>
          <w:rFonts w:ascii="Arial" w:hAnsi="Arial" w:cs="Arial"/>
          <w:b/>
          <w:sz w:val="24"/>
        </w:rPr>
      </w:pPr>
      <w:r>
        <w:rPr>
          <w:rFonts w:ascii="Arial" w:hAnsi="Arial" w:cs="Arial"/>
          <w:b/>
          <w:sz w:val="24"/>
        </w:rPr>
        <w:t>Stratyfikowana walidacja K-Fold</w:t>
      </w:r>
    </w:p>
    <w:tbl>
      <w:tblPr>
        <w:tblStyle w:val="TableGrid"/>
        <w:tblW w:w="0" w:type="auto"/>
        <w:tblLook w:val="04A0" w:firstRow="1" w:lastRow="0" w:firstColumn="1" w:lastColumn="0" w:noHBand="0" w:noVBand="1"/>
      </w:tblPr>
      <w:tblGrid>
        <w:gridCol w:w="2254"/>
        <w:gridCol w:w="2254"/>
        <w:gridCol w:w="2254"/>
        <w:gridCol w:w="2254"/>
      </w:tblGrid>
      <w:tr w:rsidR="00704175" w:rsidTr="006C0DF8">
        <w:tc>
          <w:tcPr>
            <w:tcW w:w="2254" w:type="dxa"/>
          </w:tcPr>
          <w:p w:rsidR="00704175" w:rsidRDefault="00704175" w:rsidP="006C0DF8">
            <w:pPr>
              <w:jc w:val="center"/>
              <w:rPr>
                <w:rFonts w:ascii="Arial" w:hAnsi="Arial" w:cs="Arial"/>
                <w:sz w:val="24"/>
              </w:rPr>
            </w:pPr>
          </w:p>
        </w:tc>
        <w:tc>
          <w:tcPr>
            <w:tcW w:w="2254" w:type="dxa"/>
          </w:tcPr>
          <w:p w:rsidR="00704175" w:rsidRPr="00273006" w:rsidRDefault="00704175" w:rsidP="006C0DF8">
            <w:pPr>
              <w:jc w:val="center"/>
              <w:rPr>
                <w:rFonts w:ascii="Arial" w:hAnsi="Arial" w:cs="Arial"/>
                <w:b/>
                <w:sz w:val="24"/>
              </w:rPr>
            </w:pPr>
            <w:r w:rsidRPr="00273006">
              <w:rPr>
                <w:rFonts w:ascii="Arial" w:hAnsi="Arial" w:cs="Arial"/>
                <w:b/>
                <w:sz w:val="24"/>
              </w:rPr>
              <w:t>Podział 1</w:t>
            </w:r>
          </w:p>
        </w:tc>
        <w:tc>
          <w:tcPr>
            <w:tcW w:w="2254" w:type="dxa"/>
          </w:tcPr>
          <w:p w:rsidR="00704175" w:rsidRDefault="00704175" w:rsidP="006C0DF8">
            <w:pPr>
              <w:jc w:val="center"/>
              <w:rPr>
                <w:rFonts w:ascii="Arial" w:hAnsi="Arial" w:cs="Arial"/>
                <w:sz w:val="24"/>
              </w:rPr>
            </w:pPr>
            <w:r w:rsidRPr="00273006">
              <w:rPr>
                <w:rFonts w:ascii="Arial" w:hAnsi="Arial" w:cs="Arial"/>
                <w:b/>
                <w:sz w:val="24"/>
              </w:rPr>
              <w:t>Podział</w:t>
            </w:r>
            <w:r>
              <w:rPr>
                <w:rFonts w:ascii="Arial" w:hAnsi="Arial" w:cs="Arial"/>
                <w:b/>
                <w:sz w:val="24"/>
              </w:rPr>
              <w:t xml:space="preserve"> 2</w:t>
            </w:r>
          </w:p>
        </w:tc>
        <w:tc>
          <w:tcPr>
            <w:tcW w:w="2254" w:type="dxa"/>
          </w:tcPr>
          <w:p w:rsidR="00704175" w:rsidRDefault="00704175" w:rsidP="006C0DF8">
            <w:pPr>
              <w:jc w:val="center"/>
              <w:rPr>
                <w:rFonts w:ascii="Arial" w:hAnsi="Arial" w:cs="Arial"/>
                <w:sz w:val="24"/>
              </w:rPr>
            </w:pPr>
            <w:r w:rsidRPr="00273006">
              <w:rPr>
                <w:rFonts w:ascii="Arial" w:hAnsi="Arial" w:cs="Arial"/>
                <w:b/>
                <w:sz w:val="24"/>
              </w:rPr>
              <w:t>Podział</w:t>
            </w:r>
            <w:r>
              <w:rPr>
                <w:rFonts w:ascii="Arial" w:hAnsi="Arial" w:cs="Arial"/>
                <w:b/>
                <w:sz w:val="24"/>
              </w:rPr>
              <w:t xml:space="preserve"> 3</w:t>
            </w:r>
          </w:p>
        </w:tc>
      </w:tr>
      <w:tr w:rsidR="00704175" w:rsidTr="006C0DF8">
        <w:trPr>
          <w:trHeight w:val="595"/>
        </w:trPr>
        <w:tc>
          <w:tcPr>
            <w:tcW w:w="2254" w:type="dxa"/>
          </w:tcPr>
          <w:p w:rsidR="00704175" w:rsidRPr="00F6430E" w:rsidRDefault="00704175" w:rsidP="006C0DF8">
            <w:pPr>
              <w:jc w:val="center"/>
              <w:rPr>
                <w:rFonts w:ascii="Arial" w:hAnsi="Arial" w:cs="Arial"/>
                <w:b/>
                <w:iCs/>
                <w:sz w:val="24"/>
                <w:szCs w:val="18"/>
              </w:rPr>
            </w:pPr>
            <w:r>
              <w:rPr>
                <w:rFonts w:ascii="Arial" w:hAnsi="Arial" w:cs="Arial"/>
                <w:b/>
                <w:iCs/>
                <w:sz w:val="24"/>
                <w:szCs w:val="18"/>
              </w:rPr>
              <w:t>Liczba podzbiorów</w:t>
            </w:r>
          </w:p>
        </w:tc>
        <w:tc>
          <w:tcPr>
            <w:tcW w:w="2254" w:type="dxa"/>
          </w:tcPr>
          <w:p w:rsidR="00704175" w:rsidRDefault="00704175" w:rsidP="006C0DF8">
            <w:pPr>
              <w:jc w:val="center"/>
              <w:rPr>
                <w:rFonts w:ascii="Arial" w:hAnsi="Arial" w:cs="Arial"/>
                <w:sz w:val="24"/>
              </w:rPr>
            </w:pPr>
            <w:r>
              <w:rPr>
                <w:rFonts w:ascii="Arial" w:hAnsi="Arial" w:cs="Arial"/>
                <w:sz w:val="24"/>
              </w:rPr>
              <w:t>10</w:t>
            </w:r>
          </w:p>
        </w:tc>
        <w:tc>
          <w:tcPr>
            <w:tcW w:w="2254" w:type="dxa"/>
          </w:tcPr>
          <w:p w:rsidR="00704175" w:rsidRDefault="00704175" w:rsidP="006C0DF8">
            <w:pPr>
              <w:jc w:val="center"/>
              <w:rPr>
                <w:rFonts w:ascii="Arial" w:hAnsi="Arial" w:cs="Arial"/>
                <w:sz w:val="24"/>
              </w:rPr>
            </w:pPr>
            <w:r>
              <w:rPr>
                <w:rFonts w:ascii="Arial" w:hAnsi="Arial" w:cs="Arial"/>
                <w:sz w:val="24"/>
              </w:rPr>
              <w:t>5</w:t>
            </w:r>
          </w:p>
        </w:tc>
        <w:tc>
          <w:tcPr>
            <w:tcW w:w="2254" w:type="dxa"/>
          </w:tcPr>
          <w:p w:rsidR="00704175" w:rsidRDefault="00704175" w:rsidP="006C0DF8">
            <w:pPr>
              <w:jc w:val="center"/>
              <w:rPr>
                <w:rFonts w:ascii="Arial" w:hAnsi="Arial" w:cs="Arial"/>
                <w:sz w:val="24"/>
              </w:rPr>
            </w:pPr>
            <w:r>
              <w:rPr>
                <w:rFonts w:ascii="Arial" w:hAnsi="Arial" w:cs="Arial"/>
                <w:sz w:val="24"/>
              </w:rPr>
              <w:t>2</w:t>
            </w:r>
          </w:p>
        </w:tc>
      </w:tr>
      <w:tr w:rsidR="00704175" w:rsidTr="006C0DF8">
        <w:trPr>
          <w:trHeight w:val="277"/>
        </w:trPr>
        <w:tc>
          <w:tcPr>
            <w:tcW w:w="2254" w:type="dxa"/>
          </w:tcPr>
          <w:p w:rsidR="00704175" w:rsidRPr="00F6430E" w:rsidRDefault="00704175" w:rsidP="006C0DF8">
            <w:pPr>
              <w:jc w:val="center"/>
              <w:rPr>
                <w:rFonts w:ascii="Arial" w:hAnsi="Arial" w:cs="Arial"/>
                <w:b/>
                <w:iCs/>
                <w:sz w:val="24"/>
                <w:szCs w:val="18"/>
              </w:rPr>
            </w:pPr>
            <w:r w:rsidRPr="00F6430E">
              <w:rPr>
                <w:rFonts w:ascii="Arial" w:hAnsi="Arial" w:cs="Arial"/>
                <w:b/>
                <w:iCs/>
                <w:sz w:val="24"/>
                <w:szCs w:val="18"/>
              </w:rPr>
              <w:t>Średnia predykcja</w:t>
            </w:r>
          </w:p>
        </w:tc>
        <w:tc>
          <w:tcPr>
            <w:tcW w:w="2254" w:type="dxa"/>
          </w:tcPr>
          <w:p w:rsidR="00704175" w:rsidRDefault="00704175" w:rsidP="006C0DF8">
            <w:pPr>
              <w:jc w:val="center"/>
              <w:rPr>
                <w:rFonts w:ascii="Arial" w:hAnsi="Arial" w:cs="Arial"/>
                <w:sz w:val="24"/>
              </w:rPr>
            </w:pPr>
            <w:r>
              <w:rPr>
                <w:rFonts w:ascii="Arial" w:hAnsi="Arial" w:cs="Arial"/>
                <w:sz w:val="24"/>
              </w:rPr>
              <w:t>0.</w:t>
            </w:r>
            <w:r w:rsidR="00BD1EB8">
              <w:rPr>
                <w:rFonts w:ascii="Arial" w:hAnsi="Arial" w:cs="Arial"/>
                <w:sz w:val="24"/>
              </w:rPr>
              <w:t>76</w:t>
            </w:r>
          </w:p>
        </w:tc>
        <w:tc>
          <w:tcPr>
            <w:tcW w:w="2254" w:type="dxa"/>
          </w:tcPr>
          <w:p w:rsidR="00704175" w:rsidRDefault="00704175" w:rsidP="006C0DF8">
            <w:pPr>
              <w:jc w:val="center"/>
              <w:rPr>
                <w:rFonts w:ascii="Arial" w:hAnsi="Arial" w:cs="Arial"/>
                <w:sz w:val="24"/>
              </w:rPr>
            </w:pPr>
            <w:r>
              <w:rPr>
                <w:rFonts w:ascii="Arial" w:hAnsi="Arial" w:cs="Arial"/>
                <w:sz w:val="24"/>
              </w:rPr>
              <w:t>0.</w:t>
            </w:r>
            <w:r w:rsidR="00BD1EB8">
              <w:rPr>
                <w:rFonts w:ascii="Arial" w:hAnsi="Arial" w:cs="Arial"/>
                <w:sz w:val="24"/>
              </w:rPr>
              <w:t>75</w:t>
            </w:r>
          </w:p>
        </w:tc>
        <w:tc>
          <w:tcPr>
            <w:tcW w:w="2254" w:type="dxa"/>
          </w:tcPr>
          <w:p w:rsidR="00704175" w:rsidRDefault="00704175" w:rsidP="006C0DF8">
            <w:pPr>
              <w:keepNext/>
              <w:jc w:val="center"/>
              <w:rPr>
                <w:rFonts w:ascii="Arial" w:hAnsi="Arial" w:cs="Arial"/>
                <w:sz w:val="24"/>
              </w:rPr>
            </w:pPr>
            <w:r>
              <w:rPr>
                <w:rFonts w:ascii="Arial" w:hAnsi="Arial" w:cs="Arial"/>
                <w:sz w:val="24"/>
              </w:rPr>
              <w:t>0.</w:t>
            </w:r>
            <w:r w:rsidR="00BD1EB8">
              <w:rPr>
                <w:rFonts w:ascii="Arial" w:hAnsi="Arial" w:cs="Arial"/>
                <w:sz w:val="24"/>
              </w:rPr>
              <w:t>73</w:t>
            </w:r>
          </w:p>
        </w:tc>
      </w:tr>
    </w:tbl>
    <w:p w:rsidR="00704175" w:rsidRDefault="00704175" w:rsidP="00704175">
      <w:pPr>
        <w:pStyle w:val="Caption"/>
        <w:rPr>
          <w:rFonts w:ascii="Arial" w:hAnsi="Arial" w:cs="Arial"/>
          <w:sz w:val="24"/>
        </w:rPr>
      </w:pPr>
      <w:r>
        <w:t xml:space="preserve">Tabela </w:t>
      </w:r>
      <w:r w:rsidR="001B05EF">
        <w:t>9</w:t>
      </w:r>
      <w:r>
        <w:t xml:space="preserve"> Wyniki predykcji modelu </w:t>
      </w:r>
      <w:r w:rsidR="00B473D6">
        <w:t xml:space="preserve">Pima diabetes </w:t>
      </w:r>
      <w:bookmarkStart w:id="0" w:name="_GoBack"/>
      <w:bookmarkEnd w:id="0"/>
      <w:r>
        <w:t>przy różnych proporcjach podziału zbioru przy stratyfikowanej walidacji K-Fold</w:t>
      </w:r>
    </w:p>
    <w:p w:rsidR="00704175" w:rsidRPr="00B20A37" w:rsidRDefault="00704175" w:rsidP="00704175">
      <w:pPr>
        <w:pStyle w:val="Caption"/>
        <w:rPr>
          <w:rFonts w:ascii="Arial" w:hAnsi="Arial" w:cs="Arial"/>
          <w:i w:val="0"/>
          <w:sz w:val="24"/>
        </w:rPr>
      </w:pPr>
    </w:p>
    <w:p w:rsidR="00704175" w:rsidRPr="00B20A37" w:rsidRDefault="00704175" w:rsidP="00704175">
      <w:pPr>
        <w:pStyle w:val="Caption"/>
        <w:rPr>
          <w:rFonts w:ascii="Arial" w:hAnsi="Arial" w:cs="Arial"/>
          <w:i w:val="0"/>
          <w:sz w:val="24"/>
        </w:rPr>
      </w:pPr>
    </w:p>
    <w:p w:rsidR="008E753A" w:rsidRPr="00B20A37" w:rsidRDefault="008E753A" w:rsidP="00B20A37">
      <w:pPr>
        <w:pStyle w:val="Caption"/>
        <w:rPr>
          <w:rFonts w:ascii="Arial" w:hAnsi="Arial" w:cs="Arial"/>
          <w:i w:val="0"/>
          <w:sz w:val="24"/>
        </w:rPr>
      </w:pPr>
    </w:p>
    <w:sectPr w:rsidR="008E753A" w:rsidRPr="00B20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433B"/>
    <w:multiLevelType w:val="hybridMultilevel"/>
    <w:tmpl w:val="C19E6F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AB01EA"/>
    <w:multiLevelType w:val="hybridMultilevel"/>
    <w:tmpl w:val="36FCB0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BA16BB"/>
    <w:multiLevelType w:val="hybridMultilevel"/>
    <w:tmpl w:val="53C05E60"/>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24602DDF"/>
    <w:multiLevelType w:val="hybridMultilevel"/>
    <w:tmpl w:val="4934CA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8C41747"/>
    <w:multiLevelType w:val="hybridMultilevel"/>
    <w:tmpl w:val="4934CA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08F0D4B"/>
    <w:multiLevelType w:val="hybridMultilevel"/>
    <w:tmpl w:val="1FA441CE"/>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1AF4FAC"/>
    <w:multiLevelType w:val="hybridMultilevel"/>
    <w:tmpl w:val="9C145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8CA5B19"/>
    <w:multiLevelType w:val="hybridMultilevel"/>
    <w:tmpl w:val="330825F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D92380B"/>
    <w:multiLevelType w:val="hybridMultilevel"/>
    <w:tmpl w:val="829C32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4DE35406"/>
    <w:multiLevelType w:val="hybridMultilevel"/>
    <w:tmpl w:val="46D824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F6C3A44"/>
    <w:multiLevelType w:val="hybridMultilevel"/>
    <w:tmpl w:val="1FA441CE"/>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3A46F26"/>
    <w:multiLevelType w:val="hybridMultilevel"/>
    <w:tmpl w:val="851CFC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CA8686B"/>
    <w:multiLevelType w:val="hybridMultilevel"/>
    <w:tmpl w:val="9732DC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3395449"/>
    <w:multiLevelType w:val="hybridMultilevel"/>
    <w:tmpl w:val="330825F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86A6EC1"/>
    <w:multiLevelType w:val="hybridMultilevel"/>
    <w:tmpl w:val="E96C7E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26E4646"/>
    <w:multiLevelType w:val="hybridMultilevel"/>
    <w:tmpl w:val="451A8A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2"/>
  </w:num>
  <w:num w:numId="3">
    <w:abstractNumId w:val="15"/>
  </w:num>
  <w:num w:numId="4">
    <w:abstractNumId w:val="4"/>
  </w:num>
  <w:num w:numId="5">
    <w:abstractNumId w:val="9"/>
  </w:num>
  <w:num w:numId="6">
    <w:abstractNumId w:val="14"/>
  </w:num>
  <w:num w:numId="7">
    <w:abstractNumId w:val="12"/>
  </w:num>
  <w:num w:numId="8">
    <w:abstractNumId w:val="1"/>
  </w:num>
  <w:num w:numId="9">
    <w:abstractNumId w:val="0"/>
  </w:num>
  <w:num w:numId="10">
    <w:abstractNumId w:val="7"/>
  </w:num>
  <w:num w:numId="11">
    <w:abstractNumId w:val="6"/>
  </w:num>
  <w:num w:numId="12">
    <w:abstractNumId w:val="13"/>
  </w:num>
  <w:num w:numId="13">
    <w:abstractNumId w:val="5"/>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97"/>
    <w:rsid w:val="000306D0"/>
    <w:rsid w:val="000526DA"/>
    <w:rsid w:val="000549E3"/>
    <w:rsid w:val="00187748"/>
    <w:rsid w:val="001878B5"/>
    <w:rsid w:val="001B05EF"/>
    <w:rsid w:val="001E78A9"/>
    <w:rsid w:val="0024278D"/>
    <w:rsid w:val="00252843"/>
    <w:rsid w:val="00256B2F"/>
    <w:rsid w:val="00273006"/>
    <w:rsid w:val="00294ED8"/>
    <w:rsid w:val="002C07FC"/>
    <w:rsid w:val="002F5420"/>
    <w:rsid w:val="003247BB"/>
    <w:rsid w:val="00334765"/>
    <w:rsid w:val="003F466F"/>
    <w:rsid w:val="00451943"/>
    <w:rsid w:val="0045394B"/>
    <w:rsid w:val="0045758C"/>
    <w:rsid w:val="004801ED"/>
    <w:rsid w:val="004A7C2E"/>
    <w:rsid w:val="004F1B61"/>
    <w:rsid w:val="004F212C"/>
    <w:rsid w:val="0056328B"/>
    <w:rsid w:val="005739F3"/>
    <w:rsid w:val="005A44A7"/>
    <w:rsid w:val="005C07FE"/>
    <w:rsid w:val="005D12DC"/>
    <w:rsid w:val="0060723A"/>
    <w:rsid w:val="00632DF6"/>
    <w:rsid w:val="00671768"/>
    <w:rsid w:val="006E0F10"/>
    <w:rsid w:val="00704175"/>
    <w:rsid w:val="0073523B"/>
    <w:rsid w:val="00770C2A"/>
    <w:rsid w:val="0079607D"/>
    <w:rsid w:val="00797A58"/>
    <w:rsid w:val="008174C6"/>
    <w:rsid w:val="00827B1C"/>
    <w:rsid w:val="00871E47"/>
    <w:rsid w:val="0087741E"/>
    <w:rsid w:val="008C2F1E"/>
    <w:rsid w:val="008E753A"/>
    <w:rsid w:val="008F5E2D"/>
    <w:rsid w:val="00913831"/>
    <w:rsid w:val="009234E7"/>
    <w:rsid w:val="009457B6"/>
    <w:rsid w:val="00954792"/>
    <w:rsid w:val="009A091D"/>
    <w:rsid w:val="009B7BDB"/>
    <w:rsid w:val="00A02C4A"/>
    <w:rsid w:val="00A32F27"/>
    <w:rsid w:val="00A35FBE"/>
    <w:rsid w:val="00A40234"/>
    <w:rsid w:val="00A76A39"/>
    <w:rsid w:val="00A84861"/>
    <w:rsid w:val="00AF38F8"/>
    <w:rsid w:val="00AF3A04"/>
    <w:rsid w:val="00AF7F96"/>
    <w:rsid w:val="00B20A37"/>
    <w:rsid w:val="00B473D6"/>
    <w:rsid w:val="00B71DD7"/>
    <w:rsid w:val="00BD1EB8"/>
    <w:rsid w:val="00BD6EE1"/>
    <w:rsid w:val="00C1013B"/>
    <w:rsid w:val="00C459AE"/>
    <w:rsid w:val="00C60428"/>
    <w:rsid w:val="00C710AC"/>
    <w:rsid w:val="00C74DCD"/>
    <w:rsid w:val="00CA56B6"/>
    <w:rsid w:val="00CC25AA"/>
    <w:rsid w:val="00D0045F"/>
    <w:rsid w:val="00D25A97"/>
    <w:rsid w:val="00D54733"/>
    <w:rsid w:val="00D978E2"/>
    <w:rsid w:val="00DF5635"/>
    <w:rsid w:val="00E16721"/>
    <w:rsid w:val="00E8486F"/>
    <w:rsid w:val="00EB313D"/>
    <w:rsid w:val="00EE1942"/>
    <w:rsid w:val="00EF042E"/>
    <w:rsid w:val="00F155C1"/>
    <w:rsid w:val="00F6138B"/>
    <w:rsid w:val="00F6430E"/>
    <w:rsid w:val="00FC3E89"/>
    <w:rsid w:val="00FC63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3ADC3-B1EF-4AEC-9E9F-81252923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97"/>
    <w:pPr>
      <w:ind w:left="720"/>
      <w:contextualSpacing/>
    </w:pPr>
  </w:style>
  <w:style w:type="character" w:styleId="Hyperlink">
    <w:name w:val="Hyperlink"/>
    <w:basedOn w:val="DefaultParagraphFont"/>
    <w:uiPriority w:val="99"/>
    <w:unhideWhenUsed/>
    <w:rsid w:val="0060723A"/>
    <w:rPr>
      <w:color w:val="0563C1" w:themeColor="hyperlink"/>
      <w:u w:val="single"/>
    </w:rPr>
  </w:style>
  <w:style w:type="character" w:customStyle="1" w:styleId="UnresolvedMention">
    <w:name w:val="Unresolved Mention"/>
    <w:basedOn w:val="DefaultParagraphFont"/>
    <w:uiPriority w:val="99"/>
    <w:semiHidden/>
    <w:unhideWhenUsed/>
    <w:rsid w:val="0060723A"/>
    <w:rPr>
      <w:color w:val="808080"/>
      <w:shd w:val="clear" w:color="auto" w:fill="E6E6E6"/>
    </w:rPr>
  </w:style>
  <w:style w:type="paragraph" w:styleId="Caption">
    <w:name w:val="caption"/>
    <w:basedOn w:val="Normal"/>
    <w:next w:val="Normal"/>
    <w:uiPriority w:val="35"/>
    <w:unhideWhenUsed/>
    <w:qFormat/>
    <w:rsid w:val="004F1B61"/>
    <w:pPr>
      <w:spacing w:after="200" w:line="240" w:lineRule="auto"/>
    </w:pPr>
    <w:rPr>
      <w:i/>
      <w:iCs/>
      <w:color w:val="44546A" w:themeColor="text2"/>
      <w:sz w:val="18"/>
      <w:szCs w:val="18"/>
    </w:rPr>
  </w:style>
  <w:style w:type="table" w:styleId="TableGrid">
    <w:name w:val="Table Grid"/>
    <w:basedOn w:val="TableNormal"/>
    <w:uiPriority w:val="39"/>
    <w:rsid w:val="00F64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C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5C07FE"/>
    <w:rPr>
      <w:rFonts w:ascii="Courier New" w:eastAsia="Times New Roman" w:hAnsi="Courier New" w:cs="Courier New"/>
      <w:sz w:val="20"/>
      <w:szCs w:val="20"/>
      <w:lang w:eastAsia="pl-PL"/>
    </w:rPr>
  </w:style>
  <w:style w:type="character" w:customStyle="1" w:styleId="n">
    <w:name w:val="n"/>
    <w:basedOn w:val="DefaultParagraphFont"/>
    <w:rsid w:val="005C07FE"/>
  </w:style>
  <w:style w:type="character" w:customStyle="1" w:styleId="o">
    <w:name w:val="o"/>
    <w:basedOn w:val="DefaultParagraphFont"/>
    <w:rsid w:val="005C07FE"/>
  </w:style>
  <w:style w:type="character" w:customStyle="1" w:styleId="mi">
    <w:name w:val="mi"/>
    <w:basedOn w:val="DefaultParagraphFont"/>
    <w:rsid w:val="005C07FE"/>
  </w:style>
  <w:style w:type="character" w:customStyle="1" w:styleId="p">
    <w:name w:val="p"/>
    <w:basedOn w:val="DefaultParagraphFont"/>
    <w:rsid w:val="005C0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11</Pages>
  <Words>1746</Words>
  <Characters>10479</Characters>
  <Application>Microsoft Office Word</Application>
  <DocSecurity>0</DocSecurity>
  <Lines>87</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mielniczuk</dc:creator>
  <cp:keywords/>
  <dc:description/>
  <cp:lastModifiedBy>Pawel Mielniczuk</cp:lastModifiedBy>
  <cp:revision>51</cp:revision>
  <cp:lastPrinted>2018-03-11T22:28:00Z</cp:lastPrinted>
  <dcterms:created xsi:type="dcterms:W3CDTF">2018-03-11T11:41:00Z</dcterms:created>
  <dcterms:modified xsi:type="dcterms:W3CDTF">2018-03-13T15:05:00Z</dcterms:modified>
</cp:coreProperties>
</file>