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2453"/>
        <w:gridCol w:w="756"/>
        <w:gridCol w:w="356"/>
        <w:gridCol w:w="1895"/>
        <w:gridCol w:w="3607"/>
      </w:tblGrid>
      <w:tr w:rsidR="00090E0D" w:rsidTr="00BB08DE">
        <w:trPr>
          <w:trHeight w:val="540"/>
        </w:trPr>
        <w:tc>
          <w:tcPr>
            <w:tcW w:w="9067" w:type="dxa"/>
            <w:gridSpan w:val="5"/>
          </w:tcPr>
          <w:p w:rsidR="00090E0D" w:rsidRDefault="00090E0D" w:rsidP="00F556A0">
            <w:pPr>
              <w:pStyle w:val="a3"/>
            </w:pPr>
            <w:r>
              <w:t>Министерство образования и науки Российской Федерации</w:t>
            </w:r>
          </w:p>
        </w:tc>
      </w:tr>
      <w:tr w:rsidR="00090E0D" w:rsidTr="00BB08DE">
        <w:trPr>
          <w:trHeight w:val="540"/>
        </w:trPr>
        <w:tc>
          <w:tcPr>
            <w:tcW w:w="9067" w:type="dxa"/>
            <w:gridSpan w:val="5"/>
          </w:tcPr>
          <w:p w:rsidR="00090E0D" w:rsidRDefault="00090E0D" w:rsidP="00F556A0">
            <w:pPr>
              <w:pStyle w:val="a3"/>
            </w:pPr>
            <w:r>
              <w:t xml:space="preserve">Федеральное государственное бюджетное образовательное учреждение </w:t>
            </w:r>
          </w:p>
          <w:p w:rsidR="00090E0D" w:rsidRDefault="007950FE" w:rsidP="00F556A0">
            <w:pPr>
              <w:pStyle w:val="a3"/>
            </w:pPr>
            <w:r>
              <w:t xml:space="preserve">Высшего </w:t>
            </w:r>
            <w:r w:rsidR="00090E0D">
              <w:t xml:space="preserve">образования </w:t>
            </w:r>
          </w:p>
          <w:p w:rsidR="00090E0D" w:rsidRDefault="00090E0D" w:rsidP="00F556A0">
            <w:pPr>
              <w:pStyle w:val="a3"/>
            </w:pPr>
            <w:r>
              <w:t>«Кузбасский государственный технический университет им.Т.Ф.Горбачева»</w:t>
            </w:r>
          </w:p>
        </w:tc>
      </w:tr>
      <w:tr w:rsidR="00090E0D" w:rsidTr="00BB08DE">
        <w:trPr>
          <w:trHeight w:val="520"/>
        </w:trPr>
        <w:tc>
          <w:tcPr>
            <w:tcW w:w="9067" w:type="dxa"/>
            <w:gridSpan w:val="5"/>
          </w:tcPr>
          <w:p w:rsidR="00090E0D" w:rsidRDefault="00090E0D" w:rsidP="00F556A0">
            <w:pPr>
              <w:pStyle w:val="a3"/>
            </w:pPr>
            <w:r>
              <w:t>Кафедра прикладных информационных технологий</w:t>
            </w:r>
          </w:p>
        </w:tc>
      </w:tr>
      <w:tr w:rsidR="00BB08DE" w:rsidTr="00BB08DE">
        <w:trPr>
          <w:trHeight w:val="520"/>
        </w:trPr>
        <w:tc>
          <w:tcPr>
            <w:tcW w:w="2453" w:type="dxa"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Дисциплина:</w:t>
            </w:r>
          </w:p>
        </w:tc>
        <w:tc>
          <w:tcPr>
            <w:tcW w:w="6614" w:type="dxa"/>
            <w:gridSpan w:val="4"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Информатика и программирование</w:t>
            </w:r>
          </w:p>
        </w:tc>
      </w:tr>
      <w:tr w:rsidR="00BB08DE" w:rsidTr="00BB08DE">
        <w:trPr>
          <w:trHeight w:val="1176"/>
        </w:trPr>
        <w:tc>
          <w:tcPr>
            <w:tcW w:w="2453" w:type="dxa"/>
          </w:tcPr>
          <w:p w:rsidR="00090E0D" w:rsidRDefault="007950FE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Направление подготовки</w:t>
            </w:r>
            <w:r w:rsidR="00090E0D">
              <w:rPr>
                <w:sz w:val="28"/>
                <w:szCs w:val="28"/>
              </w:rPr>
              <w:t>:</w:t>
            </w:r>
          </w:p>
        </w:tc>
        <w:tc>
          <w:tcPr>
            <w:tcW w:w="6614" w:type="dxa"/>
            <w:gridSpan w:val="4"/>
          </w:tcPr>
          <w:p w:rsidR="007950FE" w:rsidRDefault="007950FE" w:rsidP="00F556A0">
            <w:pPr>
              <w:snapToGrid/>
              <w:spacing w:before="0" w:after="0"/>
              <w:rPr>
                <w:sz w:val="28"/>
                <w:szCs w:val="28"/>
                <w:lang w:val="en-US"/>
              </w:rPr>
            </w:pPr>
          </w:p>
          <w:p w:rsidR="00090E0D" w:rsidRPr="00DF774D" w:rsidRDefault="007950FE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09.03.03 </w:t>
            </w:r>
            <w:r w:rsidRPr="00DE7C6A">
              <w:rPr>
                <w:sz w:val="28"/>
                <w:szCs w:val="28"/>
              </w:rPr>
              <w:t>Прикладная информатика</w:t>
            </w:r>
          </w:p>
        </w:tc>
      </w:tr>
      <w:tr w:rsidR="00090E0D" w:rsidTr="00BB08DE">
        <w:trPr>
          <w:trHeight w:val="900"/>
        </w:trPr>
        <w:tc>
          <w:tcPr>
            <w:tcW w:w="9067" w:type="dxa"/>
            <w:gridSpan w:val="5"/>
          </w:tcPr>
          <w:p w:rsidR="00090E0D" w:rsidRDefault="00090E0D" w:rsidP="00F556A0">
            <w:pPr>
              <w:pStyle w:val="1405"/>
            </w:pPr>
          </w:p>
          <w:p w:rsidR="00090E0D" w:rsidRDefault="00090E0D" w:rsidP="00F556A0">
            <w:pPr>
              <w:pStyle w:val="1405"/>
            </w:pPr>
          </w:p>
        </w:tc>
      </w:tr>
      <w:tr w:rsidR="00090E0D" w:rsidTr="00BB08DE">
        <w:trPr>
          <w:trHeight w:val="480"/>
        </w:trPr>
        <w:tc>
          <w:tcPr>
            <w:tcW w:w="3209" w:type="dxa"/>
            <w:gridSpan w:val="2"/>
          </w:tcPr>
          <w:p w:rsidR="00090E0D" w:rsidRDefault="00BB08DE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</w:t>
            </w:r>
            <w:r w:rsidR="00090E0D">
              <w:rPr>
                <w:sz w:val="28"/>
                <w:szCs w:val="28"/>
              </w:rPr>
              <w:t>№</w:t>
            </w:r>
          </w:p>
        </w:tc>
        <w:tc>
          <w:tcPr>
            <w:tcW w:w="356" w:type="dxa"/>
          </w:tcPr>
          <w:p w:rsidR="00090E0D" w:rsidRDefault="007950FE" w:rsidP="00BB08DE">
            <w:pPr>
              <w:snapToGrid/>
              <w:spacing w:before="0" w:after="0"/>
              <w:ind w:left="-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02" w:type="dxa"/>
            <w:gridSpan w:val="2"/>
            <w:vMerge w:val="restart"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  <w:r w:rsidR="00B820EE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6F36F2">
              <w:rPr>
                <w:sz w:val="28"/>
                <w:szCs w:val="28"/>
              </w:rPr>
              <w:t xml:space="preserve">Решение систем </w:t>
            </w:r>
            <w:r w:rsidR="00086EB7">
              <w:rPr>
                <w:sz w:val="28"/>
                <w:szCs w:val="28"/>
              </w:rPr>
              <w:t>д</w:t>
            </w:r>
            <w:r w:rsidR="006F36F2">
              <w:rPr>
                <w:sz w:val="28"/>
                <w:szCs w:val="28"/>
              </w:rPr>
              <w:t>ифференциальных уравнений</w:t>
            </w:r>
          </w:p>
          <w:p w:rsidR="00090E0D" w:rsidRDefault="00090E0D" w:rsidP="00F556A0">
            <w:pPr>
              <w:pStyle w:val="1405"/>
            </w:pPr>
          </w:p>
          <w:p w:rsidR="00090E0D" w:rsidRDefault="00090E0D" w:rsidP="00F556A0">
            <w:pPr>
              <w:pStyle w:val="1405"/>
            </w:pPr>
          </w:p>
          <w:p w:rsidR="00090E0D" w:rsidRDefault="00090E0D" w:rsidP="00F556A0">
            <w:pPr>
              <w:pStyle w:val="1405"/>
            </w:pPr>
          </w:p>
        </w:tc>
      </w:tr>
      <w:tr w:rsidR="00BB08DE" w:rsidTr="00BB08DE">
        <w:trPr>
          <w:trHeight w:val="3200"/>
        </w:trPr>
        <w:tc>
          <w:tcPr>
            <w:tcW w:w="3565" w:type="dxa"/>
            <w:gridSpan w:val="3"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2"/>
            <w:vMerge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</w:p>
        </w:tc>
      </w:tr>
      <w:tr w:rsidR="00090E0D" w:rsidTr="00BB08DE">
        <w:trPr>
          <w:trHeight w:val="1547"/>
        </w:trPr>
        <w:tc>
          <w:tcPr>
            <w:tcW w:w="3565" w:type="dxa"/>
            <w:gridSpan w:val="3"/>
            <w:vMerge w:val="restart"/>
          </w:tcPr>
          <w:p w:rsidR="00090E0D" w:rsidRDefault="00090E0D" w:rsidP="00F556A0">
            <w:pPr>
              <w:pStyle w:val="1405"/>
            </w:pPr>
          </w:p>
          <w:p w:rsidR="00090E0D" w:rsidRDefault="00090E0D" w:rsidP="00F556A0">
            <w:pPr>
              <w:pStyle w:val="1405"/>
            </w:pPr>
          </w:p>
          <w:p w:rsidR="00090E0D" w:rsidRDefault="00090E0D" w:rsidP="00F556A0">
            <w:pPr>
              <w:pStyle w:val="1405"/>
            </w:pPr>
          </w:p>
          <w:p w:rsidR="00090E0D" w:rsidRDefault="00090E0D" w:rsidP="00F556A0">
            <w:pPr>
              <w:pStyle w:val="1405"/>
            </w:pPr>
          </w:p>
        </w:tc>
        <w:tc>
          <w:tcPr>
            <w:tcW w:w="1895" w:type="dxa"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студ. группы</w:t>
            </w:r>
          </w:p>
          <w:p w:rsidR="00090E0D" w:rsidRDefault="00090E0D" w:rsidP="00F556A0">
            <w:pPr>
              <w:pStyle w:val="1405"/>
              <w:ind w:firstLine="0"/>
            </w:pPr>
          </w:p>
        </w:tc>
        <w:tc>
          <w:tcPr>
            <w:tcW w:w="3607" w:type="dxa"/>
          </w:tcPr>
          <w:p w:rsidR="00090E0D" w:rsidRDefault="00BB08DE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Минлигареев М.А.</w:t>
            </w:r>
          </w:p>
          <w:p w:rsidR="00090E0D" w:rsidRDefault="00FD2731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ПИб-152</w:t>
            </w:r>
          </w:p>
          <w:p w:rsidR="00090E0D" w:rsidRDefault="00090E0D" w:rsidP="00F556A0">
            <w:pPr>
              <w:pStyle w:val="1405"/>
              <w:ind w:firstLine="0"/>
            </w:pPr>
          </w:p>
        </w:tc>
      </w:tr>
      <w:tr w:rsidR="00090E0D" w:rsidTr="00BB08DE">
        <w:trPr>
          <w:trHeight w:val="1314"/>
        </w:trPr>
        <w:tc>
          <w:tcPr>
            <w:tcW w:w="3565" w:type="dxa"/>
            <w:gridSpan w:val="3"/>
            <w:vMerge/>
          </w:tcPr>
          <w:p w:rsidR="00090E0D" w:rsidRDefault="00090E0D" w:rsidP="00F556A0">
            <w:pPr>
              <w:pStyle w:val="1405"/>
            </w:pPr>
          </w:p>
        </w:tc>
        <w:tc>
          <w:tcPr>
            <w:tcW w:w="1895" w:type="dxa"/>
          </w:tcPr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</w:p>
          <w:p w:rsidR="00090E0D" w:rsidRDefault="00090E0D" w:rsidP="00F556A0">
            <w:pPr>
              <w:pStyle w:val="1405"/>
            </w:pPr>
          </w:p>
        </w:tc>
        <w:tc>
          <w:tcPr>
            <w:tcW w:w="3607" w:type="dxa"/>
          </w:tcPr>
          <w:p w:rsidR="00090E0D" w:rsidRDefault="003343A5" w:rsidP="00F556A0">
            <w:pPr>
              <w:snapToGrid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Ещин Е.К.</w:t>
            </w:r>
          </w:p>
          <w:p w:rsidR="00090E0D" w:rsidRDefault="00090E0D" w:rsidP="00F556A0">
            <w:pPr>
              <w:snapToGrid/>
              <w:spacing w:before="0" w:after="0"/>
              <w:rPr>
                <w:sz w:val="28"/>
                <w:szCs w:val="28"/>
              </w:rPr>
            </w:pPr>
          </w:p>
          <w:p w:rsidR="00090E0D" w:rsidRDefault="00090E0D" w:rsidP="00F556A0">
            <w:pPr>
              <w:pStyle w:val="1405"/>
              <w:ind w:firstLine="0"/>
            </w:pPr>
          </w:p>
        </w:tc>
      </w:tr>
      <w:tr w:rsidR="00BB08DE" w:rsidTr="00BB08DE">
        <w:trPr>
          <w:trHeight w:val="2164"/>
        </w:trPr>
        <w:tc>
          <w:tcPr>
            <w:tcW w:w="3565" w:type="dxa"/>
            <w:gridSpan w:val="3"/>
            <w:vMerge/>
          </w:tcPr>
          <w:p w:rsidR="00090E0D" w:rsidRDefault="00090E0D" w:rsidP="00F556A0">
            <w:pPr>
              <w:pStyle w:val="1405"/>
            </w:pPr>
          </w:p>
        </w:tc>
        <w:tc>
          <w:tcPr>
            <w:tcW w:w="5502" w:type="dxa"/>
            <w:gridSpan w:val="2"/>
          </w:tcPr>
          <w:p w:rsidR="00090E0D" w:rsidRDefault="00090E0D" w:rsidP="00F556A0">
            <w:pPr>
              <w:pStyle w:val="1405"/>
            </w:pPr>
          </w:p>
        </w:tc>
      </w:tr>
      <w:tr w:rsidR="00090E0D" w:rsidTr="00BB08DE">
        <w:trPr>
          <w:trHeight w:val="529"/>
        </w:trPr>
        <w:tc>
          <w:tcPr>
            <w:tcW w:w="9067" w:type="dxa"/>
            <w:gridSpan w:val="5"/>
          </w:tcPr>
          <w:p w:rsidR="00090E0D" w:rsidRDefault="00090E0D" w:rsidP="003343A5">
            <w:pPr>
              <w:pStyle w:val="a3"/>
            </w:pPr>
            <w:r>
              <w:t>Кемерово 20</w:t>
            </w:r>
            <w:r w:rsidR="001C42D5">
              <w:t>16</w:t>
            </w:r>
          </w:p>
        </w:tc>
      </w:tr>
    </w:tbl>
    <w:p w:rsidR="00D50160" w:rsidRDefault="00D50160" w:rsidP="00CA7DCD">
      <w:pPr>
        <w:spacing w:before="0" w:after="0" w:line="360" w:lineRule="auto"/>
        <w:ind w:left="720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714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AD4" w:rsidRPr="008C37FE" w:rsidRDefault="008C37FE">
          <w:pPr>
            <w:pStyle w:val="af1"/>
            <w:rPr>
              <w:rFonts w:ascii="Times New Roman" w:hAnsi="Times New Roman" w:cs="Times New Roman"/>
              <w:b/>
              <w:color w:val="000000" w:themeColor="text1"/>
            </w:rPr>
          </w:pPr>
          <w:r w:rsidRPr="008C37FE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D93B06" w:rsidRDefault="007C2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"Подзаголовок;4" </w:instrText>
          </w:r>
          <w:r>
            <w:fldChar w:fldCharType="separate"/>
          </w:r>
          <w:hyperlink w:anchor="_Toc450313153" w:history="1">
            <w:r w:rsidR="00D93B06" w:rsidRPr="00B80597">
              <w:rPr>
                <w:rStyle w:val="af2"/>
                <w:noProof/>
              </w:rPr>
              <w:t>Введение</w:t>
            </w:r>
            <w:r w:rsidR="00D93B06">
              <w:rPr>
                <w:noProof/>
                <w:webHidden/>
              </w:rPr>
              <w:tab/>
            </w:r>
            <w:r w:rsidR="00D93B06">
              <w:rPr>
                <w:noProof/>
                <w:webHidden/>
              </w:rPr>
              <w:fldChar w:fldCharType="begin"/>
            </w:r>
            <w:r w:rsidR="00D93B06">
              <w:rPr>
                <w:noProof/>
                <w:webHidden/>
              </w:rPr>
              <w:instrText xml:space="preserve"> PAGEREF _Toc450313153 \h </w:instrText>
            </w:r>
            <w:r w:rsidR="00D93B06">
              <w:rPr>
                <w:noProof/>
                <w:webHidden/>
              </w:rPr>
            </w:r>
            <w:r w:rsidR="00D93B06">
              <w:rPr>
                <w:noProof/>
                <w:webHidden/>
              </w:rPr>
              <w:fldChar w:fldCharType="separate"/>
            </w:r>
            <w:r w:rsidR="00D93B06">
              <w:rPr>
                <w:noProof/>
                <w:webHidden/>
              </w:rPr>
              <w:t>3</w:t>
            </w:r>
            <w:r w:rsidR="00D93B06"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54" w:history="1">
            <w:r w:rsidRPr="00B80597">
              <w:rPr>
                <w:rStyle w:val="af2"/>
                <w:noProof/>
              </w:rPr>
              <w:t>1.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55" w:history="1">
            <w:r w:rsidRPr="00B80597">
              <w:rPr>
                <w:rStyle w:val="af2"/>
                <w:noProof/>
              </w:rPr>
              <w:t>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56" w:history="1">
            <w:r w:rsidRPr="00B80597">
              <w:rPr>
                <w:rStyle w:val="af2"/>
                <w:noProof/>
              </w:rPr>
              <w:t>1.2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57" w:history="1">
            <w:r w:rsidRPr="00B80597">
              <w:rPr>
                <w:rStyle w:val="af2"/>
                <w:noProof/>
              </w:rPr>
              <w:t>1.3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58" w:history="1">
            <w:r w:rsidRPr="00B80597">
              <w:rPr>
                <w:rStyle w:val="af2"/>
                <w:noProof/>
                <w:lang w:val="en-US"/>
              </w:rPr>
              <w:t xml:space="preserve">1.4 </w:t>
            </w:r>
            <w:r w:rsidRPr="00B80597">
              <w:rPr>
                <w:rStyle w:val="af2"/>
                <w:noProof/>
              </w:rPr>
              <w:t>Используемые</w:t>
            </w:r>
            <w:r w:rsidRPr="00B80597">
              <w:rPr>
                <w:rStyle w:val="af2"/>
                <w:noProof/>
                <w:lang w:val="en-US"/>
              </w:rPr>
              <w:t xml:space="preserve"> </w:t>
            </w:r>
            <w:r w:rsidRPr="00B80597">
              <w:rPr>
                <w:rStyle w:val="af2"/>
                <w:noProof/>
              </w:rPr>
              <w:t>технические</w:t>
            </w:r>
            <w:r w:rsidRPr="00B80597">
              <w:rPr>
                <w:rStyle w:val="af2"/>
                <w:noProof/>
                <w:lang w:val="en-US"/>
              </w:rPr>
              <w:t xml:space="preserve"> </w:t>
            </w:r>
            <w:r w:rsidRPr="00B80597">
              <w:rPr>
                <w:rStyle w:val="af2"/>
                <w:noProof/>
              </w:rPr>
              <w:t>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59" w:history="1">
            <w:r w:rsidRPr="00B80597">
              <w:rPr>
                <w:rStyle w:val="af2"/>
                <w:noProof/>
              </w:rPr>
              <w:t>1.5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60" w:history="1">
            <w:r w:rsidRPr="00B80597">
              <w:rPr>
                <w:rStyle w:val="af2"/>
                <w:noProof/>
              </w:rPr>
              <w:t>1.6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61" w:history="1">
            <w:r w:rsidRPr="00B80597">
              <w:rPr>
                <w:rStyle w:val="af2"/>
                <w:noProof/>
              </w:rPr>
              <w:t>1.7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B06" w:rsidRDefault="00D93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0313162" w:history="1">
            <w:r w:rsidRPr="00B80597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D4" w:rsidRDefault="007C2AD4">
          <w:r>
            <w:rPr>
              <w:sz w:val="28"/>
            </w:rPr>
            <w:fldChar w:fldCharType="end"/>
          </w:r>
        </w:p>
      </w:sdtContent>
    </w:sdt>
    <w:p w:rsidR="007A2BD2" w:rsidRDefault="007A2BD2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8C37FE" w:rsidRDefault="008C37FE" w:rsidP="00CA7DCD">
      <w:pPr>
        <w:spacing w:before="0" w:after="0" w:line="360" w:lineRule="auto"/>
        <w:ind w:firstLine="720"/>
        <w:rPr>
          <w:sz w:val="28"/>
        </w:rPr>
      </w:pPr>
    </w:p>
    <w:p w:rsidR="007A2BD2" w:rsidRDefault="007A2BD2" w:rsidP="00CA7DCD">
      <w:pPr>
        <w:spacing w:before="0" w:after="0" w:line="360" w:lineRule="auto"/>
        <w:ind w:firstLine="720"/>
        <w:rPr>
          <w:sz w:val="28"/>
        </w:rPr>
      </w:pPr>
    </w:p>
    <w:p w:rsidR="007A2BD2" w:rsidRDefault="007A2BD2" w:rsidP="00CA7DCD">
      <w:pPr>
        <w:spacing w:before="0" w:after="0" w:line="360" w:lineRule="auto"/>
        <w:ind w:firstLine="720"/>
        <w:rPr>
          <w:sz w:val="28"/>
        </w:rPr>
      </w:pPr>
    </w:p>
    <w:p w:rsidR="007A2BD2" w:rsidRDefault="007A2BD2" w:rsidP="00CA7DCD">
      <w:pPr>
        <w:spacing w:before="0" w:after="0" w:line="360" w:lineRule="auto"/>
        <w:ind w:firstLine="720"/>
        <w:rPr>
          <w:sz w:val="28"/>
        </w:rPr>
      </w:pPr>
    </w:p>
    <w:p w:rsidR="007A2BD2" w:rsidRDefault="007A2BD2" w:rsidP="00CA7DCD">
      <w:pPr>
        <w:spacing w:before="0" w:after="0" w:line="360" w:lineRule="auto"/>
        <w:ind w:firstLine="720"/>
        <w:rPr>
          <w:sz w:val="28"/>
        </w:rPr>
      </w:pPr>
    </w:p>
    <w:p w:rsidR="000606D6" w:rsidRPr="002238F5" w:rsidRDefault="000606D6" w:rsidP="00C65DC6">
      <w:pPr>
        <w:pStyle w:val="1"/>
        <w:ind w:firstLine="708"/>
        <w:rPr>
          <w:b w:val="0"/>
        </w:rPr>
      </w:pPr>
      <w:bookmarkStart w:id="0" w:name="_Toc450313153"/>
      <w:r>
        <w:lastRenderedPageBreak/>
        <w:t>Введение</w:t>
      </w:r>
      <w:bookmarkEnd w:id="0"/>
    </w:p>
    <w:p w:rsidR="00FD6022" w:rsidRPr="00025087" w:rsidRDefault="006F36F2" w:rsidP="00025087">
      <w:pPr>
        <w:spacing w:before="0" w:after="0" w:line="360" w:lineRule="auto"/>
        <w:ind w:firstLine="720"/>
        <w:jc w:val="both"/>
        <w:rPr>
          <w:sz w:val="28"/>
        </w:rPr>
      </w:pPr>
      <w:r w:rsidRPr="006F36F2">
        <w:rPr>
          <w:sz w:val="28"/>
        </w:rPr>
        <w:t>Системой дифференциальных уравнений называется совокупность уравнений, в каждое из которых входят независимая переменная, искомые функции и их производные. Всегда предполагается, что число уравнений р</w:t>
      </w:r>
      <w:r w:rsidR="00D36C6A">
        <w:rPr>
          <w:sz w:val="28"/>
        </w:rPr>
        <w:t>авно числу неизвестных функций.</w:t>
      </w:r>
    </w:p>
    <w:p w:rsidR="00222816" w:rsidRDefault="00A51874" w:rsidP="00D36C6A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В данной лабораторной работе под </w:t>
      </w:r>
      <w:r w:rsidR="00914EA5">
        <w:rPr>
          <w:sz w:val="28"/>
        </w:rPr>
        <w:t>р</w:t>
      </w:r>
      <w:r w:rsidR="00D36C6A">
        <w:rPr>
          <w:sz w:val="28"/>
        </w:rPr>
        <w:t>ешением дифференциальных уравнений</w:t>
      </w:r>
      <w:r w:rsidR="00025087">
        <w:rPr>
          <w:sz w:val="28"/>
        </w:rPr>
        <w:t>, представленных на рисунке 1,</w:t>
      </w:r>
      <w:r>
        <w:rPr>
          <w:sz w:val="28"/>
        </w:rPr>
        <w:t xml:space="preserve"> понимается</w:t>
      </w:r>
      <w:r w:rsidR="00D36C6A">
        <w:rPr>
          <w:sz w:val="28"/>
        </w:rPr>
        <w:t xml:space="preserve"> не использование аналитических методов, а использование численных методов для реальных объектов, </w:t>
      </w:r>
      <w:r w:rsidR="0045118D">
        <w:rPr>
          <w:sz w:val="28"/>
        </w:rPr>
        <w:t>так как они</w:t>
      </w:r>
      <w:r w:rsidR="00D36C6A">
        <w:rPr>
          <w:sz w:val="28"/>
        </w:rPr>
        <w:t xml:space="preserve"> имеют большое количество нелинейностей</w:t>
      </w:r>
      <w:r w:rsidR="00222816" w:rsidRPr="00E40172">
        <w:rPr>
          <w:sz w:val="28"/>
        </w:rPr>
        <w:t>.</w:t>
      </w:r>
    </w:p>
    <w:p w:rsidR="00025087" w:rsidRDefault="00025087" w:rsidP="00025087">
      <w:pPr>
        <w:pStyle w:val="af0"/>
        <w:keepNext/>
      </w:pPr>
      <w:r>
        <w:rPr>
          <w:noProof/>
        </w:rPr>
        <w:drawing>
          <wp:inline distT="0" distB="0" distL="0" distR="0" wp14:anchorId="0B2D0CC5" wp14:editId="5A4F9B69">
            <wp:extent cx="10382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87" w:rsidRPr="0017249F" w:rsidRDefault="00025087" w:rsidP="0002508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459CC">
        <w:rPr>
          <w:noProof/>
        </w:rPr>
        <w:t>1</w:t>
      </w:r>
      <w:r>
        <w:fldChar w:fldCharType="end"/>
      </w:r>
      <w:r>
        <w:t xml:space="preserve"> </w:t>
      </w:r>
      <w:r>
        <w:rPr>
          <w:noProof/>
        </w:rPr>
        <w:t>– Общий вид дифференциального уравнения</w:t>
      </w:r>
    </w:p>
    <w:p w:rsidR="00025087" w:rsidRDefault="00025087" w:rsidP="00D36C6A">
      <w:pPr>
        <w:spacing w:before="0" w:after="0" w:line="360" w:lineRule="auto"/>
        <w:ind w:firstLine="720"/>
        <w:jc w:val="both"/>
        <w:rPr>
          <w:sz w:val="28"/>
        </w:rPr>
      </w:pPr>
    </w:p>
    <w:p w:rsidR="00505557" w:rsidRDefault="00505557" w:rsidP="00505557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Решение дифференциального уравнения заключается в том, чтобы установить количественную связь в виде «аргумент – функция» с использованием записи Леонарда Эйлера, которая представлена на рисунке </w:t>
      </w:r>
      <w:r w:rsidR="00FD6022" w:rsidRPr="00FD6022">
        <w:rPr>
          <w:sz w:val="28"/>
        </w:rPr>
        <w:t>2</w:t>
      </w:r>
      <w:r>
        <w:rPr>
          <w:sz w:val="28"/>
        </w:rPr>
        <w:t>.</w:t>
      </w:r>
    </w:p>
    <w:p w:rsidR="0017249F" w:rsidRDefault="0017249F" w:rsidP="0017249F">
      <w:pPr>
        <w:pStyle w:val="af0"/>
        <w:keepNext/>
      </w:pPr>
      <w:r>
        <w:rPr>
          <w:noProof/>
        </w:rPr>
        <w:drawing>
          <wp:inline distT="0" distB="0" distL="0" distR="0" wp14:anchorId="425D1EBE" wp14:editId="09712FCD">
            <wp:extent cx="102870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9F" w:rsidRPr="0017249F" w:rsidRDefault="0017249F" w:rsidP="00B04CF9">
      <w:pPr>
        <w:pStyle w:val="af0"/>
        <w:rPr>
          <w:noProof/>
        </w:rPr>
      </w:pPr>
      <w:r>
        <w:t xml:space="preserve">Рисунок </w:t>
      </w:r>
      <w:fldSimple w:instr=" SEQ Рисунок \* ARABIC ">
        <w:r w:rsidR="002459CC">
          <w:rPr>
            <w:noProof/>
          </w:rPr>
          <w:t>2</w:t>
        </w:r>
      </w:fldSimple>
      <w:r>
        <w:t xml:space="preserve"> </w:t>
      </w:r>
      <w:r>
        <w:rPr>
          <w:noProof/>
        </w:rPr>
        <w:t>– Общий вид дифференциального уравнения по Эйлеру</w:t>
      </w:r>
    </w:p>
    <w:p w:rsidR="00B04CF9" w:rsidRDefault="00B04CF9" w:rsidP="00A1373F">
      <w:pPr>
        <w:spacing w:before="0" w:after="0" w:line="360" w:lineRule="auto"/>
        <w:ind w:firstLine="720"/>
        <w:jc w:val="both"/>
        <w:rPr>
          <w:sz w:val="28"/>
        </w:rPr>
      </w:pPr>
    </w:p>
    <w:p w:rsidR="00B04CF9" w:rsidRDefault="00B04CF9" w:rsidP="00A1373F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Из приведённого выше уравнения можно сделать вывод, представленный на рисунке 2.</w:t>
      </w:r>
    </w:p>
    <w:p w:rsidR="002459CC" w:rsidRDefault="00375A98" w:rsidP="002459CC">
      <w:pPr>
        <w:keepNext/>
        <w:spacing w:before="0" w:after="0"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4F1BEE8" wp14:editId="5935B893">
            <wp:extent cx="183832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98" w:rsidRPr="002459CC" w:rsidRDefault="002459CC" w:rsidP="002459CC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375A98" w:rsidRPr="00375A98">
        <w:t xml:space="preserve"> </w:t>
      </w:r>
      <w:r w:rsidR="00375A98">
        <w:rPr>
          <w:noProof/>
        </w:rPr>
        <w:t xml:space="preserve">– </w:t>
      </w:r>
      <w:r w:rsidR="00375A98">
        <w:rPr>
          <w:noProof/>
        </w:rPr>
        <w:t>Трансформированное уравнение Эйлера</w:t>
      </w:r>
    </w:p>
    <w:p w:rsidR="00375A98" w:rsidRDefault="00375A98" w:rsidP="00375A98">
      <w:pPr>
        <w:spacing w:before="0" w:after="0" w:line="360" w:lineRule="auto"/>
        <w:ind w:firstLine="720"/>
        <w:jc w:val="center"/>
        <w:rPr>
          <w:sz w:val="28"/>
        </w:rPr>
      </w:pPr>
    </w:p>
    <w:p w:rsidR="00586184" w:rsidRDefault="0016689D" w:rsidP="00586184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Задача лабораторной работы заключается в том, чтобы определить и отобразить фазовые траектории при оптимальном по быстродействию управлении объектом второго порядка опираясь на использование методов решения дифференциальных уравнений второго порядка, соответственно.</w:t>
      </w:r>
    </w:p>
    <w:p w:rsidR="00586184" w:rsidRDefault="00586184">
      <w:pPr>
        <w:snapToGrid/>
        <w:spacing w:before="0" w:after="160" w:line="259" w:lineRule="auto"/>
        <w:rPr>
          <w:sz w:val="28"/>
        </w:rPr>
      </w:pPr>
      <w:r>
        <w:rPr>
          <w:sz w:val="28"/>
        </w:rPr>
        <w:br w:type="page"/>
      </w:r>
    </w:p>
    <w:p w:rsidR="00FB01A3" w:rsidRDefault="00FB01A3" w:rsidP="00E976C8">
      <w:pPr>
        <w:pStyle w:val="1"/>
      </w:pPr>
      <w:bookmarkStart w:id="1" w:name="_Toc450313154"/>
      <w:r>
        <w:lastRenderedPageBreak/>
        <w:t>1. Описание программы</w:t>
      </w:r>
      <w:bookmarkEnd w:id="1"/>
    </w:p>
    <w:p w:rsidR="00FB01A3" w:rsidRPr="00BE2C77" w:rsidRDefault="00FB01A3" w:rsidP="00BE2C77">
      <w:pPr>
        <w:pStyle w:val="ac"/>
      </w:pPr>
      <w:bookmarkStart w:id="2" w:name="_Toc450313155"/>
      <w:r w:rsidRPr="00BE2C77">
        <w:t>1.1 Общие сведения</w:t>
      </w:r>
      <w:bookmarkEnd w:id="2"/>
    </w:p>
    <w:p w:rsidR="000A3F38" w:rsidRDefault="00623C6F" w:rsidP="00766A3D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Программный продукт носит название «</w:t>
      </w:r>
      <w:r w:rsidR="007426E5" w:rsidRPr="007426E5">
        <w:rPr>
          <w:sz w:val="28"/>
          <w:lang w:val="en-US"/>
        </w:rPr>
        <w:t>Differential</w:t>
      </w:r>
      <w:r w:rsidR="007426E5" w:rsidRPr="007426E5">
        <w:rPr>
          <w:sz w:val="28"/>
        </w:rPr>
        <w:t>_</w:t>
      </w:r>
      <w:r w:rsidR="007426E5" w:rsidRPr="007426E5">
        <w:rPr>
          <w:sz w:val="28"/>
          <w:lang w:val="en-US"/>
        </w:rPr>
        <w:t>Equations</w:t>
      </w:r>
      <w:r>
        <w:rPr>
          <w:sz w:val="28"/>
        </w:rPr>
        <w:t>» (от англ. «</w:t>
      </w:r>
      <w:r w:rsidR="007426E5">
        <w:rPr>
          <w:sz w:val="28"/>
        </w:rPr>
        <w:t>Дифференциальные уравнения</w:t>
      </w:r>
      <w:r>
        <w:rPr>
          <w:sz w:val="28"/>
        </w:rPr>
        <w:t>») и имеет расширение «.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623C6F" w:rsidRDefault="00623C6F" w:rsidP="00623C6F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Программное обеспечение, необходимое для функционирования программного продукта, включает в себя:</w:t>
      </w:r>
    </w:p>
    <w:p w:rsidR="00623C6F" w:rsidRDefault="00623C6F" w:rsidP="00623C6F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 xml:space="preserve">операционную систему </w:t>
      </w:r>
      <w:r>
        <w:rPr>
          <w:sz w:val="28"/>
          <w:lang w:val="en-US"/>
        </w:rPr>
        <w:t>Windows</w:t>
      </w:r>
      <w:r>
        <w:rPr>
          <w:sz w:val="28"/>
        </w:rPr>
        <w:t xml:space="preserve"> любой версии</w:t>
      </w:r>
      <w:r w:rsidRPr="00623C6F">
        <w:rPr>
          <w:sz w:val="28"/>
        </w:rPr>
        <w:t>;</w:t>
      </w:r>
    </w:p>
    <w:p w:rsidR="00623C6F" w:rsidRDefault="00623C6F" w:rsidP="00623C6F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Программный продукт написан на языке программирования </w:t>
      </w:r>
      <w:r w:rsidR="007426E5">
        <w:rPr>
          <w:sz w:val="28"/>
          <w:lang w:val="en-US"/>
        </w:rPr>
        <w:t>Delphi</w:t>
      </w:r>
      <w:r w:rsidR="007426E5">
        <w:rPr>
          <w:sz w:val="28"/>
        </w:rPr>
        <w:t xml:space="preserve"> в инструментальной </w:t>
      </w:r>
      <w:r w:rsidR="00616DAE">
        <w:rPr>
          <w:sz w:val="28"/>
        </w:rPr>
        <w:t>среде</w:t>
      </w:r>
      <w:r w:rsidR="007426E5">
        <w:rPr>
          <w:sz w:val="28"/>
        </w:rPr>
        <w:t xml:space="preserve"> разработки</w:t>
      </w:r>
      <w:r w:rsidR="00DF249B">
        <w:rPr>
          <w:sz w:val="28"/>
        </w:rPr>
        <w:t xml:space="preserve"> </w:t>
      </w:r>
      <w:r w:rsidR="00DF249B">
        <w:rPr>
          <w:sz w:val="28"/>
          <w:lang w:val="en-US"/>
        </w:rPr>
        <w:t>Delphi</w:t>
      </w:r>
      <w:r w:rsidR="00DF249B" w:rsidRPr="00DF249B">
        <w:rPr>
          <w:sz w:val="28"/>
        </w:rPr>
        <w:t xml:space="preserve"> </w:t>
      </w:r>
      <w:r w:rsidR="00DF249B">
        <w:rPr>
          <w:sz w:val="28"/>
          <w:lang w:val="en-US"/>
        </w:rPr>
        <w:t>XE</w:t>
      </w:r>
      <w:r w:rsidR="00DF249B" w:rsidRPr="00DF249B">
        <w:rPr>
          <w:sz w:val="28"/>
        </w:rPr>
        <w:t xml:space="preserve">7 </w:t>
      </w:r>
      <w:r w:rsidR="00DF249B">
        <w:rPr>
          <w:sz w:val="28"/>
        </w:rPr>
        <w:t>от компании</w:t>
      </w:r>
      <w:r w:rsidR="00616DAE">
        <w:rPr>
          <w:sz w:val="28"/>
        </w:rPr>
        <w:t xml:space="preserve"> </w:t>
      </w:r>
      <w:r w:rsidR="002A6D50" w:rsidRPr="002A6D50">
        <w:rPr>
          <w:sz w:val="28"/>
        </w:rPr>
        <w:t>Embarcadero</w:t>
      </w:r>
      <w:r>
        <w:rPr>
          <w:sz w:val="28"/>
        </w:rPr>
        <w:t>.</w:t>
      </w:r>
    </w:p>
    <w:p w:rsidR="00151680" w:rsidRPr="000E6983" w:rsidRDefault="00151680" w:rsidP="000E6983">
      <w:pPr>
        <w:pStyle w:val="ac"/>
      </w:pPr>
      <w:bookmarkStart w:id="3" w:name="_Toc450313156"/>
      <w:r w:rsidRPr="000E6983">
        <w:t>1</w:t>
      </w:r>
      <w:r w:rsidR="00AB614A" w:rsidRPr="000E6983">
        <w:t>.2</w:t>
      </w:r>
      <w:r w:rsidRPr="000E6983">
        <w:t xml:space="preserve"> </w:t>
      </w:r>
      <w:r w:rsidR="00AB614A" w:rsidRPr="000E6983">
        <w:t>Функциональное назначение</w:t>
      </w:r>
      <w:bookmarkEnd w:id="3"/>
    </w:p>
    <w:p w:rsidR="000654DF" w:rsidRDefault="00AB614A" w:rsidP="0027489F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Программный продук</w:t>
      </w:r>
      <w:r w:rsidR="000654DF">
        <w:rPr>
          <w:sz w:val="28"/>
        </w:rPr>
        <w:t>т</w:t>
      </w:r>
      <w:r w:rsidR="0027489F">
        <w:rPr>
          <w:sz w:val="28"/>
        </w:rPr>
        <w:t>, используя полученные с клавиатуры данные от пользователя</w:t>
      </w:r>
      <w:r w:rsidR="000654DF">
        <w:rPr>
          <w:sz w:val="28"/>
        </w:rPr>
        <w:t xml:space="preserve"> выполняет</w:t>
      </w:r>
      <w:r w:rsidR="0027489F">
        <w:rPr>
          <w:sz w:val="28"/>
        </w:rPr>
        <w:t xml:space="preserve"> вычисление и построение </w:t>
      </w:r>
      <w:r w:rsidR="0027489F" w:rsidRPr="0027489F">
        <w:rPr>
          <w:sz w:val="28"/>
        </w:rPr>
        <w:t>фазовы</w:t>
      </w:r>
      <w:r w:rsidR="0027489F">
        <w:rPr>
          <w:sz w:val="28"/>
        </w:rPr>
        <w:t>х</w:t>
      </w:r>
      <w:r w:rsidR="0027489F" w:rsidRPr="0027489F">
        <w:rPr>
          <w:sz w:val="28"/>
        </w:rPr>
        <w:t xml:space="preserve"> траектори</w:t>
      </w:r>
      <w:r w:rsidR="0027489F">
        <w:rPr>
          <w:sz w:val="28"/>
        </w:rPr>
        <w:t>й</w:t>
      </w:r>
      <w:r w:rsidR="0027489F" w:rsidRPr="0027489F">
        <w:rPr>
          <w:sz w:val="28"/>
        </w:rPr>
        <w:t xml:space="preserve"> при оптимальном по быстродействию управлении объектом второго порядка опираясь на использование методов решения дифференциальных уравнений второго порядка, соответственно</w:t>
      </w:r>
      <w:r w:rsidR="0027489F">
        <w:rPr>
          <w:sz w:val="28"/>
        </w:rPr>
        <w:t>.</w:t>
      </w:r>
    </w:p>
    <w:p w:rsidR="00933194" w:rsidRPr="002238F5" w:rsidRDefault="00933194" w:rsidP="00FB0667">
      <w:pPr>
        <w:pStyle w:val="ac"/>
      </w:pPr>
      <w:bookmarkStart w:id="4" w:name="_Toc450313157"/>
      <w:r>
        <w:t xml:space="preserve">1.3 </w:t>
      </w:r>
      <w:r w:rsidRPr="00933194">
        <w:t>Описание логической структуры</w:t>
      </w:r>
      <w:bookmarkEnd w:id="4"/>
    </w:p>
    <w:p w:rsidR="006909A1" w:rsidRPr="00BF273D" w:rsidRDefault="00A2040E" w:rsidP="00BF273D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Программа </w:t>
      </w:r>
      <w:r w:rsidR="002913D1">
        <w:rPr>
          <w:sz w:val="28"/>
        </w:rPr>
        <w:t xml:space="preserve">состоит </w:t>
      </w:r>
      <w:r w:rsidR="002913D1" w:rsidRPr="008F523E">
        <w:rPr>
          <w:sz w:val="28"/>
        </w:rPr>
        <w:t>из</w:t>
      </w:r>
      <w:r w:rsidR="002913D1" w:rsidRPr="008F523E">
        <w:rPr>
          <w:color w:val="FF0000"/>
          <w:sz w:val="28"/>
        </w:rPr>
        <w:t xml:space="preserve"> </w:t>
      </w:r>
      <w:r w:rsidR="00332524">
        <w:rPr>
          <w:sz w:val="28"/>
        </w:rPr>
        <w:t>трёх</w:t>
      </w:r>
      <w:r w:rsidRPr="006C3406">
        <w:rPr>
          <w:sz w:val="28"/>
        </w:rPr>
        <w:t xml:space="preserve"> </w:t>
      </w:r>
      <w:r w:rsidRPr="00253CFC">
        <w:rPr>
          <w:sz w:val="28"/>
        </w:rPr>
        <w:t xml:space="preserve">программных </w:t>
      </w:r>
      <w:r w:rsidR="00BF273D">
        <w:rPr>
          <w:sz w:val="28"/>
        </w:rPr>
        <w:t>модулей.</w:t>
      </w:r>
    </w:p>
    <w:p w:rsidR="00933194" w:rsidRDefault="004460DD" w:rsidP="00623C6F">
      <w:pPr>
        <w:spacing w:before="0" w:after="0" w:line="360" w:lineRule="auto"/>
        <w:ind w:firstLine="720"/>
        <w:jc w:val="both"/>
        <w:rPr>
          <w:sz w:val="28"/>
        </w:rPr>
      </w:pPr>
      <w:r w:rsidRPr="004F3C75">
        <w:rPr>
          <w:sz w:val="28"/>
        </w:rPr>
        <w:t xml:space="preserve">Алгоритм </w:t>
      </w:r>
      <w:r w:rsidR="00A2040E" w:rsidRPr="004F3C75">
        <w:rPr>
          <w:sz w:val="28"/>
        </w:rPr>
        <w:t>работы</w:t>
      </w:r>
      <w:r w:rsidR="00BA261B">
        <w:rPr>
          <w:sz w:val="28"/>
        </w:rPr>
        <w:t xml:space="preserve"> основного</w:t>
      </w:r>
      <w:r w:rsidR="00A2040E" w:rsidRPr="004F3C75">
        <w:rPr>
          <w:sz w:val="28"/>
        </w:rPr>
        <w:t xml:space="preserve"> модуля</w:t>
      </w:r>
      <w:r w:rsidR="00BA261B">
        <w:rPr>
          <w:sz w:val="28"/>
        </w:rPr>
        <w:t xml:space="preserve"> программы</w:t>
      </w:r>
      <w:r w:rsidRPr="004F3C75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BA261B">
        <w:rPr>
          <w:sz w:val="28"/>
        </w:rPr>
        <w:t>4</w:t>
      </w:r>
      <w:r>
        <w:rPr>
          <w:sz w:val="28"/>
        </w:rPr>
        <w:t>.</w:t>
      </w:r>
    </w:p>
    <w:p w:rsidR="004F3C75" w:rsidRDefault="00C8443D" w:rsidP="00046EA5">
      <w:pPr>
        <w:keepNext/>
        <w:spacing w:before="0" w:after="0" w:line="360" w:lineRule="auto"/>
        <w:jc w:val="center"/>
      </w:pPr>
      <w:r w:rsidRPr="00C8443D">
        <w:rPr>
          <w:noProof/>
        </w:rPr>
        <w:lastRenderedPageBreak/>
        <w:drawing>
          <wp:inline distT="0" distB="0" distL="0" distR="0">
            <wp:extent cx="5940425" cy="6475828"/>
            <wp:effectExtent l="0" t="0" r="3175" b="0"/>
            <wp:docPr id="15" name="Рисунок 15" descr="D:\ВУЗ\ИНФОРМАТИКА И ПРОГРАММИРОВАНИЕ\2 СЕМЕСТР\Учебная работа 4\Отчёт\Алгоритм работы модуля 1 для лабораторной работы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:\ВУЗ\ИНФОРМАТИКА И ПРОГРАММИРОВАНИЕ\2 СЕМЕСТР\Учебная работа 4\Отчёт\Алгоритм работы модуля 1 для лабораторной работы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B0" w:rsidRDefault="004F3C75" w:rsidP="004F3C75">
      <w:pPr>
        <w:pStyle w:val="af0"/>
      </w:pPr>
      <w:r>
        <w:t xml:space="preserve">Рисунок </w:t>
      </w:r>
      <w:r w:rsidR="007F0ADC">
        <w:fldChar w:fldCharType="begin"/>
      </w:r>
      <w:r w:rsidR="007F0ADC">
        <w:instrText xml:space="preserve"> SEQ Рисунок \* ARABIC </w:instrText>
      </w:r>
      <w:r w:rsidR="007F0ADC">
        <w:fldChar w:fldCharType="separate"/>
      </w:r>
      <w:r w:rsidR="00120FA8">
        <w:rPr>
          <w:noProof/>
        </w:rPr>
        <w:t>4</w:t>
      </w:r>
      <w:r w:rsidR="007F0ADC">
        <w:rPr>
          <w:noProof/>
        </w:rPr>
        <w:fldChar w:fldCharType="end"/>
      </w:r>
      <w:r>
        <w:t xml:space="preserve"> – </w:t>
      </w:r>
      <w:r w:rsidR="00435F5B" w:rsidRPr="00435F5B">
        <w:t xml:space="preserve">Алгоритм работы </w:t>
      </w:r>
      <w:r w:rsidR="00C8443D" w:rsidRPr="00C8443D">
        <w:t>основного модуля программы</w:t>
      </w:r>
    </w:p>
    <w:p w:rsidR="004F3C75" w:rsidRDefault="004F3C75" w:rsidP="004F3C75">
      <w:pPr>
        <w:spacing w:before="0" w:after="0" w:line="360" w:lineRule="auto"/>
        <w:ind w:firstLine="720"/>
        <w:jc w:val="both"/>
        <w:rPr>
          <w:sz w:val="28"/>
        </w:rPr>
      </w:pPr>
    </w:p>
    <w:p w:rsidR="000A3EAD" w:rsidRDefault="000A3EAD" w:rsidP="000A3EAD">
      <w:pPr>
        <w:spacing w:before="0" w:after="0" w:line="360" w:lineRule="auto"/>
        <w:ind w:firstLine="720"/>
        <w:jc w:val="both"/>
        <w:rPr>
          <w:sz w:val="28"/>
        </w:rPr>
      </w:pPr>
      <w:r w:rsidRPr="004F3C75">
        <w:rPr>
          <w:sz w:val="28"/>
        </w:rPr>
        <w:t>Алгоритм работы</w:t>
      </w:r>
      <w:r>
        <w:rPr>
          <w:sz w:val="28"/>
        </w:rPr>
        <w:t xml:space="preserve"> </w:t>
      </w:r>
      <w:r w:rsidRPr="004F3C75">
        <w:rPr>
          <w:sz w:val="28"/>
        </w:rPr>
        <w:t>модуля</w:t>
      </w:r>
      <w:r>
        <w:rPr>
          <w:sz w:val="28"/>
        </w:rPr>
        <w:t xml:space="preserve"> </w:t>
      </w:r>
      <w:r>
        <w:rPr>
          <w:sz w:val="28"/>
          <w:lang w:val="en-US"/>
        </w:rPr>
        <w:t>Euler</w:t>
      </w:r>
      <w:r>
        <w:rPr>
          <w:sz w:val="28"/>
        </w:rPr>
        <w:t xml:space="preserve"> представлен на рисунке </w:t>
      </w:r>
      <w:r>
        <w:rPr>
          <w:sz w:val="28"/>
        </w:rPr>
        <w:t>5</w:t>
      </w:r>
      <w:r>
        <w:rPr>
          <w:sz w:val="28"/>
        </w:rPr>
        <w:t>.</w:t>
      </w:r>
    </w:p>
    <w:p w:rsidR="00120FA8" w:rsidRDefault="00F93BC3" w:rsidP="00120FA8">
      <w:pPr>
        <w:keepNext/>
        <w:spacing w:before="0" w:after="0" w:line="360" w:lineRule="auto"/>
        <w:jc w:val="center"/>
      </w:pPr>
      <w:r>
        <w:rPr>
          <w:sz w:val="28"/>
        </w:rPr>
        <w:br w:type="page"/>
      </w:r>
      <w:r w:rsidR="00D033CD" w:rsidRPr="00D033CD">
        <w:rPr>
          <w:noProof/>
          <w:sz w:val="28"/>
        </w:rPr>
        <w:lastRenderedPageBreak/>
        <w:drawing>
          <wp:inline distT="0" distB="0" distL="0" distR="0">
            <wp:extent cx="1800225" cy="3178969"/>
            <wp:effectExtent l="0" t="0" r="0" b="2540"/>
            <wp:docPr id="21" name="Рисунок 21" descr="D:\ВУЗ\ИНФОРМАТИКА И ПРОГРАММИРОВАНИЕ\2 СЕМЕСТР\Учебная работа 4\Отчёт\Алгоритм работы модуля Euler для лабораторной работы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ВУЗ\ИНФОРМАТИКА И ПРОГРАММИРОВАНИЕ\2 СЕМЕСТР\Учебная работа 4\Отчёт\Алгоритм работы модуля Euler для лабораторной работы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94" cy="319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A8" w:rsidRDefault="00120FA8" w:rsidP="00120FA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</w:t>
      </w:r>
      <w:r w:rsidRPr="00435F5B">
        <w:t xml:space="preserve">Алгоритм работы </w:t>
      </w:r>
      <w:r w:rsidRPr="00120FA8">
        <w:t>модуля Euler</w:t>
      </w:r>
    </w:p>
    <w:p w:rsidR="00120FA8" w:rsidRDefault="00120FA8" w:rsidP="00120FA8">
      <w:pPr>
        <w:spacing w:before="0" w:after="0" w:line="360" w:lineRule="auto"/>
        <w:ind w:firstLine="720"/>
        <w:jc w:val="both"/>
        <w:rPr>
          <w:sz w:val="28"/>
        </w:rPr>
      </w:pPr>
    </w:p>
    <w:p w:rsidR="00120FA8" w:rsidRDefault="00120FA8" w:rsidP="00120FA8">
      <w:pPr>
        <w:spacing w:before="0" w:after="0" w:line="360" w:lineRule="auto"/>
        <w:ind w:firstLine="720"/>
        <w:jc w:val="both"/>
        <w:rPr>
          <w:sz w:val="28"/>
        </w:rPr>
      </w:pPr>
      <w:r w:rsidRPr="004F3C75">
        <w:rPr>
          <w:sz w:val="28"/>
        </w:rPr>
        <w:t>Алгоритм работы</w:t>
      </w:r>
      <w:r>
        <w:rPr>
          <w:sz w:val="28"/>
        </w:rPr>
        <w:t xml:space="preserve"> </w:t>
      </w:r>
      <w:r w:rsidRPr="004F3C75">
        <w:rPr>
          <w:sz w:val="28"/>
        </w:rPr>
        <w:t>модуля</w:t>
      </w:r>
      <w:r>
        <w:rPr>
          <w:sz w:val="28"/>
        </w:rPr>
        <w:t xml:space="preserve"> </w:t>
      </w:r>
      <w:r w:rsidR="00235758" w:rsidRPr="00235758">
        <w:rPr>
          <w:sz w:val="28"/>
          <w:lang w:val="en-US"/>
        </w:rPr>
        <w:t>equation</w:t>
      </w:r>
      <w:r w:rsidR="00235758" w:rsidRPr="00235758">
        <w:rPr>
          <w:sz w:val="28"/>
        </w:rPr>
        <w:t xml:space="preserve"> </w:t>
      </w:r>
      <w:r>
        <w:rPr>
          <w:sz w:val="28"/>
        </w:rPr>
        <w:t xml:space="preserve">представлен на рисунке </w:t>
      </w:r>
      <w:r w:rsidR="00235758">
        <w:rPr>
          <w:sz w:val="28"/>
        </w:rPr>
        <w:t>6</w:t>
      </w:r>
      <w:r>
        <w:rPr>
          <w:sz w:val="28"/>
        </w:rPr>
        <w:t>.</w:t>
      </w:r>
    </w:p>
    <w:p w:rsidR="00235758" w:rsidRDefault="00235758" w:rsidP="00120FA8">
      <w:pPr>
        <w:spacing w:before="0" w:after="0" w:line="360" w:lineRule="auto"/>
        <w:ind w:firstLine="720"/>
        <w:jc w:val="both"/>
        <w:rPr>
          <w:sz w:val="28"/>
        </w:rPr>
      </w:pPr>
    </w:p>
    <w:p w:rsidR="00235758" w:rsidRDefault="00282064" w:rsidP="00235758">
      <w:pPr>
        <w:keepNext/>
        <w:spacing w:before="0" w:after="0" w:line="360" w:lineRule="auto"/>
        <w:jc w:val="center"/>
      </w:pPr>
      <w:r w:rsidRPr="00282064">
        <w:rPr>
          <w:noProof/>
        </w:rPr>
        <w:drawing>
          <wp:inline distT="0" distB="0" distL="0" distR="0">
            <wp:extent cx="2476500" cy="4416005"/>
            <wp:effectExtent l="0" t="0" r="0" b="3810"/>
            <wp:docPr id="22" name="Рисунок 22" descr="D:\ВУЗ\ИНФОРМАТИКА И ПРОГРАММИРОВАНИЕ\2 СЕМЕСТР\Учебная работа 4\Отчёт\Алгоритм работы модуля equation для лабораторной работы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ВУЗ\ИНФОРМАТИКА И ПРОГРАММИРОВАНИЕ\2 СЕМЕСТР\Учебная работа 4\Отчёт\Алгоритм работы модуля equation для лабораторной работы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565" cy="447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58" w:rsidRDefault="00235758" w:rsidP="0023575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0251">
        <w:rPr>
          <w:noProof/>
        </w:rPr>
        <w:t>6</w:t>
      </w:r>
      <w:r>
        <w:rPr>
          <w:noProof/>
        </w:rPr>
        <w:fldChar w:fldCharType="end"/>
      </w:r>
      <w:r>
        <w:t xml:space="preserve"> – </w:t>
      </w:r>
      <w:r w:rsidRPr="00435F5B">
        <w:t xml:space="preserve">Алгоритм работы </w:t>
      </w:r>
      <w:r w:rsidRPr="00120FA8">
        <w:t xml:space="preserve">модуля </w:t>
      </w:r>
      <w:r w:rsidR="00170251" w:rsidRPr="00170251">
        <w:t>equation</w:t>
      </w:r>
    </w:p>
    <w:p w:rsidR="00F93BC3" w:rsidRDefault="00F93BC3">
      <w:pPr>
        <w:snapToGrid/>
        <w:spacing w:before="0" w:after="160" w:line="259" w:lineRule="auto"/>
        <w:rPr>
          <w:sz w:val="28"/>
        </w:rPr>
      </w:pPr>
    </w:p>
    <w:p w:rsidR="0058688A" w:rsidRDefault="0058688A" w:rsidP="0058688A">
      <w:pPr>
        <w:spacing w:before="0" w:after="0" w:line="360" w:lineRule="auto"/>
        <w:ind w:firstLine="720"/>
        <w:rPr>
          <w:sz w:val="28"/>
        </w:rPr>
      </w:pPr>
      <w:r>
        <w:rPr>
          <w:sz w:val="28"/>
        </w:rPr>
        <w:lastRenderedPageBreak/>
        <w:t>Структура программы включает в себя:</w:t>
      </w:r>
    </w:p>
    <w:p w:rsidR="00FD7553" w:rsidRDefault="00FD7553" w:rsidP="000D0D45">
      <w:pPr>
        <w:spacing w:before="0" w:after="0" w:line="360" w:lineRule="auto"/>
        <w:rPr>
          <w:sz w:val="28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>{   Обозначения :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</w:t>
      </w:r>
      <w:r w:rsidRPr="006A78E6">
        <w:rPr>
          <w:rFonts w:ascii="Courier New" w:hAnsi="Courier New" w:cs="Courier New"/>
          <w:lang w:val="en-US"/>
        </w:rPr>
        <w:t>S</w:t>
      </w:r>
      <w:r w:rsidRPr="006A78E6">
        <w:rPr>
          <w:rFonts w:ascii="Courier New" w:hAnsi="Courier New" w:cs="Courier New"/>
        </w:rPr>
        <w:t xml:space="preserve">   |  </w:t>
      </w:r>
      <w:r w:rsidRPr="006A78E6">
        <w:rPr>
          <w:rFonts w:ascii="Courier New" w:hAnsi="Courier New" w:cs="Courier New"/>
          <w:lang w:val="en-US"/>
        </w:rPr>
        <w:t>V</w:t>
      </w:r>
      <w:r w:rsidRPr="006A78E6">
        <w:rPr>
          <w:rFonts w:ascii="Courier New" w:hAnsi="Courier New" w:cs="Courier New"/>
        </w:rPr>
        <w:t xml:space="preserve">   | </w:t>
      </w:r>
      <w:r w:rsidRPr="006A78E6">
        <w:rPr>
          <w:rFonts w:ascii="Courier New" w:hAnsi="Courier New" w:cs="Courier New"/>
          <w:lang w:val="en-US"/>
        </w:rPr>
        <w:t>F</w:t>
      </w:r>
      <w:r w:rsidRPr="006A78E6">
        <w:rPr>
          <w:rFonts w:ascii="Courier New" w:hAnsi="Courier New" w:cs="Courier New"/>
        </w:rPr>
        <w:t>/</w:t>
      </w:r>
      <w:r w:rsidRPr="006A78E6">
        <w:rPr>
          <w:rFonts w:ascii="Courier New" w:hAnsi="Courier New" w:cs="Courier New"/>
          <w:lang w:val="en-US"/>
        </w:rPr>
        <w:t>m</w:t>
      </w:r>
      <w:r w:rsidRPr="006A78E6">
        <w:rPr>
          <w:rFonts w:ascii="Courier New" w:hAnsi="Courier New" w:cs="Courier New"/>
        </w:rPr>
        <w:t xml:space="preserve"> | </w:t>
      </w:r>
      <w:r w:rsidRPr="006A78E6">
        <w:rPr>
          <w:rFonts w:ascii="Courier New" w:hAnsi="Courier New" w:cs="Courier New"/>
          <w:lang w:val="en-US"/>
        </w:rPr>
        <w:t>t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1  |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2  |  </w:t>
      </w:r>
      <w:r w:rsidRPr="006A78E6">
        <w:rPr>
          <w:rFonts w:ascii="Courier New" w:hAnsi="Courier New" w:cs="Courier New"/>
          <w:lang w:val="en-US"/>
        </w:rPr>
        <w:t>U</w:t>
      </w:r>
      <w:r w:rsidRPr="006A78E6">
        <w:rPr>
          <w:rFonts w:ascii="Courier New" w:hAnsi="Courier New" w:cs="Courier New"/>
        </w:rPr>
        <w:t xml:space="preserve">  | </w:t>
      </w:r>
      <w:r w:rsidRPr="006A78E6">
        <w:rPr>
          <w:rFonts w:ascii="Courier New" w:hAnsi="Courier New" w:cs="Courier New"/>
          <w:lang w:val="en-US"/>
        </w:rPr>
        <w:t>t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[1] |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[2] |  </w:t>
      </w:r>
      <w:r w:rsidRPr="006A78E6">
        <w:rPr>
          <w:rFonts w:ascii="Courier New" w:hAnsi="Courier New" w:cs="Courier New"/>
          <w:lang w:val="en-US"/>
        </w:rPr>
        <w:t>U</w:t>
      </w:r>
      <w:r w:rsidRPr="006A78E6">
        <w:rPr>
          <w:rFonts w:ascii="Courier New" w:hAnsi="Courier New" w:cs="Courier New"/>
        </w:rPr>
        <w:t xml:space="preserve">  |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</w:t>
      </w:r>
      <w:r w:rsidRPr="006A78E6">
        <w:rPr>
          <w:rFonts w:ascii="Courier New" w:hAnsi="Courier New" w:cs="Courier New"/>
          <w:lang w:val="en-US"/>
        </w:rPr>
        <w:t>dX</w:t>
      </w:r>
      <w:r w:rsidRPr="006A78E6">
        <w:rPr>
          <w:rFonts w:ascii="Courier New" w:hAnsi="Courier New" w:cs="Courier New"/>
        </w:rPr>
        <w:t>1/</w:t>
      </w:r>
      <w:r w:rsidRPr="006A78E6">
        <w:rPr>
          <w:rFonts w:ascii="Courier New" w:hAnsi="Courier New" w:cs="Courier New"/>
          <w:lang w:val="en-US"/>
        </w:rPr>
        <w:t>dt</w:t>
      </w:r>
      <w:r w:rsidRPr="006A78E6">
        <w:rPr>
          <w:rFonts w:ascii="Courier New" w:hAnsi="Courier New" w:cs="Courier New"/>
        </w:rPr>
        <w:t>=</w:t>
      </w:r>
      <w:r w:rsidRPr="006A78E6">
        <w:rPr>
          <w:rFonts w:ascii="Courier New" w:hAnsi="Courier New" w:cs="Courier New"/>
          <w:lang w:val="en-US"/>
        </w:rPr>
        <w:t>F</w:t>
      </w:r>
      <w:r w:rsidRPr="006A78E6">
        <w:rPr>
          <w:rFonts w:ascii="Courier New" w:hAnsi="Courier New" w:cs="Courier New"/>
        </w:rPr>
        <w:t>[1] - правая часть 1-го уравнения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</w:t>
      </w:r>
      <w:r w:rsidRPr="006A78E6">
        <w:rPr>
          <w:rFonts w:ascii="Courier New" w:hAnsi="Courier New" w:cs="Courier New"/>
          <w:lang w:val="en-US"/>
        </w:rPr>
        <w:t>dX</w:t>
      </w:r>
      <w:r w:rsidRPr="006A78E6">
        <w:rPr>
          <w:rFonts w:ascii="Courier New" w:hAnsi="Courier New" w:cs="Courier New"/>
        </w:rPr>
        <w:t>2/</w:t>
      </w:r>
      <w:r w:rsidRPr="006A78E6">
        <w:rPr>
          <w:rFonts w:ascii="Courier New" w:hAnsi="Courier New" w:cs="Courier New"/>
          <w:lang w:val="en-US"/>
        </w:rPr>
        <w:t>dt</w:t>
      </w:r>
      <w:r w:rsidRPr="006A78E6">
        <w:rPr>
          <w:rFonts w:ascii="Courier New" w:hAnsi="Courier New" w:cs="Courier New"/>
        </w:rPr>
        <w:t>=</w:t>
      </w:r>
      <w:r w:rsidRPr="006A78E6">
        <w:rPr>
          <w:rFonts w:ascii="Courier New" w:hAnsi="Courier New" w:cs="Courier New"/>
          <w:lang w:val="en-US"/>
        </w:rPr>
        <w:t>F</w:t>
      </w:r>
      <w:r w:rsidRPr="006A78E6">
        <w:rPr>
          <w:rFonts w:ascii="Courier New" w:hAnsi="Courier New" w:cs="Courier New"/>
        </w:rPr>
        <w:t>[2] - правая часть 2-го уравнения}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unit Diff_Equations;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interface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uses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Winapi.Windows, Winapi.Messages, System.SysUtils, System.Variants, System.Classes, Vcl.Graphics,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Vcl.Controls, Vcl.Forms, Vcl.Dialogs, Vcl.StdCtrls, Vcl.Imaging.pngimage,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Vcl.ExtCtrls, VclTee.TeeGDIPlus, VCLTee.Series, VCLTee.TeEngine,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VCLTee.TeeProcs, VCLTee.Chart;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type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TForm1 = class(TForm)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Panel1: TPanel;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Label3: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Label1: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Label2: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Edit1: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Edit2: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Panel2: TPanel;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Label5: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Edit3: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Label4: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Edit4: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Label6: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Edit5: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Edit6: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Label7: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Edit7: TEdit;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Label8: TLabel;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Button1: TButton;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Chart1: TChart;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Series1: TPointSeries;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Series2: TLineSeries;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Series3: TLineSeries;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Series4: TLineSeries;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Button1Click(Sender: TObject);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Edit1KeyPress(Sender: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Edit2KeyPress(Sender: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Edit3KeyPress(Sender: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Edit4KeyPress(Sender: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Edit5KeyPress(Sender: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Edit6KeyPress(Sender: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Edit7KeyPress(Sender: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private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procedure KeyPress(var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{ Private declarations }</w:t>
      </w:r>
    </w:p>
    <w:p w:rsidR="006A78E6" w:rsidRDefault="006A78E6" w:rsidP="006A78E6">
      <w:pPr>
        <w:pStyle w:val="ae"/>
        <w:rPr>
          <w:rFonts w:ascii="Courier New" w:hAnsi="Courier New" w:cs="Courier New"/>
          <w:lang w:val="en-US"/>
        </w:rPr>
        <w:sectPr w:rsidR="006A78E6" w:rsidSect="007654F3">
          <w:footnotePr>
            <w:pos w:val="beneathText"/>
          </w:footnotePr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titlePg/>
          <w:docGrid w:linePitch="360"/>
          <w15:footnoteColumns w:val="1"/>
        </w:sect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lastRenderedPageBreak/>
        <w:t xml:space="preserve">  public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{ Public declarations }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var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Form1: TForm1;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x0,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x0z,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xk,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x1,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x2,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U,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h,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hz,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eps,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K:                Extended;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n:                Byte;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y,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yz,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y0,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y0z,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f:                Array [1..5] of double;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implementation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{$R *.dfm}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equation(x: real);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if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[1] &lt;= 0 </w:t>
      </w:r>
      <w:r w:rsidRPr="006A78E6">
        <w:rPr>
          <w:rFonts w:ascii="Courier New" w:hAnsi="Courier New" w:cs="Courier New"/>
          <w:lang w:val="en-US"/>
        </w:rPr>
        <w:t>then</w:t>
      </w:r>
      <w:r w:rsidRPr="006A78E6">
        <w:rPr>
          <w:rFonts w:ascii="Courier New" w:hAnsi="Courier New" w:cs="Courier New"/>
        </w:rPr>
        <w:t xml:space="preserve">                                                             // Формирование управления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</w:rPr>
        <w:t xml:space="preserve">    </w:t>
      </w:r>
      <w:r w:rsidRPr="006A78E6">
        <w:rPr>
          <w:rFonts w:ascii="Courier New" w:hAnsi="Courier New" w:cs="Courier New"/>
          <w:lang w:val="en-US"/>
        </w:rPr>
        <w:t>k:=1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else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k:=-1;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if (k * sqrt( abs(2 * y[1]) ) - y[2]) &gt;= 0 then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lastRenderedPageBreak/>
        <w:t xml:space="preserve">    u</w:t>
      </w:r>
      <w:r w:rsidRPr="006A78E6">
        <w:rPr>
          <w:rFonts w:ascii="Courier New" w:hAnsi="Courier New" w:cs="Courier New"/>
        </w:rPr>
        <w:t>:=1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else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</w:t>
      </w:r>
      <w:r w:rsidRPr="006A78E6">
        <w:rPr>
          <w:rFonts w:ascii="Courier New" w:hAnsi="Courier New" w:cs="Courier New"/>
          <w:lang w:val="en-US"/>
        </w:rPr>
        <w:t>u</w:t>
      </w:r>
      <w:r w:rsidRPr="006A78E6">
        <w:rPr>
          <w:rFonts w:ascii="Courier New" w:hAnsi="Courier New" w:cs="Courier New"/>
        </w:rPr>
        <w:t>:=-1;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</w:t>
      </w:r>
      <w:r w:rsidRPr="006A78E6">
        <w:rPr>
          <w:rFonts w:ascii="Courier New" w:hAnsi="Courier New" w:cs="Courier New"/>
          <w:lang w:val="en-US"/>
        </w:rPr>
        <w:t>f</w:t>
      </w:r>
      <w:r w:rsidRPr="006A78E6">
        <w:rPr>
          <w:rFonts w:ascii="Courier New" w:hAnsi="Courier New" w:cs="Courier New"/>
        </w:rPr>
        <w:t xml:space="preserve">[1] :=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>[2];                                                                // Уравнения движения объекта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</w:t>
      </w:r>
      <w:r w:rsidRPr="006A78E6">
        <w:rPr>
          <w:rFonts w:ascii="Courier New" w:hAnsi="Courier New" w:cs="Courier New"/>
          <w:lang w:val="en-US"/>
        </w:rPr>
        <w:t>f</w:t>
      </w:r>
      <w:r w:rsidRPr="006A78E6">
        <w:rPr>
          <w:rFonts w:ascii="Courier New" w:hAnsi="Courier New" w:cs="Courier New"/>
        </w:rPr>
        <w:t xml:space="preserve">[2] := </w:t>
      </w:r>
      <w:r w:rsidRPr="006A78E6">
        <w:rPr>
          <w:rFonts w:ascii="Courier New" w:hAnsi="Courier New" w:cs="Courier New"/>
          <w:lang w:val="en-US"/>
        </w:rPr>
        <w:t>u</w:t>
      </w:r>
      <w:r w:rsidRPr="006A78E6">
        <w:rPr>
          <w:rFonts w:ascii="Courier New" w:hAnsi="Courier New" w:cs="Courier New"/>
        </w:rPr>
        <w:t>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>end</w:t>
      </w:r>
      <w:r w:rsidRPr="006A78E6">
        <w:rPr>
          <w:rFonts w:ascii="Courier New" w:hAnsi="Courier New" w:cs="Courier New"/>
        </w:rPr>
        <w:t>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>procedure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Euler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0: </w:t>
      </w:r>
      <w:r w:rsidRPr="006A78E6">
        <w:rPr>
          <w:rFonts w:ascii="Courier New" w:hAnsi="Courier New" w:cs="Courier New"/>
          <w:lang w:val="en-US"/>
        </w:rPr>
        <w:t>real</w:t>
      </w:r>
      <w:r w:rsidRPr="006A78E6">
        <w:rPr>
          <w:rFonts w:ascii="Courier New" w:hAnsi="Courier New" w:cs="Courier New"/>
        </w:rPr>
        <w:t>);                                                      // Процедура обращения к методу Эйлера 1-го порядка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var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x:                Double;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i:                Byte;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equation(x0);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for i := 1 to n do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y[i] := y0[i] + h * f[i];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TForm1.Button1Click(Sender: TObject);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var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i,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j:                Integer;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case Button1.Tag of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0 : 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Button1.Tag := 1;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Button1Click(Sender);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1 : 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Button1.Tag := 0;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 xml:space="preserve">  end</w:t>
      </w:r>
      <w:r w:rsidRPr="006A78E6">
        <w:rPr>
          <w:rFonts w:ascii="Courier New" w:hAnsi="Courier New" w:cs="Courier New"/>
        </w:rPr>
        <w:t>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>//================= Обозначение начальных условий ==============================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n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StrToInt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3.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>);                                                    // Порядок системы уравнений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 := </w:t>
      </w:r>
      <w:r w:rsidRPr="006A78E6">
        <w:rPr>
          <w:rFonts w:ascii="Courier New" w:hAnsi="Courier New" w:cs="Courier New"/>
          <w:lang w:val="en-US"/>
        </w:rPr>
        <w:t>StrToInt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4.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>);                                                   // Начальное время процесса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lastRenderedPageBreak/>
        <w:t xml:space="preserve">  </w:t>
      </w:r>
      <w:r w:rsidRPr="006A78E6">
        <w:rPr>
          <w:rFonts w:ascii="Courier New" w:hAnsi="Courier New" w:cs="Courier New"/>
          <w:lang w:val="en-US"/>
        </w:rPr>
        <w:t>xk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StrToInt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5.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>);                                                   // Конечное время процесса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StrToFloat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6.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>);                                                  // Начальный шаг интегрирования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eps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StrToFloat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7.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>);                                                // Относительная погрешность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0[1] := </w:t>
      </w:r>
      <w:r w:rsidRPr="006A78E6">
        <w:rPr>
          <w:rFonts w:ascii="Courier New" w:hAnsi="Courier New" w:cs="Courier New"/>
          <w:lang w:val="en-US"/>
        </w:rPr>
        <w:t>StrToFloat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1.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 xml:space="preserve">);                                              // Начальные координаты объекта -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1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0[2] := </w:t>
      </w:r>
      <w:r w:rsidRPr="006A78E6">
        <w:rPr>
          <w:rFonts w:ascii="Courier New" w:hAnsi="Courier New" w:cs="Courier New"/>
          <w:lang w:val="en-US"/>
        </w:rPr>
        <w:t>StrToFloat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Edit</w:t>
      </w:r>
      <w:r w:rsidRPr="006A78E6">
        <w:rPr>
          <w:rFonts w:ascii="Courier New" w:hAnsi="Courier New" w:cs="Courier New"/>
        </w:rPr>
        <w:t>2.</w:t>
      </w:r>
      <w:r w:rsidRPr="006A78E6">
        <w:rPr>
          <w:rFonts w:ascii="Courier New" w:hAnsi="Courier New" w:cs="Courier New"/>
          <w:lang w:val="en-US"/>
        </w:rPr>
        <w:t>Text</w:t>
      </w:r>
      <w:r w:rsidRPr="006A78E6">
        <w:rPr>
          <w:rFonts w:ascii="Courier New" w:hAnsi="Courier New" w:cs="Courier New"/>
        </w:rPr>
        <w:t xml:space="preserve">);                                              // Начальные координаты объекта -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2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>//==============================================================================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hz</w:t>
      </w:r>
      <w:r w:rsidRPr="006A78E6">
        <w:rPr>
          <w:rFonts w:ascii="Courier New" w:hAnsi="Courier New" w:cs="Courier New"/>
        </w:rPr>
        <w:t>:=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>;                                                                        // Помещение начального шага интегрирования в буфер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</w:t>
      </w:r>
      <w:r w:rsidRPr="006A78E6">
        <w:rPr>
          <w:rFonts w:ascii="Courier New" w:hAnsi="Courier New" w:cs="Courier New"/>
          <w:lang w:val="en-US"/>
        </w:rPr>
        <w:t>z</w:t>
      </w:r>
      <w:r w:rsidRPr="006A78E6">
        <w:rPr>
          <w:rFonts w:ascii="Courier New" w:hAnsi="Courier New" w:cs="Courier New"/>
        </w:rPr>
        <w:t>:=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0;                                                                      // Помещение начального времени процесса в буфер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:=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</w:t>
      </w:r>
      <w:r w:rsidRPr="006A78E6">
        <w:rPr>
          <w:rFonts w:ascii="Courier New" w:hAnsi="Courier New" w:cs="Courier New"/>
          <w:lang w:val="en-US"/>
        </w:rPr>
        <w:t>while</w:t>
      </w:r>
      <w:r w:rsidRPr="006A78E6">
        <w:rPr>
          <w:rFonts w:ascii="Courier New" w:hAnsi="Courier New" w:cs="Courier New"/>
        </w:rPr>
        <w:t xml:space="preserve"> (</w:t>
      </w:r>
      <w:r w:rsidRPr="006A78E6">
        <w:rPr>
          <w:rFonts w:ascii="Courier New" w:hAnsi="Courier New" w:cs="Courier New"/>
          <w:lang w:val="en-US"/>
        </w:rPr>
        <w:t>sqr</w:t>
      </w:r>
      <w:r w:rsidRPr="006A78E6">
        <w:rPr>
          <w:rFonts w:ascii="Courier New" w:hAnsi="Courier New" w:cs="Courier New"/>
        </w:rPr>
        <w:t xml:space="preserve">(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0[1]) + </w:t>
      </w:r>
      <w:r w:rsidRPr="006A78E6">
        <w:rPr>
          <w:rFonts w:ascii="Courier New" w:hAnsi="Courier New" w:cs="Courier New"/>
          <w:lang w:val="en-US"/>
        </w:rPr>
        <w:t>sqr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 xml:space="preserve">0[2]) ) &gt; 0.001 </w:t>
      </w:r>
      <w:r w:rsidRPr="006A78E6">
        <w:rPr>
          <w:rFonts w:ascii="Courier New" w:hAnsi="Courier New" w:cs="Courier New"/>
          <w:lang w:val="en-US"/>
        </w:rPr>
        <w:t>do</w:t>
      </w:r>
      <w:r w:rsidRPr="006A78E6">
        <w:rPr>
          <w:rFonts w:ascii="Courier New" w:hAnsi="Courier New" w:cs="Courier New"/>
        </w:rPr>
        <w:t xml:space="preserve">                                  // Условие прекращения счета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</w:t>
      </w: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Euler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0);                                                                // 1-й шаг на величину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 xml:space="preserve"> от начальной точки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for i := 1 to N do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yz[i] := y[i];                                                          // Запоминание значений Y[i]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 xml:space="preserve">      h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 xml:space="preserve"> / 2;                                                               // Уменьшение величины шага в двое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Euler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0);                                                                // 2-й шаг на величину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>/2 от начальной точки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for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i</w:t>
      </w:r>
      <w:r w:rsidRPr="006A78E6">
        <w:rPr>
          <w:rFonts w:ascii="Courier New" w:hAnsi="Courier New" w:cs="Courier New"/>
        </w:rPr>
        <w:t xml:space="preserve"> := 1 </w:t>
      </w:r>
      <w:r w:rsidRPr="006A78E6">
        <w:rPr>
          <w:rFonts w:ascii="Courier New" w:hAnsi="Courier New" w:cs="Courier New"/>
          <w:lang w:val="en-US"/>
        </w:rPr>
        <w:t>to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N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do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 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>0[</w:t>
      </w:r>
      <w:r w:rsidRPr="006A78E6">
        <w:rPr>
          <w:rFonts w:ascii="Courier New" w:hAnsi="Courier New" w:cs="Courier New"/>
          <w:lang w:val="en-US"/>
        </w:rPr>
        <w:t>i</w:t>
      </w:r>
      <w:r w:rsidRPr="006A78E6">
        <w:rPr>
          <w:rFonts w:ascii="Courier New" w:hAnsi="Courier New" w:cs="Courier New"/>
        </w:rPr>
        <w:t xml:space="preserve">] :=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>[</w:t>
      </w:r>
      <w:r w:rsidRPr="006A78E6">
        <w:rPr>
          <w:rFonts w:ascii="Courier New" w:hAnsi="Courier New" w:cs="Courier New"/>
          <w:lang w:val="en-US"/>
        </w:rPr>
        <w:t>i</w:t>
      </w:r>
      <w:r w:rsidRPr="006A78E6">
        <w:rPr>
          <w:rFonts w:ascii="Courier New" w:hAnsi="Courier New" w:cs="Courier New"/>
        </w:rPr>
        <w:t xml:space="preserve">];                                                          // формирование новых начальных условий для 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>0[</w:t>
      </w:r>
      <w:r w:rsidRPr="006A78E6">
        <w:rPr>
          <w:rFonts w:ascii="Courier New" w:hAnsi="Courier New" w:cs="Courier New"/>
          <w:lang w:val="en-US"/>
        </w:rPr>
        <w:t>i</w:t>
      </w:r>
      <w:r w:rsidRPr="006A78E6">
        <w:rPr>
          <w:rFonts w:ascii="Courier New" w:hAnsi="Courier New" w:cs="Courier New"/>
        </w:rPr>
        <w:t>]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 :=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 +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 xml:space="preserve">;                                                             // формирование новых начальных условий для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Euler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0);                                                                // 3-й шаг на величину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>/2 от середины отрезка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lastRenderedPageBreak/>
        <w:t xml:space="preserve">      </w:t>
      </w:r>
      <w:r w:rsidRPr="006A78E6">
        <w:rPr>
          <w:rFonts w:ascii="Courier New" w:hAnsi="Courier New" w:cs="Courier New"/>
          <w:lang w:val="en-US"/>
        </w:rPr>
        <w:t>j</w:t>
      </w:r>
      <w:r w:rsidRPr="006A78E6">
        <w:rPr>
          <w:rFonts w:ascii="Courier New" w:hAnsi="Courier New" w:cs="Courier New"/>
        </w:rPr>
        <w:t xml:space="preserve"> := 0;                                                                   // Точность определяется когда счётчик достигнет </w:t>
      </w:r>
      <w:r w:rsidRPr="006A78E6">
        <w:rPr>
          <w:rFonts w:ascii="Courier New" w:hAnsi="Courier New" w:cs="Courier New"/>
          <w:lang w:val="en-US"/>
        </w:rPr>
        <w:t>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for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i</w:t>
      </w:r>
      <w:r w:rsidRPr="006A78E6">
        <w:rPr>
          <w:rFonts w:ascii="Courier New" w:hAnsi="Courier New" w:cs="Courier New"/>
        </w:rPr>
        <w:t xml:space="preserve"> := 1 </w:t>
      </w:r>
      <w:r w:rsidRPr="006A78E6">
        <w:rPr>
          <w:rFonts w:ascii="Courier New" w:hAnsi="Courier New" w:cs="Courier New"/>
          <w:lang w:val="en-US"/>
        </w:rPr>
        <w:t>to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n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do</w:t>
      </w:r>
      <w:r w:rsidRPr="006A78E6">
        <w:rPr>
          <w:rFonts w:ascii="Courier New" w:hAnsi="Courier New" w:cs="Courier New"/>
        </w:rPr>
        <w:t xml:space="preserve">                                                        // Проверка обеспечения точности по всем переменным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</w:rPr>
        <w:t xml:space="preserve">        </w:t>
      </w:r>
      <w:r w:rsidRPr="006A78E6">
        <w:rPr>
          <w:rFonts w:ascii="Courier New" w:hAnsi="Courier New" w:cs="Courier New"/>
          <w:lang w:val="en-US"/>
        </w:rPr>
        <w:t>if abs( yz[i] - y[i] ) &lt; (eps * abs(yz[i])) then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 xml:space="preserve">          inc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j</w:t>
      </w:r>
      <w:r w:rsidRPr="006A78E6">
        <w:rPr>
          <w:rFonts w:ascii="Courier New" w:hAnsi="Courier New" w:cs="Courier New"/>
        </w:rPr>
        <w:t>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</w:t>
      </w:r>
      <w:r w:rsidRPr="006A78E6">
        <w:rPr>
          <w:rFonts w:ascii="Courier New" w:hAnsi="Courier New" w:cs="Courier New"/>
          <w:lang w:val="en-US"/>
        </w:rPr>
        <w:t>if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j</w:t>
      </w:r>
      <w:r w:rsidRPr="006A78E6">
        <w:rPr>
          <w:rFonts w:ascii="Courier New" w:hAnsi="Courier New" w:cs="Courier New"/>
        </w:rPr>
        <w:t xml:space="preserve"> = </w:t>
      </w:r>
      <w:r w:rsidRPr="006A78E6">
        <w:rPr>
          <w:rFonts w:ascii="Courier New" w:hAnsi="Courier New" w:cs="Courier New"/>
          <w:lang w:val="en-US"/>
        </w:rPr>
        <w:t>n</w:t>
      </w:r>
      <w:r w:rsidRPr="006A78E6">
        <w:rPr>
          <w:rFonts w:ascii="Courier New" w:hAnsi="Courier New" w:cs="Courier New"/>
        </w:rPr>
        <w:t xml:space="preserve"> </w:t>
      </w:r>
      <w:r w:rsidRPr="006A78E6">
        <w:rPr>
          <w:rFonts w:ascii="Courier New" w:hAnsi="Courier New" w:cs="Courier New"/>
          <w:lang w:val="en-US"/>
        </w:rPr>
        <w:t>then</w:t>
      </w:r>
      <w:r w:rsidRPr="006A78E6">
        <w:rPr>
          <w:rFonts w:ascii="Courier New" w:hAnsi="Courier New" w:cs="Courier New"/>
        </w:rPr>
        <w:t xml:space="preserve">                                                             // Условия достижения точности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  </w:t>
      </w: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  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 :=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 xml:space="preserve">0 + </w:t>
      </w:r>
      <w:r w:rsidRPr="006A78E6">
        <w:rPr>
          <w:rFonts w:ascii="Courier New" w:hAnsi="Courier New" w:cs="Courier New"/>
          <w:lang w:val="en-US"/>
        </w:rPr>
        <w:t>h</w:t>
      </w:r>
      <w:r w:rsidRPr="006A78E6">
        <w:rPr>
          <w:rFonts w:ascii="Courier New" w:hAnsi="Courier New" w:cs="Courier New"/>
        </w:rPr>
        <w:t>;                                                         // Формирование новых начальных условий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   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</w:t>
      </w:r>
      <w:r w:rsidRPr="006A78E6">
        <w:rPr>
          <w:rFonts w:ascii="Courier New" w:hAnsi="Courier New" w:cs="Courier New"/>
          <w:lang w:val="en-US"/>
        </w:rPr>
        <w:t>z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x</w:t>
      </w:r>
      <w:r w:rsidRPr="006A78E6">
        <w:rPr>
          <w:rFonts w:ascii="Courier New" w:hAnsi="Courier New" w:cs="Courier New"/>
        </w:rPr>
        <w:t>0;                                                            // Запоминание новых начальных условий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</w:rPr>
        <w:t xml:space="preserve">          </w:t>
      </w:r>
      <w:r w:rsidRPr="006A78E6">
        <w:rPr>
          <w:rFonts w:ascii="Courier New" w:hAnsi="Courier New" w:cs="Courier New"/>
          <w:lang w:val="en-US"/>
        </w:rPr>
        <w:t>for i:=1 to n do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  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    y0[i] := y[i];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    y0z[i] := y[i];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  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 xml:space="preserve">          h</w:t>
      </w:r>
      <w:r w:rsidRPr="006A78E6">
        <w:rPr>
          <w:rFonts w:ascii="Courier New" w:hAnsi="Courier New" w:cs="Courier New"/>
        </w:rPr>
        <w:t xml:space="preserve"> := </w:t>
      </w:r>
      <w:r w:rsidRPr="006A78E6">
        <w:rPr>
          <w:rFonts w:ascii="Courier New" w:hAnsi="Courier New" w:cs="Courier New"/>
          <w:lang w:val="en-US"/>
        </w:rPr>
        <w:t>hz</w:t>
      </w:r>
      <w:r w:rsidRPr="006A78E6">
        <w:rPr>
          <w:rFonts w:ascii="Courier New" w:hAnsi="Courier New" w:cs="Courier New"/>
        </w:rPr>
        <w:t>;                                                              // Восстановление исходного значение шага интегрирования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    </w:t>
      </w:r>
      <w:r w:rsidRPr="006A78E6">
        <w:rPr>
          <w:rFonts w:ascii="Courier New" w:hAnsi="Courier New" w:cs="Courier New"/>
          <w:lang w:val="en-US"/>
        </w:rPr>
        <w:t>Chart</w:t>
      </w:r>
      <w:r w:rsidRPr="006A78E6">
        <w:rPr>
          <w:rFonts w:ascii="Courier New" w:hAnsi="Courier New" w:cs="Courier New"/>
        </w:rPr>
        <w:t>1.</w:t>
      </w:r>
      <w:r w:rsidRPr="006A78E6">
        <w:rPr>
          <w:rFonts w:ascii="Courier New" w:hAnsi="Courier New" w:cs="Courier New"/>
          <w:lang w:val="en-US"/>
        </w:rPr>
        <w:t>Series</w:t>
      </w:r>
      <w:r w:rsidRPr="006A78E6">
        <w:rPr>
          <w:rFonts w:ascii="Courier New" w:hAnsi="Courier New" w:cs="Courier New"/>
        </w:rPr>
        <w:t>[0].</w:t>
      </w:r>
      <w:r w:rsidRPr="006A78E6">
        <w:rPr>
          <w:rFonts w:ascii="Courier New" w:hAnsi="Courier New" w:cs="Courier New"/>
          <w:lang w:val="en-US"/>
        </w:rPr>
        <w:t>AddXY</w:t>
      </w:r>
      <w:r w:rsidRPr="006A78E6">
        <w:rPr>
          <w:rFonts w:ascii="Courier New" w:hAnsi="Courier New" w:cs="Courier New"/>
        </w:rPr>
        <w:t>(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>[1],</w:t>
      </w:r>
      <w:r w:rsidRPr="006A78E6">
        <w:rPr>
          <w:rFonts w:ascii="Courier New" w:hAnsi="Courier New" w:cs="Courier New"/>
          <w:lang w:val="en-US"/>
        </w:rPr>
        <w:t>y</w:t>
      </w:r>
      <w:r w:rsidRPr="006A78E6">
        <w:rPr>
          <w:rFonts w:ascii="Courier New" w:hAnsi="Courier New" w:cs="Courier New"/>
        </w:rPr>
        <w:t>[2]);                                    // Вывод результатов решения на график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</w:rPr>
        <w:t xml:space="preserve">          </w:t>
      </w:r>
      <w:r w:rsidRPr="006A78E6">
        <w:rPr>
          <w:rFonts w:ascii="Courier New" w:hAnsi="Courier New" w:cs="Courier New"/>
          <w:lang w:val="en-US"/>
        </w:rPr>
        <w:t>Chart1.Series[1].AddXY(0,y0[2]);                                      // Ось оринат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Chart1.Series[1].AddXY(0,-y0[2]);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Chart1.Series[2].AddXY(-y0[1],0);                                     // Ось абсцисс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Chart1.Series[2].AddXY(y0[1],0);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//Chart1.Series[1].AddXY(x0,y[1]);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//Chart1.Series[2].AddXY(x0,y[2]);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  <w:lang w:val="en-US"/>
        </w:rPr>
        <w:t xml:space="preserve">          Chart</w:t>
      </w:r>
      <w:r w:rsidRPr="006A78E6">
        <w:rPr>
          <w:rFonts w:ascii="Courier New" w:hAnsi="Courier New" w:cs="Courier New"/>
        </w:rPr>
        <w:t>1.</w:t>
      </w:r>
      <w:r w:rsidRPr="006A78E6">
        <w:rPr>
          <w:rFonts w:ascii="Courier New" w:hAnsi="Courier New" w:cs="Courier New"/>
          <w:lang w:val="en-US"/>
        </w:rPr>
        <w:t>Refresh</w:t>
      </w:r>
      <w:r w:rsidRPr="006A78E6">
        <w:rPr>
          <w:rFonts w:ascii="Courier New" w:hAnsi="Courier New" w:cs="Courier New"/>
        </w:rPr>
        <w:t>;                                                       // Обновление графика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t xml:space="preserve">        </w:t>
      </w:r>
      <w:r w:rsidRPr="006A78E6">
        <w:rPr>
          <w:rFonts w:ascii="Courier New" w:hAnsi="Courier New" w:cs="Courier New"/>
          <w:lang w:val="en-US"/>
        </w:rPr>
        <w:t>end</w:t>
      </w:r>
    </w:p>
    <w:p w:rsidR="006A78E6" w:rsidRPr="006A78E6" w:rsidRDefault="006A78E6" w:rsidP="00134EFF">
      <w:pPr>
        <w:pStyle w:val="ae"/>
        <w:ind w:left="10490" w:hanging="10490"/>
        <w:rPr>
          <w:rFonts w:ascii="Courier New" w:hAnsi="Courier New" w:cs="Courier New"/>
        </w:rPr>
      </w:pPr>
      <w:r w:rsidRPr="006A78E6">
        <w:rPr>
          <w:rFonts w:ascii="Courier New" w:hAnsi="Courier New" w:cs="Courier New"/>
        </w:rPr>
        <w:lastRenderedPageBreak/>
        <w:t xml:space="preserve">      </w:t>
      </w:r>
      <w:r w:rsidRPr="006A78E6">
        <w:rPr>
          <w:rFonts w:ascii="Courier New" w:hAnsi="Courier New" w:cs="Courier New"/>
          <w:lang w:val="en-US"/>
        </w:rPr>
        <w:t>else</w:t>
      </w:r>
      <w:r w:rsidRPr="006A78E6">
        <w:rPr>
          <w:rFonts w:ascii="Courier New" w:hAnsi="Courier New" w:cs="Courier New"/>
        </w:rPr>
        <w:t xml:space="preserve">                                                                      // В случае, если точность не достигнута происходит возврат в исходную точку с исходными значениями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</w:rPr>
        <w:t xml:space="preserve">        </w:t>
      </w: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x0 := x0z;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x := x0;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for i := 1 to n do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    y0[i] := y0z[i];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    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Chart1.SaveToBitmapFile('Phase_Trajectories.bmp');                            // Сохранение изображения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C772DD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TForm1.Edit1KeyPress(Sender: TObject; var Key: Char);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 w:rsidRPr="006A78E6">
        <w:rPr>
          <w:rFonts w:ascii="Courier New" w:hAnsi="Courier New" w:cs="Courier New"/>
          <w:lang w:val="en-US"/>
        </w:rPr>
        <w:t xml:space="preserve">);             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 w:rsidRPr="006A78E6">
        <w:rPr>
          <w:rFonts w:ascii="Courier New" w:hAnsi="Courier New" w:cs="Courier New"/>
          <w:lang w:val="en-US"/>
        </w:rPr>
        <w:t xml:space="preserve">// </w:t>
      </w:r>
      <w:r w:rsidR="00C772DD">
        <w:rPr>
          <w:rFonts w:ascii="Courier New" w:hAnsi="Courier New" w:cs="Courier New"/>
        </w:rPr>
        <w:t>Вызов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защиты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от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ввода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не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цифр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TForm1.Edit2KeyPress(Sender: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TForm1.Edit3KeyPress(Sender: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TForm1.Edit4KeyPress(Sender: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TForm1.Edit5KeyPress(Sender: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TForm1.Edit6KeyPress(Sender: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TForm1.Edit7KeyPress(Sender: TObject; var Key: Char);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KeyPress(Key);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end;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procedure TForm1.KeyPress(var Key: Char);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  <w:lang w:val="en-US"/>
        </w:rPr>
        <w:tab/>
      </w:r>
      <w:r w:rsidR="00C772DD">
        <w:rPr>
          <w:rFonts w:ascii="Courier New" w:hAnsi="Courier New" w:cs="Courier New"/>
          <w:lang w:val="en-US"/>
        </w:rPr>
        <w:tab/>
      </w:r>
      <w:r w:rsidR="00C772DD">
        <w:rPr>
          <w:rFonts w:ascii="Courier New" w:hAnsi="Courier New" w:cs="Courier New"/>
          <w:lang w:val="en-US"/>
        </w:rPr>
        <w:tab/>
      </w:r>
      <w:r w:rsidR="00C772DD">
        <w:rPr>
          <w:rFonts w:ascii="Courier New" w:hAnsi="Courier New" w:cs="Courier New"/>
          <w:lang w:val="en-US"/>
        </w:rPr>
        <w:tab/>
      </w:r>
      <w:r w:rsidR="00C772DD">
        <w:rPr>
          <w:rFonts w:ascii="Courier New" w:hAnsi="Courier New" w:cs="Courier New"/>
          <w:lang w:val="en-US"/>
        </w:rPr>
        <w:tab/>
      </w:r>
      <w:r w:rsidR="00C772DD">
        <w:rPr>
          <w:rFonts w:ascii="Courier New" w:hAnsi="Courier New" w:cs="Courier New"/>
          <w:lang w:val="en-US"/>
        </w:rPr>
        <w:tab/>
      </w:r>
      <w:r w:rsidR="00C772DD">
        <w:rPr>
          <w:rFonts w:ascii="Courier New" w:hAnsi="Courier New" w:cs="Courier New"/>
          <w:lang w:val="en-US"/>
        </w:rPr>
        <w:tab/>
      </w:r>
      <w:r w:rsidR="00C772DD" w:rsidRPr="006A78E6">
        <w:rPr>
          <w:rFonts w:ascii="Courier New" w:hAnsi="Courier New" w:cs="Courier New"/>
          <w:lang w:val="en-US"/>
        </w:rPr>
        <w:t xml:space="preserve">// </w:t>
      </w:r>
      <w:r w:rsidR="00C772DD">
        <w:rPr>
          <w:rFonts w:ascii="Courier New" w:hAnsi="Courier New" w:cs="Courier New"/>
        </w:rPr>
        <w:t>Защита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от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ввода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не</w:t>
      </w:r>
      <w:r w:rsidR="00C772DD" w:rsidRPr="00C772DD">
        <w:rPr>
          <w:rFonts w:ascii="Courier New" w:hAnsi="Courier New" w:cs="Courier New"/>
          <w:lang w:val="en-US"/>
        </w:rPr>
        <w:t xml:space="preserve"> </w:t>
      </w:r>
      <w:r w:rsidR="00C772DD">
        <w:rPr>
          <w:rFonts w:ascii="Courier New" w:hAnsi="Courier New" w:cs="Courier New"/>
        </w:rPr>
        <w:t>цифр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begin</w:t>
      </w:r>
    </w:p>
    <w:p w:rsidR="006A78E6" w:rsidRPr="006A78E6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if not (Key in ['0'..'9',',',#8,'-']) then</w:t>
      </w:r>
    </w:p>
    <w:p w:rsidR="006A78E6" w:rsidRPr="00C772DD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 xml:space="preserve">    Key</w:t>
      </w:r>
      <w:r w:rsidRPr="00C772DD">
        <w:rPr>
          <w:rFonts w:ascii="Courier New" w:hAnsi="Courier New" w:cs="Courier New"/>
          <w:lang w:val="en-US"/>
        </w:rPr>
        <w:t xml:space="preserve"> := #0;</w:t>
      </w:r>
    </w:p>
    <w:p w:rsidR="006A78E6" w:rsidRPr="00C772DD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</w:t>
      </w:r>
      <w:r w:rsidRPr="00C772DD">
        <w:rPr>
          <w:rFonts w:ascii="Courier New" w:hAnsi="Courier New" w:cs="Courier New"/>
          <w:lang w:val="en-US"/>
        </w:rPr>
        <w:t>;</w:t>
      </w:r>
    </w:p>
    <w:p w:rsidR="006A78E6" w:rsidRPr="00C772DD" w:rsidRDefault="006A78E6" w:rsidP="006A78E6">
      <w:pPr>
        <w:pStyle w:val="ae"/>
        <w:rPr>
          <w:rFonts w:ascii="Courier New" w:hAnsi="Courier New" w:cs="Courier New"/>
          <w:lang w:val="en-US"/>
        </w:rPr>
      </w:pPr>
    </w:p>
    <w:p w:rsidR="006A78E6" w:rsidRPr="00C772DD" w:rsidRDefault="006A78E6" w:rsidP="006A78E6">
      <w:pPr>
        <w:pStyle w:val="ae"/>
        <w:rPr>
          <w:rFonts w:ascii="Courier New" w:hAnsi="Courier New" w:cs="Courier New"/>
          <w:lang w:val="en-US"/>
        </w:rPr>
      </w:pPr>
      <w:r w:rsidRPr="006A78E6">
        <w:rPr>
          <w:rFonts w:ascii="Courier New" w:hAnsi="Courier New" w:cs="Courier New"/>
          <w:lang w:val="en-US"/>
        </w:rPr>
        <w:t>end</w:t>
      </w:r>
      <w:r w:rsidRPr="00C772DD">
        <w:rPr>
          <w:rFonts w:ascii="Courier New" w:hAnsi="Courier New" w:cs="Courier New"/>
          <w:lang w:val="en-US"/>
        </w:rPr>
        <w:t>.</w:t>
      </w:r>
    </w:p>
    <w:p w:rsidR="006A78E6" w:rsidRPr="00C772DD" w:rsidRDefault="006A78E6">
      <w:pPr>
        <w:snapToGrid/>
        <w:spacing w:before="0" w:after="160" w:line="259" w:lineRule="auto"/>
        <w:rPr>
          <w:rFonts w:ascii="Courier New" w:eastAsiaTheme="minorHAnsi" w:hAnsi="Courier New" w:cs="Courier New"/>
          <w:sz w:val="21"/>
          <w:szCs w:val="21"/>
          <w:lang w:val="en-US" w:eastAsia="en-US"/>
        </w:rPr>
      </w:pPr>
      <w:r w:rsidRPr="00C772DD">
        <w:rPr>
          <w:rFonts w:ascii="Courier New" w:hAnsi="Courier New" w:cs="Courier New"/>
          <w:lang w:val="en-US"/>
        </w:rPr>
        <w:br w:type="page"/>
      </w:r>
    </w:p>
    <w:p w:rsidR="006A78E6" w:rsidRPr="00C772DD" w:rsidRDefault="006A78E6" w:rsidP="007A4590">
      <w:pPr>
        <w:pStyle w:val="ac"/>
        <w:rPr>
          <w:lang w:val="en-US"/>
        </w:rPr>
        <w:sectPr w:rsidR="006A78E6" w:rsidRPr="00C772DD" w:rsidSect="006A78E6">
          <w:footnotePr>
            <w:pos w:val="beneathText"/>
          </w:footnotePr>
          <w:endnotePr>
            <w:numFmt w:val="decimal"/>
          </w:endnotePr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  <w15:footnoteColumns w:val="1"/>
        </w:sectPr>
      </w:pPr>
    </w:p>
    <w:p w:rsidR="009271D1" w:rsidRPr="00C772DD" w:rsidRDefault="009271D1" w:rsidP="007A4590">
      <w:pPr>
        <w:pStyle w:val="ac"/>
        <w:rPr>
          <w:lang w:val="en-US"/>
        </w:rPr>
      </w:pPr>
      <w:bookmarkStart w:id="5" w:name="_Toc450313158"/>
      <w:r w:rsidRPr="00C772DD">
        <w:rPr>
          <w:lang w:val="en-US"/>
        </w:rPr>
        <w:lastRenderedPageBreak/>
        <w:t>1.</w:t>
      </w:r>
      <w:r w:rsidR="00D7795D" w:rsidRPr="00C772DD">
        <w:rPr>
          <w:lang w:val="en-US"/>
        </w:rPr>
        <w:t>4</w:t>
      </w:r>
      <w:r w:rsidRPr="00C772DD">
        <w:rPr>
          <w:lang w:val="en-US"/>
        </w:rPr>
        <w:t xml:space="preserve"> </w:t>
      </w:r>
      <w:r w:rsidR="00D7795D" w:rsidRPr="00D7795D">
        <w:t>Используемые</w:t>
      </w:r>
      <w:r w:rsidR="00D7795D" w:rsidRPr="00C772DD">
        <w:rPr>
          <w:lang w:val="en-US"/>
        </w:rPr>
        <w:t xml:space="preserve"> </w:t>
      </w:r>
      <w:r w:rsidR="00D7795D" w:rsidRPr="00D7795D">
        <w:t>технические</w:t>
      </w:r>
      <w:r w:rsidR="00D7795D" w:rsidRPr="00C772DD">
        <w:rPr>
          <w:lang w:val="en-US"/>
        </w:rPr>
        <w:t xml:space="preserve"> </w:t>
      </w:r>
      <w:r w:rsidR="00D7795D" w:rsidRPr="00D7795D">
        <w:t>средства</w:t>
      </w:r>
      <w:bookmarkEnd w:id="5"/>
    </w:p>
    <w:p w:rsidR="009271D1" w:rsidRDefault="005E6E78" w:rsidP="005E6E78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Для</w:t>
      </w:r>
      <w:r w:rsidRPr="00C772DD">
        <w:rPr>
          <w:sz w:val="28"/>
          <w:lang w:val="en-US"/>
        </w:rPr>
        <w:t xml:space="preserve"> </w:t>
      </w:r>
      <w:r>
        <w:rPr>
          <w:sz w:val="28"/>
        </w:rPr>
        <w:t xml:space="preserve">работы программы </w:t>
      </w:r>
      <w:r w:rsidR="00DB6D99">
        <w:rPr>
          <w:sz w:val="28"/>
        </w:rPr>
        <w:t>рекомендуется использовать</w:t>
      </w:r>
      <w:r>
        <w:rPr>
          <w:sz w:val="28"/>
        </w:rPr>
        <w:t xml:space="preserve"> электронно-вычислительные машины</w:t>
      </w:r>
      <w:r w:rsidR="00DB6D99">
        <w:rPr>
          <w:sz w:val="28"/>
        </w:rPr>
        <w:t xml:space="preserve"> со следующей минимальной конфигурацией</w:t>
      </w:r>
      <w:r>
        <w:rPr>
          <w:sz w:val="28"/>
        </w:rPr>
        <w:t>:</w:t>
      </w:r>
    </w:p>
    <w:p w:rsidR="00DB6D99" w:rsidRPr="00C75DBE" w:rsidRDefault="00DB6D99" w:rsidP="00DB6D99">
      <w:pPr>
        <w:pStyle w:val="aa"/>
        <w:numPr>
          <w:ilvl w:val="0"/>
          <w:numId w:val="2"/>
        </w:numPr>
        <w:snapToGrid/>
        <w:spacing w:before="0" w:after="0" w:line="360" w:lineRule="auto"/>
        <w:ind w:left="993" w:hanging="273"/>
        <w:jc w:val="both"/>
        <w:rPr>
          <w:bCs/>
          <w:iCs/>
          <w:sz w:val="28"/>
        </w:rPr>
      </w:pPr>
      <w:r w:rsidRPr="00C75DBE">
        <w:rPr>
          <w:bCs/>
          <w:iCs/>
          <w:sz w:val="28"/>
        </w:rPr>
        <w:t>процессор – частота не ниже 500 МГц;</w:t>
      </w:r>
    </w:p>
    <w:p w:rsidR="00DB6D99" w:rsidRPr="00C75DBE" w:rsidRDefault="00DB6D99" w:rsidP="00DB6D99">
      <w:pPr>
        <w:pStyle w:val="aa"/>
        <w:numPr>
          <w:ilvl w:val="0"/>
          <w:numId w:val="2"/>
        </w:numPr>
        <w:snapToGrid/>
        <w:spacing w:before="0" w:after="0" w:line="360" w:lineRule="auto"/>
        <w:ind w:left="993" w:hanging="273"/>
        <w:jc w:val="both"/>
        <w:rPr>
          <w:bCs/>
          <w:iCs/>
          <w:sz w:val="28"/>
        </w:rPr>
      </w:pPr>
      <w:r w:rsidRPr="00C75DBE">
        <w:rPr>
          <w:bCs/>
          <w:iCs/>
          <w:sz w:val="28"/>
        </w:rPr>
        <w:t>ОЗУ</w:t>
      </w:r>
      <w:r>
        <w:rPr>
          <w:bCs/>
          <w:iCs/>
          <w:sz w:val="28"/>
        </w:rPr>
        <w:t xml:space="preserve"> –</w:t>
      </w:r>
      <w:r w:rsidRPr="00C75DBE">
        <w:rPr>
          <w:bCs/>
          <w:iCs/>
          <w:sz w:val="28"/>
        </w:rPr>
        <w:t xml:space="preserve"> не менее 256 МБ;</w:t>
      </w:r>
    </w:p>
    <w:p w:rsidR="00DB6D99" w:rsidRPr="00C75DBE" w:rsidRDefault="00DB6D99" w:rsidP="00DB6D99">
      <w:pPr>
        <w:pStyle w:val="aa"/>
        <w:numPr>
          <w:ilvl w:val="0"/>
          <w:numId w:val="2"/>
        </w:numPr>
        <w:snapToGrid/>
        <w:spacing w:before="0" w:after="0" w:line="360" w:lineRule="auto"/>
        <w:ind w:left="993" w:hanging="273"/>
        <w:jc w:val="both"/>
        <w:rPr>
          <w:bCs/>
          <w:iCs/>
          <w:sz w:val="28"/>
        </w:rPr>
      </w:pPr>
      <w:r>
        <w:rPr>
          <w:bCs/>
          <w:iCs/>
          <w:sz w:val="28"/>
        </w:rPr>
        <w:t>жесткий диск объёмом</w:t>
      </w:r>
      <w:r w:rsidRPr="00C75DBE">
        <w:rPr>
          <w:bCs/>
          <w:iCs/>
          <w:sz w:val="28"/>
        </w:rPr>
        <w:t xml:space="preserve"> –</w:t>
      </w:r>
      <w:r>
        <w:rPr>
          <w:bCs/>
          <w:iCs/>
          <w:sz w:val="28"/>
        </w:rPr>
        <w:t xml:space="preserve"> 16</w:t>
      </w:r>
      <w:r w:rsidRPr="00C75DBE">
        <w:rPr>
          <w:bCs/>
          <w:iCs/>
          <w:sz w:val="28"/>
        </w:rPr>
        <w:t xml:space="preserve"> ГБ;</w:t>
      </w:r>
    </w:p>
    <w:p w:rsidR="00DB6D99" w:rsidRPr="00C75DBE" w:rsidRDefault="00DB6D99" w:rsidP="00DB6D99">
      <w:pPr>
        <w:pStyle w:val="aa"/>
        <w:numPr>
          <w:ilvl w:val="0"/>
          <w:numId w:val="2"/>
        </w:numPr>
        <w:snapToGrid/>
        <w:spacing w:before="0" w:after="0" w:line="360" w:lineRule="auto"/>
        <w:ind w:left="993" w:hanging="273"/>
        <w:jc w:val="both"/>
        <w:rPr>
          <w:bCs/>
          <w:iCs/>
          <w:sz w:val="28"/>
        </w:rPr>
      </w:pPr>
      <w:r w:rsidRPr="00C75DBE">
        <w:rPr>
          <w:bCs/>
          <w:iCs/>
          <w:sz w:val="28"/>
        </w:rPr>
        <w:t>монитор – разрешение не менее 1024x768 точек;</w:t>
      </w:r>
    </w:p>
    <w:p w:rsidR="00DB6D99" w:rsidRDefault="00DB6D99" w:rsidP="00DB6D99">
      <w:pPr>
        <w:pStyle w:val="aa"/>
        <w:numPr>
          <w:ilvl w:val="0"/>
          <w:numId w:val="2"/>
        </w:numPr>
        <w:snapToGrid/>
        <w:spacing w:before="0" w:after="0" w:line="360" w:lineRule="auto"/>
        <w:ind w:left="993" w:hanging="273"/>
        <w:jc w:val="both"/>
        <w:rPr>
          <w:bCs/>
          <w:iCs/>
          <w:sz w:val="28"/>
        </w:rPr>
      </w:pPr>
      <w:r>
        <w:rPr>
          <w:bCs/>
          <w:iCs/>
          <w:sz w:val="28"/>
        </w:rPr>
        <w:t>клавиатура</w:t>
      </w:r>
      <w:r>
        <w:rPr>
          <w:bCs/>
          <w:iCs/>
          <w:sz w:val="28"/>
          <w:lang w:val="en-US"/>
        </w:rPr>
        <w:t>;</w:t>
      </w:r>
    </w:p>
    <w:p w:rsidR="005E6E78" w:rsidRDefault="00DB6D99" w:rsidP="00DB6D99">
      <w:pPr>
        <w:pStyle w:val="aa"/>
        <w:numPr>
          <w:ilvl w:val="0"/>
          <w:numId w:val="2"/>
        </w:numPr>
        <w:snapToGrid/>
        <w:spacing w:before="0" w:after="0" w:line="360" w:lineRule="auto"/>
        <w:ind w:left="993" w:hanging="273"/>
        <w:jc w:val="both"/>
        <w:rPr>
          <w:bCs/>
          <w:iCs/>
          <w:sz w:val="28"/>
        </w:rPr>
      </w:pPr>
      <w:r>
        <w:rPr>
          <w:bCs/>
          <w:iCs/>
          <w:sz w:val="28"/>
        </w:rPr>
        <w:t>мышь.</w:t>
      </w:r>
    </w:p>
    <w:p w:rsidR="00B13A06" w:rsidRPr="002238F5" w:rsidRDefault="00B13A06" w:rsidP="007A4590">
      <w:pPr>
        <w:pStyle w:val="ac"/>
      </w:pPr>
      <w:bookmarkStart w:id="6" w:name="_Toc450313159"/>
      <w:r>
        <w:t xml:space="preserve">1.5 </w:t>
      </w:r>
      <w:r w:rsidR="0012147C" w:rsidRPr="0012147C">
        <w:t>Вызов и загрузка</w:t>
      </w:r>
      <w:bookmarkEnd w:id="6"/>
    </w:p>
    <w:p w:rsidR="0079486B" w:rsidRDefault="0079486B" w:rsidP="0079486B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Запуск программы производится по двойному нажатию</w:t>
      </w:r>
      <w:r w:rsidR="006865D1">
        <w:rPr>
          <w:sz w:val="28"/>
        </w:rPr>
        <w:t xml:space="preserve"> на фай</w:t>
      </w:r>
      <w:r w:rsidR="003F37CF">
        <w:rPr>
          <w:sz w:val="28"/>
        </w:rPr>
        <w:t>л</w:t>
      </w:r>
      <w:r>
        <w:rPr>
          <w:sz w:val="28"/>
        </w:rPr>
        <w:t xml:space="preserve"> «</w:t>
      </w:r>
      <w:r w:rsidR="00F93BC3" w:rsidRPr="00F93BC3">
        <w:rPr>
          <w:sz w:val="28"/>
          <w:lang w:val="en-US"/>
        </w:rPr>
        <w:t>Differential</w:t>
      </w:r>
      <w:r w:rsidR="00F93BC3" w:rsidRPr="00F93BC3">
        <w:rPr>
          <w:sz w:val="28"/>
        </w:rPr>
        <w:t>_</w:t>
      </w:r>
      <w:r w:rsidR="00F93BC3" w:rsidRPr="00F93BC3">
        <w:rPr>
          <w:sz w:val="28"/>
          <w:lang w:val="en-US"/>
        </w:rPr>
        <w:t>Equations</w:t>
      </w:r>
      <w:r w:rsidR="00F93BC3" w:rsidRPr="00F93BC3">
        <w:rPr>
          <w:sz w:val="28"/>
        </w:rPr>
        <w:t>.</w:t>
      </w:r>
      <w:r w:rsidR="00F93BC3" w:rsidRPr="00F93BC3">
        <w:rPr>
          <w:sz w:val="28"/>
          <w:lang w:val="en-US"/>
        </w:rPr>
        <w:t>exe</w:t>
      </w:r>
      <w:r w:rsidR="008359E3">
        <w:rPr>
          <w:sz w:val="28"/>
        </w:rPr>
        <w:t>», который изображен</w:t>
      </w:r>
      <w:r>
        <w:rPr>
          <w:sz w:val="28"/>
        </w:rPr>
        <w:t xml:space="preserve"> </w:t>
      </w:r>
      <w:r w:rsidRPr="00BC16A5">
        <w:rPr>
          <w:sz w:val="28"/>
        </w:rPr>
        <w:t xml:space="preserve">на рисунке </w:t>
      </w:r>
      <w:r w:rsidR="0027637D">
        <w:rPr>
          <w:sz w:val="28"/>
        </w:rPr>
        <w:t>7</w:t>
      </w:r>
      <w:r w:rsidRPr="00BC16A5">
        <w:rPr>
          <w:sz w:val="28"/>
        </w:rPr>
        <w:t>.</w:t>
      </w:r>
    </w:p>
    <w:p w:rsidR="00375708" w:rsidRDefault="00B83C32" w:rsidP="00375708">
      <w:pPr>
        <w:keepNext/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FDAA0C" wp14:editId="58D25E96">
            <wp:extent cx="55721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08" w:rsidRDefault="00375708" w:rsidP="00375708">
      <w:pPr>
        <w:pStyle w:val="af0"/>
        <w:rPr>
          <w:sz w:val="28"/>
        </w:rPr>
      </w:pPr>
      <w:r>
        <w:t xml:space="preserve">Рисунок </w:t>
      </w:r>
      <w:r w:rsidR="007F0ADC">
        <w:fldChar w:fldCharType="begin"/>
      </w:r>
      <w:r w:rsidR="007F0ADC">
        <w:instrText xml:space="preserve"> SEQ Рисунок \* ARABIC </w:instrText>
      </w:r>
      <w:r w:rsidR="007F0ADC">
        <w:fldChar w:fldCharType="separate"/>
      </w:r>
      <w:r w:rsidR="0027637D">
        <w:rPr>
          <w:noProof/>
        </w:rPr>
        <w:t>7</w:t>
      </w:r>
      <w:r w:rsidR="007F0ADC">
        <w:rPr>
          <w:noProof/>
        </w:rPr>
        <w:fldChar w:fldCharType="end"/>
      </w:r>
      <w:r>
        <w:rPr>
          <w:noProof/>
        </w:rPr>
        <w:t xml:space="preserve"> – Файл «</w:t>
      </w:r>
      <w:r>
        <w:rPr>
          <w:noProof/>
          <w:lang w:val="en-US"/>
        </w:rPr>
        <w:t>WorkingWithArrays</w:t>
      </w:r>
      <w:r w:rsidRPr="000F5194">
        <w:rPr>
          <w:noProof/>
        </w:rPr>
        <w:t>.</w:t>
      </w:r>
      <w:r>
        <w:rPr>
          <w:noProof/>
          <w:lang w:val="en-US"/>
        </w:rPr>
        <w:t>exe</w:t>
      </w:r>
      <w:r>
        <w:rPr>
          <w:noProof/>
        </w:rPr>
        <w:t>»</w:t>
      </w:r>
    </w:p>
    <w:p w:rsidR="00E10408" w:rsidRPr="000F5194" w:rsidRDefault="00E10408" w:rsidP="0079486B">
      <w:pPr>
        <w:spacing w:before="0" w:after="0" w:line="360" w:lineRule="auto"/>
        <w:ind w:firstLine="720"/>
        <w:jc w:val="both"/>
        <w:rPr>
          <w:sz w:val="28"/>
        </w:rPr>
      </w:pPr>
    </w:p>
    <w:p w:rsidR="0079486B" w:rsidRDefault="0079486B" w:rsidP="0079486B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П</w:t>
      </w:r>
      <w:r w:rsidR="003C7DC2">
        <w:rPr>
          <w:sz w:val="28"/>
        </w:rPr>
        <w:t xml:space="preserve">рограмма имеет объём </w:t>
      </w:r>
      <w:r w:rsidR="00927361">
        <w:rPr>
          <w:sz w:val="28"/>
        </w:rPr>
        <w:t>17,5</w:t>
      </w:r>
      <w:r>
        <w:rPr>
          <w:sz w:val="28"/>
        </w:rPr>
        <w:t>Мб на диске.</w:t>
      </w:r>
    </w:p>
    <w:p w:rsidR="00B13A06" w:rsidRDefault="0079486B" w:rsidP="0084206D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Для функционирования программы из оперативной памяти</w:t>
      </w:r>
      <w:r w:rsidR="000A6863">
        <w:rPr>
          <w:sz w:val="28"/>
        </w:rPr>
        <w:t xml:space="preserve"> под неё</w:t>
      </w:r>
      <w:r>
        <w:rPr>
          <w:sz w:val="28"/>
        </w:rPr>
        <w:t xml:space="preserve"> выделяется</w:t>
      </w:r>
      <w:r w:rsidR="00E10408">
        <w:rPr>
          <w:sz w:val="28"/>
        </w:rPr>
        <w:t xml:space="preserve"> приблизительно</w:t>
      </w:r>
      <w:r>
        <w:rPr>
          <w:sz w:val="28"/>
        </w:rPr>
        <w:t xml:space="preserve"> </w:t>
      </w:r>
      <w:r w:rsidR="00927361">
        <w:rPr>
          <w:sz w:val="28"/>
        </w:rPr>
        <w:t>8</w:t>
      </w:r>
      <w:r>
        <w:rPr>
          <w:sz w:val="28"/>
        </w:rPr>
        <w:t xml:space="preserve"> Мб.</w:t>
      </w:r>
    </w:p>
    <w:p w:rsidR="00AA54F4" w:rsidRPr="000F5194" w:rsidRDefault="00AA54F4" w:rsidP="0084206D">
      <w:pPr>
        <w:spacing w:before="0" w:after="0" w:line="360" w:lineRule="auto"/>
        <w:ind w:firstLine="720"/>
        <w:jc w:val="both"/>
        <w:rPr>
          <w:color w:val="FF0000"/>
          <w:sz w:val="28"/>
        </w:rPr>
      </w:pPr>
      <w:r w:rsidRPr="00F13F2F">
        <w:rPr>
          <w:sz w:val="28"/>
        </w:rPr>
        <w:t>Окно программы</w:t>
      </w:r>
      <w:r w:rsidR="00CB4C0A" w:rsidRPr="00F13F2F">
        <w:rPr>
          <w:sz w:val="28"/>
        </w:rPr>
        <w:t xml:space="preserve"> с контрольным примером </w:t>
      </w:r>
      <w:r w:rsidR="00F13F2F" w:rsidRPr="00F13F2F">
        <w:rPr>
          <w:sz w:val="28"/>
        </w:rPr>
        <w:t>ввода данных</w:t>
      </w:r>
      <w:r w:rsidRPr="00F13F2F">
        <w:rPr>
          <w:sz w:val="28"/>
        </w:rPr>
        <w:t xml:space="preserve"> представлено на рисунке </w:t>
      </w:r>
      <w:r w:rsidR="0027637D">
        <w:rPr>
          <w:sz w:val="28"/>
        </w:rPr>
        <w:t>8</w:t>
      </w:r>
      <w:r w:rsidRPr="0058772E">
        <w:rPr>
          <w:sz w:val="28"/>
        </w:rPr>
        <w:t>.</w:t>
      </w:r>
    </w:p>
    <w:p w:rsidR="00F13F2F" w:rsidRDefault="00090C2E" w:rsidP="00F13F2F">
      <w:pPr>
        <w:keepNext/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2CA3979" wp14:editId="6B6F0EFE">
            <wp:extent cx="5940425" cy="405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4" w:rsidRPr="00E93A73" w:rsidRDefault="00F13F2F" w:rsidP="00F13F2F">
      <w:pPr>
        <w:pStyle w:val="af0"/>
        <w:rPr>
          <w:sz w:val="28"/>
        </w:rPr>
      </w:pPr>
      <w:r>
        <w:t xml:space="preserve">Рисунок </w:t>
      </w:r>
      <w:r w:rsidR="007F0ADC">
        <w:fldChar w:fldCharType="begin"/>
      </w:r>
      <w:r w:rsidR="007F0ADC">
        <w:instrText xml:space="preserve"> SEQ Рисунок \* ARABIC </w:instrText>
      </w:r>
      <w:r w:rsidR="007F0ADC">
        <w:fldChar w:fldCharType="separate"/>
      </w:r>
      <w:r w:rsidR="0027637D">
        <w:rPr>
          <w:noProof/>
        </w:rPr>
        <w:t>8</w:t>
      </w:r>
      <w:r w:rsidR="007F0ADC">
        <w:rPr>
          <w:noProof/>
        </w:rPr>
        <w:fldChar w:fldCharType="end"/>
      </w:r>
      <w:r>
        <w:t xml:space="preserve"> – </w:t>
      </w:r>
      <w:r w:rsidR="00435F5B" w:rsidRPr="00897C0D">
        <w:rPr>
          <w:noProof/>
        </w:rPr>
        <w:t xml:space="preserve">Окно программы </w:t>
      </w:r>
      <w:r>
        <w:rPr>
          <w:noProof/>
        </w:rPr>
        <w:t>с примером ввода данных</w:t>
      </w:r>
    </w:p>
    <w:p w:rsidR="002748CF" w:rsidRDefault="002748CF">
      <w:pPr>
        <w:snapToGrid/>
        <w:spacing w:before="0" w:after="160" w:line="259" w:lineRule="auto"/>
        <w:rPr>
          <w:sz w:val="28"/>
        </w:rPr>
      </w:pPr>
      <w:r>
        <w:rPr>
          <w:sz w:val="28"/>
        </w:rPr>
        <w:br w:type="page"/>
      </w:r>
    </w:p>
    <w:p w:rsidR="00BB1775" w:rsidRPr="002238F5" w:rsidRDefault="00BB1775" w:rsidP="007A4590">
      <w:pPr>
        <w:pStyle w:val="ac"/>
      </w:pPr>
      <w:bookmarkStart w:id="7" w:name="_Toc450313160"/>
      <w:r>
        <w:lastRenderedPageBreak/>
        <w:t>1.6 Входные данные</w:t>
      </w:r>
      <w:bookmarkEnd w:id="7"/>
    </w:p>
    <w:p w:rsidR="0084206D" w:rsidRDefault="00D81650" w:rsidP="0084206D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Д</w:t>
      </w:r>
      <w:r w:rsidR="00BB1775">
        <w:rPr>
          <w:sz w:val="28"/>
        </w:rPr>
        <w:t>ля работы программы следующие данные</w:t>
      </w:r>
      <w:r>
        <w:rPr>
          <w:sz w:val="28"/>
        </w:rPr>
        <w:t xml:space="preserve"> являются входными</w:t>
      </w:r>
      <w:r w:rsidR="00BB1775">
        <w:rPr>
          <w:sz w:val="28"/>
        </w:rPr>
        <w:t>:</w:t>
      </w:r>
    </w:p>
    <w:p w:rsidR="00BB1775" w:rsidRPr="00781475" w:rsidRDefault="00737DA9" w:rsidP="00BB1775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 xml:space="preserve">координаты точки </w:t>
      </w:r>
      <w:r>
        <w:rPr>
          <w:sz w:val="28"/>
          <w:lang w:val="en-US"/>
        </w:rPr>
        <w:t>X1</w:t>
      </w:r>
      <w:r w:rsidR="00BB1775" w:rsidRPr="00781475">
        <w:rPr>
          <w:sz w:val="28"/>
        </w:rPr>
        <w:t>;</w:t>
      </w:r>
    </w:p>
    <w:p w:rsidR="00BB1775" w:rsidRDefault="00737DA9" w:rsidP="003F5004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>к</w:t>
      </w:r>
      <w:r>
        <w:rPr>
          <w:sz w:val="28"/>
        </w:rPr>
        <w:t xml:space="preserve">оординаты точки </w:t>
      </w:r>
      <w:r>
        <w:rPr>
          <w:sz w:val="28"/>
          <w:lang w:val="en-US"/>
        </w:rPr>
        <w:t>X</w:t>
      </w:r>
      <w:r>
        <w:rPr>
          <w:sz w:val="28"/>
          <w:lang w:val="en-US"/>
        </w:rPr>
        <w:t>2</w:t>
      </w:r>
      <w:r w:rsidR="00F5178D" w:rsidRPr="00781475">
        <w:rPr>
          <w:sz w:val="28"/>
        </w:rPr>
        <w:t>;</w:t>
      </w:r>
    </w:p>
    <w:p w:rsidR="00737DA9" w:rsidRPr="00781475" w:rsidRDefault="00737DA9" w:rsidP="003F5004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>порядок системы уравнений</w:t>
      </w:r>
      <w:r>
        <w:rPr>
          <w:sz w:val="28"/>
          <w:lang w:val="en-US"/>
        </w:rPr>
        <w:t>;</w:t>
      </w:r>
      <w:bookmarkStart w:id="8" w:name="_GoBack"/>
      <w:bookmarkEnd w:id="8"/>
    </w:p>
    <w:p w:rsidR="00737DA9" w:rsidRDefault="00737DA9" w:rsidP="003F5004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>начальное время процесса</w:t>
      </w:r>
      <w:r w:rsidR="00781475" w:rsidRPr="00781475">
        <w:rPr>
          <w:sz w:val="28"/>
          <w:lang w:val="en-US"/>
        </w:rPr>
        <w:t>;</w:t>
      </w:r>
    </w:p>
    <w:p w:rsidR="00781475" w:rsidRDefault="00737DA9" w:rsidP="003F5004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>конечное время процесса</w:t>
      </w:r>
      <w:r>
        <w:rPr>
          <w:sz w:val="28"/>
          <w:lang w:val="en-US"/>
        </w:rPr>
        <w:t>;</w:t>
      </w:r>
    </w:p>
    <w:p w:rsidR="00406FFD" w:rsidRPr="00406FFD" w:rsidRDefault="00406FFD" w:rsidP="003F5004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>начальный шаг интегрирования</w:t>
      </w:r>
      <w:r>
        <w:rPr>
          <w:sz w:val="28"/>
          <w:lang w:val="en-US"/>
        </w:rPr>
        <w:t>;</w:t>
      </w:r>
    </w:p>
    <w:p w:rsidR="00A55625" w:rsidRPr="00406FFD" w:rsidRDefault="00406FFD" w:rsidP="00C23C0F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 w:rsidRPr="00406FFD">
        <w:rPr>
          <w:sz w:val="28"/>
        </w:rPr>
        <w:t>относительная погрешность</w:t>
      </w:r>
      <w:r w:rsidRPr="00406FFD">
        <w:rPr>
          <w:sz w:val="28"/>
          <w:lang w:val="en-US"/>
        </w:rPr>
        <w:t>.</w:t>
      </w:r>
    </w:p>
    <w:p w:rsidR="006C4DA2" w:rsidRPr="002238F5" w:rsidRDefault="006C4DA2" w:rsidP="007A4590">
      <w:pPr>
        <w:pStyle w:val="ac"/>
      </w:pPr>
      <w:bookmarkStart w:id="9" w:name="_Toc450313161"/>
      <w:r>
        <w:t>1.7 Выходные данные</w:t>
      </w:r>
      <w:bookmarkEnd w:id="9"/>
    </w:p>
    <w:p w:rsidR="006C4DA2" w:rsidRDefault="006C4DA2" w:rsidP="006C4DA2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Выходными данными работы программы являются следующие данные:</w:t>
      </w:r>
    </w:p>
    <w:p w:rsidR="006C4DA2" w:rsidRPr="004E45B2" w:rsidRDefault="00890641" w:rsidP="006C4DA2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 xml:space="preserve">значения </w:t>
      </w:r>
      <w:r>
        <w:rPr>
          <w:sz w:val="28"/>
          <w:lang w:val="en-US"/>
        </w:rPr>
        <w:t>X</w:t>
      </w:r>
      <w:r w:rsidRPr="00890641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890641">
        <w:rPr>
          <w:sz w:val="28"/>
        </w:rPr>
        <w:t>2</w:t>
      </w:r>
      <w:r>
        <w:rPr>
          <w:sz w:val="28"/>
        </w:rPr>
        <w:t xml:space="preserve"> для построения фазовых траекторий управления объектом второго порядка</w:t>
      </w:r>
      <w:r w:rsidR="006C4DA2" w:rsidRPr="004E45B2">
        <w:rPr>
          <w:sz w:val="28"/>
        </w:rPr>
        <w:t>;</w:t>
      </w:r>
    </w:p>
    <w:p w:rsidR="00DE778D" w:rsidRPr="00890641" w:rsidRDefault="00890641" w:rsidP="00890641">
      <w:pPr>
        <w:pStyle w:val="aa"/>
        <w:numPr>
          <w:ilvl w:val="0"/>
          <w:numId w:val="1"/>
        </w:numPr>
        <w:spacing w:before="0" w:after="0" w:line="360" w:lineRule="auto"/>
        <w:ind w:left="993" w:hanging="285"/>
        <w:jc w:val="both"/>
        <w:rPr>
          <w:sz w:val="28"/>
        </w:rPr>
      </w:pPr>
      <w:r>
        <w:rPr>
          <w:sz w:val="28"/>
        </w:rPr>
        <w:t>график фазовых траекторий управления объектом второго порядка</w:t>
      </w:r>
      <w:r w:rsidR="00AF1765" w:rsidRPr="00890641">
        <w:rPr>
          <w:sz w:val="28"/>
        </w:rPr>
        <w:t>.</w:t>
      </w:r>
    </w:p>
    <w:p w:rsidR="00AF1765" w:rsidRDefault="00AF1765">
      <w:pPr>
        <w:snapToGrid/>
        <w:spacing w:before="0"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5776C8" w:rsidRPr="002238F5" w:rsidRDefault="005776C8" w:rsidP="00BF3883">
      <w:pPr>
        <w:pStyle w:val="1"/>
      </w:pPr>
      <w:bookmarkStart w:id="10" w:name="_Toc450313162"/>
      <w:r>
        <w:lastRenderedPageBreak/>
        <w:t>Заключение</w:t>
      </w:r>
      <w:bookmarkEnd w:id="10"/>
    </w:p>
    <w:p w:rsidR="005776C8" w:rsidRDefault="005776C8" w:rsidP="0084206D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В результате выполнения лабораторной работы</w:t>
      </w:r>
      <w:r w:rsidR="00BE23CA">
        <w:rPr>
          <w:sz w:val="28"/>
        </w:rPr>
        <w:t xml:space="preserve"> </w:t>
      </w:r>
      <w:r w:rsidR="00F972E3">
        <w:rPr>
          <w:sz w:val="28"/>
        </w:rPr>
        <w:t xml:space="preserve">был изучен процесс </w:t>
      </w:r>
      <w:r w:rsidR="00DA42B5">
        <w:rPr>
          <w:sz w:val="28"/>
        </w:rPr>
        <w:t xml:space="preserve">работы с </w:t>
      </w:r>
      <w:r w:rsidR="000F2758">
        <w:rPr>
          <w:sz w:val="28"/>
        </w:rPr>
        <w:t>определением</w:t>
      </w:r>
      <w:r w:rsidR="000F2758">
        <w:rPr>
          <w:sz w:val="28"/>
        </w:rPr>
        <w:t xml:space="preserve"> фазовы</w:t>
      </w:r>
      <w:r w:rsidR="000F2758">
        <w:rPr>
          <w:sz w:val="28"/>
        </w:rPr>
        <w:t>х</w:t>
      </w:r>
      <w:r w:rsidR="000F2758">
        <w:rPr>
          <w:sz w:val="28"/>
        </w:rPr>
        <w:t xml:space="preserve"> траектори</w:t>
      </w:r>
      <w:r w:rsidR="000F2758">
        <w:rPr>
          <w:sz w:val="28"/>
        </w:rPr>
        <w:t>й</w:t>
      </w:r>
      <w:r w:rsidR="000F2758">
        <w:rPr>
          <w:sz w:val="28"/>
        </w:rPr>
        <w:t xml:space="preserve"> при оптимальном по быстродействию управлении объектом второго порядка опираясь на использование методов решения дифференциальных уравнений</w:t>
      </w:r>
      <w:r w:rsidR="000F2758">
        <w:rPr>
          <w:sz w:val="28"/>
        </w:rPr>
        <w:t xml:space="preserve"> </w:t>
      </w:r>
      <w:r w:rsidR="000F2758">
        <w:rPr>
          <w:sz w:val="28"/>
        </w:rPr>
        <w:t>и полученные теоретические знания были применены на практике.</w:t>
      </w:r>
    </w:p>
    <w:p w:rsidR="00BF3883" w:rsidRPr="005F31DD" w:rsidRDefault="00DF2578" w:rsidP="005F31DD">
      <w:pPr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В результате</w:t>
      </w:r>
      <w:r w:rsidR="000F2758">
        <w:rPr>
          <w:sz w:val="28"/>
        </w:rPr>
        <w:t xml:space="preserve"> работы с массивами был</w:t>
      </w:r>
      <w:r w:rsidR="004E45B2">
        <w:rPr>
          <w:sz w:val="28"/>
        </w:rPr>
        <w:t xml:space="preserve"> получен</w:t>
      </w:r>
      <w:r w:rsidR="000F2758">
        <w:rPr>
          <w:sz w:val="28"/>
        </w:rPr>
        <w:t xml:space="preserve"> график </w:t>
      </w:r>
      <w:r w:rsidR="000F2758">
        <w:rPr>
          <w:sz w:val="28"/>
        </w:rPr>
        <w:t>фазовых траекторий при оптимальном по быстродействию управлении объектом второго порядка</w:t>
      </w:r>
      <w:r w:rsidR="000F2758">
        <w:rPr>
          <w:sz w:val="28"/>
        </w:rPr>
        <w:t xml:space="preserve"> в виде графического изображения формата «.</w:t>
      </w:r>
      <w:r w:rsidR="000F2758" w:rsidRPr="000F2758">
        <w:rPr>
          <w:sz w:val="28"/>
        </w:rPr>
        <w:t>bmp</w:t>
      </w:r>
      <w:r w:rsidR="000F2758">
        <w:rPr>
          <w:sz w:val="28"/>
        </w:rPr>
        <w:t>»</w:t>
      </w:r>
      <w:r w:rsidR="004E45B2">
        <w:rPr>
          <w:sz w:val="28"/>
        </w:rPr>
        <w:t>.</w:t>
      </w:r>
    </w:p>
    <w:sectPr w:rsidR="00BF3883" w:rsidRPr="005F31DD" w:rsidSect="007654F3">
      <w:footnotePr>
        <w:pos w:val="beneathText"/>
      </w:footnotePr>
      <w:endnotePr>
        <w:numFmt w:val="decimal"/>
      </w:endnotePr>
      <w:pgSz w:w="11906" w:h="16838"/>
      <w:pgMar w:top="1134" w:right="850" w:bottom="1134" w:left="1701" w:header="708" w:footer="708" w:gutter="0"/>
      <w:cols w:space="708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ADC" w:rsidRDefault="007F0ADC" w:rsidP="00CF699C">
      <w:pPr>
        <w:spacing w:before="0" w:after="0"/>
      </w:pPr>
      <w:r>
        <w:separator/>
      </w:r>
    </w:p>
    <w:p w:rsidR="007F0ADC" w:rsidRDefault="007F0ADC" w:rsidP="00CF699C">
      <w:pPr>
        <w:spacing w:before="0" w:after="0"/>
      </w:pPr>
    </w:p>
  </w:endnote>
  <w:endnote w:type="continuationSeparator" w:id="0">
    <w:p w:rsidR="007F0ADC" w:rsidRDefault="007F0ADC" w:rsidP="00CF699C">
      <w:pPr>
        <w:spacing w:before="0" w:after="0"/>
      </w:pPr>
      <w:r>
        <w:continuationSeparator/>
      </w:r>
    </w:p>
    <w:p w:rsidR="007F0ADC" w:rsidRDefault="007F0ADC"/>
    <w:p w:rsidR="007F0ADC" w:rsidRDefault="007F0ADC" w:rsidP="000606D6"/>
    <w:p w:rsidR="007F0ADC" w:rsidRDefault="007F0ADC" w:rsidP="00766A3D"/>
    <w:p w:rsidR="007F0ADC" w:rsidRDefault="007F0ADC" w:rsidP="00FB01A3"/>
    <w:p w:rsidR="007F0ADC" w:rsidRDefault="007F0ADC" w:rsidP="00623C6F"/>
    <w:p w:rsidR="007F0ADC" w:rsidRDefault="007F0ADC" w:rsidP="00623C6F"/>
    <w:p w:rsidR="007F0ADC" w:rsidRDefault="007F0ADC" w:rsidP="00AB614A"/>
    <w:p w:rsidR="007F0ADC" w:rsidRDefault="007F0ADC" w:rsidP="004460DD"/>
    <w:p w:rsidR="007F0ADC" w:rsidRDefault="007F0ADC" w:rsidP="004B28B0"/>
    <w:p w:rsidR="007F0ADC" w:rsidRDefault="007F0ADC" w:rsidP="0058688A"/>
    <w:p w:rsidR="007F0ADC" w:rsidRDefault="007F0ADC" w:rsidP="005E6E78"/>
    <w:p w:rsidR="007F0ADC" w:rsidRDefault="007F0ADC" w:rsidP="00372AEA"/>
    <w:p w:rsidR="007F0ADC" w:rsidRDefault="007F0ADC" w:rsidP="00372AEA"/>
    <w:p w:rsidR="007F0ADC" w:rsidRDefault="007F0ADC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E10408"/>
    <w:p w:rsidR="007F0ADC" w:rsidRDefault="007F0ADC" w:rsidP="00E10408"/>
    <w:p w:rsidR="007F0ADC" w:rsidRDefault="007F0ADC"/>
    <w:p w:rsidR="007F0ADC" w:rsidRDefault="007F0ADC"/>
    <w:p w:rsidR="007F0ADC" w:rsidRDefault="007F0ADC" w:rsidP="00D60B57"/>
    <w:p w:rsidR="007F0ADC" w:rsidRDefault="007F0ADC"/>
    <w:p w:rsidR="007F0ADC" w:rsidRDefault="007F0ADC"/>
    <w:p w:rsidR="007F0ADC" w:rsidRDefault="007F0ADC"/>
    <w:p w:rsidR="007F0ADC" w:rsidRDefault="007F0ADC" w:rsidP="006E2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ADC" w:rsidRDefault="007F0ADC" w:rsidP="00CF699C">
      <w:pPr>
        <w:spacing w:before="0" w:after="0"/>
      </w:pPr>
      <w:r>
        <w:separator/>
      </w:r>
    </w:p>
    <w:p w:rsidR="007F0ADC" w:rsidRDefault="007F0ADC"/>
    <w:p w:rsidR="007F0ADC" w:rsidRDefault="007F0ADC" w:rsidP="000606D6"/>
    <w:p w:rsidR="007F0ADC" w:rsidRDefault="007F0ADC" w:rsidP="00766A3D"/>
    <w:p w:rsidR="007F0ADC" w:rsidRDefault="007F0ADC" w:rsidP="00FB01A3"/>
    <w:p w:rsidR="007F0ADC" w:rsidRDefault="007F0ADC" w:rsidP="00623C6F"/>
    <w:p w:rsidR="007F0ADC" w:rsidRDefault="007F0ADC" w:rsidP="00623C6F"/>
    <w:p w:rsidR="007F0ADC" w:rsidRDefault="007F0ADC" w:rsidP="00AB614A"/>
    <w:p w:rsidR="007F0ADC" w:rsidRDefault="007F0ADC" w:rsidP="004460DD"/>
    <w:p w:rsidR="007F0ADC" w:rsidRDefault="007F0ADC" w:rsidP="004B28B0"/>
    <w:p w:rsidR="007F0ADC" w:rsidRDefault="007F0ADC" w:rsidP="0058688A"/>
    <w:p w:rsidR="007F0ADC" w:rsidRDefault="007F0ADC" w:rsidP="005E6E78"/>
    <w:p w:rsidR="007F0ADC" w:rsidRDefault="007F0ADC" w:rsidP="00372AEA"/>
    <w:p w:rsidR="007F0ADC" w:rsidRDefault="007F0ADC" w:rsidP="00372AEA"/>
    <w:p w:rsidR="007F0ADC" w:rsidRDefault="007F0ADC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E10408"/>
    <w:p w:rsidR="007F0ADC" w:rsidRDefault="007F0ADC" w:rsidP="00E10408"/>
    <w:p w:rsidR="007F0ADC" w:rsidRDefault="007F0ADC"/>
    <w:p w:rsidR="007F0ADC" w:rsidRDefault="007F0ADC"/>
    <w:p w:rsidR="007F0ADC" w:rsidRDefault="007F0ADC" w:rsidP="00D60B57"/>
    <w:p w:rsidR="007F0ADC" w:rsidRDefault="007F0ADC"/>
    <w:p w:rsidR="007F0ADC" w:rsidRDefault="007F0ADC"/>
    <w:p w:rsidR="007F0ADC" w:rsidRDefault="007F0ADC"/>
    <w:p w:rsidR="007F0ADC" w:rsidRDefault="007F0ADC" w:rsidP="006E27A9"/>
  </w:footnote>
  <w:footnote w:type="continuationSeparator" w:id="0">
    <w:p w:rsidR="007F0ADC" w:rsidRDefault="007F0ADC" w:rsidP="00CF699C">
      <w:pPr>
        <w:spacing w:before="0" w:after="0"/>
      </w:pPr>
      <w:r>
        <w:continuationSeparator/>
      </w:r>
    </w:p>
    <w:p w:rsidR="007F0ADC" w:rsidRDefault="007F0ADC"/>
    <w:p w:rsidR="007F0ADC" w:rsidRDefault="007F0ADC" w:rsidP="000606D6"/>
    <w:p w:rsidR="007F0ADC" w:rsidRDefault="007F0ADC" w:rsidP="00766A3D"/>
    <w:p w:rsidR="007F0ADC" w:rsidRDefault="007F0ADC" w:rsidP="00FB01A3"/>
    <w:p w:rsidR="007F0ADC" w:rsidRDefault="007F0ADC" w:rsidP="00623C6F"/>
    <w:p w:rsidR="007F0ADC" w:rsidRDefault="007F0ADC" w:rsidP="00623C6F"/>
    <w:p w:rsidR="007F0ADC" w:rsidRDefault="007F0ADC" w:rsidP="00AB614A"/>
    <w:p w:rsidR="007F0ADC" w:rsidRDefault="007F0ADC" w:rsidP="004460DD"/>
    <w:p w:rsidR="007F0ADC" w:rsidRDefault="007F0ADC" w:rsidP="004B28B0"/>
    <w:p w:rsidR="007F0ADC" w:rsidRDefault="007F0ADC" w:rsidP="0058688A"/>
    <w:p w:rsidR="007F0ADC" w:rsidRDefault="007F0ADC" w:rsidP="005E6E78"/>
    <w:p w:rsidR="007F0ADC" w:rsidRDefault="007F0ADC" w:rsidP="00372AEA"/>
    <w:p w:rsidR="007F0ADC" w:rsidRDefault="007F0ADC" w:rsidP="00372AEA"/>
    <w:p w:rsidR="007F0ADC" w:rsidRDefault="007F0ADC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C33B0F"/>
    <w:p w:rsidR="007F0ADC" w:rsidRDefault="007F0ADC" w:rsidP="00E10408"/>
    <w:p w:rsidR="007F0ADC" w:rsidRDefault="007F0ADC" w:rsidP="00E10408"/>
    <w:p w:rsidR="007F0ADC" w:rsidRDefault="007F0ADC"/>
    <w:p w:rsidR="007F0ADC" w:rsidRDefault="007F0ADC"/>
    <w:p w:rsidR="007F0ADC" w:rsidRDefault="007F0ADC" w:rsidP="00D60B57"/>
    <w:p w:rsidR="007F0ADC" w:rsidRDefault="007F0ADC"/>
    <w:p w:rsidR="007F0ADC" w:rsidRDefault="007F0ADC"/>
    <w:p w:rsidR="007F0ADC" w:rsidRDefault="007F0ADC"/>
    <w:p w:rsidR="007F0ADC" w:rsidRDefault="007F0ADC" w:rsidP="006E27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A092D"/>
    <w:multiLevelType w:val="hybridMultilevel"/>
    <w:tmpl w:val="4A840C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1C4122"/>
    <w:multiLevelType w:val="multilevel"/>
    <w:tmpl w:val="DAFEE1D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cs="Times New Roman"/>
      </w:rPr>
    </w:lvl>
  </w:abstractNum>
  <w:abstractNum w:abstractNumId="2">
    <w:nsid w:val="661F6D8F"/>
    <w:multiLevelType w:val="hybridMultilevel"/>
    <w:tmpl w:val="63EE3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F8"/>
    <w:rsid w:val="000012C6"/>
    <w:rsid w:val="0002443D"/>
    <w:rsid w:val="00025087"/>
    <w:rsid w:val="000329CE"/>
    <w:rsid w:val="00046439"/>
    <w:rsid w:val="0004697B"/>
    <w:rsid w:val="00046EA5"/>
    <w:rsid w:val="00053E83"/>
    <w:rsid w:val="000606D6"/>
    <w:rsid w:val="000654DF"/>
    <w:rsid w:val="0007646D"/>
    <w:rsid w:val="00086EB7"/>
    <w:rsid w:val="00090C2E"/>
    <w:rsid w:val="00090E0D"/>
    <w:rsid w:val="000A3AE4"/>
    <w:rsid w:val="000A3EAD"/>
    <w:rsid w:val="000A3F38"/>
    <w:rsid w:val="000A6863"/>
    <w:rsid w:val="000D0D45"/>
    <w:rsid w:val="000D1A5D"/>
    <w:rsid w:val="000D258C"/>
    <w:rsid w:val="000E0D5E"/>
    <w:rsid w:val="000E14DD"/>
    <w:rsid w:val="000E2F2D"/>
    <w:rsid w:val="000E6983"/>
    <w:rsid w:val="000F2758"/>
    <w:rsid w:val="000F37C4"/>
    <w:rsid w:val="000F5194"/>
    <w:rsid w:val="0010739D"/>
    <w:rsid w:val="00110186"/>
    <w:rsid w:val="00112B1A"/>
    <w:rsid w:val="00112E8A"/>
    <w:rsid w:val="0011440E"/>
    <w:rsid w:val="00120FA8"/>
    <w:rsid w:val="0012147C"/>
    <w:rsid w:val="00134EFF"/>
    <w:rsid w:val="00135281"/>
    <w:rsid w:val="00151680"/>
    <w:rsid w:val="00164FD2"/>
    <w:rsid w:val="001659C3"/>
    <w:rsid w:val="0016689D"/>
    <w:rsid w:val="00170251"/>
    <w:rsid w:val="0017249F"/>
    <w:rsid w:val="0018018B"/>
    <w:rsid w:val="001835D7"/>
    <w:rsid w:val="00196357"/>
    <w:rsid w:val="00197DD9"/>
    <w:rsid w:val="001A791C"/>
    <w:rsid w:val="001C01F5"/>
    <w:rsid w:val="001C42D5"/>
    <w:rsid w:val="001D0F96"/>
    <w:rsid w:val="001E11CB"/>
    <w:rsid w:val="001F12B7"/>
    <w:rsid w:val="001F309C"/>
    <w:rsid w:val="00202FF5"/>
    <w:rsid w:val="002077EE"/>
    <w:rsid w:val="0022006B"/>
    <w:rsid w:val="00222816"/>
    <w:rsid w:val="002238F5"/>
    <w:rsid w:val="00226F4E"/>
    <w:rsid w:val="0023410F"/>
    <w:rsid w:val="00235758"/>
    <w:rsid w:val="002378F6"/>
    <w:rsid w:val="00244D90"/>
    <w:rsid w:val="002459CC"/>
    <w:rsid w:val="002466E4"/>
    <w:rsid w:val="00253CFC"/>
    <w:rsid w:val="00262EA1"/>
    <w:rsid w:val="00270076"/>
    <w:rsid w:val="0027489F"/>
    <w:rsid w:val="002748CF"/>
    <w:rsid w:val="0027637D"/>
    <w:rsid w:val="00282064"/>
    <w:rsid w:val="002913D1"/>
    <w:rsid w:val="0029190D"/>
    <w:rsid w:val="00297868"/>
    <w:rsid w:val="002A346A"/>
    <w:rsid w:val="002A6D50"/>
    <w:rsid w:val="002B6BF2"/>
    <w:rsid w:val="002C70F6"/>
    <w:rsid w:val="002D695E"/>
    <w:rsid w:val="00302E43"/>
    <w:rsid w:val="00304477"/>
    <w:rsid w:val="00314566"/>
    <w:rsid w:val="00323224"/>
    <w:rsid w:val="00332524"/>
    <w:rsid w:val="003343A5"/>
    <w:rsid w:val="00345A82"/>
    <w:rsid w:val="0034782C"/>
    <w:rsid w:val="003504D4"/>
    <w:rsid w:val="00351DF9"/>
    <w:rsid w:val="003574F0"/>
    <w:rsid w:val="003657AF"/>
    <w:rsid w:val="00367F6A"/>
    <w:rsid w:val="0037049B"/>
    <w:rsid w:val="003716F0"/>
    <w:rsid w:val="0037177A"/>
    <w:rsid w:val="00372AEA"/>
    <w:rsid w:val="0037373D"/>
    <w:rsid w:val="003740A2"/>
    <w:rsid w:val="00375708"/>
    <w:rsid w:val="00375A98"/>
    <w:rsid w:val="00396E72"/>
    <w:rsid w:val="003B43B7"/>
    <w:rsid w:val="003C618F"/>
    <w:rsid w:val="003C7DC2"/>
    <w:rsid w:val="003E3CB9"/>
    <w:rsid w:val="003E4F1F"/>
    <w:rsid w:val="003F37CF"/>
    <w:rsid w:val="003F5004"/>
    <w:rsid w:val="003F5E21"/>
    <w:rsid w:val="00406FFD"/>
    <w:rsid w:val="00423978"/>
    <w:rsid w:val="00435F5B"/>
    <w:rsid w:val="00435F85"/>
    <w:rsid w:val="0044138B"/>
    <w:rsid w:val="004460DD"/>
    <w:rsid w:val="00447AC5"/>
    <w:rsid w:val="0045118D"/>
    <w:rsid w:val="004570ED"/>
    <w:rsid w:val="00461AD1"/>
    <w:rsid w:val="00463BBC"/>
    <w:rsid w:val="004715AD"/>
    <w:rsid w:val="004B28B0"/>
    <w:rsid w:val="004B69C5"/>
    <w:rsid w:val="004C09B2"/>
    <w:rsid w:val="004C6F89"/>
    <w:rsid w:val="004D3708"/>
    <w:rsid w:val="004E45B2"/>
    <w:rsid w:val="004E7EF9"/>
    <w:rsid w:val="004F3C75"/>
    <w:rsid w:val="004F44BD"/>
    <w:rsid w:val="00505557"/>
    <w:rsid w:val="00513D57"/>
    <w:rsid w:val="00530892"/>
    <w:rsid w:val="00530C94"/>
    <w:rsid w:val="00533C10"/>
    <w:rsid w:val="0053615D"/>
    <w:rsid w:val="005363FE"/>
    <w:rsid w:val="00560837"/>
    <w:rsid w:val="00573796"/>
    <w:rsid w:val="005776C8"/>
    <w:rsid w:val="00586184"/>
    <w:rsid w:val="0058688A"/>
    <w:rsid w:val="0058772E"/>
    <w:rsid w:val="005A5AE9"/>
    <w:rsid w:val="005A7515"/>
    <w:rsid w:val="005B6002"/>
    <w:rsid w:val="005C1744"/>
    <w:rsid w:val="005D2D79"/>
    <w:rsid w:val="005E6E78"/>
    <w:rsid w:val="005F31DD"/>
    <w:rsid w:val="00602516"/>
    <w:rsid w:val="00603C66"/>
    <w:rsid w:val="00605782"/>
    <w:rsid w:val="00616DAE"/>
    <w:rsid w:val="00621EB7"/>
    <w:rsid w:val="00623C6F"/>
    <w:rsid w:val="006275BA"/>
    <w:rsid w:val="0065114E"/>
    <w:rsid w:val="00656AEF"/>
    <w:rsid w:val="00661A21"/>
    <w:rsid w:val="00681255"/>
    <w:rsid w:val="006865D1"/>
    <w:rsid w:val="006909A1"/>
    <w:rsid w:val="00694D6E"/>
    <w:rsid w:val="00696A99"/>
    <w:rsid w:val="006A2093"/>
    <w:rsid w:val="006A78E6"/>
    <w:rsid w:val="006B5893"/>
    <w:rsid w:val="006C3406"/>
    <w:rsid w:val="006C4DA2"/>
    <w:rsid w:val="006C5A90"/>
    <w:rsid w:val="006E27A9"/>
    <w:rsid w:val="006F36F2"/>
    <w:rsid w:val="00721B50"/>
    <w:rsid w:val="007250DF"/>
    <w:rsid w:val="00731239"/>
    <w:rsid w:val="00737DA4"/>
    <w:rsid w:val="00737DA9"/>
    <w:rsid w:val="0074168A"/>
    <w:rsid w:val="007426E5"/>
    <w:rsid w:val="007523C0"/>
    <w:rsid w:val="007623FA"/>
    <w:rsid w:val="007654F3"/>
    <w:rsid w:val="00766A3D"/>
    <w:rsid w:val="00771D32"/>
    <w:rsid w:val="00781475"/>
    <w:rsid w:val="0079486B"/>
    <w:rsid w:val="007950FE"/>
    <w:rsid w:val="007A2BD2"/>
    <w:rsid w:val="007A326D"/>
    <w:rsid w:val="007A4590"/>
    <w:rsid w:val="007A754C"/>
    <w:rsid w:val="007B1AA3"/>
    <w:rsid w:val="007B5D05"/>
    <w:rsid w:val="007C2AD4"/>
    <w:rsid w:val="007C769D"/>
    <w:rsid w:val="007E0C97"/>
    <w:rsid w:val="007E144A"/>
    <w:rsid w:val="007F0ADC"/>
    <w:rsid w:val="007F27AB"/>
    <w:rsid w:val="007F6A74"/>
    <w:rsid w:val="008014F7"/>
    <w:rsid w:val="00802BE8"/>
    <w:rsid w:val="00812E88"/>
    <w:rsid w:val="00813EF8"/>
    <w:rsid w:val="008155C4"/>
    <w:rsid w:val="00831DEC"/>
    <w:rsid w:val="008359E3"/>
    <w:rsid w:val="0084206D"/>
    <w:rsid w:val="00847A8D"/>
    <w:rsid w:val="00851BE6"/>
    <w:rsid w:val="0086030E"/>
    <w:rsid w:val="00890641"/>
    <w:rsid w:val="008A7E8C"/>
    <w:rsid w:val="008B348C"/>
    <w:rsid w:val="008C37FE"/>
    <w:rsid w:val="008C696A"/>
    <w:rsid w:val="008D2544"/>
    <w:rsid w:val="008E0C70"/>
    <w:rsid w:val="008F523E"/>
    <w:rsid w:val="00900BB3"/>
    <w:rsid w:val="009021CF"/>
    <w:rsid w:val="00914205"/>
    <w:rsid w:val="00914EA5"/>
    <w:rsid w:val="009167DF"/>
    <w:rsid w:val="009271D1"/>
    <w:rsid w:val="00927361"/>
    <w:rsid w:val="009314A7"/>
    <w:rsid w:val="00933194"/>
    <w:rsid w:val="009565D2"/>
    <w:rsid w:val="00962338"/>
    <w:rsid w:val="00962EC0"/>
    <w:rsid w:val="00983650"/>
    <w:rsid w:val="009C5DAE"/>
    <w:rsid w:val="009D00D2"/>
    <w:rsid w:val="009E0635"/>
    <w:rsid w:val="009E4AD9"/>
    <w:rsid w:val="009E6DD3"/>
    <w:rsid w:val="00A045D8"/>
    <w:rsid w:val="00A1373F"/>
    <w:rsid w:val="00A2040E"/>
    <w:rsid w:val="00A258DF"/>
    <w:rsid w:val="00A34448"/>
    <w:rsid w:val="00A4277E"/>
    <w:rsid w:val="00A43E0D"/>
    <w:rsid w:val="00A50646"/>
    <w:rsid w:val="00A51874"/>
    <w:rsid w:val="00A53C69"/>
    <w:rsid w:val="00A55625"/>
    <w:rsid w:val="00A65F87"/>
    <w:rsid w:val="00AA54F4"/>
    <w:rsid w:val="00AB1F20"/>
    <w:rsid w:val="00AB614A"/>
    <w:rsid w:val="00AC5327"/>
    <w:rsid w:val="00AC7C21"/>
    <w:rsid w:val="00AF1765"/>
    <w:rsid w:val="00B0060B"/>
    <w:rsid w:val="00B04CF9"/>
    <w:rsid w:val="00B12986"/>
    <w:rsid w:val="00B13A06"/>
    <w:rsid w:val="00B216CC"/>
    <w:rsid w:val="00B25EA3"/>
    <w:rsid w:val="00B269E1"/>
    <w:rsid w:val="00B310C6"/>
    <w:rsid w:val="00B45869"/>
    <w:rsid w:val="00B64E1E"/>
    <w:rsid w:val="00B7467B"/>
    <w:rsid w:val="00B747C5"/>
    <w:rsid w:val="00B820EE"/>
    <w:rsid w:val="00B823DA"/>
    <w:rsid w:val="00B83C32"/>
    <w:rsid w:val="00B83DB9"/>
    <w:rsid w:val="00B8507D"/>
    <w:rsid w:val="00B94BF5"/>
    <w:rsid w:val="00B951EF"/>
    <w:rsid w:val="00B96775"/>
    <w:rsid w:val="00BA0439"/>
    <w:rsid w:val="00BA15A4"/>
    <w:rsid w:val="00BA22A4"/>
    <w:rsid w:val="00BA261B"/>
    <w:rsid w:val="00BA6D16"/>
    <w:rsid w:val="00BB08DE"/>
    <w:rsid w:val="00BB1775"/>
    <w:rsid w:val="00BC16A5"/>
    <w:rsid w:val="00BD4B66"/>
    <w:rsid w:val="00BE022F"/>
    <w:rsid w:val="00BE23CA"/>
    <w:rsid w:val="00BE2C77"/>
    <w:rsid w:val="00BE79C0"/>
    <w:rsid w:val="00BF273D"/>
    <w:rsid w:val="00BF319A"/>
    <w:rsid w:val="00BF3883"/>
    <w:rsid w:val="00C01F13"/>
    <w:rsid w:val="00C02D52"/>
    <w:rsid w:val="00C053CA"/>
    <w:rsid w:val="00C10D05"/>
    <w:rsid w:val="00C157EF"/>
    <w:rsid w:val="00C17859"/>
    <w:rsid w:val="00C17E6F"/>
    <w:rsid w:val="00C2167E"/>
    <w:rsid w:val="00C23C9D"/>
    <w:rsid w:val="00C32CF4"/>
    <w:rsid w:val="00C33B0F"/>
    <w:rsid w:val="00C43B73"/>
    <w:rsid w:val="00C6071D"/>
    <w:rsid w:val="00C61A0E"/>
    <w:rsid w:val="00C65DC6"/>
    <w:rsid w:val="00C772DD"/>
    <w:rsid w:val="00C77D2E"/>
    <w:rsid w:val="00C83B8E"/>
    <w:rsid w:val="00C8443D"/>
    <w:rsid w:val="00C852BD"/>
    <w:rsid w:val="00C9152C"/>
    <w:rsid w:val="00C97C9A"/>
    <w:rsid w:val="00C97E47"/>
    <w:rsid w:val="00CA7DCD"/>
    <w:rsid w:val="00CB4C0A"/>
    <w:rsid w:val="00CE0F82"/>
    <w:rsid w:val="00CF699C"/>
    <w:rsid w:val="00CF6EC6"/>
    <w:rsid w:val="00D033CD"/>
    <w:rsid w:val="00D065DC"/>
    <w:rsid w:val="00D14F10"/>
    <w:rsid w:val="00D16051"/>
    <w:rsid w:val="00D36C6A"/>
    <w:rsid w:val="00D41B1B"/>
    <w:rsid w:val="00D50160"/>
    <w:rsid w:val="00D54BF8"/>
    <w:rsid w:val="00D60B57"/>
    <w:rsid w:val="00D658F0"/>
    <w:rsid w:val="00D775CA"/>
    <w:rsid w:val="00D7795D"/>
    <w:rsid w:val="00D81650"/>
    <w:rsid w:val="00D85C1A"/>
    <w:rsid w:val="00D93B06"/>
    <w:rsid w:val="00DA0EB2"/>
    <w:rsid w:val="00DA42B5"/>
    <w:rsid w:val="00DB6D99"/>
    <w:rsid w:val="00DE2440"/>
    <w:rsid w:val="00DE778D"/>
    <w:rsid w:val="00DF1731"/>
    <w:rsid w:val="00DF249B"/>
    <w:rsid w:val="00DF2578"/>
    <w:rsid w:val="00DF774D"/>
    <w:rsid w:val="00E10408"/>
    <w:rsid w:val="00E15705"/>
    <w:rsid w:val="00E1786B"/>
    <w:rsid w:val="00E30BB7"/>
    <w:rsid w:val="00E31A57"/>
    <w:rsid w:val="00E35E86"/>
    <w:rsid w:val="00E40172"/>
    <w:rsid w:val="00E465E7"/>
    <w:rsid w:val="00E50622"/>
    <w:rsid w:val="00E67C7F"/>
    <w:rsid w:val="00E92D07"/>
    <w:rsid w:val="00E93A73"/>
    <w:rsid w:val="00E976C8"/>
    <w:rsid w:val="00EB03F1"/>
    <w:rsid w:val="00EC0A5A"/>
    <w:rsid w:val="00ED16A7"/>
    <w:rsid w:val="00ED794F"/>
    <w:rsid w:val="00EE6A3F"/>
    <w:rsid w:val="00EF4694"/>
    <w:rsid w:val="00F063CD"/>
    <w:rsid w:val="00F103D5"/>
    <w:rsid w:val="00F10617"/>
    <w:rsid w:val="00F13F2F"/>
    <w:rsid w:val="00F25693"/>
    <w:rsid w:val="00F5178D"/>
    <w:rsid w:val="00F541F7"/>
    <w:rsid w:val="00F556A0"/>
    <w:rsid w:val="00F7224F"/>
    <w:rsid w:val="00F72674"/>
    <w:rsid w:val="00F93BC3"/>
    <w:rsid w:val="00F972E3"/>
    <w:rsid w:val="00FA02EA"/>
    <w:rsid w:val="00FB01A3"/>
    <w:rsid w:val="00FB0667"/>
    <w:rsid w:val="00FB334B"/>
    <w:rsid w:val="00FC2DAE"/>
    <w:rsid w:val="00FD2731"/>
    <w:rsid w:val="00FD6022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E8C6B-0A53-42D2-8FDC-D5228B5E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90E0D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2C77"/>
    <w:pPr>
      <w:keepNext/>
      <w:keepLines/>
      <w:spacing w:before="0" w:after="0" w:line="480" w:lineRule="auto"/>
      <w:ind w:firstLine="7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090E0D"/>
    <w:pPr>
      <w:snapToGrid/>
      <w:spacing w:before="0" w:after="0"/>
      <w:jc w:val="center"/>
    </w:pPr>
    <w:rPr>
      <w:sz w:val="28"/>
      <w:szCs w:val="28"/>
    </w:rPr>
  </w:style>
  <w:style w:type="character" w:customStyle="1" w:styleId="a4">
    <w:name w:val="Название Знак"/>
    <w:basedOn w:val="a0"/>
    <w:link w:val="a3"/>
    <w:uiPriority w:val="99"/>
    <w:rsid w:val="00090E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05">
    <w:name w:val="Стиль 14 пт По ширине Первая строка:  0.5 см Междустр.интервал: ..."/>
    <w:basedOn w:val="a"/>
    <w:autoRedefine/>
    <w:uiPriority w:val="99"/>
    <w:rsid w:val="00090E0D"/>
    <w:pPr>
      <w:snapToGrid/>
      <w:spacing w:before="0" w:after="0" w:line="360" w:lineRule="auto"/>
      <w:ind w:firstLine="720"/>
      <w:jc w:val="both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F699C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CF69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F699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CF699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6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0606D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AB614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E2C7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5D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B310C6"/>
    <w:pPr>
      <w:numPr>
        <w:ilvl w:val="1"/>
      </w:numPr>
      <w:spacing w:before="240" w:after="120" w:line="480" w:lineRule="auto"/>
      <w:ind w:firstLine="720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B310C6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paragraph" w:styleId="ae">
    <w:name w:val="Plain Text"/>
    <w:basedOn w:val="a"/>
    <w:link w:val="af"/>
    <w:uiPriority w:val="99"/>
    <w:unhideWhenUsed/>
    <w:rsid w:val="00914205"/>
    <w:pPr>
      <w:snapToGrid/>
      <w:spacing w:before="0" w:after="0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914205"/>
    <w:rPr>
      <w:rFonts w:ascii="Consolas" w:hAnsi="Consolas" w:cs="Consolas"/>
      <w:sz w:val="21"/>
      <w:szCs w:val="21"/>
    </w:rPr>
  </w:style>
  <w:style w:type="paragraph" w:styleId="af0">
    <w:name w:val="caption"/>
    <w:basedOn w:val="a"/>
    <w:next w:val="a"/>
    <w:uiPriority w:val="35"/>
    <w:unhideWhenUsed/>
    <w:qFormat/>
    <w:rsid w:val="00435F5B"/>
    <w:pPr>
      <w:spacing w:before="0" w:after="0"/>
      <w:jc w:val="center"/>
    </w:pPr>
    <w:rPr>
      <w:iCs/>
      <w:color w:val="000000" w:themeColor="text1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C852BD"/>
    <w:pPr>
      <w:snapToGrid/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C2AD4"/>
    <w:rPr>
      <w:sz w:val="28"/>
    </w:rPr>
  </w:style>
  <w:style w:type="character" w:styleId="af2">
    <w:name w:val="Hyperlink"/>
    <w:basedOn w:val="a0"/>
    <w:uiPriority w:val="99"/>
    <w:unhideWhenUsed/>
    <w:rsid w:val="00C852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852BD"/>
    <w:pPr>
      <w:snapToGrid/>
      <w:spacing w:before="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852BD"/>
    <w:pPr>
      <w:snapToGrid/>
      <w:spacing w:before="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C2AD4"/>
    <w:pPr>
      <w:ind w:left="720"/>
    </w:pPr>
  </w:style>
  <w:style w:type="paragraph" w:styleId="af3">
    <w:name w:val="Balloon Text"/>
    <w:basedOn w:val="a"/>
    <w:link w:val="af4"/>
    <w:uiPriority w:val="99"/>
    <w:semiHidden/>
    <w:unhideWhenUsed/>
    <w:rsid w:val="006865D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865D1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endnote text"/>
    <w:basedOn w:val="a"/>
    <w:link w:val="af6"/>
    <w:uiPriority w:val="99"/>
    <w:unhideWhenUsed/>
    <w:rsid w:val="00BF3883"/>
    <w:pPr>
      <w:spacing w:before="0" w:after="0"/>
    </w:pPr>
    <w:rPr>
      <w:sz w:val="28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rsid w:val="00BF388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B310C6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447AC5"/>
    <w:pPr>
      <w:spacing w:before="0" w:after="0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447A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447AC5"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sid w:val="001A7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15"/>
    <w:rsid w:val="00134915"/>
    <w:rsid w:val="0032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9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AEC5-1D37-467F-B0E2-D002C88B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17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Minligareev</dc:creator>
  <cp:keywords/>
  <dc:description/>
  <cp:lastModifiedBy>Maxim Minligareev</cp:lastModifiedBy>
  <cp:revision>358</cp:revision>
  <dcterms:created xsi:type="dcterms:W3CDTF">2015-09-06T09:13:00Z</dcterms:created>
  <dcterms:modified xsi:type="dcterms:W3CDTF">2016-05-06T08:51:00Z</dcterms:modified>
</cp:coreProperties>
</file>