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B0B163" w14:textId="03492D08" w:rsidR="006E695D" w:rsidRDefault="006E695D" w:rsidP="00DA0297"/>
    <w:p w14:paraId="29514CDF" w14:textId="2EFECD00" w:rsidR="00DA0297" w:rsidRDefault="00DA0297" w:rsidP="00DA0297"/>
    <w:p w14:paraId="67C833D5" w14:textId="77777777" w:rsidR="00DA0297" w:rsidRPr="00DA0297" w:rsidRDefault="00DA0297" w:rsidP="00DA0297">
      <w:pPr>
        <w:widowControl/>
        <w:shd w:val="clear" w:color="auto" w:fill="FAFAFA"/>
        <w:spacing w:before="100" w:beforeAutospacing="1" w:after="210"/>
        <w:jc w:val="left"/>
        <w:outlineLvl w:val="1"/>
        <w:rPr>
          <w:rFonts w:ascii="Microsoft YaHei UI" w:eastAsia="Microsoft YaHei UI" w:hAnsi="Microsoft YaHei UI" w:cs="Arial"/>
          <w:color w:val="333333"/>
          <w:spacing w:val="8"/>
          <w:kern w:val="0"/>
          <w:sz w:val="33"/>
          <w:szCs w:val="33"/>
        </w:rPr>
      </w:pPr>
      <w:r w:rsidRPr="00DA0297">
        <w:rPr>
          <w:rFonts w:ascii="Microsoft YaHei UI" w:eastAsia="Microsoft YaHei UI" w:hAnsi="Microsoft YaHei UI" w:cs="Arial" w:hint="eastAsia"/>
          <w:color w:val="333333"/>
          <w:spacing w:val="8"/>
          <w:kern w:val="0"/>
          <w:sz w:val="33"/>
          <w:szCs w:val="33"/>
        </w:rPr>
        <w:t xml:space="preserve">【论文选刊】吴婧姗 等：未来工程师的核心能力 ——基于智能技术驱动型企业实证研究的内容分析 </w:t>
      </w:r>
    </w:p>
    <w:p w14:paraId="06796F23" w14:textId="77777777" w:rsidR="00DA0297" w:rsidRPr="00DA0297" w:rsidRDefault="00DA0297" w:rsidP="00DA0297">
      <w:pPr>
        <w:widowControl/>
        <w:shd w:val="clear" w:color="auto" w:fill="FAFAFA"/>
        <w:wordWrap w:val="0"/>
        <w:spacing w:after="150" w:line="300" w:lineRule="atLeast"/>
        <w:ind w:right="150"/>
        <w:jc w:val="left"/>
        <w:rPr>
          <w:rFonts w:ascii="宋体" w:eastAsia="宋体" w:hAnsi="宋体" w:cs="宋体" w:hint="eastAsia"/>
          <w:kern w:val="0"/>
          <w:sz w:val="23"/>
          <w:szCs w:val="23"/>
        </w:rPr>
      </w:pPr>
      <w:r w:rsidRPr="00DA0297">
        <w:rPr>
          <w:rFonts w:ascii="Microsoft YaHei UI" w:eastAsia="Microsoft YaHei UI" w:hAnsi="Microsoft YaHei UI" w:cs="Arial" w:hint="eastAsia"/>
          <w:color w:val="333333"/>
          <w:spacing w:val="8"/>
          <w:kern w:val="0"/>
          <w:sz w:val="23"/>
          <w:szCs w:val="23"/>
        </w:rPr>
        <w:t>原创</w:t>
      </w:r>
      <w:r w:rsidRPr="00DA0297">
        <w:rPr>
          <w:rFonts w:ascii="Microsoft YaHei UI" w:eastAsia="Microsoft YaHei UI" w:hAnsi="Microsoft YaHei UI" w:cs="Arial" w:hint="eastAsia"/>
          <w:color w:val="333333"/>
          <w:spacing w:val="8"/>
          <w:kern w:val="0"/>
          <w:sz w:val="2"/>
          <w:szCs w:val="2"/>
        </w:rPr>
        <w:t xml:space="preserve"> </w:t>
      </w:r>
      <w:r w:rsidRPr="00DA0297">
        <w:rPr>
          <w:rFonts w:ascii="Microsoft YaHei UI" w:eastAsia="Microsoft YaHei UI" w:hAnsi="Microsoft YaHei UI" w:cs="Arial" w:hint="eastAsia"/>
          <w:color w:val="333333"/>
          <w:spacing w:val="8"/>
          <w:kern w:val="0"/>
          <w:sz w:val="23"/>
          <w:szCs w:val="23"/>
        </w:rPr>
        <w:t xml:space="preserve">吴婧姗 等 </w:t>
      </w:r>
      <w:hyperlink r:id="rId6" w:history="1">
        <w:r w:rsidRPr="00DA0297">
          <w:rPr>
            <w:rFonts w:ascii="Microsoft YaHei UI" w:eastAsia="Microsoft YaHei UI" w:hAnsi="Microsoft YaHei UI" w:cs="Arial" w:hint="eastAsia"/>
            <w:color w:val="576B95"/>
            <w:spacing w:val="8"/>
            <w:kern w:val="0"/>
            <w:sz w:val="23"/>
            <w:szCs w:val="23"/>
          </w:rPr>
          <w:t xml:space="preserve">高等工程教育研究 </w:t>
        </w:r>
      </w:hyperlink>
    </w:p>
    <w:p w14:paraId="7BA955BF" w14:textId="77777777" w:rsidR="00DA0297" w:rsidRPr="00DA0297" w:rsidRDefault="00DA0297" w:rsidP="00DA0297">
      <w:pPr>
        <w:widowControl/>
        <w:shd w:val="clear" w:color="auto" w:fill="FAFAFA"/>
        <w:wordWrap w:val="0"/>
        <w:spacing w:after="150" w:line="300" w:lineRule="atLeast"/>
        <w:ind w:right="150"/>
        <w:jc w:val="left"/>
        <w:rPr>
          <w:rFonts w:ascii="宋体" w:eastAsia="宋体" w:hAnsi="宋体" w:cs="宋体" w:hint="eastAsia"/>
          <w:vanish/>
          <w:kern w:val="0"/>
          <w:sz w:val="24"/>
          <w:szCs w:val="24"/>
        </w:rPr>
      </w:pPr>
      <w:r w:rsidRPr="00DA0297">
        <w:rPr>
          <w:rFonts w:ascii="Microsoft YaHei UI" w:eastAsia="Microsoft YaHei UI" w:hAnsi="Microsoft YaHei UI" w:cs="Arial" w:hint="eastAsia"/>
          <w:b/>
          <w:bCs/>
          <w:vanish/>
          <w:color w:val="333333"/>
          <w:spacing w:val="8"/>
          <w:kern w:val="0"/>
          <w:sz w:val="23"/>
          <w:szCs w:val="23"/>
        </w:rPr>
        <w:t>高等工程教育研究</w:t>
      </w:r>
      <w:r w:rsidRPr="00DA0297">
        <w:rPr>
          <w:rFonts w:ascii="Microsoft YaHei UI" w:eastAsia="Microsoft YaHei UI" w:hAnsi="Microsoft YaHei UI" w:cs="Arial" w:hint="eastAsia"/>
          <w:vanish/>
          <w:color w:val="333333"/>
          <w:spacing w:val="8"/>
          <w:kern w:val="0"/>
          <w:sz w:val="23"/>
          <w:szCs w:val="23"/>
        </w:rPr>
        <w:t xml:space="preserve"> </w:t>
      </w:r>
    </w:p>
    <w:p w14:paraId="2A4B7DE5" w14:textId="77777777" w:rsidR="00DA0297" w:rsidRPr="00DA0297" w:rsidRDefault="00DA0297" w:rsidP="00DA0297">
      <w:pPr>
        <w:widowControl/>
        <w:shd w:val="clear" w:color="auto" w:fill="FAFAFA"/>
        <w:wordWrap w:val="0"/>
        <w:spacing w:before="100" w:beforeAutospacing="1" w:after="100" w:afterAutospacing="1" w:line="300" w:lineRule="atLeast"/>
        <w:ind w:right="150"/>
        <w:jc w:val="left"/>
        <w:rPr>
          <w:rFonts w:ascii="Microsoft YaHei UI" w:eastAsia="Microsoft YaHei UI" w:hAnsi="Microsoft YaHei UI" w:cs="Arial" w:hint="eastAsia"/>
          <w:vanish/>
          <w:color w:val="333333"/>
          <w:spacing w:val="8"/>
          <w:kern w:val="0"/>
          <w:sz w:val="23"/>
          <w:szCs w:val="23"/>
        </w:rPr>
      </w:pPr>
      <w:r w:rsidRPr="00DA0297">
        <w:rPr>
          <w:rFonts w:ascii="Microsoft YaHei UI" w:eastAsia="Microsoft YaHei UI" w:hAnsi="Microsoft YaHei UI" w:cs="Arial" w:hint="eastAsia"/>
          <w:vanish/>
          <w:color w:val="333333"/>
          <w:spacing w:val="8"/>
          <w:kern w:val="0"/>
          <w:sz w:val="23"/>
          <w:szCs w:val="23"/>
        </w:rPr>
        <w:t xml:space="preserve">微信号 </w:t>
      </w:r>
    </w:p>
    <w:p w14:paraId="2D297742" w14:textId="77777777" w:rsidR="00DA0297" w:rsidRPr="00DA0297" w:rsidRDefault="00DA0297" w:rsidP="00DA0297">
      <w:pPr>
        <w:widowControl/>
        <w:shd w:val="clear" w:color="auto" w:fill="FAFAFA"/>
        <w:wordWrap w:val="0"/>
        <w:spacing w:before="100" w:beforeAutospacing="1" w:after="100" w:afterAutospacing="1" w:line="300" w:lineRule="atLeast"/>
        <w:ind w:right="150"/>
        <w:jc w:val="left"/>
        <w:rPr>
          <w:rFonts w:ascii="Microsoft YaHei UI" w:eastAsia="Microsoft YaHei UI" w:hAnsi="Microsoft YaHei UI" w:cs="Arial" w:hint="eastAsia"/>
          <w:vanish/>
          <w:color w:val="333333"/>
          <w:spacing w:val="8"/>
          <w:kern w:val="0"/>
          <w:sz w:val="23"/>
          <w:szCs w:val="23"/>
        </w:rPr>
      </w:pPr>
      <w:r w:rsidRPr="00DA0297">
        <w:rPr>
          <w:rFonts w:ascii="Microsoft YaHei UI" w:eastAsia="Microsoft YaHei UI" w:hAnsi="Microsoft YaHei UI" w:cs="Arial" w:hint="eastAsia"/>
          <w:vanish/>
          <w:color w:val="333333"/>
          <w:spacing w:val="8"/>
          <w:kern w:val="0"/>
          <w:sz w:val="23"/>
          <w:szCs w:val="23"/>
        </w:rPr>
        <w:t>功能介绍 《高等工程教育研究》是我国第一份、也是唯一一份面向工程教育研究的高等教育类学术期刊。本刊以发展工程教育教学学术、推进工程教育教学改革、提高工程人才培养质量为宗旨，关注国内外工程教育界重大问题，提供工程教育最新资讯，分享最新研究成果。</w:t>
      </w:r>
    </w:p>
    <w:p w14:paraId="2AD0FA3E" w14:textId="77777777" w:rsidR="00DA0297" w:rsidRPr="00DA0297" w:rsidRDefault="00DA0297" w:rsidP="00DA0297">
      <w:pPr>
        <w:widowControl/>
        <w:shd w:val="clear" w:color="auto" w:fill="FAFAFA"/>
        <w:wordWrap w:val="0"/>
        <w:spacing w:line="300" w:lineRule="atLeast"/>
        <w:jc w:val="left"/>
        <w:rPr>
          <w:rFonts w:ascii="Microsoft YaHei UI" w:eastAsia="Microsoft YaHei UI" w:hAnsi="Microsoft YaHei UI" w:cs="Arial" w:hint="eastAsia"/>
          <w:color w:val="333333"/>
          <w:spacing w:val="8"/>
          <w:kern w:val="0"/>
          <w:sz w:val="2"/>
          <w:szCs w:val="2"/>
        </w:rPr>
      </w:pPr>
      <w:r w:rsidRPr="00DA0297">
        <w:rPr>
          <w:rFonts w:ascii="Microsoft YaHei UI" w:eastAsia="Microsoft YaHei UI" w:hAnsi="Microsoft YaHei UI" w:cs="Arial" w:hint="eastAsia"/>
          <w:color w:val="333333"/>
          <w:spacing w:val="8"/>
          <w:kern w:val="0"/>
          <w:sz w:val="23"/>
          <w:szCs w:val="23"/>
        </w:rPr>
        <w:t>2019-12-24</w:t>
      </w:r>
      <w:r w:rsidRPr="00DA0297">
        <w:rPr>
          <w:rFonts w:ascii="Microsoft YaHei UI" w:eastAsia="Microsoft YaHei UI" w:hAnsi="Microsoft YaHei UI" w:cs="Arial" w:hint="eastAsia"/>
          <w:color w:val="333333"/>
          <w:spacing w:val="8"/>
          <w:kern w:val="0"/>
          <w:sz w:val="2"/>
          <w:szCs w:val="2"/>
        </w:rPr>
        <w:t xml:space="preserve"> </w:t>
      </w:r>
    </w:p>
    <w:p w14:paraId="2E1CD924" w14:textId="77777777" w:rsidR="00DA0297" w:rsidRPr="00DA0297" w:rsidRDefault="00DA0297" w:rsidP="00DA0297">
      <w:pPr>
        <w:widowControl/>
        <w:shd w:val="clear" w:color="auto" w:fill="FAFAFA"/>
        <w:rPr>
          <w:rFonts w:ascii="Microsoft YaHei UI" w:eastAsia="Microsoft YaHei UI" w:hAnsi="Microsoft YaHei UI" w:cs="Arial" w:hint="eastAsia"/>
          <w:color w:val="333333"/>
          <w:spacing w:val="8"/>
          <w:kern w:val="0"/>
          <w:sz w:val="26"/>
          <w:szCs w:val="26"/>
        </w:rPr>
      </w:pPr>
      <w:r w:rsidRPr="00DA0297">
        <w:rPr>
          <w:rFonts w:ascii="宋体" w:eastAsia="宋体" w:hAnsi="宋体" w:cs="Arial" w:hint="eastAsia"/>
          <w:b/>
          <w:bCs/>
          <w:color w:val="784F0F"/>
          <w:spacing w:val="8"/>
          <w:kern w:val="0"/>
          <w:sz w:val="24"/>
          <w:szCs w:val="24"/>
        </w:rPr>
        <w:t>作者简介：</w:t>
      </w:r>
      <w:r w:rsidRPr="00DA0297">
        <w:rPr>
          <w:rFonts w:ascii="宋体" w:eastAsia="宋体" w:hAnsi="宋体" w:cs="Arial" w:hint="eastAsia"/>
          <w:color w:val="784F0F"/>
          <w:spacing w:val="8"/>
          <w:kern w:val="0"/>
          <w:sz w:val="24"/>
          <w:szCs w:val="24"/>
        </w:rPr>
        <w:t>吴婧姗，浙江大学中国科教战略研究院博士后；朱凌，浙江大学中国科教战略研究院研究员；施锦诚、吕正则，浙江大学公共管理学院博士研究生。</w:t>
      </w:r>
      <w:r w:rsidRPr="00DA0297">
        <w:rPr>
          <w:rFonts w:ascii="宋体" w:eastAsia="宋体" w:hAnsi="宋体" w:cs="Arial" w:hint="eastAsia"/>
          <w:b/>
          <w:bCs/>
          <w:color w:val="784F0F"/>
          <w:spacing w:val="8"/>
          <w:kern w:val="0"/>
          <w:sz w:val="24"/>
          <w:szCs w:val="24"/>
        </w:rPr>
        <w:t>基金项目:</w:t>
      </w:r>
      <w:r w:rsidRPr="00DA0297">
        <w:rPr>
          <w:rFonts w:ascii="宋体" w:eastAsia="宋体" w:hAnsi="宋体" w:cs="Arial" w:hint="eastAsia"/>
          <w:color w:val="784F0F"/>
          <w:spacing w:val="8"/>
          <w:kern w:val="0"/>
          <w:sz w:val="24"/>
          <w:szCs w:val="24"/>
        </w:rPr>
        <w:t>教育部人文社会科学研究青年基金项目（18YJC630197）；国家自然科学基金面上项目（7177030261）</w:t>
      </w:r>
      <w:r w:rsidRPr="00DA0297">
        <w:rPr>
          <w:rFonts w:ascii="Microsoft YaHei UI" w:eastAsia="Microsoft YaHei UI" w:hAnsi="Microsoft YaHei UI" w:cs="Arial" w:hint="eastAsia"/>
          <w:b/>
          <w:bCs/>
          <w:color w:val="784F0F"/>
          <w:spacing w:val="15"/>
          <w:kern w:val="0"/>
          <w:sz w:val="24"/>
          <w:szCs w:val="24"/>
          <w:shd w:val="clear" w:color="auto" w:fill="FFFFFF"/>
        </w:rPr>
        <w:t>原文刊载于《高等工程教育研究》2019年第六期50-57页。</w:t>
      </w:r>
      <w:r w:rsidRPr="00DA0297">
        <w:rPr>
          <w:rFonts w:ascii="Microsoft YaHei UI" w:eastAsia="Microsoft YaHei UI" w:hAnsi="Microsoft YaHei UI" w:cs="Arial" w:hint="eastAsia"/>
          <w:color w:val="333333"/>
          <w:spacing w:val="8"/>
          <w:kern w:val="0"/>
          <w:sz w:val="26"/>
          <w:szCs w:val="26"/>
        </w:rPr>
        <w:br/>
      </w:r>
    </w:p>
    <w:p w14:paraId="23C311E5" w14:textId="77777777" w:rsidR="00DA0297" w:rsidRPr="00DA0297" w:rsidRDefault="00DA0297" w:rsidP="00DA0297">
      <w:pPr>
        <w:widowControl/>
        <w:shd w:val="clear" w:color="auto" w:fill="FAFAFA"/>
        <w:spacing w:before="100" w:beforeAutospacing="1" w:after="100" w:afterAutospacing="1"/>
        <w:rPr>
          <w:rFonts w:ascii="Microsoft YaHei UI" w:eastAsia="Microsoft YaHei UI" w:hAnsi="Microsoft YaHei UI" w:cs="Arial" w:hint="eastAsia"/>
          <w:color w:val="333333"/>
          <w:spacing w:val="8"/>
          <w:kern w:val="0"/>
          <w:sz w:val="26"/>
          <w:szCs w:val="26"/>
        </w:rPr>
      </w:pPr>
      <w:r w:rsidRPr="00DA0297">
        <w:rPr>
          <w:rFonts w:ascii="Microsoft YaHei UI" w:eastAsia="Microsoft YaHei UI" w:hAnsi="Microsoft YaHei UI" w:cs="Arial" w:hint="eastAsia"/>
          <w:b/>
          <w:bCs/>
          <w:color w:val="0E4793"/>
          <w:spacing w:val="8"/>
          <w:kern w:val="0"/>
          <w:sz w:val="24"/>
          <w:szCs w:val="24"/>
        </w:rPr>
        <w:t>摘  要：</w:t>
      </w:r>
      <w:r w:rsidRPr="00DA0297">
        <w:rPr>
          <w:rFonts w:ascii="Microsoft YaHei UI" w:eastAsia="Microsoft YaHei UI" w:hAnsi="Microsoft YaHei UI" w:cs="Arial" w:hint="eastAsia"/>
          <w:color w:val="0E4793"/>
          <w:spacing w:val="8"/>
          <w:kern w:val="0"/>
          <w:sz w:val="24"/>
          <w:szCs w:val="24"/>
        </w:rPr>
        <w:t>大数据、云计算、人工智能等核心技术正驱动产业智能化发展转型。智能工程情境下涌现出的新技术手段和工具，正在改变甚或颠覆工程师的工作模式，对工程师能力亦提出了全新要求。针对这一现实诉求，本研究对七家智能技术驱动型企业开展深度调研，并基于访谈资料的内容分析和工程需求分析，尝试构建未来工程人才核心能力的基本框架，包括3个主维度和12个子维度。毋庸置疑，在智能化技术及话题愈加普及的当前，该框架也</w:t>
      </w:r>
      <w:proofErr w:type="gramStart"/>
      <w:r w:rsidRPr="00DA0297">
        <w:rPr>
          <w:rFonts w:ascii="Microsoft YaHei UI" w:eastAsia="Microsoft YaHei UI" w:hAnsi="Microsoft YaHei UI" w:cs="Arial" w:hint="eastAsia"/>
          <w:color w:val="0E4793"/>
          <w:spacing w:val="8"/>
          <w:kern w:val="0"/>
          <w:sz w:val="24"/>
          <w:szCs w:val="24"/>
        </w:rPr>
        <w:t>凸</w:t>
      </w:r>
      <w:proofErr w:type="gramEnd"/>
      <w:r w:rsidRPr="00DA0297">
        <w:rPr>
          <w:rFonts w:ascii="Microsoft YaHei UI" w:eastAsia="Microsoft YaHei UI" w:hAnsi="Microsoft YaHei UI" w:cs="Arial" w:hint="eastAsia"/>
          <w:color w:val="0E4793"/>
          <w:spacing w:val="8"/>
          <w:kern w:val="0"/>
          <w:sz w:val="24"/>
          <w:szCs w:val="24"/>
        </w:rPr>
        <w:t>显出了未来工程师基于数字的复杂问题求解能力：其中，数字思维与建模仿真、跨界融合是企业智能化转型中最受关注的能力项。此外，相比于前沿洞察与技术开发能力，我国企业对工程人才创新性思维与原始创新能力的重视仍然</w:t>
      </w:r>
      <w:r w:rsidRPr="00DA0297">
        <w:rPr>
          <w:rFonts w:ascii="Microsoft YaHei UI" w:eastAsia="Microsoft YaHei UI" w:hAnsi="Microsoft YaHei UI" w:cs="Arial" w:hint="eastAsia"/>
          <w:color w:val="0E4793"/>
          <w:spacing w:val="8"/>
          <w:kern w:val="0"/>
          <w:sz w:val="24"/>
          <w:szCs w:val="24"/>
        </w:rPr>
        <w:lastRenderedPageBreak/>
        <w:t>不足，对于智能化趋势下可能从技术追赶到创新引领的转型契机尚未形成及时充分的响应。本文最后尝试从产业需求和工程教育演进规律出发，为我国工程教育改革与创新提供建议和研究思路。</w:t>
      </w:r>
    </w:p>
    <w:p w14:paraId="0D92538A" w14:textId="77777777" w:rsidR="00DA0297" w:rsidRPr="00DA0297" w:rsidRDefault="00DA0297" w:rsidP="00DA0297">
      <w:pPr>
        <w:widowControl/>
        <w:shd w:val="clear" w:color="auto" w:fill="FAFAFA"/>
        <w:rPr>
          <w:rFonts w:ascii="Microsoft YaHei UI" w:eastAsia="Microsoft YaHei UI" w:hAnsi="Microsoft YaHei UI" w:cs="Arial" w:hint="eastAsia"/>
          <w:color w:val="333333"/>
          <w:spacing w:val="8"/>
          <w:kern w:val="0"/>
          <w:sz w:val="26"/>
          <w:szCs w:val="26"/>
        </w:rPr>
      </w:pPr>
      <w:r w:rsidRPr="00DA0297">
        <w:rPr>
          <w:rFonts w:ascii="Microsoft YaHei UI" w:eastAsia="Microsoft YaHei UI" w:hAnsi="Microsoft YaHei UI" w:cs="Arial" w:hint="eastAsia"/>
          <w:color w:val="333333"/>
          <w:spacing w:val="8"/>
          <w:kern w:val="0"/>
          <w:sz w:val="26"/>
          <w:szCs w:val="26"/>
        </w:rPr>
        <w:br/>
      </w:r>
    </w:p>
    <w:p w14:paraId="419B8456" w14:textId="77777777" w:rsidR="00DA0297" w:rsidRPr="00DA0297" w:rsidRDefault="00DA0297" w:rsidP="00DA0297">
      <w:pPr>
        <w:widowControl/>
        <w:shd w:val="clear" w:color="auto" w:fill="FAFAFA"/>
        <w:spacing w:before="100" w:beforeAutospacing="1" w:after="100" w:afterAutospacing="1"/>
        <w:rPr>
          <w:rFonts w:ascii="Microsoft YaHei UI" w:eastAsia="Microsoft YaHei UI" w:hAnsi="Microsoft YaHei UI" w:cs="Arial" w:hint="eastAsia"/>
          <w:color w:val="333333"/>
          <w:spacing w:val="8"/>
          <w:kern w:val="0"/>
          <w:sz w:val="26"/>
          <w:szCs w:val="26"/>
        </w:rPr>
      </w:pPr>
      <w:r w:rsidRPr="00DA0297">
        <w:rPr>
          <w:rFonts w:ascii="Microsoft YaHei UI" w:eastAsia="Microsoft YaHei UI" w:hAnsi="Microsoft YaHei UI" w:cs="Arial" w:hint="eastAsia"/>
          <w:b/>
          <w:bCs/>
          <w:color w:val="0E4793"/>
          <w:spacing w:val="8"/>
          <w:kern w:val="0"/>
          <w:sz w:val="24"/>
          <w:szCs w:val="24"/>
        </w:rPr>
        <w:t>关键词：</w:t>
      </w:r>
      <w:r w:rsidRPr="00DA0297">
        <w:rPr>
          <w:rFonts w:ascii="Microsoft YaHei UI" w:eastAsia="Microsoft YaHei UI" w:hAnsi="Microsoft YaHei UI" w:cs="Arial" w:hint="eastAsia"/>
          <w:color w:val="0E4793"/>
          <w:spacing w:val="8"/>
          <w:kern w:val="0"/>
          <w:sz w:val="24"/>
          <w:szCs w:val="24"/>
        </w:rPr>
        <w:t>智能化　工程人才　核心能力　数字　跨界</w:t>
      </w:r>
    </w:p>
    <w:p w14:paraId="0630C1B8" w14:textId="77777777" w:rsidR="00DA0297" w:rsidRPr="00DA0297" w:rsidRDefault="00DA0297" w:rsidP="00DA0297">
      <w:pPr>
        <w:widowControl/>
        <w:shd w:val="clear" w:color="auto" w:fill="FAFAFA"/>
        <w:spacing w:before="60" w:after="60" w:line="319" w:lineRule="atLeast"/>
        <w:ind w:firstLine="480"/>
        <w:rPr>
          <w:rFonts w:ascii="Microsoft YaHei UI" w:eastAsia="Microsoft YaHei UI" w:hAnsi="Microsoft YaHei UI" w:cs="Arial" w:hint="eastAsia"/>
          <w:color w:val="333333"/>
          <w:spacing w:val="8"/>
          <w:kern w:val="0"/>
          <w:sz w:val="26"/>
          <w:szCs w:val="26"/>
        </w:rPr>
      </w:pPr>
    </w:p>
    <w:p w14:paraId="17846798" w14:textId="77777777" w:rsidR="00DA0297" w:rsidRPr="00DA0297" w:rsidRDefault="00DA0297" w:rsidP="00DA0297">
      <w:pPr>
        <w:widowControl/>
        <w:shd w:val="clear" w:color="auto" w:fill="FAFAFA"/>
        <w:spacing w:before="60" w:after="60" w:line="319" w:lineRule="atLeast"/>
        <w:ind w:firstLine="480"/>
        <w:rPr>
          <w:rFonts w:ascii="Microsoft YaHei UI" w:eastAsia="Microsoft YaHei UI" w:hAnsi="Microsoft YaHei UI" w:cs="Arial" w:hint="eastAsia"/>
          <w:color w:val="333333"/>
          <w:spacing w:val="8"/>
          <w:kern w:val="0"/>
          <w:sz w:val="26"/>
          <w:szCs w:val="26"/>
        </w:rPr>
      </w:pPr>
    </w:p>
    <w:p w14:paraId="4D86EB17" w14:textId="77777777" w:rsidR="00DA0297" w:rsidRPr="00DA0297" w:rsidRDefault="00DA0297" w:rsidP="00DA0297">
      <w:pPr>
        <w:widowControl/>
        <w:shd w:val="clear" w:color="auto" w:fill="FAFAFA"/>
        <w:spacing w:before="100" w:beforeAutospacing="1" w:after="100" w:afterAutospacing="1"/>
        <w:rPr>
          <w:rFonts w:ascii="Microsoft YaHei UI" w:eastAsia="Microsoft YaHei UI" w:hAnsi="Microsoft YaHei UI" w:cs="Arial" w:hint="eastAsia"/>
          <w:color w:val="333333"/>
          <w:spacing w:val="8"/>
          <w:kern w:val="0"/>
          <w:sz w:val="26"/>
          <w:szCs w:val="26"/>
        </w:rPr>
      </w:pPr>
      <w:r w:rsidRPr="00DA0297">
        <w:rPr>
          <w:rFonts w:ascii="Microsoft YaHei UI" w:eastAsia="Microsoft YaHei UI" w:hAnsi="Microsoft YaHei UI" w:cs="Arial" w:hint="eastAsia"/>
          <w:b/>
          <w:bCs/>
          <w:color w:val="0052FF"/>
          <w:spacing w:val="8"/>
          <w:kern w:val="0"/>
          <w:sz w:val="26"/>
          <w:szCs w:val="26"/>
        </w:rPr>
        <w:t>一、引言</w:t>
      </w:r>
    </w:p>
    <w:p w14:paraId="4BF5A606" w14:textId="77777777" w:rsidR="00DA0297" w:rsidRPr="00DA0297" w:rsidRDefault="00DA0297" w:rsidP="00DA0297">
      <w:pPr>
        <w:widowControl/>
        <w:shd w:val="clear" w:color="auto" w:fill="FAFAFA"/>
        <w:spacing w:before="100" w:beforeAutospacing="1" w:after="100" w:afterAutospacing="1"/>
        <w:rPr>
          <w:rFonts w:ascii="Microsoft YaHei UI" w:eastAsia="Microsoft YaHei UI" w:hAnsi="Microsoft YaHei UI" w:cs="Arial" w:hint="eastAsia"/>
          <w:color w:val="333333"/>
          <w:spacing w:val="8"/>
          <w:kern w:val="0"/>
          <w:sz w:val="26"/>
          <w:szCs w:val="26"/>
        </w:rPr>
      </w:pPr>
      <w:r w:rsidRPr="00DA0297">
        <w:rPr>
          <w:rFonts w:ascii="Microsoft YaHei UI" w:eastAsia="Microsoft YaHei UI" w:hAnsi="Microsoft YaHei UI" w:cs="Arial" w:hint="eastAsia"/>
          <w:color w:val="333333"/>
          <w:spacing w:val="8"/>
          <w:kern w:val="0"/>
          <w:sz w:val="24"/>
          <w:szCs w:val="24"/>
        </w:rPr>
        <w:t>以大数据为核心动力，伴随云计算、人工智能、物联网等前沿技术的深化与升级，产业发展在智能化趋势下正在全面呈现出虚拟网络与实体物理深度融合、人类智慧与机器智能协同创新的场景。由此，将可能彻底改变工程师的工作模式，对工程人才提出了全新要求和更严峻挑战。我国在以新一代智能制造为核心竞逐未来产业生态主导权中能否获得先发优势，很大程度上取决于适应智能化转型发展的工程人才储备。根据世界经济论坛的研究报告，高达42%的核心技能将会在2018-2022年间发生转变。</w:t>
      </w:r>
      <w:r w:rsidRPr="00DA0297">
        <w:rPr>
          <w:rFonts w:ascii="宋体" w:eastAsia="宋体" w:hAnsi="宋体" w:cs="Arial" w:hint="eastAsia"/>
          <w:color w:val="000000"/>
          <w:spacing w:val="8"/>
          <w:kern w:val="0"/>
          <w:sz w:val="18"/>
          <w:szCs w:val="18"/>
          <w:shd w:val="clear" w:color="auto" w:fill="FFFFFF"/>
          <w:vertAlign w:val="superscript"/>
        </w:rPr>
        <w:t>[1] </w:t>
      </w:r>
      <w:r w:rsidRPr="00DA0297">
        <w:rPr>
          <w:rFonts w:ascii="Microsoft YaHei UI" w:eastAsia="Microsoft YaHei UI" w:hAnsi="Microsoft YaHei UI" w:cs="Arial" w:hint="eastAsia"/>
          <w:color w:val="333333"/>
          <w:spacing w:val="8"/>
          <w:kern w:val="0"/>
          <w:sz w:val="24"/>
          <w:szCs w:val="24"/>
        </w:rPr>
        <w:t>这引发了本研究的思考：未来工程场景从根本上将对工程师提出何种要求？最关键的核心能力有哪些？智能技术驱动产业、社会转型，改变甚至颠覆传统意义上对工程的</w:t>
      </w:r>
      <w:r w:rsidRPr="00DA0297">
        <w:rPr>
          <w:rFonts w:ascii="Microsoft YaHei UI" w:eastAsia="Microsoft YaHei UI" w:hAnsi="Microsoft YaHei UI" w:cs="Arial" w:hint="eastAsia"/>
          <w:color w:val="333333"/>
          <w:spacing w:val="8"/>
          <w:kern w:val="0"/>
          <w:sz w:val="24"/>
          <w:szCs w:val="24"/>
        </w:rPr>
        <w:lastRenderedPageBreak/>
        <w:t>认知和对工程师的要求，工程教育将新涌现出哪些特征？并将如何回应变革需求？从工程教育的需求方来看，教育和产业之间是否已形成信息和模式的良性互动，从而能够应对未来的变革和巨大挑战？一系列研究关注都将从未来工程师的能力问题出发，并将结合工程教育的整体趋势、甚或是范式特征的感知和分析，从而对未来工程教育模式进行全新的思考和建构。作为未来工程师这一话题的首篇，我们将扎根</w:t>
      </w:r>
      <w:proofErr w:type="gramStart"/>
      <w:r w:rsidRPr="00DA0297">
        <w:rPr>
          <w:rFonts w:ascii="Microsoft YaHei UI" w:eastAsia="Microsoft YaHei UI" w:hAnsi="Microsoft YaHei UI" w:cs="Arial" w:hint="eastAsia"/>
          <w:color w:val="333333"/>
          <w:spacing w:val="8"/>
          <w:kern w:val="0"/>
          <w:sz w:val="24"/>
          <w:szCs w:val="24"/>
        </w:rPr>
        <w:t>前沿企业</w:t>
      </w:r>
      <w:proofErr w:type="gramEnd"/>
      <w:r w:rsidRPr="00DA0297">
        <w:rPr>
          <w:rFonts w:ascii="Microsoft YaHei UI" w:eastAsia="Microsoft YaHei UI" w:hAnsi="Microsoft YaHei UI" w:cs="Arial" w:hint="eastAsia"/>
          <w:color w:val="333333"/>
          <w:spacing w:val="8"/>
          <w:kern w:val="0"/>
          <w:sz w:val="24"/>
          <w:szCs w:val="24"/>
        </w:rPr>
        <w:t>现实情境，解决第一个问题：通过对智能化相关典型企业的深度访谈，从人才需求视角识别面向产业智能化趋势的我国工程人才核心能力构成。</w:t>
      </w:r>
    </w:p>
    <w:p w14:paraId="29EF17C3" w14:textId="77777777" w:rsidR="00DA0297" w:rsidRPr="00DA0297" w:rsidRDefault="00DA0297" w:rsidP="00DA0297">
      <w:pPr>
        <w:widowControl/>
        <w:shd w:val="clear" w:color="auto" w:fill="FAFAFA"/>
        <w:rPr>
          <w:rFonts w:ascii="Microsoft YaHei UI" w:eastAsia="Microsoft YaHei UI" w:hAnsi="Microsoft YaHei UI" w:cs="Arial" w:hint="eastAsia"/>
          <w:color w:val="333333"/>
          <w:spacing w:val="8"/>
          <w:kern w:val="0"/>
          <w:sz w:val="26"/>
          <w:szCs w:val="26"/>
        </w:rPr>
      </w:pPr>
      <w:r w:rsidRPr="00DA0297">
        <w:rPr>
          <w:rFonts w:ascii="Microsoft YaHei UI" w:eastAsia="Microsoft YaHei UI" w:hAnsi="Microsoft YaHei UI" w:cs="Arial" w:hint="eastAsia"/>
          <w:color w:val="333333"/>
          <w:spacing w:val="8"/>
          <w:kern w:val="0"/>
          <w:sz w:val="26"/>
          <w:szCs w:val="26"/>
        </w:rPr>
        <w:br/>
      </w:r>
    </w:p>
    <w:p w14:paraId="546F56AD" w14:textId="77777777" w:rsidR="00DA0297" w:rsidRPr="00DA0297" w:rsidRDefault="00DA0297" w:rsidP="00DA0297">
      <w:pPr>
        <w:widowControl/>
        <w:shd w:val="clear" w:color="auto" w:fill="FAFAFA"/>
        <w:spacing w:before="100" w:beforeAutospacing="1" w:after="100" w:afterAutospacing="1"/>
        <w:rPr>
          <w:rFonts w:ascii="Microsoft YaHei UI" w:eastAsia="Microsoft YaHei UI" w:hAnsi="Microsoft YaHei UI" w:cs="Arial" w:hint="eastAsia"/>
          <w:color w:val="333333"/>
          <w:spacing w:val="8"/>
          <w:kern w:val="0"/>
          <w:sz w:val="26"/>
          <w:szCs w:val="26"/>
        </w:rPr>
      </w:pPr>
      <w:r w:rsidRPr="00DA0297">
        <w:rPr>
          <w:rFonts w:ascii="Microsoft YaHei UI" w:eastAsia="Microsoft YaHei UI" w:hAnsi="Microsoft YaHei UI" w:cs="Arial" w:hint="eastAsia"/>
          <w:b/>
          <w:bCs/>
          <w:color w:val="0052FF"/>
          <w:spacing w:val="8"/>
          <w:kern w:val="0"/>
          <w:sz w:val="26"/>
          <w:szCs w:val="26"/>
        </w:rPr>
        <w:t>二、文献回顾</w:t>
      </w:r>
    </w:p>
    <w:p w14:paraId="4E5D0596" w14:textId="77777777" w:rsidR="00DA0297" w:rsidRPr="00DA0297" w:rsidRDefault="00DA0297" w:rsidP="00DA0297">
      <w:pPr>
        <w:widowControl/>
        <w:shd w:val="clear" w:color="auto" w:fill="FAFAFA"/>
        <w:spacing w:before="100" w:beforeAutospacing="1" w:after="100" w:afterAutospacing="1"/>
        <w:rPr>
          <w:rFonts w:ascii="Microsoft YaHei UI" w:eastAsia="Microsoft YaHei UI" w:hAnsi="Microsoft YaHei UI" w:cs="Arial" w:hint="eastAsia"/>
          <w:color w:val="333333"/>
          <w:spacing w:val="8"/>
          <w:kern w:val="0"/>
          <w:sz w:val="26"/>
          <w:szCs w:val="26"/>
        </w:rPr>
      </w:pPr>
    </w:p>
    <w:p w14:paraId="61AC240E" w14:textId="77777777" w:rsidR="00DA0297" w:rsidRPr="00DA0297" w:rsidRDefault="00DA0297" w:rsidP="00DA0297">
      <w:pPr>
        <w:widowControl/>
        <w:shd w:val="clear" w:color="auto" w:fill="FAFAFA"/>
        <w:spacing w:before="100" w:beforeAutospacing="1" w:after="100" w:afterAutospacing="1"/>
        <w:rPr>
          <w:rFonts w:ascii="Microsoft YaHei UI" w:eastAsia="Microsoft YaHei UI" w:hAnsi="Microsoft YaHei UI" w:cs="Arial" w:hint="eastAsia"/>
          <w:color w:val="333333"/>
          <w:spacing w:val="8"/>
          <w:kern w:val="0"/>
          <w:sz w:val="26"/>
          <w:szCs w:val="26"/>
        </w:rPr>
      </w:pPr>
      <w:r w:rsidRPr="00DA0297">
        <w:rPr>
          <w:rFonts w:ascii="Microsoft YaHei UI" w:eastAsia="Microsoft YaHei UI" w:hAnsi="Microsoft YaHei UI" w:cs="Arial" w:hint="eastAsia"/>
          <w:color w:val="333333"/>
          <w:spacing w:val="8"/>
          <w:kern w:val="0"/>
          <w:sz w:val="24"/>
          <w:szCs w:val="24"/>
        </w:rPr>
        <w:t>能力通常指完成一定活动的具体方式，以及顺利完成活动所必需的心理特征。然而，能力内涵界定模糊，就其对应诸多英文表达可见一斑。如capacity,capability,ability,skill,competency,faculty,talent,aptitude等</w:t>
      </w:r>
      <w:r w:rsidRPr="00DA0297">
        <w:rPr>
          <w:rFonts w:ascii="宋体" w:eastAsia="宋体" w:hAnsi="宋体" w:cs="Arial" w:hint="eastAsia"/>
          <w:color w:val="000000"/>
          <w:spacing w:val="8"/>
          <w:kern w:val="0"/>
          <w:sz w:val="18"/>
          <w:szCs w:val="18"/>
          <w:shd w:val="clear" w:color="auto" w:fill="FFFFFF"/>
          <w:vertAlign w:val="superscript"/>
        </w:rPr>
        <w:t>[2]</w:t>
      </w:r>
      <w:r w:rsidRPr="00DA0297">
        <w:rPr>
          <w:rFonts w:ascii="Microsoft YaHei UI" w:eastAsia="Microsoft YaHei UI" w:hAnsi="Microsoft YaHei UI" w:cs="Arial" w:hint="eastAsia"/>
          <w:color w:val="333333"/>
          <w:spacing w:val="8"/>
          <w:kern w:val="0"/>
          <w:sz w:val="24"/>
          <w:szCs w:val="24"/>
        </w:rPr>
        <w:t>，反映了在不同语境下对能力的不同理解。本文所指的“能力”主要对应“competency”的语意，侧重于工作胜任力，是丈量教育与工作需求之间差距的有效标尺。</w:t>
      </w:r>
      <w:r w:rsidRPr="00DA0297">
        <w:rPr>
          <w:rFonts w:ascii="宋体" w:eastAsia="宋体" w:hAnsi="宋体" w:cs="Arial" w:hint="eastAsia"/>
          <w:color w:val="000000"/>
          <w:spacing w:val="8"/>
          <w:kern w:val="0"/>
          <w:sz w:val="18"/>
          <w:szCs w:val="18"/>
          <w:shd w:val="clear" w:color="auto" w:fill="FFFFFF"/>
          <w:vertAlign w:val="superscript"/>
        </w:rPr>
        <w:t>[3] </w:t>
      </w:r>
      <w:r w:rsidRPr="00DA0297">
        <w:rPr>
          <w:rFonts w:ascii="Microsoft YaHei UI" w:eastAsia="Microsoft YaHei UI" w:hAnsi="Microsoft YaHei UI" w:cs="Arial" w:hint="eastAsia"/>
          <w:color w:val="333333"/>
          <w:spacing w:val="8"/>
          <w:kern w:val="0"/>
          <w:sz w:val="24"/>
          <w:szCs w:val="24"/>
        </w:rPr>
        <w:t>对工程人才能力的探讨是一个永续常新的话题，本部分将梳理相关研究的不同视角及其主要观点。</w:t>
      </w:r>
    </w:p>
    <w:p w14:paraId="23F021C0" w14:textId="77777777" w:rsidR="00DA0297" w:rsidRPr="00DA0297" w:rsidRDefault="00DA0297" w:rsidP="00DA0297">
      <w:pPr>
        <w:widowControl/>
        <w:shd w:val="clear" w:color="auto" w:fill="FAFAFA"/>
        <w:spacing w:before="100" w:beforeAutospacing="1" w:after="100" w:afterAutospacing="1"/>
        <w:rPr>
          <w:rFonts w:ascii="Microsoft YaHei UI" w:eastAsia="Microsoft YaHei UI" w:hAnsi="Microsoft YaHei UI" w:cs="Arial" w:hint="eastAsia"/>
          <w:color w:val="333333"/>
          <w:spacing w:val="8"/>
          <w:kern w:val="0"/>
          <w:sz w:val="26"/>
          <w:szCs w:val="26"/>
        </w:rPr>
      </w:pPr>
    </w:p>
    <w:p w14:paraId="4E4B9578" w14:textId="77777777" w:rsidR="00DA0297" w:rsidRPr="00DA0297" w:rsidRDefault="00DA0297" w:rsidP="00DA0297">
      <w:pPr>
        <w:widowControl/>
        <w:shd w:val="clear" w:color="auto" w:fill="FAFAFA"/>
        <w:spacing w:before="100" w:beforeAutospacing="1" w:after="100" w:afterAutospacing="1"/>
        <w:rPr>
          <w:rFonts w:ascii="Microsoft YaHei UI" w:eastAsia="Microsoft YaHei UI" w:hAnsi="Microsoft YaHei UI" w:cs="Arial" w:hint="eastAsia"/>
          <w:color w:val="333333"/>
          <w:spacing w:val="8"/>
          <w:kern w:val="0"/>
          <w:sz w:val="26"/>
          <w:szCs w:val="26"/>
        </w:rPr>
      </w:pPr>
      <w:r w:rsidRPr="00DA0297">
        <w:rPr>
          <w:rFonts w:ascii="Microsoft YaHei UI" w:eastAsia="Microsoft YaHei UI" w:hAnsi="Microsoft YaHei UI" w:cs="Arial" w:hint="eastAsia"/>
          <w:color w:val="333333"/>
          <w:spacing w:val="8"/>
          <w:kern w:val="0"/>
          <w:sz w:val="24"/>
          <w:szCs w:val="24"/>
        </w:rPr>
        <w:t>一是从工程教育认证的角度，对毕业生素质和职业能力提出基本要求。目前两大国际主流的认证体系（“华盛顿协议”与“欧洲工程师认证”）对培养目标的设定较接近，都注重学生专业技能、工程实践技能和社会技能的训练以及综合素质的养成</w:t>
      </w:r>
      <w:r w:rsidRPr="00DA0297">
        <w:rPr>
          <w:rFonts w:ascii="宋体" w:eastAsia="宋体" w:hAnsi="宋体" w:cs="Arial" w:hint="eastAsia"/>
          <w:color w:val="000000"/>
          <w:spacing w:val="8"/>
          <w:kern w:val="0"/>
          <w:sz w:val="18"/>
          <w:szCs w:val="18"/>
          <w:shd w:val="clear" w:color="auto" w:fill="FFFFFF"/>
          <w:vertAlign w:val="superscript"/>
        </w:rPr>
        <w:t>[4]</w:t>
      </w:r>
      <w:r w:rsidRPr="00DA0297">
        <w:rPr>
          <w:rFonts w:ascii="Microsoft YaHei UI" w:eastAsia="Microsoft YaHei UI" w:hAnsi="Microsoft YaHei UI" w:cs="Arial" w:hint="eastAsia"/>
          <w:color w:val="333333"/>
          <w:spacing w:val="8"/>
          <w:kern w:val="0"/>
          <w:sz w:val="24"/>
          <w:szCs w:val="24"/>
        </w:rPr>
        <w:t>，但这些标准“只是达到了国际认证质量的‘底线’”。</w:t>
      </w:r>
      <w:r w:rsidRPr="00DA0297">
        <w:rPr>
          <w:rFonts w:ascii="宋体" w:eastAsia="宋体" w:hAnsi="宋体" w:cs="Arial" w:hint="eastAsia"/>
          <w:color w:val="000000"/>
          <w:spacing w:val="8"/>
          <w:kern w:val="0"/>
          <w:sz w:val="18"/>
          <w:szCs w:val="18"/>
          <w:shd w:val="clear" w:color="auto" w:fill="FFFFFF"/>
          <w:vertAlign w:val="superscript"/>
        </w:rPr>
        <w:t>[5] </w:t>
      </w:r>
      <w:r w:rsidRPr="00DA0297">
        <w:rPr>
          <w:rFonts w:ascii="Microsoft YaHei UI" w:eastAsia="Microsoft YaHei UI" w:hAnsi="Microsoft YaHei UI" w:cs="Arial" w:hint="eastAsia"/>
          <w:color w:val="333333"/>
          <w:spacing w:val="8"/>
          <w:kern w:val="0"/>
          <w:sz w:val="24"/>
          <w:szCs w:val="24"/>
        </w:rPr>
        <w:t>部分研究以此为参照，对培养目标进行现实情境的对比分析与理论延展：一项历时七年的工科毕业生追踪调查表明，认证标准中的团队合作、交流、数据分析与问题求解是工程实践中最重要的能力</w:t>
      </w:r>
      <w:r w:rsidRPr="00DA0297">
        <w:rPr>
          <w:rFonts w:ascii="宋体" w:eastAsia="宋体" w:hAnsi="宋体" w:cs="Arial" w:hint="eastAsia"/>
          <w:color w:val="000000"/>
          <w:spacing w:val="8"/>
          <w:kern w:val="0"/>
          <w:sz w:val="18"/>
          <w:szCs w:val="18"/>
          <w:shd w:val="clear" w:color="auto" w:fill="FFFFFF"/>
          <w:vertAlign w:val="superscript"/>
        </w:rPr>
        <w:t>[6]</w:t>
      </w:r>
      <w:r w:rsidRPr="00DA0297">
        <w:rPr>
          <w:rFonts w:ascii="Microsoft YaHei UI" w:eastAsia="Microsoft YaHei UI" w:hAnsi="Microsoft YaHei UI" w:cs="Arial" w:hint="eastAsia"/>
          <w:color w:val="333333"/>
          <w:spacing w:val="8"/>
          <w:kern w:val="0"/>
          <w:sz w:val="24"/>
          <w:szCs w:val="24"/>
        </w:rPr>
        <w:t>，特别是解决复杂工程问题的能力</w:t>
      </w:r>
      <w:r w:rsidRPr="00DA0297">
        <w:rPr>
          <w:rFonts w:ascii="宋体" w:eastAsia="宋体" w:hAnsi="宋体" w:cs="Arial" w:hint="eastAsia"/>
          <w:color w:val="000000"/>
          <w:spacing w:val="8"/>
          <w:kern w:val="0"/>
          <w:sz w:val="18"/>
          <w:szCs w:val="18"/>
          <w:shd w:val="clear" w:color="auto" w:fill="FFFFFF"/>
          <w:vertAlign w:val="superscript"/>
        </w:rPr>
        <w:t>[7-9]</w:t>
      </w:r>
      <w:r w:rsidRPr="00DA0297">
        <w:rPr>
          <w:rFonts w:ascii="Microsoft YaHei UI" w:eastAsia="Microsoft YaHei UI" w:hAnsi="Microsoft YaHei UI" w:cs="Arial" w:hint="eastAsia"/>
          <w:color w:val="333333"/>
          <w:spacing w:val="8"/>
          <w:kern w:val="0"/>
          <w:sz w:val="24"/>
          <w:szCs w:val="24"/>
        </w:rPr>
        <w:t>，要求工程人才突破学科边界，保持对公共事务的关怀，更好地应对21世纪环境与社会的挑战。</w:t>
      </w:r>
      <w:r w:rsidRPr="00DA0297">
        <w:rPr>
          <w:rFonts w:ascii="宋体" w:eastAsia="宋体" w:hAnsi="宋体" w:cs="Arial" w:hint="eastAsia"/>
          <w:color w:val="000000"/>
          <w:spacing w:val="8"/>
          <w:kern w:val="0"/>
          <w:sz w:val="18"/>
          <w:szCs w:val="18"/>
          <w:shd w:val="clear" w:color="auto" w:fill="FFFFFF"/>
          <w:vertAlign w:val="superscript"/>
        </w:rPr>
        <w:t>[10]</w:t>
      </w:r>
    </w:p>
    <w:p w14:paraId="44B20AD0" w14:textId="77777777" w:rsidR="00DA0297" w:rsidRPr="00DA0297" w:rsidRDefault="00DA0297" w:rsidP="00DA0297">
      <w:pPr>
        <w:widowControl/>
        <w:shd w:val="clear" w:color="auto" w:fill="FAFAFA"/>
        <w:spacing w:before="100" w:beforeAutospacing="1" w:after="100" w:afterAutospacing="1"/>
        <w:rPr>
          <w:rFonts w:ascii="Microsoft YaHei UI" w:eastAsia="Microsoft YaHei UI" w:hAnsi="Microsoft YaHei UI" w:cs="Arial" w:hint="eastAsia"/>
          <w:color w:val="333333"/>
          <w:spacing w:val="8"/>
          <w:kern w:val="0"/>
          <w:sz w:val="26"/>
          <w:szCs w:val="26"/>
        </w:rPr>
      </w:pPr>
    </w:p>
    <w:p w14:paraId="7D55AED1" w14:textId="77777777" w:rsidR="00DA0297" w:rsidRPr="00DA0297" w:rsidRDefault="00DA0297" w:rsidP="00DA0297">
      <w:pPr>
        <w:widowControl/>
        <w:shd w:val="clear" w:color="auto" w:fill="FAFAFA"/>
        <w:spacing w:before="100" w:beforeAutospacing="1" w:after="100" w:afterAutospacing="1"/>
        <w:rPr>
          <w:rFonts w:ascii="Microsoft YaHei UI" w:eastAsia="Microsoft YaHei UI" w:hAnsi="Microsoft YaHei UI" w:cs="Arial" w:hint="eastAsia"/>
          <w:color w:val="333333"/>
          <w:spacing w:val="8"/>
          <w:kern w:val="0"/>
          <w:sz w:val="26"/>
          <w:szCs w:val="26"/>
        </w:rPr>
      </w:pPr>
      <w:r w:rsidRPr="00DA0297">
        <w:rPr>
          <w:rFonts w:ascii="Microsoft YaHei UI" w:eastAsia="Microsoft YaHei UI" w:hAnsi="Microsoft YaHei UI" w:cs="Arial" w:hint="eastAsia"/>
          <w:color w:val="333333"/>
          <w:spacing w:val="8"/>
          <w:kern w:val="0"/>
          <w:sz w:val="24"/>
          <w:szCs w:val="24"/>
        </w:rPr>
        <w:t>二是基于对教育创新与变革的思考，预测面向未来的工程人才的核心能力。英国皇家工程院（RAE）在2014年发表调研报告《像工程师那样思考：对教育系统的启示》，着重强调“工程思维习惯”</w:t>
      </w:r>
      <w:r w:rsidRPr="00DA0297">
        <w:rPr>
          <w:rFonts w:ascii="宋体" w:eastAsia="宋体" w:hAnsi="宋体" w:cs="Arial" w:hint="eastAsia"/>
          <w:color w:val="000000"/>
          <w:spacing w:val="8"/>
          <w:kern w:val="0"/>
          <w:sz w:val="18"/>
          <w:szCs w:val="18"/>
          <w:shd w:val="clear" w:color="auto" w:fill="FFFFFF"/>
          <w:vertAlign w:val="superscript"/>
        </w:rPr>
        <w:t>[11]</w:t>
      </w:r>
      <w:r w:rsidRPr="00DA0297">
        <w:rPr>
          <w:rFonts w:ascii="Microsoft YaHei UI" w:eastAsia="Microsoft YaHei UI" w:hAnsi="Microsoft YaHei UI" w:cs="Arial" w:hint="eastAsia"/>
          <w:color w:val="333333"/>
          <w:spacing w:val="8"/>
          <w:kern w:val="0"/>
          <w:sz w:val="24"/>
          <w:szCs w:val="24"/>
        </w:rPr>
        <w:t>，以别于数学思维习惯和科学思维习惯。而如何造物和更好地造物，恰恰是工程思维的核心。</w:t>
      </w:r>
      <w:r w:rsidRPr="00DA0297">
        <w:rPr>
          <w:rFonts w:ascii="宋体" w:eastAsia="宋体" w:hAnsi="宋体" w:cs="Arial" w:hint="eastAsia"/>
          <w:color w:val="000000"/>
          <w:spacing w:val="8"/>
          <w:kern w:val="0"/>
          <w:sz w:val="18"/>
          <w:szCs w:val="18"/>
          <w:shd w:val="clear" w:color="auto" w:fill="FFFFFF"/>
          <w:vertAlign w:val="superscript"/>
        </w:rPr>
        <w:t>[12] </w:t>
      </w:r>
      <w:r w:rsidRPr="00DA0297">
        <w:rPr>
          <w:rFonts w:ascii="Microsoft YaHei UI" w:eastAsia="Microsoft YaHei UI" w:hAnsi="Microsoft YaHei UI" w:cs="Arial" w:hint="eastAsia"/>
          <w:color w:val="333333"/>
          <w:spacing w:val="8"/>
          <w:kern w:val="0"/>
          <w:sz w:val="24"/>
          <w:szCs w:val="24"/>
        </w:rPr>
        <w:t>以工程创新创业教育著称的美国欧林工学院进一步定义工程师是“想前人不敢想、且排除万难去实现之”，认为在扎实的数学与科学基础上，工程师必须具备团队合作思维、创业者思维、跨学科思维、全球思维和伦理道德思维</w:t>
      </w:r>
      <w:r w:rsidRPr="00DA0297">
        <w:rPr>
          <w:rFonts w:ascii="宋体" w:eastAsia="宋体" w:hAnsi="宋体" w:cs="Arial" w:hint="eastAsia"/>
          <w:color w:val="000000"/>
          <w:spacing w:val="8"/>
          <w:kern w:val="0"/>
          <w:sz w:val="18"/>
          <w:szCs w:val="18"/>
          <w:shd w:val="clear" w:color="auto" w:fill="FFFFFF"/>
          <w:vertAlign w:val="superscript"/>
        </w:rPr>
        <w:t>[13,14]</w:t>
      </w:r>
      <w:r w:rsidRPr="00DA0297">
        <w:rPr>
          <w:rFonts w:ascii="Microsoft YaHei UI" w:eastAsia="Microsoft YaHei UI" w:hAnsi="Microsoft YaHei UI" w:cs="Arial" w:hint="eastAsia"/>
          <w:color w:val="333333"/>
          <w:spacing w:val="8"/>
          <w:kern w:val="0"/>
          <w:sz w:val="24"/>
          <w:szCs w:val="24"/>
        </w:rPr>
        <w:t>，这些复合性思维能力“更侧重于设计而非分析”，体现为“在技术与人类行为之间搭建桥梁”。</w:t>
      </w:r>
      <w:r w:rsidRPr="00DA0297">
        <w:rPr>
          <w:rFonts w:ascii="宋体" w:eastAsia="宋体" w:hAnsi="宋体" w:cs="Arial" w:hint="eastAsia"/>
          <w:color w:val="000000"/>
          <w:spacing w:val="8"/>
          <w:kern w:val="0"/>
          <w:sz w:val="18"/>
          <w:szCs w:val="18"/>
          <w:shd w:val="clear" w:color="auto" w:fill="FFFFFF"/>
          <w:vertAlign w:val="superscript"/>
        </w:rPr>
        <w:lastRenderedPageBreak/>
        <w:t>[15] </w:t>
      </w:r>
      <w:r w:rsidRPr="00DA0297">
        <w:rPr>
          <w:rFonts w:ascii="Microsoft YaHei UI" w:eastAsia="Microsoft YaHei UI" w:hAnsi="Microsoft YaHei UI" w:cs="Arial" w:hint="eastAsia"/>
          <w:color w:val="333333"/>
          <w:spacing w:val="8"/>
          <w:kern w:val="0"/>
          <w:sz w:val="24"/>
          <w:szCs w:val="24"/>
        </w:rPr>
        <w:t>MIT发起“新的工程教育转型”（NEET）</w:t>
      </w:r>
      <w:r w:rsidRPr="00DA0297">
        <w:rPr>
          <w:rFonts w:ascii="宋体" w:eastAsia="宋体" w:hAnsi="宋体" w:cs="Arial" w:hint="eastAsia"/>
          <w:color w:val="000000"/>
          <w:spacing w:val="8"/>
          <w:kern w:val="0"/>
          <w:sz w:val="18"/>
          <w:szCs w:val="18"/>
          <w:shd w:val="clear" w:color="auto" w:fill="FFFFFF"/>
          <w:vertAlign w:val="superscript"/>
        </w:rPr>
        <w:t>[16]</w:t>
      </w:r>
      <w:r w:rsidRPr="00DA0297">
        <w:rPr>
          <w:rFonts w:ascii="Microsoft YaHei UI" w:eastAsia="Microsoft YaHei UI" w:hAnsi="Microsoft YaHei UI" w:cs="Arial" w:hint="eastAsia"/>
          <w:color w:val="333333"/>
          <w:spacing w:val="8"/>
          <w:kern w:val="0"/>
          <w:sz w:val="24"/>
          <w:szCs w:val="24"/>
        </w:rPr>
        <w:t>也从认知方式上用创造性思维、系统性思维、批判与元认知思维等11项能力重新定义了何谓成功的工程师。类似地，荷兰代尔夫特理工大学对工程人才培养的目标定位充分强调跨学科与系统性思维、想象力与创造力、全球思维等。</w:t>
      </w:r>
      <w:r w:rsidRPr="00DA0297">
        <w:rPr>
          <w:rFonts w:ascii="宋体" w:eastAsia="宋体" w:hAnsi="宋体" w:cs="Arial" w:hint="eastAsia"/>
          <w:color w:val="000000"/>
          <w:spacing w:val="8"/>
          <w:kern w:val="0"/>
          <w:sz w:val="18"/>
          <w:szCs w:val="18"/>
          <w:shd w:val="clear" w:color="auto" w:fill="FFFFFF"/>
          <w:vertAlign w:val="superscript"/>
        </w:rPr>
        <w:t>[17] </w:t>
      </w:r>
      <w:r w:rsidRPr="00DA0297">
        <w:rPr>
          <w:rFonts w:ascii="Microsoft YaHei UI" w:eastAsia="Microsoft YaHei UI" w:hAnsi="Microsoft YaHei UI" w:cs="Arial" w:hint="eastAsia"/>
          <w:color w:val="333333"/>
          <w:spacing w:val="8"/>
          <w:kern w:val="0"/>
          <w:sz w:val="24"/>
          <w:szCs w:val="24"/>
        </w:rPr>
        <w:t>我国工程教育改革从“卓越工程师教育培养计划”到“卓越2.0”（新工科建设），也一直持续关注工程人才能力培养的规范性</w:t>
      </w:r>
      <w:r w:rsidRPr="00DA0297">
        <w:rPr>
          <w:rFonts w:ascii="宋体" w:eastAsia="宋体" w:hAnsi="宋体" w:cs="Arial" w:hint="eastAsia"/>
          <w:color w:val="000000"/>
          <w:spacing w:val="8"/>
          <w:kern w:val="0"/>
          <w:sz w:val="18"/>
          <w:szCs w:val="18"/>
          <w:shd w:val="clear" w:color="auto" w:fill="FFFFFF"/>
          <w:vertAlign w:val="superscript"/>
        </w:rPr>
        <w:t>[18-21]</w:t>
      </w:r>
      <w:r w:rsidRPr="00DA0297">
        <w:rPr>
          <w:rFonts w:ascii="Microsoft YaHei UI" w:eastAsia="Microsoft YaHei UI" w:hAnsi="Microsoft YaHei UI" w:cs="Arial" w:hint="eastAsia"/>
          <w:color w:val="333333"/>
          <w:spacing w:val="8"/>
          <w:kern w:val="0"/>
          <w:sz w:val="24"/>
          <w:szCs w:val="24"/>
        </w:rPr>
        <w:t>，其中，“融合”与“创新”已经成为新工科人才</w:t>
      </w:r>
      <w:proofErr w:type="gramStart"/>
      <w:r w:rsidRPr="00DA0297">
        <w:rPr>
          <w:rFonts w:ascii="Microsoft YaHei UI" w:eastAsia="Microsoft YaHei UI" w:hAnsi="Microsoft YaHei UI" w:cs="Arial" w:hint="eastAsia"/>
          <w:color w:val="333333"/>
          <w:spacing w:val="8"/>
          <w:kern w:val="0"/>
          <w:sz w:val="24"/>
          <w:szCs w:val="24"/>
        </w:rPr>
        <w:t>新能力</w:t>
      </w:r>
      <w:proofErr w:type="gramEnd"/>
      <w:r w:rsidRPr="00DA0297">
        <w:rPr>
          <w:rFonts w:ascii="Microsoft YaHei UI" w:eastAsia="Microsoft YaHei UI" w:hAnsi="Microsoft YaHei UI" w:cs="Arial" w:hint="eastAsia"/>
          <w:color w:val="333333"/>
          <w:spacing w:val="8"/>
          <w:kern w:val="0"/>
          <w:sz w:val="24"/>
          <w:szCs w:val="24"/>
        </w:rPr>
        <w:t>的高频关键词。</w:t>
      </w:r>
      <w:r w:rsidRPr="00DA0297">
        <w:rPr>
          <w:rFonts w:ascii="宋体" w:eastAsia="宋体" w:hAnsi="宋体" w:cs="Arial" w:hint="eastAsia"/>
          <w:color w:val="000000"/>
          <w:spacing w:val="8"/>
          <w:kern w:val="0"/>
          <w:sz w:val="18"/>
          <w:szCs w:val="18"/>
          <w:shd w:val="clear" w:color="auto" w:fill="FFFFFF"/>
          <w:vertAlign w:val="superscript"/>
        </w:rPr>
        <w:t>[22]</w:t>
      </w:r>
    </w:p>
    <w:p w14:paraId="5B207F49" w14:textId="77777777" w:rsidR="00DA0297" w:rsidRPr="00DA0297" w:rsidRDefault="00DA0297" w:rsidP="00DA0297">
      <w:pPr>
        <w:widowControl/>
        <w:shd w:val="clear" w:color="auto" w:fill="FAFAFA"/>
        <w:spacing w:before="100" w:beforeAutospacing="1" w:after="100" w:afterAutospacing="1"/>
        <w:rPr>
          <w:rFonts w:ascii="Microsoft YaHei UI" w:eastAsia="Microsoft YaHei UI" w:hAnsi="Microsoft YaHei UI" w:cs="Arial" w:hint="eastAsia"/>
          <w:color w:val="333333"/>
          <w:spacing w:val="8"/>
          <w:kern w:val="0"/>
          <w:sz w:val="26"/>
          <w:szCs w:val="26"/>
        </w:rPr>
      </w:pPr>
    </w:p>
    <w:p w14:paraId="08BFFB00" w14:textId="77777777" w:rsidR="00DA0297" w:rsidRPr="00DA0297" w:rsidRDefault="00DA0297" w:rsidP="00DA0297">
      <w:pPr>
        <w:widowControl/>
        <w:shd w:val="clear" w:color="auto" w:fill="FAFAFA"/>
        <w:spacing w:before="100" w:beforeAutospacing="1" w:after="100" w:afterAutospacing="1"/>
        <w:rPr>
          <w:rFonts w:ascii="Microsoft YaHei UI" w:eastAsia="Microsoft YaHei UI" w:hAnsi="Microsoft YaHei UI" w:cs="Arial" w:hint="eastAsia"/>
          <w:color w:val="333333"/>
          <w:spacing w:val="8"/>
          <w:kern w:val="0"/>
          <w:sz w:val="26"/>
          <w:szCs w:val="26"/>
        </w:rPr>
      </w:pPr>
      <w:r w:rsidRPr="00DA0297">
        <w:rPr>
          <w:rFonts w:ascii="Microsoft YaHei UI" w:eastAsia="Microsoft YaHei UI" w:hAnsi="Microsoft YaHei UI" w:cs="Arial" w:hint="eastAsia"/>
          <w:color w:val="333333"/>
          <w:spacing w:val="8"/>
          <w:kern w:val="0"/>
          <w:sz w:val="24"/>
          <w:szCs w:val="24"/>
        </w:rPr>
        <w:t>三是根据产业变革、新兴技术的发展趋势，识别工程人才应具备的从业能力，其中不乏来自产业界的思考。早在2004年，IBM 就意识到结合服务、科技、工程与管理的服务科学（SSME）将是未来全球经济发展的主流，由此提出“T型人才”</w:t>
      </w:r>
      <w:r w:rsidRPr="00DA0297">
        <w:rPr>
          <w:rFonts w:ascii="宋体" w:eastAsia="宋体" w:hAnsi="宋体" w:cs="Arial" w:hint="eastAsia"/>
          <w:color w:val="000000"/>
          <w:spacing w:val="8"/>
          <w:kern w:val="0"/>
          <w:sz w:val="18"/>
          <w:szCs w:val="18"/>
          <w:shd w:val="clear" w:color="auto" w:fill="FFFFFF"/>
          <w:vertAlign w:val="superscript"/>
        </w:rPr>
        <w:t>[23]</w:t>
      </w:r>
      <w:r w:rsidRPr="00DA0297">
        <w:rPr>
          <w:rFonts w:ascii="Microsoft YaHei UI" w:eastAsia="Microsoft YaHei UI" w:hAnsi="Microsoft YaHei UI" w:cs="Arial" w:hint="eastAsia"/>
          <w:color w:val="333333"/>
          <w:spacing w:val="8"/>
          <w:kern w:val="0"/>
          <w:sz w:val="24"/>
          <w:szCs w:val="24"/>
        </w:rPr>
        <w:t>，即至少在一个领域深入掌握专业知识，同时在大量相关领域拥有全面的知识，且勇于拥抱改变、思考创新事物，从而能够与跨学科的同事共同解决问题。其中，横向技能或软技能，包括自我认知、自我管理、人际交往、适应力、沟通能力等，被视为克服产业与教育鸿沟的关键。</w:t>
      </w:r>
      <w:r w:rsidRPr="00DA0297">
        <w:rPr>
          <w:rFonts w:ascii="宋体" w:eastAsia="宋体" w:hAnsi="宋体" w:cs="Arial" w:hint="eastAsia"/>
          <w:color w:val="000000"/>
          <w:spacing w:val="8"/>
          <w:kern w:val="0"/>
          <w:sz w:val="18"/>
          <w:szCs w:val="18"/>
          <w:shd w:val="clear" w:color="auto" w:fill="FFFFFF"/>
          <w:vertAlign w:val="superscript"/>
        </w:rPr>
        <w:t>[24,25] </w:t>
      </w:r>
      <w:r w:rsidRPr="00DA0297">
        <w:rPr>
          <w:rFonts w:ascii="Microsoft YaHei UI" w:eastAsia="Microsoft YaHei UI" w:hAnsi="Microsoft YaHei UI" w:cs="Arial" w:hint="eastAsia"/>
          <w:color w:val="333333"/>
          <w:spacing w:val="8"/>
          <w:kern w:val="0"/>
          <w:sz w:val="24"/>
          <w:szCs w:val="24"/>
        </w:rPr>
        <w:t>作为对人才供需不匹配的回应，美国产业界近年提出教育变革公式：STEM1.0+未来</w:t>
      </w:r>
      <w:proofErr w:type="gramStart"/>
      <w:r w:rsidRPr="00DA0297">
        <w:rPr>
          <w:rFonts w:ascii="Microsoft YaHei UI" w:eastAsia="Microsoft YaHei UI" w:hAnsi="Microsoft YaHei UI" w:cs="Arial" w:hint="eastAsia"/>
          <w:color w:val="333333"/>
          <w:spacing w:val="8"/>
          <w:kern w:val="0"/>
          <w:sz w:val="24"/>
          <w:szCs w:val="24"/>
        </w:rPr>
        <w:t>新能力</w:t>
      </w:r>
      <w:proofErr w:type="gramEnd"/>
      <w:r w:rsidRPr="00DA0297">
        <w:rPr>
          <w:rFonts w:ascii="Microsoft YaHei UI" w:eastAsia="Microsoft YaHei UI" w:hAnsi="Microsoft YaHei UI" w:cs="Arial" w:hint="eastAsia"/>
          <w:color w:val="333333"/>
          <w:spacing w:val="8"/>
          <w:kern w:val="0"/>
          <w:sz w:val="24"/>
          <w:szCs w:val="24"/>
        </w:rPr>
        <w:t>平台＝STEM2.0。所谓“新能力平台”直指未来工程科技领域从业者的四大核心竞争力</w:t>
      </w:r>
      <w:r w:rsidRPr="00DA0297">
        <w:rPr>
          <w:rFonts w:ascii="宋体" w:eastAsia="宋体" w:hAnsi="宋体" w:cs="Arial" w:hint="eastAsia"/>
          <w:color w:val="000000"/>
          <w:spacing w:val="8"/>
          <w:kern w:val="0"/>
          <w:sz w:val="18"/>
          <w:szCs w:val="18"/>
          <w:shd w:val="clear" w:color="auto" w:fill="FFFFFF"/>
          <w:vertAlign w:val="superscript"/>
        </w:rPr>
        <w:t>[26]</w:t>
      </w:r>
      <w:r w:rsidRPr="00DA0297">
        <w:rPr>
          <w:rFonts w:ascii="Microsoft YaHei UI" w:eastAsia="Microsoft YaHei UI" w:hAnsi="Microsoft YaHei UI" w:cs="Arial" w:hint="eastAsia"/>
          <w:color w:val="333333"/>
          <w:spacing w:val="8"/>
          <w:kern w:val="0"/>
          <w:sz w:val="24"/>
          <w:szCs w:val="24"/>
        </w:rPr>
        <w:t>：基本的就业技能、卓越的创新技能、娴熟的数字技能和过硬的专业技能。来自欧洲的研究者从“工业4.0”引发的制造系统范式变革着手，</w:t>
      </w:r>
      <w:r w:rsidRPr="00DA0297">
        <w:rPr>
          <w:rFonts w:ascii="Microsoft YaHei UI" w:eastAsia="Microsoft YaHei UI" w:hAnsi="Microsoft YaHei UI" w:cs="Arial" w:hint="eastAsia"/>
          <w:color w:val="333333"/>
          <w:spacing w:val="8"/>
          <w:kern w:val="0"/>
          <w:sz w:val="24"/>
          <w:szCs w:val="24"/>
        </w:rPr>
        <w:lastRenderedPageBreak/>
        <w:t>探讨科技人力资源的技能需求</w:t>
      </w:r>
      <w:r w:rsidRPr="00DA0297">
        <w:rPr>
          <w:rFonts w:ascii="宋体" w:eastAsia="宋体" w:hAnsi="宋体" w:cs="Arial" w:hint="eastAsia"/>
          <w:color w:val="000000"/>
          <w:spacing w:val="8"/>
          <w:kern w:val="0"/>
          <w:sz w:val="18"/>
          <w:szCs w:val="18"/>
          <w:shd w:val="clear" w:color="auto" w:fill="FFFFFF"/>
          <w:vertAlign w:val="superscript"/>
        </w:rPr>
        <w:t>[27,28]</w:t>
      </w:r>
      <w:r w:rsidRPr="00DA0297">
        <w:rPr>
          <w:rFonts w:ascii="Microsoft YaHei UI" w:eastAsia="Microsoft YaHei UI" w:hAnsi="Microsoft YaHei UI" w:cs="Arial" w:hint="eastAsia"/>
          <w:color w:val="333333"/>
          <w:spacing w:val="8"/>
          <w:kern w:val="0"/>
          <w:sz w:val="24"/>
          <w:szCs w:val="24"/>
        </w:rPr>
        <w:t>，特别强调大数据／数据分析、预见性维护等信息与通讯领域相关的技术能力。</w:t>
      </w:r>
      <w:r w:rsidRPr="00DA0297">
        <w:rPr>
          <w:rFonts w:ascii="宋体" w:eastAsia="宋体" w:hAnsi="宋体" w:cs="Arial" w:hint="eastAsia"/>
          <w:color w:val="000000"/>
          <w:spacing w:val="8"/>
          <w:kern w:val="0"/>
          <w:sz w:val="18"/>
          <w:szCs w:val="18"/>
          <w:shd w:val="clear" w:color="auto" w:fill="FFFFFF"/>
          <w:vertAlign w:val="superscript"/>
        </w:rPr>
        <w:t>[29]</w:t>
      </w:r>
    </w:p>
    <w:p w14:paraId="480CDC8E" w14:textId="77777777" w:rsidR="00DA0297" w:rsidRPr="00DA0297" w:rsidRDefault="00DA0297" w:rsidP="00DA0297">
      <w:pPr>
        <w:widowControl/>
        <w:shd w:val="clear" w:color="auto" w:fill="FAFAFA"/>
        <w:rPr>
          <w:rFonts w:ascii="Microsoft YaHei UI" w:eastAsia="Microsoft YaHei UI" w:hAnsi="Microsoft YaHei UI" w:cs="Arial" w:hint="eastAsia"/>
          <w:color w:val="333333"/>
          <w:spacing w:val="8"/>
          <w:kern w:val="0"/>
          <w:sz w:val="26"/>
          <w:szCs w:val="26"/>
        </w:rPr>
      </w:pPr>
      <w:r w:rsidRPr="00DA0297">
        <w:rPr>
          <w:rFonts w:ascii="Microsoft YaHei UI" w:eastAsia="Microsoft YaHei UI" w:hAnsi="Microsoft YaHei UI" w:cs="Arial" w:hint="eastAsia"/>
          <w:color w:val="333333"/>
          <w:spacing w:val="8"/>
          <w:kern w:val="0"/>
          <w:sz w:val="26"/>
          <w:szCs w:val="26"/>
        </w:rPr>
        <w:br/>
      </w:r>
    </w:p>
    <w:p w14:paraId="30761E36" w14:textId="77777777" w:rsidR="00DA0297" w:rsidRPr="00DA0297" w:rsidRDefault="00DA0297" w:rsidP="00DA0297">
      <w:pPr>
        <w:widowControl/>
        <w:shd w:val="clear" w:color="auto" w:fill="FAFAFA"/>
        <w:spacing w:before="100" w:beforeAutospacing="1" w:after="100" w:afterAutospacing="1"/>
        <w:rPr>
          <w:rFonts w:ascii="Microsoft YaHei UI" w:eastAsia="Microsoft YaHei UI" w:hAnsi="Microsoft YaHei UI" w:cs="Arial" w:hint="eastAsia"/>
          <w:color w:val="333333"/>
          <w:spacing w:val="8"/>
          <w:kern w:val="0"/>
          <w:sz w:val="26"/>
          <w:szCs w:val="26"/>
        </w:rPr>
      </w:pPr>
      <w:r w:rsidRPr="00DA0297">
        <w:rPr>
          <w:rFonts w:ascii="Microsoft YaHei UI" w:eastAsia="Microsoft YaHei UI" w:hAnsi="Microsoft YaHei UI" w:cs="Arial" w:hint="eastAsia"/>
          <w:color w:val="333333"/>
          <w:spacing w:val="8"/>
          <w:kern w:val="0"/>
          <w:sz w:val="24"/>
          <w:szCs w:val="24"/>
        </w:rPr>
        <w:t>通过对相关文献的系统梳理，我们初步形成以下论断：首先，伴随科学技术和工程系统复杂程度的提高，工程师的能力需求也日益突显出复合性、批判性、艺术性、复杂性、跨学科、人文情怀、创新创造、可持续发展等趋势和特征。</w:t>
      </w:r>
      <w:r w:rsidRPr="00DA0297">
        <w:rPr>
          <w:rFonts w:ascii="宋体" w:eastAsia="宋体" w:hAnsi="宋体" w:cs="Arial" w:hint="eastAsia"/>
          <w:color w:val="000000"/>
          <w:spacing w:val="8"/>
          <w:kern w:val="0"/>
          <w:sz w:val="18"/>
          <w:szCs w:val="18"/>
          <w:shd w:val="clear" w:color="auto" w:fill="FFFFFF"/>
          <w:vertAlign w:val="superscript"/>
        </w:rPr>
        <w:t>[30-32] </w:t>
      </w:r>
      <w:r w:rsidRPr="00DA0297">
        <w:rPr>
          <w:rFonts w:ascii="Microsoft YaHei UI" w:eastAsia="Microsoft YaHei UI" w:hAnsi="Microsoft YaHei UI" w:cs="Arial" w:hint="eastAsia"/>
          <w:color w:val="333333"/>
          <w:spacing w:val="8"/>
          <w:kern w:val="0"/>
          <w:sz w:val="24"/>
          <w:szCs w:val="24"/>
        </w:rPr>
        <w:t>其次，尽管已有相当研究表现出对工程人才能力结构的充分关注，但在研究视角和方法上仍存在较大缺口：一是以往研究多从人才供给的视角探讨工程师能力，缺少与产业界的互动与衔接。工程教育认证的标准尽管有较大普适性，但缺乏对技术变革和产业智能化发展趋势的快速响应，亟待敏锐洞察出智能工程情境下涌现出的新技术手段、新工作模式以及对应的新的知识和能力结构。二是当前对智能化情境及能力结构的研究，较为缺乏规范、严谨的实证分析过程，其研究结论并非基于现实案例及经验数据，没有对能力及其构成进行充分论述以及与现实工程情境的映射。三是欧美等国家或地区对技术趋势及本土工程师的需求已有较成熟的分析和判断，然而这些研究结论与我国产业发展实情的适配性尚未得到验证。因此，对我国产业转型升级过程中企业用人需求的深入调研以及智能化领域相关工科人才培养目标的研究具有现实必要性和迫切性。</w:t>
      </w:r>
    </w:p>
    <w:p w14:paraId="3E71C34D" w14:textId="77777777" w:rsidR="00DA0297" w:rsidRPr="00DA0297" w:rsidRDefault="00DA0297" w:rsidP="00DA0297">
      <w:pPr>
        <w:widowControl/>
        <w:shd w:val="clear" w:color="auto" w:fill="FAFAFA"/>
        <w:spacing w:before="100" w:beforeAutospacing="1" w:after="100" w:afterAutospacing="1"/>
        <w:rPr>
          <w:rFonts w:ascii="Microsoft YaHei UI" w:eastAsia="Microsoft YaHei UI" w:hAnsi="Microsoft YaHei UI" w:cs="Arial" w:hint="eastAsia"/>
          <w:color w:val="333333"/>
          <w:spacing w:val="8"/>
          <w:kern w:val="0"/>
          <w:sz w:val="26"/>
          <w:szCs w:val="26"/>
        </w:rPr>
      </w:pPr>
    </w:p>
    <w:p w14:paraId="2D5E37F7" w14:textId="77777777" w:rsidR="00DA0297" w:rsidRPr="00DA0297" w:rsidRDefault="00DA0297" w:rsidP="00DA0297">
      <w:pPr>
        <w:widowControl/>
        <w:shd w:val="clear" w:color="auto" w:fill="FAFAFA"/>
        <w:spacing w:before="100" w:beforeAutospacing="1" w:after="100" w:afterAutospacing="1"/>
        <w:rPr>
          <w:rFonts w:ascii="Microsoft YaHei UI" w:eastAsia="Microsoft YaHei UI" w:hAnsi="Microsoft YaHei UI" w:cs="Arial" w:hint="eastAsia"/>
          <w:color w:val="333333"/>
          <w:spacing w:val="8"/>
          <w:kern w:val="0"/>
          <w:sz w:val="26"/>
          <w:szCs w:val="26"/>
        </w:rPr>
      </w:pPr>
      <w:r w:rsidRPr="00DA0297">
        <w:rPr>
          <w:rFonts w:ascii="Microsoft YaHei UI" w:eastAsia="Microsoft YaHei UI" w:hAnsi="Microsoft YaHei UI" w:cs="Arial" w:hint="eastAsia"/>
          <w:b/>
          <w:bCs/>
          <w:color w:val="0052FF"/>
          <w:spacing w:val="8"/>
          <w:kern w:val="0"/>
          <w:sz w:val="26"/>
          <w:szCs w:val="26"/>
        </w:rPr>
        <w:t>三、研究设计</w:t>
      </w:r>
    </w:p>
    <w:p w14:paraId="1295D427" w14:textId="77777777" w:rsidR="00DA0297" w:rsidRPr="00DA0297" w:rsidRDefault="00DA0297" w:rsidP="00DA0297">
      <w:pPr>
        <w:widowControl/>
        <w:shd w:val="clear" w:color="auto" w:fill="FAFAFA"/>
        <w:rPr>
          <w:rFonts w:ascii="Microsoft YaHei UI" w:eastAsia="Microsoft YaHei UI" w:hAnsi="Microsoft YaHei UI" w:cs="Arial" w:hint="eastAsia"/>
          <w:color w:val="333333"/>
          <w:spacing w:val="8"/>
          <w:kern w:val="0"/>
          <w:sz w:val="26"/>
          <w:szCs w:val="26"/>
        </w:rPr>
      </w:pPr>
      <w:r w:rsidRPr="00DA0297">
        <w:rPr>
          <w:rFonts w:ascii="Microsoft YaHei UI" w:eastAsia="Microsoft YaHei UI" w:hAnsi="Microsoft YaHei UI" w:cs="Arial" w:hint="eastAsia"/>
          <w:color w:val="333333"/>
          <w:spacing w:val="8"/>
          <w:kern w:val="0"/>
          <w:sz w:val="24"/>
          <w:szCs w:val="24"/>
        </w:rPr>
        <w:br/>
      </w:r>
    </w:p>
    <w:p w14:paraId="18F89258" w14:textId="77777777" w:rsidR="00DA0297" w:rsidRPr="00DA0297" w:rsidRDefault="00DA0297" w:rsidP="00DA0297">
      <w:pPr>
        <w:widowControl/>
        <w:shd w:val="clear" w:color="auto" w:fill="FAFAFA"/>
        <w:spacing w:before="100" w:beforeAutospacing="1" w:after="100" w:afterAutospacing="1"/>
        <w:rPr>
          <w:rFonts w:ascii="Microsoft YaHei UI" w:eastAsia="Microsoft YaHei UI" w:hAnsi="Microsoft YaHei UI" w:cs="Arial" w:hint="eastAsia"/>
          <w:color w:val="333333"/>
          <w:spacing w:val="8"/>
          <w:kern w:val="0"/>
          <w:sz w:val="26"/>
          <w:szCs w:val="26"/>
        </w:rPr>
      </w:pPr>
      <w:r w:rsidRPr="00DA0297">
        <w:rPr>
          <w:rFonts w:ascii="Microsoft YaHei UI" w:eastAsia="Microsoft YaHei UI" w:hAnsi="Microsoft YaHei UI" w:cs="Arial" w:hint="eastAsia"/>
          <w:color w:val="333333"/>
          <w:spacing w:val="8"/>
          <w:kern w:val="0"/>
          <w:sz w:val="24"/>
          <w:szCs w:val="24"/>
        </w:rPr>
        <w:t>本研究依托中国工程院“智能化趋势下的工程教育范式变革与再设计”院士咨询课题开展工作，选择了一批国内具有代表性的企业进行实地调研和访谈。访谈对象、人数及职位级别亦具有专业性和权威性等特征，案例材料较为详实。研究人员针对所有调研工作形成了详细的工作纪要和访谈材料，作为本文进行内容分析的资料来源。</w:t>
      </w:r>
    </w:p>
    <w:p w14:paraId="1312F9F6" w14:textId="77777777" w:rsidR="00DA0297" w:rsidRPr="00DA0297" w:rsidRDefault="00DA0297" w:rsidP="00DA0297">
      <w:pPr>
        <w:widowControl/>
        <w:shd w:val="clear" w:color="auto" w:fill="FAFAFA"/>
        <w:spacing w:before="100" w:beforeAutospacing="1" w:after="100" w:afterAutospacing="1"/>
        <w:rPr>
          <w:rFonts w:ascii="Microsoft YaHei UI" w:eastAsia="Microsoft YaHei UI" w:hAnsi="Microsoft YaHei UI" w:cs="Arial" w:hint="eastAsia"/>
          <w:color w:val="333333"/>
          <w:spacing w:val="8"/>
          <w:kern w:val="0"/>
          <w:sz w:val="26"/>
          <w:szCs w:val="26"/>
        </w:rPr>
      </w:pPr>
    </w:p>
    <w:p w14:paraId="5A0C0A7D" w14:textId="77777777" w:rsidR="00DA0297" w:rsidRPr="00DA0297" w:rsidRDefault="00DA0297" w:rsidP="00DA0297">
      <w:pPr>
        <w:widowControl/>
        <w:shd w:val="clear" w:color="auto" w:fill="FAFAFA"/>
        <w:spacing w:before="100" w:beforeAutospacing="1" w:after="100" w:afterAutospacing="1"/>
        <w:rPr>
          <w:rFonts w:ascii="Microsoft YaHei UI" w:eastAsia="Microsoft YaHei UI" w:hAnsi="Microsoft YaHei UI" w:cs="Arial" w:hint="eastAsia"/>
          <w:color w:val="333333"/>
          <w:spacing w:val="8"/>
          <w:kern w:val="0"/>
          <w:sz w:val="26"/>
          <w:szCs w:val="26"/>
        </w:rPr>
      </w:pPr>
      <w:r w:rsidRPr="00DA0297">
        <w:rPr>
          <w:rFonts w:ascii="Microsoft YaHei UI" w:eastAsia="Microsoft YaHei UI" w:hAnsi="Microsoft YaHei UI" w:cs="Arial" w:hint="eastAsia"/>
          <w:b/>
          <w:bCs/>
          <w:color w:val="000000"/>
          <w:spacing w:val="8"/>
          <w:kern w:val="0"/>
          <w:sz w:val="24"/>
          <w:szCs w:val="24"/>
        </w:rPr>
        <w:t>（一）   案例选择。</w:t>
      </w:r>
    </w:p>
    <w:p w14:paraId="1AFB3920" w14:textId="77777777" w:rsidR="00DA0297" w:rsidRPr="00DA0297" w:rsidRDefault="00DA0297" w:rsidP="00DA0297">
      <w:pPr>
        <w:widowControl/>
        <w:shd w:val="clear" w:color="auto" w:fill="FAFAFA"/>
        <w:spacing w:before="100" w:beforeAutospacing="1" w:after="100" w:afterAutospacing="1"/>
        <w:rPr>
          <w:rFonts w:ascii="Microsoft YaHei UI" w:eastAsia="Microsoft YaHei UI" w:hAnsi="Microsoft YaHei UI" w:cs="Arial" w:hint="eastAsia"/>
          <w:color w:val="333333"/>
          <w:spacing w:val="8"/>
          <w:kern w:val="0"/>
          <w:sz w:val="26"/>
          <w:szCs w:val="26"/>
        </w:rPr>
      </w:pPr>
    </w:p>
    <w:p w14:paraId="32CB40B1" w14:textId="77777777" w:rsidR="00DA0297" w:rsidRPr="00DA0297" w:rsidRDefault="00DA0297" w:rsidP="00DA0297">
      <w:pPr>
        <w:widowControl/>
        <w:shd w:val="clear" w:color="auto" w:fill="FAFAFA"/>
        <w:spacing w:before="100" w:beforeAutospacing="1" w:after="100" w:afterAutospacing="1"/>
        <w:rPr>
          <w:rFonts w:ascii="Microsoft YaHei UI" w:eastAsia="Microsoft YaHei UI" w:hAnsi="Microsoft YaHei UI" w:cs="Arial" w:hint="eastAsia"/>
          <w:color w:val="333333"/>
          <w:spacing w:val="8"/>
          <w:kern w:val="0"/>
          <w:sz w:val="26"/>
          <w:szCs w:val="26"/>
        </w:rPr>
      </w:pPr>
      <w:r w:rsidRPr="00DA0297">
        <w:rPr>
          <w:rFonts w:ascii="Microsoft YaHei UI" w:eastAsia="Microsoft YaHei UI" w:hAnsi="Microsoft YaHei UI" w:cs="Arial" w:hint="eastAsia"/>
          <w:color w:val="333333"/>
          <w:spacing w:val="8"/>
          <w:kern w:val="0"/>
          <w:sz w:val="24"/>
          <w:szCs w:val="24"/>
        </w:rPr>
        <w:t>为尽可能全面、客观地呈现我国产业智能化水平并反映转型时期工程师需求，案例选取维度和标准如下：一类案例立足前沿，重点关注智能技术研发型企业，拟从技术成熟度较高的细分领域（如语音识别、计算机视觉、</w:t>
      </w:r>
      <w:proofErr w:type="gramStart"/>
      <w:r w:rsidRPr="00DA0297">
        <w:rPr>
          <w:rFonts w:ascii="Microsoft YaHei UI" w:eastAsia="Microsoft YaHei UI" w:hAnsi="Microsoft YaHei UI" w:cs="Arial" w:hint="eastAsia"/>
          <w:color w:val="333333"/>
          <w:spacing w:val="8"/>
          <w:kern w:val="0"/>
          <w:sz w:val="24"/>
          <w:szCs w:val="24"/>
        </w:rPr>
        <w:t>云计算</w:t>
      </w:r>
      <w:proofErr w:type="gramEnd"/>
      <w:r w:rsidRPr="00DA0297">
        <w:rPr>
          <w:rFonts w:ascii="Microsoft YaHei UI" w:eastAsia="Microsoft YaHei UI" w:hAnsi="Microsoft YaHei UI" w:cs="Arial" w:hint="eastAsia"/>
          <w:color w:val="333333"/>
          <w:spacing w:val="8"/>
          <w:kern w:val="0"/>
          <w:sz w:val="24"/>
          <w:szCs w:val="24"/>
        </w:rPr>
        <w:t>等）选取业内标杆性企业；另一类案例面向智能技术落地的应用场景，从人类的生产生活出发（即智能制造、智慧城市）选取典型代表性企业；同时，考虑到我国大多数企业尚未完成数字化转型的基本国情，在未来的很长一段时期，</w:t>
      </w:r>
      <w:r w:rsidRPr="00DA0297">
        <w:rPr>
          <w:rFonts w:ascii="Microsoft YaHei UI" w:eastAsia="Microsoft YaHei UI" w:hAnsi="Microsoft YaHei UI" w:cs="Arial" w:hint="eastAsia"/>
          <w:color w:val="333333"/>
          <w:spacing w:val="8"/>
          <w:kern w:val="0"/>
          <w:sz w:val="24"/>
          <w:szCs w:val="24"/>
        </w:rPr>
        <w:lastRenderedPageBreak/>
        <w:t>需要将数字化、网络化、智能化并行推进、融合发展。</w:t>
      </w:r>
      <w:r w:rsidRPr="00DA0297">
        <w:rPr>
          <w:rFonts w:ascii="宋体" w:eastAsia="宋体" w:hAnsi="宋体" w:cs="Arial" w:hint="eastAsia"/>
          <w:color w:val="000000"/>
          <w:spacing w:val="8"/>
          <w:kern w:val="0"/>
          <w:sz w:val="18"/>
          <w:szCs w:val="18"/>
          <w:shd w:val="clear" w:color="auto" w:fill="FFFFFF"/>
          <w:vertAlign w:val="superscript"/>
        </w:rPr>
        <w:t>[33] </w:t>
      </w:r>
      <w:r w:rsidRPr="00DA0297">
        <w:rPr>
          <w:rFonts w:ascii="Microsoft YaHei UI" w:eastAsia="Microsoft YaHei UI" w:hAnsi="Microsoft YaHei UI" w:cs="Arial" w:hint="eastAsia"/>
          <w:color w:val="333333"/>
          <w:spacing w:val="8"/>
          <w:kern w:val="0"/>
          <w:sz w:val="24"/>
          <w:szCs w:val="24"/>
        </w:rPr>
        <w:t>因此，制造型企业的选择要尽量涵盖不同规模类型、不同发展阶段。按上述标准，本研究选择了７家企业（见表１）。</w:t>
      </w:r>
    </w:p>
    <w:p w14:paraId="3A7D8564" w14:textId="77777777" w:rsidR="00DA0297" w:rsidRPr="00DA0297" w:rsidRDefault="00DA0297" w:rsidP="00DA0297">
      <w:pPr>
        <w:widowControl/>
        <w:shd w:val="clear" w:color="auto" w:fill="FAFAFA"/>
        <w:spacing w:before="100" w:beforeAutospacing="1" w:after="100" w:afterAutospacing="1"/>
        <w:rPr>
          <w:rFonts w:ascii="Microsoft YaHei UI" w:eastAsia="Microsoft YaHei UI" w:hAnsi="Microsoft YaHei UI" w:cs="Arial" w:hint="eastAsia"/>
          <w:color w:val="333333"/>
          <w:spacing w:val="8"/>
          <w:kern w:val="0"/>
          <w:sz w:val="26"/>
          <w:szCs w:val="26"/>
        </w:rPr>
      </w:pPr>
    </w:p>
    <w:p w14:paraId="7C7324EA" w14:textId="77777777" w:rsidR="00DA0297" w:rsidRPr="00DA0297" w:rsidRDefault="00DA0297" w:rsidP="00DA0297">
      <w:pPr>
        <w:widowControl/>
        <w:shd w:val="clear" w:color="auto" w:fill="FAFAFA"/>
        <w:spacing w:before="100" w:beforeAutospacing="1" w:after="100" w:afterAutospacing="1"/>
        <w:jc w:val="center"/>
        <w:rPr>
          <w:rFonts w:ascii="Microsoft YaHei UI" w:eastAsia="Microsoft YaHei UI" w:hAnsi="Microsoft YaHei UI" w:cs="Arial" w:hint="eastAsia"/>
          <w:color w:val="333333"/>
          <w:spacing w:val="8"/>
          <w:kern w:val="0"/>
          <w:sz w:val="26"/>
          <w:szCs w:val="26"/>
        </w:rPr>
      </w:pPr>
      <w:r w:rsidRPr="00DA0297">
        <w:rPr>
          <w:rFonts w:ascii="Microsoft YaHei UI" w:eastAsia="Microsoft YaHei UI" w:hAnsi="Microsoft YaHei UI" w:cs="Arial" w:hint="eastAsia"/>
          <w:color w:val="333333"/>
          <w:spacing w:val="8"/>
          <w:kern w:val="0"/>
          <w:szCs w:val="21"/>
        </w:rPr>
        <w:t>表1  调研案例简介</w:t>
      </w:r>
    </w:p>
    <w:tbl>
      <w:tblPr>
        <w:tblW w:w="0" w:type="auto"/>
        <w:tblCellMar>
          <w:left w:w="0" w:type="dxa"/>
          <w:right w:w="0" w:type="dxa"/>
        </w:tblCellMar>
        <w:tblLook w:val="04A0" w:firstRow="1" w:lastRow="0" w:firstColumn="1" w:lastColumn="0" w:noHBand="0" w:noVBand="1"/>
      </w:tblPr>
      <w:tblGrid>
        <w:gridCol w:w="549"/>
        <w:gridCol w:w="1104"/>
        <w:gridCol w:w="6835"/>
      </w:tblGrid>
      <w:tr w:rsidR="00DA0297" w:rsidRPr="00DA0297" w14:paraId="4B2058BC" w14:textId="77777777" w:rsidTr="00DA0297">
        <w:tc>
          <w:tcPr>
            <w:tcW w:w="585" w:type="dxa"/>
            <w:tcBorders>
              <w:top w:val="single" w:sz="6" w:space="0" w:color="auto"/>
              <w:left w:val="single" w:sz="6" w:space="0" w:color="auto"/>
              <w:bottom w:val="single" w:sz="6" w:space="0" w:color="auto"/>
              <w:right w:val="single" w:sz="6" w:space="0" w:color="auto"/>
            </w:tcBorders>
            <w:tcMar>
              <w:top w:w="0" w:type="dxa"/>
              <w:left w:w="105" w:type="dxa"/>
              <w:bottom w:w="0" w:type="dxa"/>
              <w:right w:w="105" w:type="dxa"/>
            </w:tcMar>
            <w:vAlign w:val="center"/>
            <w:hideMark/>
          </w:tcPr>
          <w:p w14:paraId="685C322C" w14:textId="77777777" w:rsidR="00DA0297" w:rsidRPr="00DA0297" w:rsidRDefault="00DA0297" w:rsidP="00DA0297">
            <w:pPr>
              <w:widowControl/>
              <w:wordWrap w:val="0"/>
              <w:jc w:val="center"/>
              <w:rPr>
                <w:rFonts w:ascii="Microsoft YaHei UI" w:eastAsia="Microsoft YaHei UI" w:hAnsi="Microsoft YaHei UI" w:cs="Arial" w:hint="eastAsia"/>
                <w:color w:val="333333"/>
                <w:spacing w:val="8"/>
                <w:kern w:val="0"/>
                <w:sz w:val="24"/>
                <w:szCs w:val="24"/>
              </w:rPr>
            </w:pPr>
            <w:r w:rsidRPr="00DA0297">
              <w:rPr>
                <w:rFonts w:ascii="宋体" w:eastAsia="宋体" w:hAnsi="宋体" w:cs="Arial" w:hint="eastAsia"/>
                <w:color w:val="333333"/>
                <w:spacing w:val="8"/>
                <w:kern w:val="0"/>
                <w:sz w:val="17"/>
                <w:szCs w:val="17"/>
              </w:rPr>
              <w:t>类别</w:t>
            </w:r>
          </w:p>
        </w:tc>
        <w:tc>
          <w:tcPr>
            <w:tcW w:w="630" w:type="dxa"/>
            <w:tcBorders>
              <w:top w:val="single" w:sz="6" w:space="0" w:color="DDDDDD"/>
              <w:left w:val="nil"/>
              <w:bottom w:val="single" w:sz="6" w:space="0" w:color="DDDDDD"/>
              <w:right w:val="single" w:sz="6" w:space="0" w:color="DDDDDD"/>
            </w:tcBorders>
            <w:tcMar>
              <w:top w:w="0" w:type="dxa"/>
              <w:left w:w="105" w:type="dxa"/>
              <w:bottom w:w="0" w:type="dxa"/>
              <w:right w:w="105" w:type="dxa"/>
            </w:tcMar>
            <w:vAlign w:val="center"/>
            <w:hideMark/>
          </w:tcPr>
          <w:p w14:paraId="33FDA3EB" w14:textId="77777777" w:rsidR="00DA0297" w:rsidRPr="00DA0297" w:rsidRDefault="00DA0297" w:rsidP="00DA0297">
            <w:pPr>
              <w:widowControl/>
              <w:wordWrap w:val="0"/>
              <w:jc w:val="center"/>
              <w:rPr>
                <w:rFonts w:ascii="Microsoft YaHei UI" w:eastAsia="Microsoft YaHei UI" w:hAnsi="Microsoft YaHei UI" w:cs="Arial" w:hint="eastAsia"/>
                <w:color w:val="333333"/>
                <w:spacing w:val="8"/>
                <w:kern w:val="0"/>
                <w:sz w:val="24"/>
                <w:szCs w:val="24"/>
              </w:rPr>
            </w:pPr>
            <w:r w:rsidRPr="00DA0297">
              <w:rPr>
                <w:rFonts w:ascii="宋体" w:eastAsia="宋体" w:hAnsi="宋体" w:cs="Arial" w:hint="eastAsia"/>
                <w:color w:val="333333"/>
                <w:spacing w:val="8"/>
                <w:kern w:val="0"/>
                <w:sz w:val="17"/>
                <w:szCs w:val="17"/>
              </w:rPr>
              <w:t>领域</w:t>
            </w:r>
          </w:p>
        </w:tc>
        <w:tc>
          <w:tcPr>
            <w:tcW w:w="8340" w:type="dxa"/>
            <w:tcBorders>
              <w:top w:val="single" w:sz="6" w:space="0" w:color="DDDDDD"/>
              <w:left w:val="nil"/>
              <w:bottom w:val="single" w:sz="6" w:space="0" w:color="DDDDDD"/>
              <w:right w:val="single" w:sz="6" w:space="0" w:color="DDDDDD"/>
            </w:tcBorders>
            <w:tcMar>
              <w:top w:w="0" w:type="dxa"/>
              <w:left w:w="105" w:type="dxa"/>
              <w:bottom w:w="0" w:type="dxa"/>
              <w:right w:w="105" w:type="dxa"/>
            </w:tcMar>
            <w:vAlign w:val="center"/>
            <w:hideMark/>
          </w:tcPr>
          <w:p w14:paraId="2486315C" w14:textId="77777777" w:rsidR="00DA0297" w:rsidRPr="00DA0297" w:rsidRDefault="00DA0297" w:rsidP="00DA0297">
            <w:pPr>
              <w:widowControl/>
              <w:wordWrap w:val="0"/>
              <w:jc w:val="center"/>
              <w:rPr>
                <w:rFonts w:ascii="Microsoft YaHei UI" w:eastAsia="Microsoft YaHei UI" w:hAnsi="Microsoft YaHei UI" w:cs="Arial" w:hint="eastAsia"/>
                <w:color w:val="333333"/>
                <w:spacing w:val="8"/>
                <w:kern w:val="0"/>
                <w:sz w:val="24"/>
                <w:szCs w:val="24"/>
              </w:rPr>
            </w:pPr>
            <w:r w:rsidRPr="00DA0297">
              <w:rPr>
                <w:rFonts w:ascii="宋体" w:eastAsia="宋体" w:hAnsi="宋体" w:cs="Arial" w:hint="eastAsia"/>
                <w:color w:val="333333"/>
                <w:spacing w:val="8"/>
                <w:kern w:val="0"/>
                <w:sz w:val="17"/>
                <w:szCs w:val="17"/>
              </w:rPr>
              <w:t>调研案例（简介均来源于企业官网）</w:t>
            </w:r>
          </w:p>
        </w:tc>
      </w:tr>
      <w:tr w:rsidR="00DA0297" w:rsidRPr="00DA0297" w14:paraId="3FF10669" w14:textId="77777777" w:rsidTr="00DA0297">
        <w:tc>
          <w:tcPr>
            <w:tcW w:w="585" w:type="dxa"/>
            <w:vMerge w:val="restart"/>
            <w:tcBorders>
              <w:top w:val="nil"/>
              <w:left w:val="single" w:sz="6" w:space="0" w:color="DDDDDD"/>
              <w:bottom w:val="single" w:sz="6" w:space="0" w:color="DDDDDD"/>
              <w:right w:val="single" w:sz="6" w:space="0" w:color="DDDDDD"/>
            </w:tcBorders>
            <w:tcMar>
              <w:top w:w="0" w:type="dxa"/>
              <w:left w:w="105" w:type="dxa"/>
              <w:bottom w:w="0" w:type="dxa"/>
              <w:right w:w="105" w:type="dxa"/>
            </w:tcMar>
            <w:vAlign w:val="center"/>
            <w:hideMark/>
          </w:tcPr>
          <w:p w14:paraId="32F8F49F" w14:textId="77777777" w:rsidR="00DA0297" w:rsidRPr="00DA0297" w:rsidRDefault="00DA0297" w:rsidP="00DA0297">
            <w:pPr>
              <w:widowControl/>
              <w:wordWrap w:val="0"/>
              <w:jc w:val="center"/>
              <w:rPr>
                <w:rFonts w:ascii="Microsoft YaHei UI" w:eastAsia="Microsoft YaHei UI" w:hAnsi="Microsoft YaHei UI" w:cs="Arial" w:hint="eastAsia"/>
                <w:color w:val="333333"/>
                <w:spacing w:val="8"/>
                <w:kern w:val="0"/>
                <w:sz w:val="24"/>
                <w:szCs w:val="24"/>
              </w:rPr>
            </w:pPr>
            <w:r w:rsidRPr="00DA0297">
              <w:rPr>
                <w:rFonts w:ascii="宋体" w:eastAsia="宋体" w:hAnsi="宋体" w:cs="Arial" w:hint="eastAsia"/>
                <w:color w:val="333333"/>
                <w:spacing w:val="8"/>
                <w:kern w:val="0"/>
                <w:sz w:val="17"/>
                <w:szCs w:val="17"/>
              </w:rPr>
              <w:t>智能技术研发型</w:t>
            </w:r>
          </w:p>
        </w:tc>
        <w:tc>
          <w:tcPr>
            <w:tcW w:w="630" w:type="dxa"/>
            <w:tcBorders>
              <w:top w:val="nil"/>
              <w:left w:val="nil"/>
              <w:bottom w:val="single" w:sz="6" w:space="0" w:color="DDDDDD"/>
              <w:right w:val="single" w:sz="6" w:space="0" w:color="DDDDDD"/>
            </w:tcBorders>
            <w:tcMar>
              <w:top w:w="0" w:type="dxa"/>
              <w:left w:w="105" w:type="dxa"/>
              <w:bottom w:w="0" w:type="dxa"/>
              <w:right w:w="105" w:type="dxa"/>
            </w:tcMar>
            <w:vAlign w:val="center"/>
            <w:hideMark/>
          </w:tcPr>
          <w:p w14:paraId="13CD46D0" w14:textId="77777777" w:rsidR="00DA0297" w:rsidRPr="00DA0297" w:rsidRDefault="00DA0297" w:rsidP="00DA0297">
            <w:pPr>
              <w:widowControl/>
              <w:wordWrap w:val="0"/>
              <w:jc w:val="center"/>
              <w:rPr>
                <w:rFonts w:ascii="Microsoft YaHei UI" w:eastAsia="Microsoft YaHei UI" w:hAnsi="Microsoft YaHei UI" w:cs="Arial" w:hint="eastAsia"/>
                <w:color w:val="333333"/>
                <w:spacing w:val="8"/>
                <w:kern w:val="0"/>
                <w:sz w:val="24"/>
                <w:szCs w:val="24"/>
              </w:rPr>
            </w:pPr>
            <w:r w:rsidRPr="00DA0297">
              <w:rPr>
                <w:rFonts w:ascii="宋体" w:eastAsia="宋体" w:hAnsi="宋体" w:cs="Arial" w:hint="eastAsia"/>
                <w:color w:val="333333"/>
                <w:spacing w:val="8"/>
                <w:kern w:val="0"/>
                <w:sz w:val="17"/>
                <w:szCs w:val="17"/>
              </w:rPr>
              <w:t>语音识别</w:t>
            </w:r>
          </w:p>
        </w:tc>
        <w:tc>
          <w:tcPr>
            <w:tcW w:w="8340" w:type="dxa"/>
            <w:tcBorders>
              <w:top w:val="nil"/>
              <w:left w:val="nil"/>
              <w:bottom w:val="single" w:sz="6" w:space="0" w:color="DDDDDD"/>
              <w:right w:val="single" w:sz="6" w:space="0" w:color="DDDDDD"/>
            </w:tcBorders>
            <w:tcMar>
              <w:top w:w="0" w:type="dxa"/>
              <w:left w:w="105" w:type="dxa"/>
              <w:bottom w:w="0" w:type="dxa"/>
              <w:right w:w="105" w:type="dxa"/>
            </w:tcMar>
            <w:vAlign w:val="center"/>
            <w:hideMark/>
          </w:tcPr>
          <w:p w14:paraId="4522653D" w14:textId="77777777" w:rsidR="00DA0297" w:rsidRPr="00DA0297" w:rsidRDefault="00DA0297" w:rsidP="00DA0297">
            <w:pPr>
              <w:widowControl/>
              <w:wordWrap w:val="0"/>
              <w:rPr>
                <w:rFonts w:ascii="Microsoft YaHei UI" w:eastAsia="Microsoft YaHei UI" w:hAnsi="Microsoft YaHei UI" w:cs="Arial" w:hint="eastAsia"/>
                <w:color w:val="333333"/>
                <w:spacing w:val="8"/>
                <w:kern w:val="0"/>
                <w:sz w:val="24"/>
                <w:szCs w:val="24"/>
              </w:rPr>
            </w:pPr>
            <w:r w:rsidRPr="00DA0297">
              <w:rPr>
                <w:rFonts w:ascii="宋体" w:eastAsia="宋体" w:hAnsi="宋体" w:cs="Arial" w:hint="eastAsia"/>
                <w:color w:val="333333"/>
                <w:spacing w:val="8"/>
                <w:kern w:val="0"/>
                <w:sz w:val="17"/>
                <w:szCs w:val="17"/>
              </w:rPr>
              <w:t>科大讯飞：科大讯飞股份有限公司成立于</w:t>
            </w:r>
            <w:r w:rsidRPr="00DA0297">
              <w:rPr>
                <w:rFonts w:ascii="Microsoft YaHei UI" w:eastAsia="Microsoft YaHei UI" w:hAnsi="Microsoft YaHei UI" w:cs="Arial" w:hint="eastAsia"/>
                <w:color w:val="333333"/>
                <w:spacing w:val="8"/>
                <w:kern w:val="0"/>
                <w:sz w:val="17"/>
                <w:szCs w:val="17"/>
              </w:rPr>
              <w:t>1999</w:t>
            </w:r>
            <w:r w:rsidRPr="00DA0297">
              <w:rPr>
                <w:rFonts w:ascii="宋体" w:eastAsia="宋体" w:hAnsi="宋体" w:cs="Arial" w:hint="eastAsia"/>
                <w:color w:val="333333"/>
                <w:spacing w:val="8"/>
                <w:kern w:val="0"/>
                <w:sz w:val="17"/>
                <w:szCs w:val="17"/>
              </w:rPr>
              <w:t>年，长期从事语音及语言、自然语言理解、机器学习推理及自主学习等核心技术研究并保持国际前沿水平。</w:t>
            </w:r>
          </w:p>
          <w:p w14:paraId="5392C088" w14:textId="77777777" w:rsidR="00DA0297" w:rsidRPr="00DA0297" w:rsidRDefault="00DA0297" w:rsidP="00DA0297">
            <w:pPr>
              <w:widowControl/>
              <w:wordWrap w:val="0"/>
              <w:rPr>
                <w:rFonts w:ascii="Microsoft YaHei UI" w:eastAsia="Microsoft YaHei UI" w:hAnsi="Microsoft YaHei UI" w:cs="Arial" w:hint="eastAsia"/>
                <w:color w:val="333333"/>
                <w:spacing w:val="8"/>
                <w:kern w:val="0"/>
                <w:sz w:val="24"/>
                <w:szCs w:val="24"/>
              </w:rPr>
            </w:pPr>
            <w:r w:rsidRPr="00DA0297">
              <w:rPr>
                <w:rFonts w:ascii="宋体" w:eastAsia="宋体" w:hAnsi="宋体" w:cs="Arial" w:hint="eastAsia"/>
                <w:color w:val="333333"/>
                <w:spacing w:val="8"/>
                <w:kern w:val="0"/>
                <w:sz w:val="17"/>
                <w:szCs w:val="17"/>
              </w:rPr>
              <w:t>受访对象：研究院副院长</w:t>
            </w:r>
            <w:r w:rsidRPr="00DA0297">
              <w:rPr>
                <w:rFonts w:ascii="Microsoft YaHei UI" w:eastAsia="Microsoft YaHei UI" w:hAnsi="Microsoft YaHei UI" w:cs="Arial" w:hint="eastAsia"/>
                <w:color w:val="333333"/>
                <w:spacing w:val="8"/>
                <w:kern w:val="0"/>
                <w:sz w:val="17"/>
                <w:szCs w:val="17"/>
              </w:rPr>
              <w:t>XF1</w:t>
            </w:r>
          </w:p>
        </w:tc>
      </w:tr>
      <w:tr w:rsidR="00DA0297" w:rsidRPr="00DA0297" w14:paraId="154D986A" w14:textId="77777777" w:rsidTr="00DA0297">
        <w:tc>
          <w:tcPr>
            <w:tcW w:w="0" w:type="auto"/>
            <w:vMerge/>
            <w:tcBorders>
              <w:top w:val="nil"/>
              <w:left w:val="single" w:sz="6" w:space="0" w:color="DDDDDD"/>
              <w:bottom w:val="single" w:sz="6" w:space="0" w:color="DDDDDD"/>
              <w:right w:val="single" w:sz="6" w:space="0" w:color="DDDDDD"/>
            </w:tcBorders>
            <w:vAlign w:val="center"/>
            <w:hideMark/>
          </w:tcPr>
          <w:p w14:paraId="1C8FBE4B" w14:textId="77777777" w:rsidR="00DA0297" w:rsidRPr="00DA0297" w:rsidRDefault="00DA0297" w:rsidP="00DA0297">
            <w:pPr>
              <w:widowControl/>
              <w:jc w:val="left"/>
              <w:rPr>
                <w:rFonts w:ascii="Microsoft YaHei UI" w:eastAsia="Microsoft YaHei UI" w:hAnsi="Microsoft YaHei UI" w:cs="Arial"/>
                <w:color w:val="333333"/>
                <w:spacing w:val="8"/>
                <w:kern w:val="0"/>
                <w:sz w:val="24"/>
                <w:szCs w:val="24"/>
              </w:rPr>
            </w:pPr>
          </w:p>
        </w:tc>
        <w:tc>
          <w:tcPr>
            <w:tcW w:w="1275" w:type="dxa"/>
            <w:tcBorders>
              <w:top w:val="nil"/>
              <w:left w:val="nil"/>
              <w:bottom w:val="single" w:sz="6" w:space="0" w:color="DDDDDD"/>
              <w:right w:val="single" w:sz="6" w:space="0" w:color="DDDDDD"/>
            </w:tcBorders>
            <w:tcMar>
              <w:top w:w="0" w:type="dxa"/>
              <w:left w:w="105" w:type="dxa"/>
              <w:bottom w:w="0" w:type="dxa"/>
              <w:right w:w="105" w:type="dxa"/>
            </w:tcMar>
            <w:vAlign w:val="center"/>
            <w:hideMark/>
          </w:tcPr>
          <w:p w14:paraId="5183F60C" w14:textId="77777777" w:rsidR="00DA0297" w:rsidRPr="00DA0297" w:rsidRDefault="00DA0297" w:rsidP="00DA0297">
            <w:pPr>
              <w:widowControl/>
              <w:wordWrap w:val="0"/>
              <w:jc w:val="center"/>
              <w:rPr>
                <w:rFonts w:ascii="Microsoft YaHei UI" w:eastAsia="Microsoft YaHei UI" w:hAnsi="Microsoft YaHei UI" w:cs="Arial" w:hint="eastAsia"/>
                <w:color w:val="333333"/>
                <w:spacing w:val="8"/>
                <w:kern w:val="0"/>
                <w:sz w:val="24"/>
                <w:szCs w:val="24"/>
              </w:rPr>
            </w:pPr>
            <w:r w:rsidRPr="00DA0297">
              <w:rPr>
                <w:rFonts w:ascii="宋体" w:eastAsia="宋体" w:hAnsi="宋体" w:cs="Arial" w:hint="eastAsia"/>
                <w:color w:val="333333"/>
                <w:spacing w:val="8"/>
                <w:kern w:val="0"/>
                <w:sz w:val="17"/>
                <w:szCs w:val="17"/>
              </w:rPr>
              <w:t>计算机</w:t>
            </w:r>
          </w:p>
          <w:p w14:paraId="4E830A0B" w14:textId="77777777" w:rsidR="00DA0297" w:rsidRPr="00DA0297" w:rsidRDefault="00DA0297" w:rsidP="00DA0297">
            <w:pPr>
              <w:widowControl/>
              <w:wordWrap w:val="0"/>
              <w:jc w:val="center"/>
              <w:rPr>
                <w:rFonts w:ascii="Microsoft YaHei UI" w:eastAsia="Microsoft YaHei UI" w:hAnsi="Microsoft YaHei UI" w:cs="Arial" w:hint="eastAsia"/>
                <w:color w:val="333333"/>
                <w:spacing w:val="8"/>
                <w:kern w:val="0"/>
                <w:sz w:val="24"/>
                <w:szCs w:val="24"/>
              </w:rPr>
            </w:pPr>
            <w:r w:rsidRPr="00DA0297">
              <w:rPr>
                <w:rFonts w:ascii="宋体" w:eastAsia="宋体" w:hAnsi="宋体" w:cs="Arial" w:hint="eastAsia"/>
                <w:color w:val="333333"/>
                <w:spacing w:val="8"/>
                <w:kern w:val="0"/>
                <w:sz w:val="17"/>
                <w:szCs w:val="17"/>
              </w:rPr>
              <w:t>视觉</w:t>
            </w:r>
          </w:p>
        </w:tc>
        <w:tc>
          <w:tcPr>
            <w:tcW w:w="6030" w:type="dxa"/>
            <w:tcBorders>
              <w:top w:val="nil"/>
              <w:left w:val="nil"/>
              <w:bottom w:val="single" w:sz="6" w:space="0" w:color="DDDDDD"/>
              <w:right w:val="single" w:sz="6" w:space="0" w:color="DDDDDD"/>
            </w:tcBorders>
            <w:tcMar>
              <w:top w:w="0" w:type="dxa"/>
              <w:left w:w="105" w:type="dxa"/>
              <w:bottom w:w="0" w:type="dxa"/>
              <w:right w:w="105" w:type="dxa"/>
            </w:tcMar>
            <w:vAlign w:val="center"/>
            <w:hideMark/>
          </w:tcPr>
          <w:p w14:paraId="1425201D" w14:textId="77777777" w:rsidR="00DA0297" w:rsidRPr="00DA0297" w:rsidRDefault="00DA0297" w:rsidP="00DA0297">
            <w:pPr>
              <w:widowControl/>
              <w:wordWrap w:val="0"/>
              <w:rPr>
                <w:rFonts w:ascii="Microsoft YaHei UI" w:eastAsia="Microsoft YaHei UI" w:hAnsi="Microsoft YaHei UI" w:cs="Arial" w:hint="eastAsia"/>
                <w:color w:val="333333"/>
                <w:spacing w:val="8"/>
                <w:kern w:val="0"/>
                <w:sz w:val="24"/>
                <w:szCs w:val="24"/>
              </w:rPr>
            </w:pPr>
            <w:r w:rsidRPr="00DA0297">
              <w:rPr>
                <w:rFonts w:ascii="宋体" w:eastAsia="宋体" w:hAnsi="宋体" w:cs="Arial" w:hint="eastAsia"/>
                <w:color w:val="333333"/>
                <w:spacing w:val="8"/>
                <w:kern w:val="0"/>
                <w:sz w:val="17"/>
                <w:szCs w:val="17"/>
              </w:rPr>
              <w:t>海康威视：杭州海康</w:t>
            </w:r>
            <w:proofErr w:type="gramStart"/>
            <w:r w:rsidRPr="00DA0297">
              <w:rPr>
                <w:rFonts w:ascii="宋体" w:eastAsia="宋体" w:hAnsi="宋体" w:cs="Arial" w:hint="eastAsia"/>
                <w:color w:val="333333"/>
                <w:spacing w:val="8"/>
                <w:kern w:val="0"/>
                <w:sz w:val="17"/>
                <w:szCs w:val="17"/>
              </w:rPr>
              <w:t>威视数字</w:t>
            </w:r>
            <w:proofErr w:type="gramEnd"/>
            <w:r w:rsidRPr="00DA0297">
              <w:rPr>
                <w:rFonts w:ascii="宋体" w:eastAsia="宋体" w:hAnsi="宋体" w:cs="Arial" w:hint="eastAsia"/>
                <w:color w:val="333333"/>
                <w:spacing w:val="8"/>
                <w:kern w:val="0"/>
                <w:sz w:val="17"/>
                <w:szCs w:val="17"/>
              </w:rPr>
              <w:t>技术股份有限公司成立于</w:t>
            </w:r>
            <w:r w:rsidRPr="00DA0297">
              <w:rPr>
                <w:rFonts w:ascii="Microsoft YaHei UI" w:eastAsia="Microsoft YaHei UI" w:hAnsi="Microsoft YaHei UI" w:cs="Arial" w:hint="eastAsia"/>
                <w:color w:val="333333"/>
                <w:spacing w:val="8"/>
                <w:kern w:val="0"/>
                <w:sz w:val="17"/>
                <w:szCs w:val="17"/>
              </w:rPr>
              <w:t>2001</w:t>
            </w:r>
            <w:r w:rsidRPr="00DA0297">
              <w:rPr>
                <w:rFonts w:ascii="宋体" w:eastAsia="宋体" w:hAnsi="宋体" w:cs="Arial" w:hint="eastAsia"/>
                <w:color w:val="333333"/>
                <w:spacing w:val="8"/>
                <w:kern w:val="0"/>
                <w:sz w:val="17"/>
                <w:szCs w:val="17"/>
              </w:rPr>
              <w:t>年，是以视频为核心的智能物联网解决方案和大数据服务提供商。</w:t>
            </w:r>
          </w:p>
          <w:p w14:paraId="6F4DC363" w14:textId="77777777" w:rsidR="00DA0297" w:rsidRPr="00DA0297" w:rsidRDefault="00DA0297" w:rsidP="00DA0297">
            <w:pPr>
              <w:widowControl/>
              <w:wordWrap w:val="0"/>
              <w:rPr>
                <w:rFonts w:ascii="Microsoft YaHei UI" w:eastAsia="Microsoft YaHei UI" w:hAnsi="Microsoft YaHei UI" w:cs="Arial" w:hint="eastAsia"/>
                <w:color w:val="333333"/>
                <w:spacing w:val="8"/>
                <w:kern w:val="0"/>
                <w:sz w:val="24"/>
                <w:szCs w:val="24"/>
              </w:rPr>
            </w:pPr>
            <w:r w:rsidRPr="00DA0297">
              <w:rPr>
                <w:rFonts w:ascii="宋体" w:eastAsia="宋体" w:hAnsi="宋体" w:cs="Arial" w:hint="eastAsia"/>
                <w:color w:val="333333"/>
                <w:spacing w:val="8"/>
                <w:kern w:val="0"/>
                <w:sz w:val="17"/>
                <w:szCs w:val="17"/>
              </w:rPr>
              <w:t>受访对象：研究院副院长</w:t>
            </w:r>
            <w:r w:rsidRPr="00DA0297">
              <w:rPr>
                <w:rFonts w:ascii="Microsoft YaHei UI" w:eastAsia="Microsoft YaHei UI" w:hAnsi="Microsoft YaHei UI" w:cs="Arial" w:hint="eastAsia"/>
                <w:color w:val="333333"/>
                <w:spacing w:val="8"/>
                <w:kern w:val="0"/>
                <w:sz w:val="17"/>
                <w:szCs w:val="17"/>
              </w:rPr>
              <w:t>HK1</w:t>
            </w:r>
            <w:r w:rsidRPr="00DA0297">
              <w:rPr>
                <w:rFonts w:ascii="宋体" w:eastAsia="宋体" w:hAnsi="宋体" w:cs="Arial" w:hint="eastAsia"/>
                <w:color w:val="333333"/>
                <w:spacing w:val="8"/>
                <w:kern w:val="0"/>
                <w:sz w:val="17"/>
                <w:szCs w:val="17"/>
              </w:rPr>
              <w:t>、产业发展部总监</w:t>
            </w:r>
            <w:r w:rsidRPr="00DA0297">
              <w:rPr>
                <w:rFonts w:ascii="Microsoft YaHei UI" w:eastAsia="Microsoft YaHei UI" w:hAnsi="Microsoft YaHei UI" w:cs="Arial" w:hint="eastAsia"/>
                <w:color w:val="333333"/>
                <w:spacing w:val="8"/>
                <w:kern w:val="0"/>
                <w:sz w:val="17"/>
                <w:szCs w:val="17"/>
              </w:rPr>
              <w:t>HK2</w:t>
            </w:r>
          </w:p>
        </w:tc>
      </w:tr>
      <w:tr w:rsidR="00DA0297" w:rsidRPr="00DA0297" w14:paraId="76462377" w14:textId="77777777" w:rsidTr="00DA0297">
        <w:tc>
          <w:tcPr>
            <w:tcW w:w="0" w:type="auto"/>
            <w:vMerge/>
            <w:tcBorders>
              <w:top w:val="nil"/>
              <w:left w:val="single" w:sz="6" w:space="0" w:color="DDDDDD"/>
              <w:bottom w:val="single" w:sz="6" w:space="0" w:color="DDDDDD"/>
              <w:right w:val="single" w:sz="6" w:space="0" w:color="DDDDDD"/>
            </w:tcBorders>
            <w:vAlign w:val="center"/>
            <w:hideMark/>
          </w:tcPr>
          <w:p w14:paraId="5CDCE044" w14:textId="77777777" w:rsidR="00DA0297" w:rsidRPr="00DA0297" w:rsidRDefault="00DA0297" w:rsidP="00DA0297">
            <w:pPr>
              <w:widowControl/>
              <w:jc w:val="left"/>
              <w:rPr>
                <w:rFonts w:ascii="Microsoft YaHei UI" w:eastAsia="Microsoft YaHei UI" w:hAnsi="Microsoft YaHei UI" w:cs="Arial"/>
                <w:color w:val="333333"/>
                <w:spacing w:val="8"/>
                <w:kern w:val="0"/>
                <w:sz w:val="24"/>
                <w:szCs w:val="24"/>
              </w:rPr>
            </w:pPr>
          </w:p>
        </w:tc>
        <w:tc>
          <w:tcPr>
            <w:tcW w:w="1275" w:type="dxa"/>
            <w:tcBorders>
              <w:top w:val="nil"/>
              <w:left w:val="nil"/>
              <w:bottom w:val="single" w:sz="6" w:space="0" w:color="DDDDDD"/>
              <w:right w:val="single" w:sz="6" w:space="0" w:color="DDDDDD"/>
            </w:tcBorders>
            <w:tcMar>
              <w:top w:w="0" w:type="dxa"/>
              <w:left w:w="105" w:type="dxa"/>
              <w:bottom w:w="0" w:type="dxa"/>
              <w:right w:w="105" w:type="dxa"/>
            </w:tcMar>
            <w:vAlign w:val="center"/>
            <w:hideMark/>
          </w:tcPr>
          <w:p w14:paraId="20946EAA" w14:textId="77777777" w:rsidR="00DA0297" w:rsidRPr="00DA0297" w:rsidRDefault="00DA0297" w:rsidP="00DA0297">
            <w:pPr>
              <w:widowControl/>
              <w:wordWrap w:val="0"/>
              <w:jc w:val="center"/>
              <w:rPr>
                <w:rFonts w:ascii="Microsoft YaHei UI" w:eastAsia="Microsoft YaHei UI" w:hAnsi="Microsoft YaHei UI" w:cs="Arial" w:hint="eastAsia"/>
                <w:color w:val="333333"/>
                <w:spacing w:val="8"/>
                <w:kern w:val="0"/>
                <w:sz w:val="24"/>
                <w:szCs w:val="24"/>
              </w:rPr>
            </w:pPr>
            <w:proofErr w:type="gramStart"/>
            <w:r w:rsidRPr="00DA0297">
              <w:rPr>
                <w:rFonts w:ascii="宋体" w:eastAsia="宋体" w:hAnsi="宋体" w:cs="Arial" w:hint="eastAsia"/>
                <w:color w:val="333333"/>
                <w:spacing w:val="8"/>
                <w:kern w:val="0"/>
                <w:sz w:val="17"/>
                <w:szCs w:val="17"/>
              </w:rPr>
              <w:t>云计算</w:t>
            </w:r>
            <w:proofErr w:type="gramEnd"/>
          </w:p>
        </w:tc>
        <w:tc>
          <w:tcPr>
            <w:tcW w:w="6030" w:type="dxa"/>
            <w:tcBorders>
              <w:top w:val="nil"/>
              <w:left w:val="nil"/>
              <w:bottom w:val="single" w:sz="6" w:space="0" w:color="DDDDDD"/>
              <w:right w:val="single" w:sz="6" w:space="0" w:color="DDDDDD"/>
            </w:tcBorders>
            <w:tcMar>
              <w:top w:w="0" w:type="dxa"/>
              <w:left w:w="105" w:type="dxa"/>
              <w:bottom w:w="0" w:type="dxa"/>
              <w:right w:w="105" w:type="dxa"/>
            </w:tcMar>
            <w:vAlign w:val="center"/>
            <w:hideMark/>
          </w:tcPr>
          <w:p w14:paraId="7966410D" w14:textId="77777777" w:rsidR="00DA0297" w:rsidRPr="00DA0297" w:rsidRDefault="00DA0297" w:rsidP="00DA0297">
            <w:pPr>
              <w:widowControl/>
              <w:wordWrap w:val="0"/>
              <w:rPr>
                <w:rFonts w:ascii="Microsoft YaHei UI" w:eastAsia="Microsoft YaHei UI" w:hAnsi="Microsoft YaHei UI" w:cs="Arial" w:hint="eastAsia"/>
                <w:color w:val="333333"/>
                <w:spacing w:val="8"/>
                <w:kern w:val="0"/>
                <w:sz w:val="24"/>
                <w:szCs w:val="24"/>
              </w:rPr>
            </w:pPr>
            <w:r w:rsidRPr="00DA0297">
              <w:rPr>
                <w:rFonts w:ascii="宋体" w:eastAsia="宋体" w:hAnsi="宋体" w:cs="Arial" w:hint="eastAsia"/>
                <w:color w:val="333333"/>
                <w:spacing w:val="8"/>
                <w:kern w:val="0"/>
                <w:sz w:val="17"/>
                <w:szCs w:val="17"/>
              </w:rPr>
              <w:t>阿里云：阿里</w:t>
            </w:r>
            <w:proofErr w:type="gramStart"/>
            <w:r w:rsidRPr="00DA0297">
              <w:rPr>
                <w:rFonts w:ascii="宋体" w:eastAsia="宋体" w:hAnsi="宋体" w:cs="Arial" w:hint="eastAsia"/>
                <w:color w:val="333333"/>
                <w:spacing w:val="8"/>
                <w:kern w:val="0"/>
                <w:sz w:val="17"/>
                <w:szCs w:val="17"/>
              </w:rPr>
              <w:t>云计算</w:t>
            </w:r>
            <w:proofErr w:type="gramEnd"/>
            <w:r w:rsidRPr="00DA0297">
              <w:rPr>
                <w:rFonts w:ascii="宋体" w:eastAsia="宋体" w:hAnsi="宋体" w:cs="Arial" w:hint="eastAsia"/>
                <w:color w:val="333333"/>
                <w:spacing w:val="8"/>
                <w:kern w:val="0"/>
                <w:sz w:val="17"/>
                <w:szCs w:val="17"/>
              </w:rPr>
              <w:t>有限公司成立于</w:t>
            </w:r>
            <w:r w:rsidRPr="00DA0297">
              <w:rPr>
                <w:rFonts w:ascii="Microsoft YaHei UI" w:eastAsia="Microsoft YaHei UI" w:hAnsi="Microsoft YaHei UI" w:cs="Arial" w:hint="eastAsia"/>
                <w:color w:val="333333"/>
                <w:spacing w:val="8"/>
                <w:kern w:val="0"/>
                <w:sz w:val="17"/>
                <w:szCs w:val="17"/>
              </w:rPr>
              <w:t>2009</w:t>
            </w:r>
            <w:r w:rsidRPr="00DA0297">
              <w:rPr>
                <w:rFonts w:ascii="宋体" w:eastAsia="宋体" w:hAnsi="宋体" w:cs="Arial" w:hint="eastAsia"/>
                <w:color w:val="333333"/>
                <w:spacing w:val="8"/>
                <w:kern w:val="0"/>
                <w:sz w:val="17"/>
                <w:szCs w:val="17"/>
              </w:rPr>
              <w:t>年，以在线公共服务的方式，提供计算和数据处理能力，是全球前三大</w:t>
            </w:r>
            <w:proofErr w:type="gramStart"/>
            <w:r w:rsidRPr="00DA0297">
              <w:rPr>
                <w:rFonts w:ascii="宋体" w:eastAsia="宋体" w:hAnsi="宋体" w:cs="Arial" w:hint="eastAsia"/>
                <w:color w:val="333333"/>
                <w:spacing w:val="8"/>
                <w:kern w:val="0"/>
                <w:sz w:val="17"/>
                <w:szCs w:val="17"/>
              </w:rPr>
              <w:t>公共云服务</w:t>
            </w:r>
            <w:proofErr w:type="gramEnd"/>
            <w:r w:rsidRPr="00DA0297">
              <w:rPr>
                <w:rFonts w:ascii="宋体" w:eastAsia="宋体" w:hAnsi="宋体" w:cs="Arial" w:hint="eastAsia"/>
                <w:color w:val="333333"/>
                <w:spacing w:val="8"/>
                <w:kern w:val="0"/>
                <w:sz w:val="17"/>
                <w:szCs w:val="17"/>
              </w:rPr>
              <w:t>提供商。</w:t>
            </w:r>
          </w:p>
          <w:p w14:paraId="62DA92FF" w14:textId="77777777" w:rsidR="00DA0297" w:rsidRPr="00DA0297" w:rsidRDefault="00DA0297" w:rsidP="00DA0297">
            <w:pPr>
              <w:widowControl/>
              <w:wordWrap w:val="0"/>
              <w:rPr>
                <w:rFonts w:ascii="Microsoft YaHei UI" w:eastAsia="Microsoft YaHei UI" w:hAnsi="Microsoft YaHei UI" w:cs="Arial" w:hint="eastAsia"/>
                <w:color w:val="333333"/>
                <w:spacing w:val="8"/>
                <w:kern w:val="0"/>
                <w:sz w:val="24"/>
                <w:szCs w:val="24"/>
              </w:rPr>
            </w:pPr>
            <w:r w:rsidRPr="00DA0297">
              <w:rPr>
                <w:rFonts w:ascii="宋体" w:eastAsia="宋体" w:hAnsi="宋体" w:cs="Arial" w:hint="eastAsia"/>
                <w:color w:val="333333"/>
                <w:spacing w:val="8"/>
                <w:kern w:val="0"/>
                <w:sz w:val="17"/>
                <w:szCs w:val="17"/>
              </w:rPr>
              <w:t>受访对象：阿里</w:t>
            </w:r>
            <w:proofErr w:type="gramStart"/>
            <w:r w:rsidRPr="00DA0297">
              <w:rPr>
                <w:rFonts w:ascii="宋体" w:eastAsia="宋体" w:hAnsi="宋体" w:cs="Arial" w:hint="eastAsia"/>
                <w:color w:val="333333"/>
                <w:spacing w:val="8"/>
                <w:kern w:val="0"/>
                <w:sz w:val="17"/>
                <w:szCs w:val="17"/>
              </w:rPr>
              <w:t>云大学</w:t>
            </w:r>
            <w:proofErr w:type="gramEnd"/>
            <w:r w:rsidRPr="00DA0297">
              <w:rPr>
                <w:rFonts w:ascii="宋体" w:eastAsia="宋体" w:hAnsi="宋体" w:cs="Arial" w:hint="eastAsia"/>
                <w:color w:val="333333"/>
                <w:spacing w:val="8"/>
                <w:kern w:val="0"/>
                <w:sz w:val="17"/>
                <w:szCs w:val="17"/>
              </w:rPr>
              <w:t>总经理</w:t>
            </w:r>
            <w:r w:rsidRPr="00DA0297">
              <w:rPr>
                <w:rFonts w:ascii="Microsoft YaHei UI" w:eastAsia="Microsoft YaHei UI" w:hAnsi="Microsoft YaHei UI" w:cs="Arial" w:hint="eastAsia"/>
                <w:color w:val="333333"/>
                <w:spacing w:val="8"/>
                <w:kern w:val="0"/>
                <w:sz w:val="17"/>
                <w:szCs w:val="17"/>
              </w:rPr>
              <w:t>AL1</w:t>
            </w:r>
            <w:r w:rsidRPr="00DA0297">
              <w:rPr>
                <w:rFonts w:ascii="宋体" w:eastAsia="宋体" w:hAnsi="宋体" w:cs="Arial" w:hint="eastAsia"/>
                <w:color w:val="333333"/>
                <w:spacing w:val="8"/>
                <w:kern w:val="0"/>
                <w:sz w:val="17"/>
                <w:szCs w:val="17"/>
              </w:rPr>
              <w:t>、首席信息官</w:t>
            </w:r>
            <w:r w:rsidRPr="00DA0297">
              <w:rPr>
                <w:rFonts w:ascii="Microsoft YaHei UI" w:eastAsia="Microsoft YaHei UI" w:hAnsi="Microsoft YaHei UI" w:cs="Arial" w:hint="eastAsia"/>
                <w:color w:val="333333"/>
                <w:spacing w:val="8"/>
                <w:kern w:val="0"/>
                <w:sz w:val="17"/>
                <w:szCs w:val="17"/>
              </w:rPr>
              <w:t>AL2</w:t>
            </w:r>
          </w:p>
        </w:tc>
      </w:tr>
      <w:tr w:rsidR="00DA0297" w:rsidRPr="00DA0297" w14:paraId="356E7705" w14:textId="77777777" w:rsidTr="00DA0297">
        <w:tc>
          <w:tcPr>
            <w:tcW w:w="585" w:type="dxa"/>
            <w:vMerge w:val="restart"/>
            <w:tcBorders>
              <w:top w:val="nil"/>
              <w:left w:val="single" w:sz="6" w:space="0" w:color="DDDDDD"/>
              <w:bottom w:val="single" w:sz="6" w:space="0" w:color="DDDDDD"/>
              <w:right w:val="single" w:sz="6" w:space="0" w:color="DDDDDD"/>
            </w:tcBorders>
            <w:tcMar>
              <w:top w:w="0" w:type="dxa"/>
              <w:left w:w="105" w:type="dxa"/>
              <w:bottom w:w="0" w:type="dxa"/>
              <w:right w:w="105" w:type="dxa"/>
            </w:tcMar>
            <w:vAlign w:val="center"/>
            <w:hideMark/>
          </w:tcPr>
          <w:p w14:paraId="7BCB7C78" w14:textId="77777777" w:rsidR="00DA0297" w:rsidRPr="00DA0297" w:rsidRDefault="00DA0297" w:rsidP="00DA0297">
            <w:pPr>
              <w:widowControl/>
              <w:wordWrap w:val="0"/>
              <w:jc w:val="center"/>
              <w:rPr>
                <w:rFonts w:ascii="Microsoft YaHei UI" w:eastAsia="Microsoft YaHei UI" w:hAnsi="Microsoft YaHei UI" w:cs="Arial" w:hint="eastAsia"/>
                <w:color w:val="333333"/>
                <w:spacing w:val="8"/>
                <w:kern w:val="0"/>
                <w:sz w:val="24"/>
                <w:szCs w:val="24"/>
              </w:rPr>
            </w:pPr>
            <w:r w:rsidRPr="00DA0297">
              <w:rPr>
                <w:rFonts w:ascii="宋体" w:eastAsia="宋体" w:hAnsi="宋体" w:cs="Arial" w:hint="eastAsia"/>
                <w:color w:val="333333"/>
                <w:spacing w:val="8"/>
                <w:kern w:val="0"/>
                <w:sz w:val="17"/>
                <w:szCs w:val="17"/>
              </w:rPr>
              <w:t>智能技术应用型</w:t>
            </w:r>
          </w:p>
        </w:tc>
        <w:tc>
          <w:tcPr>
            <w:tcW w:w="630" w:type="dxa"/>
            <w:vMerge w:val="restart"/>
            <w:tcBorders>
              <w:top w:val="nil"/>
              <w:left w:val="nil"/>
              <w:bottom w:val="single" w:sz="6" w:space="0" w:color="DDDDDD"/>
              <w:right w:val="single" w:sz="6" w:space="0" w:color="DDDDDD"/>
            </w:tcBorders>
            <w:tcMar>
              <w:top w:w="0" w:type="dxa"/>
              <w:left w:w="105" w:type="dxa"/>
              <w:bottom w:w="0" w:type="dxa"/>
              <w:right w:w="105" w:type="dxa"/>
            </w:tcMar>
            <w:vAlign w:val="center"/>
            <w:hideMark/>
          </w:tcPr>
          <w:p w14:paraId="48730BB1" w14:textId="77777777" w:rsidR="00DA0297" w:rsidRPr="00DA0297" w:rsidRDefault="00DA0297" w:rsidP="00DA0297">
            <w:pPr>
              <w:widowControl/>
              <w:wordWrap w:val="0"/>
              <w:jc w:val="center"/>
              <w:rPr>
                <w:rFonts w:ascii="Microsoft YaHei UI" w:eastAsia="Microsoft YaHei UI" w:hAnsi="Microsoft YaHei UI" w:cs="Arial" w:hint="eastAsia"/>
                <w:color w:val="333333"/>
                <w:spacing w:val="8"/>
                <w:kern w:val="0"/>
                <w:sz w:val="24"/>
                <w:szCs w:val="24"/>
              </w:rPr>
            </w:pPr>
            <w:r w:rsidRPr="00DA0297">
              <w:rPr>
                <w:rFonts w:ascii="宋体" w:eastAsia="宋体" w:hAnsi="宋体" w:cs="Arial" w:hint="eastAsia"/>
                <w:color w:val="333333"/>
                <w:spacing w:val="8"/>
                <w:kern w:val="0"/>
                <w:sz w:val="17"/>
                <w:szCs w:val="17"/>
              </w:rPr>
              <w:t>智能制造</w:t>
            </w:r>
          </w:p>
        </w:tc>
        <w:tc>
          <w:tcPr>
            <w:tcW w:w="8340" w:type="dxa"/>
            <w:tcBorders>
              <w:top w:val="nil"/>
              <w:left w:val="nil"/>
              <w:bottom w:val="single" w:sz="6" w:space="0" w:color="DDDDDD"/>
              <w:right w:val="single" w:sz="6" w:space="0" w:color="DDDDDD"/>
            </w:tcBorders>
            <w:tcMar>
              <w:top w:w="0" w:type="dxa"/>
              <w:left w:w="105" w:type="dxa"/>
              <w:bottom w:w="0" w:type="dxa"/>
              <w:right w:w="105" w:type="dxa"/>
            </w:tcMar>
            <w:vAlign w:val="center"/>
            <w:hideMark/>
          </w:tcPr>
          <w:p w14:paraId="00946823" w14:textId="77777777" w:rsidR="00DA0297" w:rsidRPr="00DA0297" w:rsidRDefault="00DA0297" w:rsidP="00DA0297">
            <w:pPr>
              <w:widowControl/>
              <w:wordWrap w:val="0"/>
              <w:rPr>
                <w:rFonts w:ascii="Microsoft YaHei UI" w:eastAsia="Microsoft YaHei UI" w:hAnsi="Microsoft YaHei UI" w:cs="Arial" w:hint="eastAsia"/>
                <w:color w:val="333333"/>
                <w:spacing w:val="8"/>
                <w:kern w:val="0"/>
                <w:sz w:val="24"/>
                <w:szCs w:val="24"/>
              </w:rPr>
            </w:pPr>
            <w:r w:rsidRPr="00DA0297">
              <w:rPr>
                <w:rFonts w:ascii="宋体" w:eastAsia="宋体" w:hAnsi="宋体" w:cs="Arial" w:hint="eastAsia"/>
                <w:color w:val="333333"/>
                <w:spacing w:val="8"/>
                <w:kern w:val="0"/>
                <w:sz w:val="17"/>
                <w:szCs w:val="17"/>
              </w:rPr>
              <w:t>海尔：海尔集团创立于</w:t>
            </w:r>
            <w:r w:rsidRPr="00DA0297">
              <w:rPr>
                <w:rFonts w:ascii="Microsoft YaHei UI" w:eastAsia="Microsoft YaHei UI" w:hAnsi="Microsoft YaHei UI" w:cs="Arial" w:hint="eastAsia"/>
                <w:color w:val="333333"/>
                <w:spacing w:val="8"/>
                <w:kern w:val="0"/>
                <w:sz w:val="17"/>
                <w:szCs w:val="17"/>
              </w:rPr>
              <w:t>1984</w:t>
            </w:r>
            <w:r w:rsidRPr="00DA0297">
              <w:rPr>
                <w:rFonts w:ascii="宋体" w:eastAsia="宋体" w:hAnsi="宋体" w:cs="Arial" w:hint="eastAsia"/>
                <w:color w:val="333333"/>
                <w:spacing w:val="8"/>
                <w:kern w:val="0"/>
                <w:sz w:val="17"/>
                <w:szCs w:val="17"/>
              </w:rPr>
              <w:t>年，是全球大型家电品牌，目前已从传统制造企业转型为共创共赢的物联网社群生态。在互联工厂基础上，推出全球规模最大的工业互联网平台</w:t>
            </w:r>
            <w:proofErr w:type="spellStart"/>
            <w:r w:rsidRPr="00DA0297">
              <w:rPr>
                <w:rFonts w:ascii="Microsoft YaHei UI" w:eastAsia="Microsoft YaHei UI" w:hAnsi="Microsoft YaHei UI" w:cs="Arial" w:hint="eastAsia"/>
                <w:color w:val="333333"/>
                <w:spacing w:val="8"/>
                <w:kern w:val="0"/>
                <w:sz w:val="17"/>
                <w:szCs w:val="17"/>
              </w:rPr>
              <w:t>COSMOPlat</w:t>
            </w:r>
            <w:proofErr w:type="spellEnd"/>
            <w:r w:rsidRPr="00DA0297">
              <w:rPr>
                <w:rFonts w:ascii="宋体" w:eastAsia="宋体" w:hAnsi="宋体" w:cs="Arial" w:hint="eastAsia"/>
                <w:color w:val="333333"/>
                <w:spacing w:val="8"/>
                <w:kern w:val="0"/>
                <w:sz w:val="17"/>
                <w:szCs w:val="17"/>
              </w:rPr>
              <w:t>，是国家智能制造示范平台。</w:t>
            </w:r>
          </w:p>
          <w:p w14:paraId="586BAA3B" w14:textId="77777777" w:rsidR="00DA0297" w:rsidRPr="00DA0297" w:rsidRDefault="00DA0297" w:rsidP="00DA0297">
            <w:pPr>
              <w:widowControl/>
              <w:wordWrap w:val="0"/>
              <w:rPr>
                <w:rFonts w:ascii="Microsoft YaHei UI" w:eastAsia="Microsoft YaHei UI" w:hAnsi="Microsoft YaHei UI" w:cs="Arial" w:hint="eastAsia"/>
                <w:color w:val="333333"/>
                <w:spacing w:val="8"/>
                <w:kern w:val="0"/>
                <w:sz w:val="24"/>
                <w:szCs w:val="24"/>
              </w:rPr>
            </w:pPr>
            <w:r w:rsidRPr="00DA0297">
              <w:rPr>
                <w:rFonts w:ascii="宋体" w:eastAsia="宋体" w:hAnsi="宋体" w:cs="Arial" w:hint="eastAsia"/>
                <w:color w:val="333333"/>
                <w:spacing w:val="8"/>
                <w:kern w:val="0"/>
                <w:sz w:val="17"/>
                <w:szCs w:val="17"/>
              </w:rPr>
              <w:t>受访对象：平台高级经理</w:t>
            </w:r>
            <w:r w:rsidRPr="00DA0297">
              <w:rPr>
                <w:rFonts w:ascii="Microsoft YaHei UI" w:eastAsia="Microsoft YaHei UI" w:hAnsi="Microsoft YaHei UI" w:cs="Arial" w:hint="eastAsia"/>
                <w:color w:val="333333"/>
                <w:spacing w:val="8"/>
                <w:kern w:val="0"/>
                <w:sz w:val="17"/>
                <w:szCs w:val="17"/>
              </w:rPr>
              <w:t>HE1</w:t>
            </w:r>
            <w:r w:rsidRPr="00DA0297">
              <w:rPr>
                <w:rFonts w:ascii="宋体" w:eastAsia="宋体" w:hAnsi="宋体" w:cs="Arial" w:hint="eastAsia"/>
                <w:color w:val="333333"/>
                <w:spacing w:val="8"/>
                <w:kern w:val="0"/>
                <w:sz w:val="17"/>
                <w:szCs w:val="17"/>
              </w:rPr>
              <w:t>、超前创新中心总工</w:t>
            </w:r>
            <w:r w:rsidRPr="00DA0297">
              <w:rPr>
                <w:rFonts w:ascii="Microsoft YaHei UI" w:eastAsia="Microsoft YaHei UI" w:hAnsi="Microsoft YaHei UI" w:cs="Arial" w:hint="eastAsia"/>
                <w:color w:val="333333"/>
                <w:spacing w:val="8"/>
                <w:kern w:val="0"/>
                <w:sz w:val="17"/>
                <w:szCs w:val="17"/>
              </w:rPr>
              <w:t>HE2</w:t>
            </w:r>
            <w:r w:rsidRPr="00DA0297">
              <w:rPr>
                <w:rFonts w:ascii="宋体" w:eastAsia="宋体" w:hAnsi="宋体" w:cs="Arial" w:hint="eastAsia"/>
                <w:color w:val="333333"/>
                <w:spacing w:val="8"/>
                <w:kern w:val="0"/>
                <w:sz w:val="17"/>
                <w:szCs w:val="17"/>
              </w:rPr>
              <w:t>、洗衣机事业部总工</w:t>
            </w:r>
            <w:r w:rsidRPr="00DA0297">
              <w:rPr>
                <w:rFonts w:ascii="Microsoft YaHei UI" w:eastAsia="Microsoft YaHei UI" w:hAnsi="Microsoft YaHei UI" w:cs="Arial" w:hint="eastAsia"/>
                <w:color w:val="333333"/>
                <w:spacing w:val="8"/>
                <w:kern w:val="0"/>
                <w:sz w:val="17"/>
                <w:szCs w:val="17"/>
              </w:rPr>
              <w:t>HE3</w:t>
            </w:r>
          </w:p>
        </w:tc>
      </w:tr>
      <w:tr w:rsidR="00DA0297" w:rsidRPr="00DA0297" w14:paraId="2AF1DD97" w14:textId="77777777" w:rsidTr="00DA0297">
        <w:tc>
          <w:tcPr>
            <w:tcW w:w="0" w:type="auto"/>
            <w:vMerge/>
            <w:tcBorders>
              <w:top w:val="nil"/>
              <w:left w:val="single" w:sz="6" w:space="0" w:color="DDDDDD"/>
              <w:bottom w:val="single" w:sz="6" w:space="0" w:color="DDDDDD"/>
              <w:right w:val="single" w:sz="6" w:space="0" w:color="DDDDDD"/>
            </w:tcBorders>
            <w:vAlign w:val="center"/>
            <w:hideMark/>
          </w:tcPr>
          <w:p w14:paraId="69D8DB19" w14:textId="77777777" w:rsidR="00DA0297" w:rsidRPr="00DA0297" w:rsidRDefault="00DA0297" w:rsidP="00DA0297">
            <w:pPr>
              <w:widowControl/>
              <w:jc w:val="left"/>
              <w:rPr>
                <w:rFonts w:ascii="Microsoft YaHei UI" w:eastAsia="Microsoft YaHei UI" w:hAnsi="Microsoft YaHei UI" w:cs="Arial"/>
                <w:color w:val="333333"/>
                <w:spacing w:val="8"/>
                <w:kern w:val="0"/>
                <w:sz w:val="24"/>
                <w:szCs w:val="24"/>
              </w:rPr>
            </w:pPr>
          </w:p>
        </w:tc>
        <w:tc>
          <w:tcPr>
            <w:tcW w:w="0" w:type="auto"/>
            <w:vMerge/>
            <w:tcBorders>
              <w:top w:val="nil"/>
              <w:left w:val="nil"/>
              <w:bottom w:val="single" w:sz="6" w:space="0" w:color="DDDDDD"/>
              <w:right w:val="single" w:sz="6" w:space="0" w:color="DDDDDD"/>
            </w:tcBorders>
            <w:vAlign w:val="center"/>
            <w:hideMark/>
          </w:tcPr>
          <w:p w14:paraId="3F5A3795" w14:textId="77777777" w:rsidR="00DA0297" w:rsidRPr="00DA0297" w:rsidRDefault="00DA0297" w:rsidP="00DA0297">
            <w:pPr>
              <w:widowControl/>
              <w:jc w:val="left"/>
              <w:rPr>
                <w:rFonts w:ascii="Microsoft YaHei UI" w:eastAsia="Microsoft YaHei UI" w:hAnsi="Microsoft YaHei UI" w:cs="Arial"/>
                <w:color w:val="333333"/>
                <w:spacing w:val="8"/>
                <w:kern w:val="0"/>
                <w:sz w:val="24"/>
                <w:szCs w:val="24"/>
              </w:rPr>
            </w:pPr>
          </w:p>
        </w:tc>
        <w:tc>
          <w:tcPr>
            <w:tcW w:w="7650" w:type="dxa"/>
            <w:tcBorders>
              <w:top w:val="nil"/>
              <w:left w:val="nil"/>
              <w:bottom w:val="single" w:sz="6" w:space="0" w:color="DDDDDD"/>
              <w:right w:val="single" w:sz="6" w:space="0" w:color="DDDDDD"/>
            </w:tcBorders>
            <w:tcMar>
              <w:top w:w="0" w:type="dxa"/>
              <w:left w:w="105" w:type="dxa"/>
              <w:bottom w:w="0" w:type="dxa"/>
              <w:right w:w="105" w:type="dxa"/>
            </w:tcMar>
            <w:vAlign w:val="center"/>
            <w:hideMark/>
          </w:tcPr>
          <w:p w14:paraId="03131F62" w14:textId="77777777" w:rsidR="00DA0297" w:rsidRPr="00DA0297" w:rsidRDefault="00DA0297" w:rsidP="00DA0297">
            <w:pPr>
              <w:widowControl/>
              <w:wordWrap w:val="0"/>
              <w:rPr>
                <w:rFonts w:ascii="Microsoft YaHei UI" w:eastAsia="Microsoft YaHei UI" w:hAnsi="Microsoft YaHei UI" w:cs="Arial" w:hint="eastAsia"/>
                <w:color w:val="333333"/>
                <w:spacing w:val="8"/>
                <w:kern w:val="0"/>
                <w:sz w:val="24"/>
                <w:szCs w:val="24"/>
              </w:rPr>
            </w:pPr>
            <w:r w:rsidRPr="00DA0297">
              <w:rPr>
                <w:rFonts w:ascii="宋体" w:eastAsia="宋体" w:hAnsi="宋体" w:cs="Arial" w:hint="eastAsia"/>
                <w:color w:val="333333"/>
                <w:spacing w:val="8"/>
                <w:kern w:val="0"/>
                <w:sz w:val="17"/>
                <w:szCs w:val="17"/>
              </w:rPr>
              <w:t>娃哈哈：杭州娃哈哈集团有限公司创建于</w:t>
            </w:r>
            <w:r w:rsidRPr="00DA0297">
              <w:rPr>
                <w:rFonts w:ascii="Microsoft YaHei UI" w:eastAsia="Microsoft YaHei UI" w:hAnsi="Microsoft YaHei UI" w:cs="Arial" w:hint="eastAsia"/>
                <w:color w:val="333333"/>
                <w:spacing w:val="8"/>
                <w:kern w:val="0"/>
                <w:sz w:val="17"/>
                <w:szCs w:val="17"/>
              </w:rPr>
              <w:t>1987</w:t>
            </w:r>
            <w:r w:rsidRPr="00DA0297">
              <w:rPr>
                <w:rFonts w:ascii="宋体" w:eastAsia="宋体" w:hAnsi="宋体" w:cs="Arial" w:hint="eastAsia"/>
                <w:color w:val="333333"/>
                <w:spacing w:val="8"/>
                <w:kern w:val="0"/>
                <w:sz w:val="17"/>
                <w:szCs w:val="17"/>
              </w:rPr>
              <w:t>年，其智能工厂是食品饮料产业首个产供销过程全数字化管控的智能工厂，入选工信部智能制造示范项目。</w:t>
            </w:r>
          </w:p>
          <w:p w14:paraId="0FA79453" w14:textId="77777777" w:rsidR="00DA0297" w:rsidRPr="00DA0297" w:rsidRDefault="00DA0297" w:rsidP="00DA0297">
            <w:pPr>
              <w:widowControl/>
              <w:wordWrap w:val="0"/>
              <w:rPr>
                <w:rFonts w:ascii="Microsoft YaHei UI" w:eastAsia="Microsoft YaHei UI" w:hAnsi="Microsoft YaHei UI" w:cs="Arial" w:hint="eastAsia"/>
                <w:color w:val="333333"/>
                <w:spacing w:val="8"/>
                <w:kern w:val="0"/>
                <w:sz w:val="24"/>
                <w:szCs w:val="24"/>
              </w:rPr>
            </w:pPr>
            <w:r w:rsidRPr="00DA0297">
              <w:rPr>
                <w:rFonts w:ascii="宋体" w:eastAsia="宋体" w:hAnsi="宋体" w:cs="Arial" w:hint="eastAsia"/>
                <w:color w:val="333333"/>
                <w:spacing w:val="8"/>
                <w:kern w:val="0"/>
                <w:sz w:val="17"/>
                <w:szCs w:val="17"/>
              </w:rPr>
              <w:t>受访对象：机电研究院智能装备研究所副所长</w:t>
            </w:r>
            <w:r w:rsidRPr="00DA0297">
              <w:rPr>
                <w:rFonts w:ascii="Microsoft YaHei UI" w:eastAsia="Microsoft YaHei UI" w:hAnsi="Microsoft YaHei UI" w:cs="Arial" w:hint="eastAsia"/>
                <w:color w:val="333333"/>
                <w:spacing w:val="8"/>
                <w:kern w:val="0"/>
                <w:sz w:val="17"/>
                <w:szCs w:val="17"/>
              </w:rPr>
              <w:t>WH1</w:t>
            </w:r>
            <w:r w:rsidRPr="00DA0297">
              <w:rPr>
                <w:rFonts w:ascii="宋体" w:eastAsia="宋体" w:hAnsi="宋体" w:cs="Arial" w:hint="eastAsia"/>
                <w:color w:val="333333"/>
                <w:spacing w:val="8"/>
                <w:kern w:val="0"/>
                <w:sz w:val="17"/>
                <w:szCs w:val="17"/>
              </w:rPr>
              <w:t>、自动化研究所所长</w:t>
            </w:r>
            <w:r w:rsidRPr="00DA0297">
              <w:rPr>
                <w:rFonts w:ascii="Microsoft YaHei UI" w:eastAsia="Microsoft YaHei UI" w:hAnsi="Microsoft YaHei UI" w:cs="Arial" w:hint="eastAsia"/>
                <w:color w:val="333333"/>
                <w:spacing w:val="8"/>
                <w:kern w:val="0"/>
                <w:sz w:val="17"/>
                <w:szCs w:val="17"/>
              </w:rPr>
              <w:t>WH2</w:t>
            </w:r>
          </w:p>
        </w:tc>
      </w:tr>
      <w:tr w:rsidR="00DA0297" w:rsidRPr="00DA0297" w14:paraId="2332E1E0" w14:textId="77777777" w:rsidTr="00DA0297">
        <w:tc>
          <w:tcPr>
            <w:tcW w:w="0" w:type="auto"/>
            <w:vMerge/>
            <w:tcBorders>
              <w:top w:val="nil"/>
              <w:left w:val="single" w:sz="6" w:space="0" w:color="DDDDDD"/>
              <w:bottom w:val="single" w:sz="6" w:space="0" w:color="DDDDDD"/>
              <w:right w:val="single" w:sz="6" w:space="0" w:color="DDDDDD"/>
            </w:tcBorders>
            <w:vAlign w:val="center"/>
            <w:hideMark/>
          </w:tcPr>
          <w:p w14:paraId="1BCEC57F" w14:textId="77777777" w:rsidR="00DA0297" w:rsidRPr="00DA0297" w:rsidRDefault="00DA0297" w:rsidP="00DA0297">
            <w:pPr>
              <w:widowControl/>
              <w:jc w:val="left"/>
              <w:rPr>
                <w:rFonts w:ascii="Microsoft YaHei UI" w:eastAsia="Microsoft YaHei UI" w:hAnsi="Microsoft YaHei UI" w:cs="Arial"/>
                <w:color w:val="333333"/>
                <w:spacing w:val="8"/>
                <w:kern w:val="0"/>
                <w:sz w:val="24"/>
                <w:szCs w:val="24"/>
              </w:rPr>
            </w:pPr>
          </w:p>
        </w:tc>
        <w:tc>
          <w:tcPr>
            <w:tcW w:w="0" w:type="auto"/>
            <w:vMerge/>
            <w:tcBorders>
              <w:top w:val="nil"/>
              <w:left w:val="nil"/>
              <w:bottom w:val="single" w:sz="6" w:space="0" w:color="DDDDDD"/>
              <w:right w:val="single" w:sz="6" w:space="0" w:color="DDDDDD"/>
            </w:tcBorders>
            <w:vAlign w:val="center"/>
            <w:hideMark/>
          </w:tcPr>
          <w:p w14:paraId="667B523B" w14:textId="77777777" w:rsidR="00DA0297" w:rsidRPr="00DA0297" w:rsidRDefault="00DA0297" w:rsidP="00DA0297">
            <w:pPr>
              <w:widowControl/>
              <w:jc w:val="left"/>
              <w:rPr>
                <w:rFonts w:ascii="Microsoft YaHei UI" w:eastAsia="Microsoft YaHei UI" w:hAnsi="Microsoft YaHei UI" w:cs="Arial"/>
                <w:color w:val="333333"/>
                <w:spacing w:val="8"/>
                <w:kern w:val="0"/>
                <w:sz w:val="24"/>
                <w:szCs w:val="24"/>
              </w:rPr>
            </w:pPr>
          </w:p>
        </w:tc>
        <w:tc>
          <w:tcPr>
            <w:tcW w:w="7650" w:type="dxa"/>
            <w:tcBorders>
              <w:top w:val="nil"/>
              <w:left w:val="nil"/>
              <w:bottom w:val="single" w:sz="6" w:space="0" w:color="DDDDDD"/>
              <w:right w:val="single" w:sz="6" w:space="0" w:color="DDDDDD"/>
            </w:tcBorders>
            <w:tcMar>
              <w:top w:w="0" w:type="dxa"/>
              <w:left w:w="105" w:type="dxa"/>
              <w:bottom w:w="0" w:type="dxa"/>
              <w:right w:w="105" w:type="dxa"/>
            </w:tcMar>
            <w:vAlign w:val="center"/>
            <w:hideMark/>
          </w:tcPr>
          <w:p w14:paraId="240E8B02" w14:textId="77777777" w:rsidR="00DA0297" w:rsidRPr="00DA0297" w:rsidRDefault="00DA0297" w:rsidP="00DA0297">
            <w:pPr>
              <w:widowControl/>
              <w:wordWrap w:val="0"/>
              <w:rPr>
                <w:rFonts w:ascii="Microsoft YaHei UI" w:eastAsia="Microsoft YaHei UI" w:hAnsi="Microsoft YaHei UI" w:cs="Arial" w:hint="eastAsia"/>
                <w:color w:val="333333"/>
                <w:spacing w:val="8"/>
                <w:kern w:val="0"/>
                <w:sz w:val="24"/>
                <w:szCs w:val="24"/>
              </w:rPr>
            </w:pPr>
            <w:r w:rsidRPr="00DA0297">
              <w:rPr>
                <w:rFonts w:ascii="宋体" w:eastAsia="宋体" w:hAnsi="宋体" w:cs="Arial" w:hint="eastAsia"/>
                <w:color w:val="333333"/>
                <w:spacing w:val="8"/>
                <w:kern w:val="0"/>
                <w:sz w:val="17"/>
                <w:szCs w:val="17"/>
              </w:rPr>
              <w:t>春风动力：浙江春风动力股份有限公司始建于</w:t>
            </w:r>
            <w:r w:rsidRPr="00DA0297">
              <w:rPr>
                <w:rFonts w:ascii="Microsoft YaHei UI" w:eastAsia="Microsoft YaHei UI" w:hAnsi="Microsoft YaHei UI" w:cs="Arial" w:hint="eastAsia"/>
                <w:color w:val="333333"/>
                <w:spacing w:val="8"/>
                <w:kern w:val="0"/>
                <w:sz w:val="17"/>
                <w:szCs w:val="17"/>
              </w:rPr>
              <w:t>1989</w:t>
            </w:r>
            <w:r w:rsidRPr="00DA0297">
              <w:rPr>
                <w:rFonts w:ascii="宋体" w:eastAsia="宋体" w:hAnsi="宋体" w:cs="Arial" w:hint="eastAsia"/>
                <w:color w:val="333333"/>
                <w:spacing w:val="8"/>
                <w:kern w:val="0"/>
                <w:sz w:val="17"/>
                <w:szCs w:val="17"/>
              </w:rPr>
              <w:t>年，专注于大排量冷动力技术研发制造。公司正全面开展车联网平台、消费者终端定制系统开发，其中，</w:t>
            </w:r>
            <w:r w:rsidRPr="00DA0297">
              <w:rPr>
                <w:rFonts w:ascii="Microsoft YaHei UI" w:eastAsia="Microsoft YaHei UI" w:hAnsi="Microsoft YaHei UI" w:cs="Arial" w:hint="eastAsia"/>
                <w:color w:val="333333"/>
                <w:spacing w:val="8"/>
                <w:kern w:val="0"/>
                <w:sz w:val="17"/>
                <w:szCs w:val="17"/>
              </w:rPr>
              <w:t>“</w:t>
            </w:r>
            <w:r w:rsidRPr="00DA0297">
              <w:rPr>
                <w:rFonts w:ascii="宋体" w:eastAsia="宋体" w:hAnsi="宋体" w:cs="Arial" w:hint="eastAsia"/>
                <w:color w:val="333333"/>
                <w:spacing w:val="8"/>
                <w:kern w:val="0"/>
                <w:sz w:val="17"/>
                <w:szCs w:val="17"/>
              </w:rPr>
              <w:t>特种车辆大规模个性化定制</w:t>
            </w:r>
            <w:r w:rsidRPr="00DA0297">
              <w:rPr>
                <w:rFonts w:ascii="Microsoft YaHei UI" w:eastAsia="Microsoft YaHei UI" w:hAnsi="Microsoft YaHei UI" w:cs="Arial" w:hint="eastAsia"/>
                <w:color w:val="333333"/>
                <w:spacing w:val="8"/>
                <w:kern w:val="0"/>
                <w:sz w:val="17"/>
                <w:szCs w:val="17"/>
              </w:rPr>
              <w:t>”</w:t>
            </w:r>
            <w:r w:rsidRPr="00DA0297">
              <w:rPr>
                <w:rFonts w:ascii="宋体" w:eastAsia="宋体" w:hAnsi="宋体" w:cs="Arial" w:hint="eastAsia"/>
                <w:color w:val="333333"/>
                <w:spacing w:val="8"/>
                <w:kern w:val="0"/>
                <w:sz w:val="17"/>
                <w:szCs w:val="17"/>
              </w:rPr>
              <w:t>入选智能制造示范项目。</w:t>
            </w:r>
          </w:p>
          <w:p w14:paraId="5CF7A2F1" w14:textId="77777777" w:rsidR="00DA0297" w:rsidRPr="00DA0297" w:rsidRDefault="00DA0297" w:rsidP="00DA0297">
            <w:pPr>
              <w:widowControl/>
              <w:wordWrap w:val="0"/>
              <w:rPr>
                <w:rFonts w:ascii="Microsoft YaHei UI" w:eastAsia="Microsoft YaHei UI" w:hAnsi="Microsoft YaHei UI" w:cs="Arial" w:hint="eastAsia"/>
                <w:color w:val="333333"/>
                <w:spacing w:val="8"/>
                <w:kern w:val="0"/>
                <w:sz w:val="24"/>
                <w:szCs w:val="24"/>
              </w:rPr>
            </w:pPr>
            <w:r w:rsidRPr="00DA0297">
              <w:rPr>
                <w:rFonts w:ascii="宋体" w:eastAsia="宋体" w:hAnsi="宋体" w:cs="Arial" w:hint="eastAsia"/>
                <w:color w:val="333333"/>
                <w:spacing w:val="8"/>
                <w:kern w:val="0"/>
                <w:sz w:val="17"/>
                <w:szCs w:val="17"/>
              </w:rPr>
              <w:t>受访对象：首席信息官</w:t>
            </w:r>
            <w:r w:rsidRPr="00DA0297">
              <w:rPr>
                <w:rFonts w:ascii="Microsoft YaHei UI" w:eastAsia="Microsoft YaHei UI" w:hAnsi="Microsoft YaHei UI" w:cs="Arial" w:hint="eastAsia"/>
                <w:color w:val="333333"/>
                <w:spacing w:val="8"/>
                <w:kern w:val="0"/>
                <w:sz w:val="17"/>
                <w:szCs w:val="17"/>
              </w:rPr>
              <w:t>CF1</w:t>
            </w:r>
            <w:r w:rsidRPr="00DA0297">
              <w:rPr>
                <w:rFonts w:ascii="宋体" w:eastAsia="宋体" w:hAnsi="宋体" w:cs="Arial" w:hint="eastAsia"/>
                <w:color w:val="333333"/>
                <w:spacing w:val="8"/>
                <w:kern w:val="0"/>
                <w:sz w:val="17"/>
                <w:szCs w:val="17"/>
              </w:rPr>
              <w:t>、生产总工</w:t>
            </w:r>
            <w:r w:rsidRPr="00DA0297">
              <w:rPr>
                <w:rFonts w:ascii="Microsoft YaHei UI" w:eastAsia="Microsoft YaHei UI" w:hAnsi="Microsoft YaHei UI" w:cs="Arial" w:hint="eastAsia"/>
                <w:color w:val="333333"/>
                <w:spacing w:val="8"/>
                <w:kern w:val="0"/>
                <w:sz w:val="17"/>
                <w:szCs w:val="17"/>
              </w:rPr>
              <w:t>CF2</w:t>
            </w:r>
            <w:r w:rsidRPr="00DA0297">
              <w:rPr>
                <w:rFonts w:ascii="宋体" w:eastAsia="宋体" w:hAnsi="宋体" w:cs="Arial" w:hint="eastAsia"/>
                <w:color w:val="333333"/>
                <w:spacing w:val="8"/>
                <w:kern w:val="0"/>
                <w:sz w:val="17"/>
                <w:szCs w:val="17"/>
              </w:rPr>
              <w:t>、常务副总经理</w:t>
            </w:r>
            <w:r w:rsidRPr="00DA0297">
              <w:rPr>
                <w:rFonts w:ascii="Microsoft YaHei UI" w:eastAsia="Microsoft YaHei UI" w:hAnsi="Microsoft YaHei UI" w:cs="Arial" w:hint="eastAsia"/>
                <w:color w:val="333333"/>
                <w:spacing w:val="8"/>
                <w:kern w:val="0"/>
                <w:sz w:val="17"/>
                <w:szCs w:val="17"/>
              </w:rPr>
              <w:t>CF3</w:t>
            </w:r>
          </w:p>
        </w:tc>
      </w:tr>
      <w:tr w:rsidR="00DA0297" w:rsidRPr="00DA0297" w14:paraId="215007C3" w14:textId="77777777" w:rsidTr="00DA0297">
        <w:tc>
          <w:tcPr>
            <w:tcW w:w="0" w:type="auto"/>
            <w:vMerge/>
            <w:tcBorders>
              <w:top w:val="nil"/>
              <w:left w:val="single" w:sz="6" w:space="0" w:color="DDDDDD"/>
              <w:bottom w:val="single" w:sz="6" w:space="0" w:color="DDDDDD"/>
              <w:right w:val="single" w:sz="6" w:space="0" w:color="DDDDDD"/>
            </w:tcBorders>
            <w:vAlign w:val="center"/>
            <w:hideMark/>
          </w:tcPr>
          <w:p w14:paraId="72101E8C" w14:textId="77777777" w:rsidR="00DA0297" w:rsidRPr="00DA0297" w:rsidRDefault="00DA0297" w:rsidP="00DA0297">
            <w:pPr>
              <w:widowControl/>
              <w:jc w:val="left"/>
              <w:rPr>
                <w:rFonts w:ascii="Microsoft YaHei UI" w:eastAsia="Microsoft YaHei UI" w:hAnsi="Microsoft YaHei UI" w:cs="Arial"/>
                <w:color w:val="333333"/>
                <w:spacing w:val="8"/>
                <w:kern w:val="0"/>
                <w:sz w:val="24"/>
                <w:szCs w:val="24"/>
              </w:rPr>
            </w:pPr>
          </w:p>
        </w:tc>
        <w:tc>
          <w:tcPr>
            <w:tcW w:w="1275" w:type="dxa"/>
            <w:tcBorders>
              <w:top w:val="nil"/>
              <w:left w:val="nil"/>
              <w:bottom w:val="single" w:sz="6" w:space="0" w:color="DDDDDD"/>
              <w:right w:val="single" w:sz="6" w:space="0" w:color="DDDDDD"/>
            </w:tcBorders>
            <w:tcMar>
              <w:top w:w="0" w:type="dxa"/>
              <w:left w:w="105" w:type="dxa"/>
              <w:bottom w:w="0" w:type="dxa"/>
              <w:right w:w="105" w:type="dxa"/>
            </w:tcMar>
            <w:vAlign w:val="center"/>
            <w:hideMark/>
          </w:tcPr>
          <w:p w14:paraId="6F70C855" w14:textId="77777777" w:rsidR="00DA0297" w:rsidRPr="00DA0297" w:rsidRDefault="00DA0297" w:rsidP="00DA0297">
            <w:pPr>
              <w:widowControl/>
              <w:wordWrap w:val="0"/>
              <w:jc w:val="center"/>
              <w:rPr>
                <w:rFonts w:ascii="Microsoft YaHei UI" w:eastAsia="Microsoft YaHei UI" w:hAnsi="Microsoft YaHei UI" w:cs="Arial" w:hint="eastAsia"/>
                <w:color w:val="333333"/>
                <w:spacing w:val="8"/>
                <w:kern w:val="0"/>
                <w:sz w:val="24"/>
                <w:szCs w:val="24"/>
              </w:rPr>
            </w:pPr>
            <w:r w:rsidRPr="00DA0297">
              <w:rPr>
                <w:rFonts w:ascii="宋体" w:eastAsia="宋体" w:hAnsi="宋体" w:cs="Arial" w:hint="eastAsia"/>
                <w:color w:val="333333"/>
                <w:spacing w:val="8"/>
                <w:kern w:val="0"/>
                <w:sz w:val="17"/>
                <w:szCs w:val="17"/>
              </w:rPr>
              <w:t>智慧城市</w:t>
            </w:r>
          </w:p>
        </w:tc>
        <w:tc>
          <w:tcPr>
            <w:tcW w:w="6030" w:type="dxa"/>
            <w:tcBorders>
              <w:top w:val="nil"/>
              <w:left w:val="nil"/>
              <w:bottom w:val="single" w:sz="6" w:space="0" w:color="DDDDDD"/>
              <w:right w:val="single" w:sz="6" w:space="0" w:color="DDDDDD"/>
            </w:tcBorders>
            <w:tcMar>
              <w:top w:w="0" w:type="dxa"/>
              <w:left w:w="105" w:type="dxa"/>
              <w:bottom w:w="0" w:type="dxa"/>
              <w:right w:w="105" w:type="dxa"/>
            </w:tcMar>
            <w:vAlign w:val="center"/>
            <w:hideMark/>
          </w:tcPr>
          <w:p w14:paraId="54C25F3C" w14:textId="77777777" w:rsidR="00DA0297" w:rsidRPr="00DA0297" w:rsidRDefault="00DA0297" w:rsidP="00DA0297">
            <w:pPr>
              <w:widowControl/>
              <w:wordWrap w:val="0"/>
              <w:rPr>
                <w:rFonts w:ascii="Microsoft YaHei UI" w:eastAsia="Microsoft YaHei UI" w:hAnsi="Microsoft YaHei UI" w:cs="Arial" w:hint="eastAsia"/>
                <w:color w:val="333333"/>
                <w:spacing w:val="8"/>
                <w:kern w:val="0"/>
                <w:sz w:val="24"/>
                <w:szCs w:val="24"/>
              </w:rPr>
            </w:pPr>
            <w:proofErr w:type="gramStart"/>
            <w:r w:rsidRPr="00DA0297">
              <w:rPr>
                <w:rFonts w:ascii="宋体" w:eastAsia="宋体" w:hAnsi="宋体" w:cs="Arial" w:hint="eastAsia"/>
                <w:color w:val="333333"/>
                <w:spacing w:val="8"/>
                <w:kern w:val="0"/>
                <w:sz w:val="17"/>
                <w:szCs w:val="17"/>
              </w:rPr>
              <w:t>城云科技</w:t>
            </w:r>
            <w:proofErr w:type="gramEnd"/>
            <w:r w:rsidRPr="00DA0297">
              <w:rPr>
                <w:rFonts w:ascii="宋体" w:eastAsia="宋体" w:hAnsi="宋体" w:cs="Arial" w:hint="eastAsia"/>
                <w:color w:val="333333"/>
                <w:spacing w:val="8"/>
                <w:kern w:val="0"/>
                <w:sz w:val="17"/>
                <w:szCs w:val="17"/>
              </w:rPr>
              <w:t>：</w:t>
            </w:r>
            <w:proofErr w:type="gramStart"/>
            <w:r w:rsidRPr="00DA0297">
              <w:rPr>
                <w:rFonts w:ascii="宋体" w:eastAsia="宋体" w:hAnsi="宋体" w:cs="Arial" w:hint="eastAsia"/>
                <w:color w:val="333333"/>
                <w:spacing w:val="8"/>
                <w:kern w:val="0"/>
                <w:sz w:val="17"/>
                <w:szCs w:val="17"/>
              </w:rPr>
              <w:t>城云科技</w:t>
            </w:r>
            <w:proofErr w:type="gramEnd"/>
            <w:r w:rsidRPr="00DA0297">
              <w:rPr>
                <w:rFonts w:ascii="宋体" w:eastAsia="宋体" w:hAnsi="宋体" w:cs="Arial" w:hint="eastAsia"/>
                <w:color w:val="333333"/>
                <w:spacing w:val="8"/>
                <w:kern w:val="0"/>
                <w:sz w:val="17"/>
                <w:szCs w:val="17"/>
              </w:rPr>
              <w:t>（中国）有限公司成立于</w:t>
            </w:r>
            <w:r w:rsidRPr="00DA0297">
              <w:rPr>
                <w:rFonts w:ascii="Microsoft YaHei UI" w:eastAsia="Microsoft YaHei UI" w:hAnsi="Microsoft YaHei UI" w:cs="Arial" w:hint="eastAsia"/>
                <w:color w:val="333333"/>
                <w:spacing w:val="8"/>
                <w:kern w:val="0"/>
                <w:sz w:val="17"/>
                <w:szCs w:val="17"/>
              </w:rPr>
              <w:t>2012</w:t>
            </w:r>
            <w:r w:rsidRPr="00DA0297">
              <w:rPr>
                <w:rFonts w:ascii="宋体" w:eastAsia="宋体" w:hAnsi="宋体" w:cs="Arial" w:hint="eastAsia"/>
                <w:color w:val="333333"/>
                <w:spacing w:val="8"/>
                <w:kern w:val="0"/>
                <w:sz w:val="17"/>
                <w:szCs w:val="17"/>
              </w:rPr>
              <w:t>年，旨在通过构建</w:t>
            </w:r>
            <w:r w:rsidRPr="00DA0297">
              <w:rPr>
                <w:rFonts w:ascii="Microsoft YaHei UI" w:eastAsia="Microsoft YaHei UI" w:hAnsi="Microsoft YaHei UI" w:cs="Arial" w:hint="eastAsia"/>
                <w:color w:val="333333"/>
                <w:spacing w:val="8"/>
                <w:kern w:val="0"/>
                <w:sz w:val="17"/>
                <w:szCs w:val="17"/>
              </w:rPr>
              <w:t>“</w:t>
            </w:r>
            <w:r w:rsidRPr="00DA0297">
              <w:rPr>
                <w:rFonts w:ascii="宋体" w:eastAsia="宋体" w:hAnsi="宋体" w:cs="Arial" w:hint="eastAsia"/>
                <w:color w:val="333333"/>
                <w:spacing w:val="8"/>
                <w:kern w:val="0"/>
                <w:sz w:val="17"/>
                <w:szCs w:val="17"/>
              </w:rPr>
              <w:t>物联网</w:t>
            </w:r>
            <w:r w:rsidRPr="00DA0297">
              <w:rPr>
                <w:rFonts w:ascii="Microsoft YaHei UI" w:eastAsia="Microsoft YaHei UI" w:hAnsi="Microsoft YaHei UI" w:cs="Arial" w:hint="eastAsia"/>
                <w:color w:val="333333"/>
                <w:spacing w:val="8"/>
                <w:kern w:val="0"/>
                <w:sz w:val="17"/>
                <w:szCs w:val="17"/>
              </w:rPr>
              <w:t>+</w:t>
            </w:r>
            <w:r w:rsidRPr="00DA0297">
              <w:rPr>
                <w:rFonts w:ascii="宋体" w:eastAsia="宋体" w:hAnsi="宋体" w:cs="Arial" w:hint="eastAsia"/>
                <w:color w:val="333333"/>
                <w:spacing w:val="8"/>
                <w:kern w:val="0"/>
                <w:sz w:val="17"/>
                <w:szCs w:val="17"/>
              </w:rPr>
              <w:t>大数据</w:t>
            </w:r>
            <w:r w:rsidRPr="00DA0297">
              <w:rPr>
                <w:rFonts w:ascii="Microsoft YaHei UI" w:eastAsia="Microsoft YaHei UI" w:hAnsi="Microsoft YaHei UI" w:cs="Arial" w:hint="eastAsia"/>
                <w:color w:val="333333"/>
                <w:spacing w:val="8"/>
                <w:kern w:val="0"/>
                <w:sz w:val="17"/>
                <w:szCs w:val="17"/>
              </w:rPr>
              <w:t>+</w:t>
            </w:r>
            <w:r w:rsidRPr="00DA0297">
              <w:rPr>
                <w:rFonts w:ascii="宋体" w:eastAsia="宋体" w:hAnsi="宋体" w:cs="Arial" w:hint="eastAsia"/>
                <w:color w:val="333333"/>
                <w:spacing w:val="8"/>
                <w:kern w:val="0"/>
                <w:sz w:val="17"/>
                <w:szCs w:val="17"/>
              </w:rPr>
              <w:t>人工智能</w:t>
            </w:r>
            <w:r w:rsidRPr="00DA0297">
              <w:rPr>
                <w:rFonts w:ascii="Microsoft YaHei UI" w:eastAsia="Microsoft YaHei UI" w:hAnsi="Microsoft YaHei UI" w:cs="Arial" w:hint="eastAsia"/>
                <w:color w:val="333333"/>
                <w:spacing w:val="8"/>
                <w:kern w:val="0"/>
                <w:sz w:val="17"/>
                <w:szCs w:val="17"/>
              </w:rPr>
              <w:t>+</w:t>
            </w:r>
            <w:proofErr w:type="gramStart"/>
            <w:r w:rsidRPr="00DA0297">
              <w:rPr>
                <w:rFonts w:ascii="宋体" w:eastAsia="宋体" w:hAnsi="宋体" w:cs="Arial" w:hint="eastAsia"/>
                <w:color w:val="333333"/>
                <w:spacing w:val="8"/>
                <w:kern w:val="0"/>
                <w:sz w:val="17"/>
                <w:szCs w:val="17"/>
              </w:rPr>
              <w:t>务</w:t>
            </w:r>
            <w:proofErr w:type="gramEnd"/>
            <w:r w:rsidRPr="00DA0297">
              <w:rPr>
                <w:rFonts w:ascii="宋体" w:eastAsia="宋体" w:hAnsi="宋体" w:cs="Arial" w:hint="eastAsia"/>
                <w:color w:val="333333"/>
                <w:spacing w:val="8"/>
                <w:kern w:val="0"/>
                <w:sz w:val="17"/>
                <w:szCs w:val="17"/>
              </w:rPr>
              <w:t>联网</w:t>
            </w:r>
            <w:r w:rsidRPr="00DA0297">
              <w:rPr>
                <w:rFonts w:ascii="Microsoft YaHei UI" w:eastAsia="Microsoft YaHei UI" w:hAnsi="Microsoft YaHei UI" w:cs="Arial" w:hint="eastAsia"/>
                <w:color w:val="333333"/>
                <w:spacing w:val="8"/>
                <w:kern w:val="0"/>
                <w:sz w:val="17"/>
                <w:szCs w:val="17"/>
              </w:rPr>
              <w:t>”</w:t>
            </w:r>
            <w:r w:rsidRPr="00DA0297">
              <w:rPr>
                <w:rFonts w:ascii="宋体" w:eastAsia="宋体" w:hAnsi="宋体" w:cs="Arial" w:hint="eastAsia"/>
                <w:color w:val="333333"/>
                <w:spacing w:val="8"/>
                <w:kern w:val="0"/>
                <w:sz w:val="17"/>
                <w:szCs w:val="17"/>
              </w:rPr>
              <w:t>的生态系统，为中国新型智慧城市提供承运方案。</w:t>
            </w:r>
          </w:p>
          <w:p w14:paraId="3FCC7277" w14:textId="77777777" w:rsidR="00DA0297" w:rsidRPr="00DA0297" w:rsidRDefault="00DA0297" w:rsidP="00DA0297">
            <w:pPr>
              <w:widowControl/>
              <w:wordWrap w:val="0"/>
              <w:rPr>
                <w:rFonts w:ascii="Microsoft YaHei UI" w:eastAsia="Microsoft YaHei UI" w:hAnsi="Microsoft YaHei UI" w:cs="Arial" w:hint="eastAsia"/>
                <w:color w:val="333333"/>
                <w:spacing w:val="8"/>
                <w:kern w:val="0"/>
                <w:sz w:val="24"/>
                <w:szCs w:val="24"/>
              </w:rPr>
            </w:pPr>
            <w:r w:rsidRPr="00DA0297">
              <w:rPr>
                <w:rFonts w:ascii="宋体" w:eastAsia="宋体" w:hAnsi="宋体" w:cs="Arial" w:hint="eastAsia"/>
                <w:color w:val="333333"/>
                <w:spacing w:val="8"/>
                <w:kern w:val="0"/>
                <w:sz w:val="17"/>
                <w:szCs w:val="17"/>
              </w:rPr>
              <w:t>受访对象：副总裁</w:t>
            </w:r>
            <w:r w:rsidRPr="00DA0297">
              <w:rPr>
                <w:rFonts w:ascii="Microsoft YaHei UI" w:eastAsia="Microsoft YaHei UI" w:hAnsi="Microsoft YaHei UI" w:cs="Arial" w:hint="eastAsia"/>
                <w:color w:val="333333"/>
                <w:spacing w:val="8"/>
                <w:kern w:val="0"/>
                <w:sz w:val="17"/>
                <w:szCs w:val="17"/>
              </w:rPr>
              <w:t>CY1</w:t>
            </w:r>
            <w:r w:rsidRPr="00DA0297">
              <w:rPr>
                <w:rFonts w:ascii="宋体" w:eastAsia="宋体" w:hAnsi="宋体" w:cs="Arial" w:hint="eastAsia"/>
                <w:color w:val="333333"/>
                <w:spacing w:val="8"/>
                <w:kern w:val="0"/>
                <w:sz w:val="17"/>
                <w:szCs w:val="17"/>
              </w:rPr>
              <w:t>、组织人才发展部门总监</w:t>
            </w:r>
            <w:r w:rsidRPr="00DA0297">
              <w:rPr>
                <w:rFonts w:ascii="Microsoft YaHei UI" w:eastAsia="Microsoft YaHei UI" w:hAnsi="Microsoft YaHei UI" w:cs="Arial" w:hint="eastAsia"/>
                <w:color w:val="333333"/>
                <w:spacing w:val="8"/>
                <w:kern w:val="0"/>
                <w:sz w:val="17"/>
                <w:szCs w:val="17"/>
              </w:rPr>
              <w:t>CY2</w:t>
            </w:r>
          </w:p>
        </w:tc>
      </w:tr>
    </w:tbl>
    <w:p w14:paraId="16469717" w14:textId="77777777" w:rsidR="00DA0297" w:rsidRPr="00DA0297" w:rsidRDefault="00DA0297" w:rsidP="00DA0297">
      <w:pPr>
        <w:widowControl/>
        <w:shd w:val="clear" w:color="auto" w:fill="FAFAFA"/>
        <w:spacing w:before="100" w:beforeAutospacing="1" w:after="260"/>
        <w:rPr>
          <w:rFonts w:ascii="Microsoft YaHei UI" w:eastAsia="Microsoft YaHei UI" w:hAnsi="Microsoft YaHei UI" w:cs="Arial" w:hint="eastAsia"/>
          <w:color w:val="333333"/>
          <w:spacing w:val="8"/>
          <w:kern w:val="0"/>
          <w:sz w:val="26"/>
          <w:szCs w:val="26"/>
        </w:rPr>
      </w:pPr>
    </w:p>
    <w:p w14:paraId="2D1EF944" w14:textId="77777777" w:rsidR="00DA0297" w:rsidRPr="00DA0297" w:rsidRDefault="00DA0297" w:rsidP="00DA0297">
      <w:pPr>
        <w:widowControl/>
        <w:shd w:val="clear" w:color="auto" w:fill="FAFAFA"/>
        <w:spacing w:before="100" w:beforeAutospacing="1" w:after="100" w:afterAutospacing="1"/>
        <w:rPr>
          <w:rFonts w:ascii="Microsoft YaHei UI" w:eastAsia="Microsoft YaHei UI" w:hAnsi="Microsoft YaHei UI" w:cs="Arial" w:hint="eastAsia"/>
          <w:color w:val="333333"/>
          <w:spacing w:val="8"/>
          <w:kern w:val="0"/>
          <w:sz w:val="26"/>
          <w:szCs w:val="26"/>
        </w:rPr>
      </w:pPr>
      <w:r w:rsidRPr="00DA0297">
        <w:rPr>
          <w:rFonts w:ascii="Microsoft YaHei UI" w:eastAsia="Microsoft YaHei UI" w:hAnsi="Microsoft YaHei UI" w:cs="Arial" w:hint="eastAsia"/>
          <w:b/>
          <w:bCs/>
          <w:color w:val="000000"/>
          <w:spacing w:val="8"/>
          <w:kern w:val="0"/>
          <w:sz w:val="24"/>
          <w:szCs w:val="24"/>
        </w:rPr>
        <w:lastRenderedPageBreak/>
        <w:t>（二）   数据来源。</w:t>
      </w:r>
    </w:p>
    <w:p w14:paraId="184D6A1E" w14:textId="77777777" w:rsidR="00DA0297" w:rsidRPr="00DA0297" w:rsidRDefault="00DA0297" w:rsidP="00DA0297">
      <w:pPr>
        <w:widowControl/>
        <w:shd w:val="clear" w:color="auto" w:fill="FAFAFA"/>
        <w:spacing w:before="100" w:beforeAutospacing="1" w:after="100" w:afterAutospacing="1"/>
        <w:rPr>
          <w:rFonts w:ascii="Microsoft YaHei UI" w:eastAsia="Microsoft YaHei UI" w:hAnsi="Microsoft YaHei UI" w:cs="Arial" w:hint="eastAsia"/>
          <w:color w:val="333333"/>
          <w:spacing w:val="8"/>
          <w:kern w:val="0"/>
          <w:sz w:val="26"/>
          <w:szCs w:val="26"/>
        </w:rPr>
      </w:pPr>
    </w:p>
    <w:p w14:paraId="6CECAE27" w14:textId="77777777" w:rsidR="00DA0297" w:rsidRPr="00DA0297" w:rsidRDefault="00DA0297" w:rsidP="00DA0297">
      <w:pPr>
        <w:widowControl/>
        <w:shd w:val="clear" w:color="auto" w:fill="FAFAFA"/>
        <w:spacing w:before="100" w:beforeAutospacing="1" w:after="100" w:afterAutospacing="1"/>
        <w:rPr>
          <w:rFonts w:ascii="Microsoft YaHei UI" w:eastAsia="Microsoft YaHei UI" w:hAnsi="Microsoft YaHei UI" w:cs="Arial" w:hint="eastAsia"/>
          <w:color w:val="333333"/>
          <w:spacing w:val="8"/>
          <w:kern w:val="0"/>
          <w:sz w:val="26"/>
          <w:szCs w:val="26"/>
        </w:rPr>
      </w:pPr>
      <w:r w:rsidRPr="00DA0297">
        <w:rPr>
          <w:rFonts w:ascii="Microsoft YaHei UI" w:eastAsia="Microsoft YaHei UI" w:hAnsi="Microsoft YaHei UI" w:cs="Arial" w:hint="eastAsia"/>
          <w:color w:val="333333"/>
          <w:spacing w:val="8"/>
          <w:kern w:val="0"/>
          <w:sz w:val="24"/>
          <w:szCs w:val="24"/>
        </w:rPr>
        <w:t>本研究主要从以下渠道获取案例的相关资料：其一，文档资料：研究人员在访谈前对案例公司先进行比较全面详实的资料收集，包括官方网站、新闻报道、公开采访资料、专业评论、图书资料等，同时在访谈过程中收集企业内部资料，总共获得文档资料14余万字；其二，访谈资料：研究人员自2018年3月开始至2019年7月先后赴案例公司，采访了技术专家、生产总工、首席信息官、负责战略或运营的高管等较高层级的业内人士共15名。考虑访谈效果，灵活安排一对一深度访谈、小组座谈等多种形式，最终得到访谈资料13份、近11万字。</w:t>
      </w:r>
    </w:p>
    <w:p w14:paraId="4EE20348" w14:textId="77777777" w:rsidR="00DA0297" w:rsidRPr="00DA0297" w:rsidRDefault="00DA0297" w:rsidP="00DA0297">
      <w:pPr>
        <w:widowControl/>
        <w:shd w:val="clear" w:color="auto" w:fill="FAFAFA"/>
        <w:spacing w:before="100" w:beforeAutospacing="1" w:after="100" w:afterAutospacing="1"/>
        <w:rPr>
          <w:rFonts w:ascii="Microsoft YaHei UI" w:eastAsia="Microsoft YaHei UI" w:hAnsi="Microsoft YaHei UI" w:cs="Arial" w:hint="eastAsia"/>
          <w:color w:val="333333"/>
          <w:spacing w:val="8"/>
          <w:kern w:val="0"/>
          <w:sz w:val="26"/>
          <w:szCs w:val="26"/>
        </w:rPr>
      </w:pPr>
    </w:p>
    <w:p w14:paraId="4FA4B766" w14:textId="77777777" w:rsidR="00DA0297" w:rsidRPr="00DA0297" w:rsidRDefault="00DA0297" w:rsidP="00DA0297">
      <w:pPr>
        <w:widowControl/>
        <w:shd w:val="clear" w:color="auto" w:fill="FAFAFA"/>
        <w:spacing w:before="100" w:beforeAutospacing="1" w:after="100" w:afterAutospacing="1"/>
        <w:rPr>
          <w:rFonts w:ascii="Microsoft YaHei UI" w:eastAsia="Microsoft YaHei UI" w:hAnsi="Microsoft YaHei UI" w:cs="Arial" w:hint="eastAsia"/>
          <w:color w:val="333333"/>
          <w:spacing w:val="8"/>
          <w:kern w:val="0"/>
          <w:sz w:val="26"/>
          <w:szCs w:val="26"/>
        </w:rPr>
      </w:pPr>
      <w:r w:rsidRPr="00DA0297">
        <w:rPr>
          <w:rFonts w:ascii="Microsoft YaHei UI" w:eastAsia="Microsoft YaHei UI" w:hAnsi="Microsoft YaHei UI" w:cs="Arial" w:hint="eastAsia"/>
          <w:b/>
          <w:bCs/>
          <w:color w:val="000000"/>
          <w:spacing w:val="8"/>
          <w:kern w:val="0"/>
          <w:sz w:val="24"/>
          <w:szCs w:val="24"/>
        </w:rPr>
        <w:t>（三）   编码过程。</w:t>
      </w:r>
    </w:p>
    <w:p w14:paraId="7D1CA083" w14:textId="77777777" w:rsidR="00DA0297" w:rsidRPr="00DA0297" w:rsidRDefault="00DA0297" w:rsidP="00DA0297">
      <w:pPr>
        <w:widowControl/>
        <w:shd w:val="clear" w:color="auto" w:fill="FAFAFA"/>
        <w:spacing w:before="100" w:beforeAutospacing="1" w:after="100" w:afterAutospacing="1"/>
        <w:rPr>
          <w:rFonts w:ascii="Microsoft YaHei UI" w:eastAsia="Microsoft YaHei UI" w:hAnsi="Microsoft YaHei UI" w:cs="Arial" w:hint="eastAsia"/>
          <w:color w:val="333333"/>
          <w:spacing w:val="8"/>
          <w:kern w:val="0"/>
          <w:sz w:val="26"/>
          <w:szCs w:val="26"/>
        </w:rPr>
      </w:pPr>
    </w:p>
    <w:p w14:paraId="4E46C756" w14:textId="77777777" w:rsidR="00DA0297" w:rsidRPr="00DA0297" w:rsidRDefault="00DA0297" w:rsidP="00DA0297">
      <w:pPr>
        <w:widowControl/>
        <w:shd w:val="clear" w:color="auto" w:fill="FAFAFA"/>
        <w:spacing w:before="100" w:beforeAutospacing="1" w:after="100" w:afterAutospacing="1"/>
        <w:rPr>
          <w:rFonts w:ascii="Microsoft YaHei UI" w:eastAsia="Microsoft YaHei UI" w:hAnsi="Microsoft YaHei UI" w:cs="Arial" w:hint="eastAsia"/>
          <w:color w:val="333333"/>
          <w:spacing w:val="8"/>
          <w:kern w:val="0"/>
          <w:sz w:val="26"/>
          <w:szCs w:val="26"/>
        </w:rPr>
      </w:pPr>
      <w:r w:rsidRPr="00DA0297">
        <w:rPr>
          <w:rFonts w:ascii="Microsoft YaHei UI" w:eastAsia="Microsoft YaHei UI" w:hAnsi="Microsoft YaHei UI" w:cs="Arial" w:hint="eastAsia"/>
          <w:color w:val="333333"/>
          <w:spacing w:val="8"/>
          <w:kern w:val="0"/>
          <w:sz w:val="24"/>
          <w:szCs w:val="24"/>
        </w:rPr>
        <w:t>本研究以表1中7家企业为研究对象，采用内容分析法对其进行编码分析，从而识别产业智能化趋势下工程人才核心能力构成。由本文其中3名作者（1 名博士后、2名博士生）组成研究小组，完成编码工作。小组成员都接受过专业的科研训练，熟悉编码的程序和技巧，同时，前期都参与过企业调研活动，能较清晰地理解并抓取文本资料所传递的信息。</w:t>
      </w:r>
    </w:p>
    <w:p w14:paraId="0C5A10ED" w14:textId="77777777" w:rsidR="00DA0297" w:rsidRPr="00DA0297" w:rsidRDefault="00DA0297" w:rsidP="00DA0297">
      <w:pPr>
        <w:widowControl/>
        <w:shd w:val="clear" w:color="auto" w:fill="FAFAFA"/>
        <w:spacing w:before="100" w:beforeAutospacing="1" w:after="100" w:afterAutospacing="1"/>
        <w:rPr>
          <w:rFonts w:ascii="Microsoft YaHei UI" w:eastAsia="Microsoft YaHei UI" w:hAnsi="Microsoft YaHei UI" w:cs="Arial" w:hint="eastAsia"/>
          <w:color w:val="333333"/>
          <w:spacing w:val="8"/>
          <w:kern w:val="0"/>
          <w:sz w:val="26"/>
          <w:szCs w:val="26"/>
        </w:rPr>
      </w:pPr>
    </w:p>
    <w:p w14:paraId="7648100A" w14:textId="77777777" w:rsidR="00DA0297" w:rsidRPr="00DA0297" w:rsidRDefault="00DA0297" w:rsidP="00DA0297">
      <w:pPr>
        <w:widowControl/>
        <w:shd w:val="clear" w:color="auto" w:fill="FAFAFA"/>
        <w:spacing w:before="100" w:beforeAutospacing="1" w:after="100" w:afterAutospacing="1"/>
        <w:rPr>
          <w:rFonts w:ascii="Microsoft YaHei UI" w:eastAsia="Microsoft YaHei UI" w:hAnsi="Microsoft YaHei UI" w:cs="Arial" w:hint="eastAsia"/>
          <w:color w:val="333333"/>
          <w:spacing w:val="8"/>
          <w:kern w:val="0"/>
          <w:sz w:val="26"/>
          <w:szCs w:val="26"/>
        </w:rPr>
      </w:pPr>
      <w:r w:rsidRPr="00DA0297">
        <w:rPr>
          <w:rFonts w:ascii="Microsoft YaHei UI" w:eastAsia="Microsoft YaHei UI" w:hAnsi="Microsoft YaHei UI" w:cs="Arial" w:hint="eastAsia"/>
          <w:color w:val="333333"/>
          <w:spacing w:val="8"/>
          <w:kern w:val="0"/>
          <w:sz w:val="24"/>
          <w:szCs w:val="24"/>
        </w:rPr>
        <w:t xml:space="preserve">数据编码的具体步骤是：首先，小组成员分别独立通读第一个案例的所有资料，提取文本中与工程人才能力相关的条目。第一个案例解读完毕后，将3人编码一致的条目输入条目库，对于意见不一致的条目经讨论后确定进入条目库或删除。接着，研究小组继续上述步骤，分别对第2至4个案例、第5至7个案例进行两次集中编码和讨论。第二步，将所有案例的编码结果相互叠加，得到条目总计171条。研究小组对条目进行梳理，剔除了涵义过于空泛、或只在一个案例的编码结果体现的条目。第三步，将剩余的156个条目进行二次编码，经讨论后提炼出12个子维度，并进一步归纳得到三个主维度，即：基础就业能力涉及条目数31个、子维度3个，工程专业能力涉及条目数59个、子维度4 </w:t>
      </w:r>
      <w:proofErr w:type="gramStart"/>
      <w:r w:rsidRPr="00DA0297">
        <w:rPr>
          <w:rFonts w:ascii="Microsoft YaHei UI" w:eastAsia="Microsoft YaHei UI" w:hAnsi="Microsoft YaHei UI" w:cs="Arial" w:hint="eastAsia"/>
          <w:color w:val="333333"/>
          <w:spacing w:val="8"/>
          <w:kern w:val="0"/>
          <w:sz w:val="24"/>
          <w:szCs w:val="24"/>
        </w:rPr>
        <w:t>个</w:t>
      </w:r>
      <w:proofErr w:type="gramEnd"/>
      <w:r w:rsidRPr="00DA0297">
        <w:rPr>
          <w:rFonts w:ascii="Microsoft YaHei UI" w:eastAsia="Microsoft YaHei UI" w:hAnsi="Microsoft YaHei UI" w:cs="Arial" w:hint="eastAsia"/>
          <w:color w:val="333333"/>
          <w:spacing w:val="8"/>
          <w:kern w:val="0"/>
          <w:sz w:val="24"/>
          <w:szCs w:val="24"/>
        </w:rPr>
        <w:t>，可持续发展能力涉及条目数66个、子维度5个。</w:t>
      </w:r>
    </w:p>
    <w:p w14:paraId="459C3576" w14:textId="77777777" w:rsidR="00DA0297" w:rsidRPr="00DA0297" w:rsidRDefault="00DA0297" w:rsidP="00DA0297">
      <w:pPr>
        <w:widowControl/>
        <w:shd w:val="clear" w:color="auto" w:fill="FAFAFA"/>
        <w:spacing w:before="100" w:beforeAutospacing="1" w:after="100" w:afterAutospacing="1"/>
        <w:rPr>
          <w:rFonts w:ascii="Microsoft YaHei UI" w:eastAsia="Microsoft YaHei UI" w:hAnsi="Microsoft YaHei UI" w:cs="Arial" w:hint="eastAsia"/>
          <w:color w:val="333333"/>
          <w:spacing w:val="8"/>
          <w:kern w:val="0"/>
          <w:sz w:val="26"/>
          <w:szCs w:val="26"/>
        </w:rPr>
      </w:pPr>
    </w:p>
    <w:p w14:paraId="14BBC404" w14:textId="77777777" w:rsidR="00DA0297" w:rsidRPr="00DA0297" w:rsidRDefault="00DA0297" w:rsidP="00DA0297">
      <w:pPr>
        <w:widowControl/>
        <w:shd w:val="clear" w:color="auto" w:fill="FAFAFA"/>
        <w:spacing w:before="100" w:beforeAutospacing="1" w:after="100" w:afterAutospacing="1"/>
        <w:rPr>
          <w:rFonts w:ascii="Microsoft YaHei UI" w:eastAsia="Microsoft YaHei UI" w:hAnsi="Microsoft YaHei UI" w:cs="Arial" w:hint="eastAsia"/>
          <w:color w:val="333333"/>
          <w:spacing w:val="8"/>
          <w:kern w:val="0"/>
          <w:sz w:val="26"/>
          <w:szCs w:val="26"/>
        </w:rPr>
      </w:pPr>
      <w:r w:rsidRPr="00DA0297">
        <w:rPr>
          <w:rFonts w:ascii="Microsoft YaHei UI" w:eastAsia="Microsoft YaHei UI" w:hAnsi="Microsoft YaHei UI" w:cs="Arial" w:hint="eastAsia"/>
          <w:b/>
          <w:bCs/>
          <w:color w:val="0052FF"/>
          <w:spacing w:val="8"/>
          <w:kern w:val="0"/>
          <w:sz w:val="26"/>
          <w:szCs w:val="26"/>
        </w:rPr>
        <w:t>四、研究发现</w:t>
      </w:r>
    </w:p>
    <w:p w14:paraId="025B8042" w14:textId="77777777" w:rsidR="00DA0297" w:rsidRPr="00DA0297" w:rsidRDefault="00DA0297" w:rsidP="00DA0297">
      <w:pPr>
        <w:widowControl/>
        <w:shd w:val="clear" w:color="auto" w:fill="FAFAFA"/>
        <w:spacing w:before="100" w:beforeAutospacing="1" w:after="100" w:afterAutospacing="1"/>
        <w:rPr>
          <w:rFonts w:ascii="Microsoft YaHei UI" w:eastAsia="Microsoft YaHei UI" w:hAnsi="Microsoft YaHei UI" w:cs="Arial" w:hint="eastAsia"/>
          <w:color w:val="333333"/>
          <w:spacing w:val="8"/>
          <w:kern w:val="0"/>
          <w:sz w:val="26"/>
          <w:szCs w:val="26"/>
        </w:rPr>
      </w:pPr>
    </w:p>
    <w:p w14:paraId="0B541D4D" w14:textId="77777777" w:rsidR="00DA0297" w:rsidRPr="00DA0297" w:rsidRDefault="00DA0297" w:rsidP="00DA0297">
      <w:pPr>
        <w:widowControl/>
        <w:shd w:val="clear" w:color="auto" w:fill="FAFAFA"/>
        <w:spacing w:before="100" w:beforeAutospacing="1" w:after="100" w:afterAutospacing="1"/>
        <w:rPr>
          <w:rFonts w:ascii="Microsoft YaHei UI" w:eastAsia="Microsoft YaHei UI" w:hAnsi="Microsoft YaHei UI" w:cs="Arial" w:hint="eastAsia"/>
          <w:color w:val="333333"/>
          <w:spacing w:val="8"/>
          <w:kern w:val="0"/>
          <w:sz w:val="26"/>
          <w:szCs w:val="26"/>
        </w:rPr>
      </w:pPr>
      <w:r w:rsidRPr="00DA0297">
        <w:rPr>
          <w:rFonts w:ascii="Microsoft YaHei UI" w:eastAsia="Microsoft YaHei UI" w:hAnsi="Microsoft YaHei UI" w:cs="Arial" w:hint="eastAsia"/>
          <w:color w:val="333333"/>
          <w:spacing w:val="8"/>
          <w:kern w:val="0"/>
          <w:sz w:val="24"/>
          <w:szCs w:val="24"/>
        </w:rPr>
        <w:t>本部分将主要阐述三个主维度及其具体内容。为方便表述，引用的案例资料按“企业代码—材料类型—序列号”的方式编号以作标识。以“HE-A-02”为例，HE代表访谈的案例企业海尔集团，A代表访谈记录（B代表公开资料、C 代表内部资料），02代表该案例企业资料的序列号。</w:t>
      </w:r>
    </w:p>
    <w:p w14:paraId="34F4C4BA" w14:textId="77777777" w:rsidR="00DA0297" w:rsidRPr="00DA0297" w:rsidRDefault="00DA0297" w:rsidP="00DA0297">
      <w:pPr>
        <w:widowControl/>
        <w:shd w:val="clear" w:color="auto" w:fill="FAFAFA"/>
        <w:spacing w:before="100" w:beforeAutospacing="1" w:after="100" w:afterAutospacing="1"/>
        <w:rPr>
          <w:rFonts w:ascii="Microsoft YaHei UI" w:eastAsia="Microsoft YaHei UI" w:hAnsi="Microsoft YaHei UI" w:cs="Arial" w:hint="eastAsia"/>
          <w:color w:val="333333"/>
          <w:spacing w:val="8"/>
          <w:kern w:val="0"/>
          <w:sz w:val="26"/>
          <w:szCs w:val="26"/>
        </w:rPr>
      </w:pPr>
    </w:p>
    <w:p w14:paraId="2D2BF56B" w14:textId="77777777" w:rsidR="00DA0297" w:rsidRPr="00DA0297" w:rsidRDefault="00DA0297" w:rsidP="00DA0297">
      <w:pPr>
        <w:widowControl/>
        <w:shd w:val="clear" w:color="auto" w:fill="FAFAFA"/>
        <w:spacing w:before="100" w:beforeAutospacing="1" w:after="100" w:afterAutospacing="1"/>
        <w:rPr>
          <w:rFonts w:ascii="Microsoft YaHei UI" w:eastAsia="Microsoft YaHei UI" w:hAnsi="Microsoft YaHei UI" w:cs="Arial" w:hint="eastAsia"/>
          <w:color w:val="333333"/>
          <w:spacing w:val="8"/>
          <w:kern w:val="0"/>
          <w:sz w:val="26"/>
          <w:szCs w:val="26"/>
        </w:rPr>
      </w:pPr>
      <w:r w:rsidRPr="00DA0297">
        <w:rPr>
          <w:rFonts w:ascii="Microsoft YaHei UI" w:eastAsia="Microsoft YaHei UI" w:hAnsi="Microsoft YaHei UI" w:cs="Arial" w:hint="eastAsia"/>
          <w:b/>
          <w:bCs/>
          <w:color w:val="000000"/>
          <w:spacing w:val="8"/>
          <w:kern w:val="0"/>
          <w:sz w:val="24"/>
          <w:szCs w:val="24"/>
        </w:rPr>
        <w:t>（一）基本职业能力。</w:t>
      </w:r>
    </w:p>
    <w:p w14:paraId="0A72DD02" w14:textId="77777777" w:rsidR="00DA0297" w:rsidRPr="00DA0297" w:rsidRDefault="00DA0297" w:rsidP="00DA0297">
      <w:pPr>
        <w:widowControl/>
        <w:shd w:val="clear" w:color="auto" w:fill="FAFAFA"/>
        <w:spacing w:before="100" w:beforeAutospacing="1" w:after="100" w:afterAutospacing="1"/>
        <w:rPr>
          <w:rFonts w:ascii="Microsoft YaHei UI" w:eastAsia="Microsoft YaHei UI" w:hAnsi="Microsoft YaHei UI" w:cs="Arial" w:hint="eastAsia"/>
          <w:color w:val="333333"/>
          <w:spacing w:val="8"/>
          <w:kern w:val="0"/>
          <w:sz w:val="26"/>
          <w:szCs w:val="26"/>
        </w:rPr>
      </w:pPr>
      <w:r w:rsidRPr="00DA0297">
        <w:rPr>
          <w:rFonts w:ascii="Microsoft YaHei UI" w:eastAsia="Microsoft YaHei UI" w:hAnsi="Microsoft YaHei UI" w:cs="Arial" w:hint="eastAsia"/>
          <w:color w:val="333333"/>
          <w:spacing w:val="8"/>
          <w:kern w:val="0"/>
          <w:sz w:val="24"/>
          <w:szCs w:val="24"/>
        </w:rPr>
        <w:t>在基本职业能力的主维度中，共有相关条目31条。其中，工程意识与工匠精神的条目数占了近半，反映了雇主对工程人才基本从业素养的高度关注。具体表现在：工程师始终围绕解决现实问题，坚持结果导向、效率意识。新一代信息技术“要做到万物互联中真正的好用，是要解决刚需，而不是噱头”（HK-A-02）。调研企业对“机器换人”的看法是“不会为了无人而无人”，“不存在真正的无人，无人不是追求目标，高效才是最终目标”（CF-A-02）。在制造型企业的现实工程情境中，“对于很小的部件，如机器伸不进去的焊接点，仍然要由人工来做”（HE-B-04），这更需要工程人员发挥出务实肯干、精益求精的工匠精神。如某受访企业对技术团队提出的要求：“精度达到99%还不算本事，把99%提升到99.99% 才是成功的起步”（CF-B-01）。工程师除了追求技术的精确性和稳定性，还要有使命感和责任感，通过技术攻关以填补国内空白乃至占领全球创新高地，以及关注人工智能等新兴技术的普遍应用可能对社会伦理的冲击。如多家受访企业基于海量数据和计算能力创造了更大的市场价值，但同时也都面临用户隐私保护的问题。此外，也有受访者认为，归根结底是“对专业的兴趣”，“否则他只是打一份工，不会有更多的责任感”（HE-A-02）。</w:t>
      </w:r>
    </w:p>
    <w:p w14:paraId="73954A5C" w14:textId="77777777" w:rsidR="00DA0297" w:rsidRPr="00DA0297" w:rsidRDefault="00DA0297" w:rsidP="00DA0297">
      <w:pPr>
        <w:widowControl/>
        <w:shd w:val="clear" w:color="auto" w:fill="FAFAFA"/>
        <w:spacing w:before="100" w:beforeAutospacing="1" w:after="100" w:afterAutospacing="1"/>
        <w:rPr>
          <w:rFonts w:ascii="Microsoft YaHei UI" w:eastAsia="Microsoft YaHei UI" w:hAnsi="Microsoft YaHei UI" w:cs="Arial" w:hint="eastAsia"/>
          <w:color w:val="333333"/>
          <w:spacing w:val="8"/>
          <w:kern w:val="0"/>
          <w:sz w:val="26"/>
          <w:szCs w:val="26"/>
        </w:rPr>
      </w:pPr>
    </w:p>
    <w:p w14:paraId="4152AF8F" w14:textId="77777777" w:rsidR="00DA0297" w:rsidRPr="00DA0297" w:rsidRDefault="00DA0297" w:rsidP="00DA0297">
      <w:pPr>
        <w:widowControl/>
        <w:shd w:val="clear" w:color="auto" w:fill="FAFAFA"/>
        <w:spacing w:before="100" w:beforeAutospacing="1" w:after="100" w:afterAutospacing="1"/>
        <w:rPr>
          <w:rFonts w:ascii="Microsoft YaHei UI" w:eastAsia="Microsoft YaHei UI" w:hAnsi="Microsoft YaHei UI" w:cs="Arial" w:hint="eastAsia"/>
          <w:color w:val="333333"/>
          <w:spacing w:val="8"/>
          <w:kern w:val="0"/>
          <w:sz w:val="26"/>
          <w:szCs w:val="26"/>
        </w:rPr>
      </w:pPr>
      <w:r w:rsidRPr="00DA0297">
        <w:rPr>
          <w:rFonts w:ascii="Microsoft YaHei UI" w:eastAsia="Microsoft YaHei UI" w:hAnsi="Microsoft YaHei UI" w:cs="Arial" w:hint="eastAsia"/>
          <w:color w:val="333333"/>
          <w:spacing w:val="8"/>
          <w:kern w:val="0"/>
          <w:sz w:val="24"/>
          <w:szCs w:val="24"/>
        </w:rPr>
        <w:lastRenderedPageBreak/>
        <w:t>在访谈中，多名被访者提到“开放”和“共享”，在以往文献中较少提及，但对于数字化驱动的信息社会网络和智能产业生态有重大意义。工程师要对新兴技术及其对现有工作带来的挑战保持积极的心态，如“和人工智能科学家一起去思考，怎么样把知识固化成人工智能的模型”（XF-A-01）；工程师要学会在松散、开放的工作环境中协同工作，并肩负起知识沉淀、传播和发展的使命，实现共创共赢共享。譬如，“每个工程师根据工作经验总结开发课程”（WH-A-01）、“把项目报告上升到方法论”（HE-A-02）等已经成为多家受访企业的常规工作机制。由此，本文把该子维度命名为“开放、共享与合作”。第三个子维度是“终身学习与迅速迭代”。在企业调研中，不少受访对象反映了未来的不确定性，“很多事情技术上没有前人的经验做参考、商业上没有可复制的模式、现实情况下也没有太多的确定因素作为判断依据”（AL-B-05），因此要求工程师具备强大的自我驱动力，不断学习、革新和成长，勇于挑战、勇于试错，迅速适应不断变化的环境。详见表2。</w:t>
      </w:r>
    </w:p>
    <w:p w14:paraId="1C25D40C" w14:textId="77777777" w:rsidR="00DA0297" w:rsidRPr="00DA0297" w:rsidRDefault="00DA0297" w:rsidP="00DA0297">
      <w:pPr>
        <w:widowControl/>
        <w:shd w:val="clear" w:color="auto" w:fill="FAFAFA"/>
        <w:spacing w:before="100" w:beforeAutospacing="1" w:after="100" w:afterAutospacing="1"/>
        <w:jc w:val="center"/>
        <w:rPr>
          <w:rFonts w:ascii="Microsoft YaHei UI" w:eastAsia="Microsoft YaHei UI" w:hAnsi="Microsoft YaHei UI" w:cs="Arial" w:hint="eastAsia"/>
          <w:color w:val="333333"/>
          <w:spacing w:val="8"/>
          <w:kern w:val="0"/>
          <w:sz w:val="26"/>
          <w:szCs w:val="26"/>
        </w:rPr>
      </w:pPr>
      <w:r w:rsidRPr="00DA0297">
        <w:rPr>
          <w:rFonts w:ascii="Microsoft YaHei UI" w:eastAsia="Microsoft YaHei UI" w:hAnsi="Microsoft YaHei UI" w:cs="Arial" w:hint="eastAsia"/>
          <w:color w:val="333333"/>
          <w:spacing w:val="8"/>
          <w:kern w:val="0"/>
          <w:szCs w:val="21"/>
        </w:rPr>
        <w:t>表2 “基本职业能力”维度及典型条目</w:t>
      </w:r>
    </w:p>
    <w:tbl>
      <w:tblPr>
        <w:tblW w:w="0" w:type="auto"/>
        <w:tblCellMar>
          <w:left w:w="0" w:type="dxa"/>
          <w:right w:w="0" w:type="dxa"/>
        </w:tblCellMar>
        <w:tblLook w:val="04A0" w:firstRow="1" w:lastRow="0" w:firstColumn="1" w:lastColumn="0" w:noHBand="0" w:noVBand="1"/>
      </w:tblPr>
      <w:tblGrid>
        <w:gridCol w:w="2363"/>
        <w:gridCol w:w="6125"/>
      </w:tblGrid>
      <w:tr w:rsidR="00DA0297" w:rsidRPr="00DA0297" w14:paraId="19821F60" w14:textId="77777777" w:rsidTr="00DA0297">
        <w:tc>
          <w:tcPr>
            <w:tcW w:w="2370" w:type="dxa"/>
            <w:tcBorders>
              <w:top w:val="single" w:sz="6" w:space="0" w:color="auto"/>
              <w:left w:val="single" w:sz="6" w:space="0" w:color="auto"/>
              <w:bottom w:val="single" w:sz="6" w:space="0" w:color="auto"/>
              <w:right w:val="single" w:sz="6" w:space="0" w:color="auto"/>
            </w:tcBorders>
            <w:tcMar>
              <w:top w:w="0" w:type="dxa"/>
              <w:left w:w="105" w:type="dxa"/>
              <w:bottom w:w="0" w:type="dxa"/>
              <w:right w:w="105" w:type="dxa"/>
            </w:tcMar>
            <w:vAlign w:val="center"/>
            <w:hideMark/>
          </w:tcPr>
          <w:p w14:paraId="724494B1" w14:textId="77777777" w:rsidR="00DA0297" w:rsidRPr="00DA0297" w:rsidRDefault="00DA0297" w:rsidP="00DA0297">
            <w:pPr>
              <w:widowControl/>
              <w:wordWrap w:val="0"/>
              <w:jc w:val="center"/>
              <w:rPr>
                <w:rFonts w:ascii="Microsoft YaHei UI" w:eastAsia="Microsoft YaHei UI" w:hAnsi="Microsoft YaHei UI" w:cs="Arial" w:hint="eastAsia"/>
                <w:color w:val="333333"/>
                <w:spacing w:val="8"/>
                <w:kern w:val="0"/>
                <w:sz w:val="24"/>
                <w:szCs w:val="24"/>
              </w:rPr>
            </w:pPr>
            <w:r w:rsidRPr="00DA0297">
              <w:rPr>
                <w:rFonts w:ascii="宋体" w:eastAsia="宋体" w:hAnsi="宋体" w:cs="Arial" w:hint="eastAsia"/>
                <w:color w:val="333333"/>
                <w:spacing w:val="8"/>
                <w:kern w:val="0"/>
                <w:szCs w:val="21"/>
              </w:rPr>
              <w:t>维度（条目数）</w:t>
            </w:r>
          </w:p>
        </w:tc>
        <w:tc>
          <w:tcPr>
            <w:tcW w:w="6150" w:type="dxa"/>
            <w:tcBorders>
              <w:top w:val="single" w:sz="6" w:space="0" w:color="DDDDDD"/>
              <w:left w:val="nil"/>
              <w:bottom w:val="single" w:sz="6" w:space="0" w:color="DDDDDD"/>
              <w:right w:val="single" w:sz="6" w:space="0" w:color="DDDDDD"/>
            </w:tcBorders>
            <w:tcMar>
              <w:top w:w="0" w:type="dxa"/>
              <w:left w:w="105" w:type="dxa"/>
              <w:bottom w:w="0" w:type="dxa"/>
              <w:right w:w="105" w:type="dxa"/>
            </w:tcMar>
            <w:hideMark/>
          </w:tcPr>
          <w:p w14:paraId="4C093D51" w14:textId="77777777" w:rsidR="00DA0297" w:rsidRPr="00DA0297" w:rsidRDefault="00DA0297" w:rsidP="00DA0297">
            <w:pPr>
              <w:widowControl/>
              <w:wordWrap w:val="0"/>
              <w:jc w:val="center"/>
              <w:rPr>
                <w:rFonts w:ascii="Microsoft YaHei UI" w:eastAsia="Microsoft YaHei UI" w:hAnsi="Microsoft YaHei UI" w:cs="Arial" w:hint="eastAsia"/>
                <w:color w:val="333333"/>
                <w:spacing w:val="8"/>
                <w:kern w:val="0"/>
                <w:sz w:val="24"/>
                <w:szCs w:val="24"/>
              </w:rPr>
            </w:pPr>
            <w:r w:rsidRPr="00DA0297">
              <w:rPr>
                <w:rFonts w:ascii="宋体" w:eastAsia="宋体" w:hAnsi="宋体" w:cs="Arial" w:hint="eastAsia"/>
                <w:color w:val="333333"/>
                <w:spacing w:val="8"/>
                <w:kern w:val="0"/>
                <w:szCs w:val="21"/>
              </w:rPr>
              <w:t>典型条目</w:t>
            </w:r>
          </w:p>
        </w:tc>
      </w:tr>
      <w:tr w:rsidR="00DA0297" w:rsidRPr="00DA0297" w14:paraId="0E3C4847" w14:textId="77777777" w:rsidTr="00DA0297">
        <w:tc>
          <w:tcPr>
            <w:tcW w:w="2370" w:type="dxa"/>
            <w:tcBorders>
              <w:top w:val="nil"/>
              <w:left w:val="single" w:sz="6" w:space="0" w:color="DDDDDD"/>
              <w:bottom w:val="single" w:sz="6" w:space="0" w:color="DDDDDD"/>
              <w:right w:val="single" w:sz="6" w:space="0" w:color="DDDDDD"/>
            </w:tcBorders>
            <w:tcMar>
              <w:top w:w="0" w:type="dxa"/>
              <w:left w:w="105" w:type="dxa"/>
              <w:bottom w:w="0" w:type="dxa"/>
              <w:right w:w="105" w:type="dxa"/>
            </w:tcMar>
            <w:vAlign w:val="center"/>
            <w:hideMark/>
          </w:tcPr>
          <w:p w14:paraId="2FFA5C46" w14:textId="77777777" w:rsidR="00DA0297" w:rsidRPr="00DA0297" w:rsidRDefault="00DA0297" w:rsidP="00DA0297">
            <w:pPr>
              <w:widowControl/>
              <w:wordWrap w:val="0"/>
              <w:jc w:val="left"/>
              <w:rPr>
                <w:rFonts w:ascii="Microsoft YaHei UI" w:eastAsia="Microsoft YaHei UI" w:hAnsi="Microsoft YaHei UI" w:cs="Arial" w:hint="eastAsia"/>
                <w:color w:val="333333"/>
                <w:spacing w:val="8"/>
                <w:kern w:val="0"/>
                <w:sz w:val="24"/>
                <w:szCs w:val="24"/>
              </w:rPr>
            </w:pPr>
            <w:r w:rsidRPr="00DA0297">
              <w:rPr>
                <w:rFonts w:ascii="宋体" w:eastAsia="宋体" w:hAnsi="宋体" w:cs="Arial" w:hint="eastAsia"/>
                <w:color w:val="000000"/>
                <w:spacing w:val="8"/>
                <w:kern w:val="0"/>
                <w:szCs w:val="21"/>
              </w:rPr>
              <w:t>工程意识与工匠精神（</w:t>
            </w:r>
            <w:r w:rsidRPr="00DA0297">
              <w:rPr>
                <w:rFonts w:ascii="Microsoft YaHei UI" w:eastAsia="Microsoft YaHei UI" w:hAnsi="Microsoft YaHei UI" w:cs="Arial" w:hint="eastAsia"/>
                <w:color w:val="000000"/>
                <w:spacing w:val="8"/>
                <w:kern w:val="0"/>
                <w:szCs w:val="21"/>
              </w:rPr>
              <w:t>15</w:t>
            </w:r>
            <w:r w:rsidRPr="00DA0297">
              <w:rPr>
                <w:rFonts w:ascii="宋体" w:eastAsia="宋体" w:hAnsi="宋体" w:cs="Arial" w:hint="eastAsia"/>
                <w:color w:val="000000"/>
                <w:spacing w:val="8"/>
                <w:kern w:val="0"/>
                <w:szCs w:val="21"/>
              </w:rPr>
              <w:t>）</w:t>
            </w:r>
          </w:p>
        </w:tc>
        <w:tc>
          <w:tcPr>
            <w:tcW w:w="6150" w:type="dxa"/>
            <w:tcBorders>
              <w:top w:val="nil"/>
              <w:left w:val="nil"/>
              <w:bottom w:val="single" w:sz="6" w:space="0" w:color="DDDDDD"/>
              <w:right w:val="single" w:sz="6" w:space="0" w:color="DDDDDD"/>
            </w:tcBorders>
            <w:tcMar>
              <w:top w:w="0" w:type="dxa"/>
              <w:left w:w="105" w:type="dxa"/>
              <w:bottom w:w="0" w:type="dxa"/>
              <w:right w:w="105" w:type="dxa"/>
            </w:tcMar>
            <w:vAlign w:val="center"/>
            <w:hideMark/>
          </w:tcPr>
          <w:p w14:paraId="32B2BE53" w14:textId="77777777" w:rsidR="00DA0297" w:rsidRPr="00DA0297" w:rsidRDefault="00DA0297" w:rsidP="00DA0297">
            <w:pPr>
              <w:widowControl/>
              <w:wordWrap w:val="0"/>
              <w:jc w:val="left"/>
              <w:rPr>
                <w:rFonts w:ascii="Microsoft YaHei UI" w:eastAsia="Microsoft YaHei UI" w:hAnsi="Microsoft YaHei UI" w:cs="Arial" w:hint="eastAsia"/>
                <w:color w:val="333333"/>
                <w:spacing w:val="8"/>
                <w:kern w:val="0"/>
                <w:sz w:val="24"/>
                <w:szCs w:val="24"/>
              </w:rPr>
            </w:pPr>
            <w:r w:rsidRPr="00DA0297">
              <w:rPr>
                <w:rFonts w:ascii="宋体" w:eastAsia="宋体" w:hAnsi="宋体" w:cs="Arial" w:hint="eastAsia"/>
                <w:color w:val="333333"/>
                <w:spacing w:val="8"/>
                <w:kern w:val="0"/>
                <w:szCs w:val="21"/>
              </w:rPr>
              <w:t>我们一直是</w:t>
            </w:r>
            <w:r w:rsidRPr="00DA0297">
              <w:rPr>
                <w:rFonts w:ascii="Microsoft YaHei UI" w:eastAsia="Microsoft YaHei UI" w:hAnsi="Microsoft YaHei UI" w:cs="Arial" w:hint="eastAsia"/>
                <w:color w:val="333333"/>
                <w:spacing w:val="8"/>
                <w:kern w:val="0"/>
                <w:szCs w:val="21"/>
              </w:rPr>
              <w:t>“</w:t>
            </w:r>
            <w:r w:rsidRPr="00DA0297">
              <w:rPr>
                <w:rFonts w:ascii="宋体" w:eastAsia="宋体" w:hAnsi="宋体" w:cs="Arial" w:hint="eastAsia"/>
                <w:color w:val="333333"/>
                <w:spacing w:val="8"/>
                <w:kern w:val="0"/>
                <w:szCs w:val="21"/>
              </w:rPr>
              <w:t>顶天立地</w:t>
            </w:r>
            <w:r w:rsidRPr="00DA0297">
              <w:rPr>
                <w:rFonts w:ascii="Microsoft YaHei UI" w:eastAsia="Microsoft YaHei UI" w:hAnsi="Microsoft YaHei UI" w:cs="Arial" w:hint="eastAsia"/>
                <w:color w:val="333333"/>
                <w:spacing w:val="8"/>
                <w:kern w:val="0"/>
                <w:szCs w:val="21"/>
              </w:rPr>
              <w:t>”</w:t>
            </w:r>
            <w:r w:rsidRPr="00DA0297">
              <w:rPr>
                <w:rFonts w:ascii="宋体" w:eastAsia="宋体" w:hAnsi="宋体" w:cs="Arial" w:hint="eastAsia"/>
                <w:color w:val="333333"/>
                <w:spacing w:val="8"/>
                <w:kern w:val="0"/>
                <w:szCs w:val="21"/>
              </w:rPr>
              <w:t>的做事风格，从某种程度上说，我们的理想和追求，一直是</w:t>
            </w:r>
            <w:r w:rsidRPr="00DA0297">
              <w:rPr>
                <w:rFonts w:ascii="Microsoft YaHei UI" w:eastAsia="Microsoft YaHei UI" w:hAnsi="Microsoft YaHei UI" w:cs="Arial" w:hint="eastAsia"/>
                <w:color w:val="333333"/>
                <w:spacing w:val="8"/>
                <w:kern w:val="0"/>
                <w:szCs w:val="21"/>
              </w:rPr>
              <w:t>“</w:t>
            </w:r>
            <w:r w:rsidRPr="00DA0297">
              <w:rPr>
                <w:rFonts w:ascii="宋体" w:eastAsia="宋体" w:hAnsi="宋体" w:cs="Arial" w:hint="eastAsia"/>
                <w:color w:val="333333"/>
                <w:spacing w:val="8"/>
                <w:kern w:val="0"/>
                <w:szCs w:val="21"/>
              </w:rPr>
              <w:t>顶天</w:t>
            </w:r>
            <w:r w:rsidRPr="00DA0297">
              <w:rPr>
                <w:rFonts w:ascii="Microsoft YaHei UI" w:eastAsia="Microsoft YaHei UI" w:hAnsi="Microsoft YaHei UI" w:cs="Arial" w:hint="eastAsia"/>
                <w:color w:val="333333"/>
                <w:spacing w:val="8"/>
                <w:kern w:val="0"/>
                <w:szCs w:val="21"/>
              </w:rPr>
              <w:t>”</w:t>
            </w:r>
            <w:r w:rsidRPr="00DA0297">
              <w:rPr>
                <w:rFonts w:ascii="宋体" w:eastAsia="宋体" w:hAnsi="宋体" w:cs="Arial" w:hint="eastAsia"/>
                <w:color w:val="333333"/>
                <w:spacing w:val="8"/>
                <w:kern w:val="0"/>
                <w:szCs w:val="21"/>
              </w:rPr>
              <w:t>的，我们要去解开人类大脑智慧的奥秘。同时我们也是</w:t>
            </w:r>
            <w:r w:rsidRPr="00DA0297">
              <w:rPr>
                <w:rFonts w:ascii="Microsoft YaHei UI" w:eastAsia="Microsoft YaHei UI" w:hAnsi="Microsoft YaHei UI" w:cs="Arial" w:hint="eastAsia"/>
                <w:color w:val="333333"/>
                <w:spacing w:val="8"/>
                <w:kern w:val="0"/>
                <w:szCs w:val="21"/>
              </w:rPr>
              <w:t>“</w:t>
            </w:r>
            <w:r w:rsidRPr="00DA0297">
              <w:rPr>
                <w:rFonts w:ascii="宋体" w:eastAsia="宋体" w:hAnsi="宋体" w:cs="Arial" w:hint="eastAsia"/>
                <w:color w:val="333333"/>
                <w:spacing w:val="8"/>
                <w:kern w:val="0"/>
                <w:szCs w:val="21"/>
              </w:rPr>
              <w:t>立地</w:t>
            </w:r>
            <w:r w:rsidRPr="00DA0297">
              <w:rPr>
                <w:rFonts w:ascii="Microsoft YaHei UI" w:eastAsia="Microsoft YaHei UI" w:hAnsi="Microsoft YaHei UI" w:cs="Arial" w:hint="eastAsia"/>
                <w:color w:val="333333"/>
                <w:spacing w:val="8"/>
                <w:kern w:val="0"/>
                <w:szCs w:val="21"/>
              </w:rPr>
              <w:t>”</w:t>
            </w:r>
            <w:r w:rsidRPr="00DA0297">
              <w:rPr>
                <w:rFonts w:ascii="宋体" w:eastAsia="宋体" w:hAnsi="宋体" w:cs="Arial" w:hint="eastAsia"/>
                <w:color w:val="333333"/>
                <w:spacing w:val="8"/>
                <w:kern w:val="0"/>
                <w:szCs w:val="21"/>
              </w:rPr>
              <w:t>的，我们要脚踏实地的、一步一步地解决感知智能、认知智能、常识推理、阅读理解等一系列的技术问题。</w:t>
            </w:r>
          </w:p>
        </w:tc>
      </w:tr>
      <w:tr w:rsidR="00DA0297" w:rsidRPr="00DA0297" w14:paraId="3E7EF6AD" w14:textId="77777777" w:rsidTr="00DA0297">
        <w:tc>
          <w:tcPr>
            <w:tcW w:w="2370" w:type="dxa"/>
            <w:tcBorders>
              <w:top w:val="nil"/>
              <w:left w:val="single" w:sz="6" w:space="0" w:color="DDDDDD"/>
              <w:bottom w:val="single" w:sz="6" w:space="0" w:color="DDDDDD"/>
              <w:right w:val="single" w:sz="6" w:space="0" w:color="DDDDDD"/>
            </w:tcBorders>
            <w:tcMar>
              <w:top w:w="0" w:type="dxa"/>
              <w:left w:w="105" w:type="dxa"/>
              <w:bottom w:w="0" w:type="dxa"/>
              <w:right w:w="105" w:type="dxa"/>
            </w:tcMar>
            <w:vAlign w:val="center"/>
            <w:hideMark/>
          </w:tcPr>
          <w:p w14:paraId="39AD8244" w14:textId="77777777" w:rsidR="00DA0297" w:rsidRPr="00DA0297" w:rsidRDefault="00DA0297" w:rsidP="00DA0297">
            <w:pPr>
              <w:widowControl/>
              <w:wordWrap w:val="0"/>
              <w:jc w:val="left"/>
              <w:rPr>
                <w:rFonts w:ascii="Microsoft YaHei UI" w:eastAsia="Microsoft YaHei UI" w:hAnsi="Microsoft YaHei UI" w:cs="Arial" w:hint="eastAsia"/>
                <w:color w:val="333333"/>
                <w:spacing w:val="8"/>
                <w:kern w:val="0"/>
                <w:sz w:val="24"/>
                <w:szCs w:val="24"/>
              </w:rPr>
            </w:pPr>
            <w:r w:rsidRPr="00DA0297">
              <w:rPr>
                <w:rFonts w:ascii="宋体" w:eastAsia="宋体" w:hAnsi="宋体" w:cs="Arial" w:hint="eastAsia"/>
                <w:color w:val="000000"/>
                <w:spacing w:val="8"/>
                <w:kern w:val="0"/>
                <w:szCs w:val="21"/>
              </w:rPr>
              <w:lastRenderedPageBreak/>
              <w:t>开放、共享与合作（</w:t>
            </w:r>
            <w:r w:rsidRPr="00DA0297">
              <w:rPr>
                <w:rFonts w:ascii="Microsoft YaHei UI" w:eastAsia="Microsoft YaHei UI" w:hAnsi="Microsoft YaHei UI" w:cs="Arial" w:hint="eastAsia"/>
                <w:color w:val="000000"/>
                <w:spacing w:val="8"/>
                <w:kern w:val="0"/>
                <w:szCs w:val="21"/>
              </w:rPr>
              <w:t>8</w:t>
            </w:r>
            <w:r w:rsidRPr="00DA0297">
              <w:rPr>
                <w:rFonts w:ascii="宋体" w:eastAsia="宋体" w:hAnsi="宋体" w:cs="Arial" w:hint="eastAsia"/>
                <w:color w:val="000000"/>
                <w:spacing w:val="8"/>
                <w:kern w:val="0"/>
                <w:szCs w:val="21"/>
              </w:rPr>
              <w:t>）</w:t>
            </w:r>
          </w:p>
        </w:tc>
        <w:tc>
          <w:tcPr>
            <w:tcW w:w="6150" w:type="dxa"/>
            <w:tcBorders>
              <w:top w:val="nil"/>
              <w:left w:val="nil"/>
              <w:bottom w:val="single" w:sz="6" w:space="0" w:color="DDDDDD"/>
              <w:right w:val="single" w:sz="6" w:space="0" w:color="DDDDDD"/>
            </w:tcBorders>
            <w:tcMar>
              <w:top w:w="0" w:type="dxa"/>
              <w:left w:w="105" w:type="dxa"/>
              <w:bottom w:w="0" w:type="dxa"/>
              <w:right w:w="105" w:type="dxa"/>
            </w:tcMar>
            <w:vAlign w:val="center"/>
            <w:hideMark/>
          </w:tcPr>
          <w:p w14:paraId="506B4691" w14:textId="77777777" w:rsidR="00DA0297" w:rsidRPr="00DA0297" w:rsidRDefault="00DA0297" w:rsidP="00DA0297">
            <w:pPr>
              <w:widowControl/>
              <w:wordWrap w:val="0"/>
              <w:jc w:val="left"/>
              <w:rPr>
                <w:rFonts w:ascii="Microsoft YaHei UI" w:eastAsia="Microsoft YaHei UI" w:hAnsi="Microsoft YaHei UI" w:cs="Arial" w:hint="eastAsia"/>
                <w:color w:val="333333"/>
                <w:spacing w:val="8"/>
                <w:kern w:val="0"/>
                <w:sz w:val="24"/>
                <w:szCs w:val="24"/>
              </w:rPr>
            </w:pPr>
            <w:r w:rsidRPr="00DA0297">
              <w:rPr>
                <w:rFonts w:ascii="宋体" w:eastAsia="宋体" w:hAnsi="宋体" w:cs="Arial" w:hint="eastAsia"/>
                <w:color w:val="333333"/>
                <w:spacing w:val="8"/>
                <w:kern w:val="0"/>
                <w:szCs w:val="21"/>
              </w:rPr>
              <w:t>我一定会去寻找那种开放型的，具有创新性的人跟我来合作</w:t>
            </w:r>
            <w:r w:rsidRPr="00DA0297">
              <w:rPr>
                <w:rFonts w:ascii="Microsoft YaHei UI" w:eastAsia="Microsoft YaHei UI" w:hAnsi="Microsoft YaHei UI" w:cs="Arial" w:hint="eastAsia"/>
                <w:color w:val="333333"/>
                <w:spacing w:val="8"/>
                <w:kern w:val="0"/>
                <w:szCs w:val="21"/>
              </w:rPr>
              <w:t>……</w:t>
            </w:r>
            <w:r w:rsidRPr="00DA0297">
              <w:rPr>
                <w:rFonts w:ascii="宋体" w:eastAsia="宋体" w:hAnsi="宋体" w:cs="Arial" w:hint="eastAsia"/>
                <w:color w:val="333333"/>
                <w:spacing w:val="8"/>
                <w:kern w:val="0"/>
                <w:szCs w:val="21"/>
              </w:rPr>
              <w:t>愿意把他掌握的知识分享给别人，和人工智能科学家一起去思考，怎么样把知识固化成人工智能的模型。</w:t>
            </w:r>
          </w:p>
        </w:tc>
      </w:tr>
      <w:tr w:rsidR="00DA0297" w:rsidRPr="00DA0297" w14:paraId="0251E825" w14:textId="77777777" w:rsidTr="00DA0297">
        <w:tc>
          <w:tcPr>
            <w:tcW w:w="2370" w:type="dxa"/>
            <w:tcBorders>
              <w:top w:val="nil"/>
              <w:left w:val="single" w:sz="6" w:space="0" w:color="DDDDDD"/>
              <w:bottom w:val="single" w:sz="6" w:space="0" w:color="DDDDDD"/>
              <w:right w:val="single" w:sz="6" w:space="0" w:color="DDDDDD"/>
            </w:tcBorders>
            <w:tcMar>
              <w:top w:w="0" w:type="dxa"/>
              <w:left w:w="105" w:type="dxa"/>
              <w:bottom w:w="0" w:type="dxa"/>
              <w:right w:w="105" w:type="dxa"/>
            </w:tcMar>
            <w:vAlign w:val="center"/>
            <w:hideMark/>
          </w:tcPr>
          <w:p w14:paraId="27CA280F" w14:textId="77777777" w:rsidR="00DA0297" w:rsidRPr="00DA0297" w:rsidRDefault="00DA0297" w:rsidP="00DA0297">
            <w:pPr>
              <w:widowControl/>
              <w:wordWrap w:val="0"/>
              <w:jc w:val="left"/>
              <w:rPr>
                <w:rFonts w:ascii="Microsoft YaHei UI" w:eastAsia="Microsoft YaHei UI" w:hAnsi="Microsoft YaHei UI" w:cs="Arial" w:hint="eastAsia"/>
                <w:color w:val="333333"/>
                <w:spacing w:val="8"/>
                <w:kern w:val="0"/>
                <w:sz w:val="24"/>
                <w:szCs w:val="24"/>
              </w:rPr>
            </w:pPr>
            <w:r w:rsidRPr="00DA0297">
              <w:rPr>
                <w:rFonts w:ascii="宋体" w:eastAsia="宋体" w:hAnsi="宋体" w:cs="Arial" w:hint="eastAsia"/>
                <w:color w:val="000000"/>
                <w:spacing w:val="8"/>
                <w:kern w:val="0"/>
                <w:szCs w:val="21"/>
              </w:rPr>
              <w:t>终身学习与迅速迭代（</w:t>
            </w:r>
            <w:r w:rsidRPr="00DA0297">
              <w:rPr>
                <w:rFonts w:ascii="Microsoft YaHei UI" w:eastAsia="Microsoft YaHei UI" w:hAnsi="Microsoft YaHei UI" w:cs="Arial" w:hint="eastAsia"/>
                <w:color w:val="000000"/>
                <w:spacing w:val="8"/>
                <w:kern w:val="0"/>
                <w:szCs w:val="21"/>
              </w:rPr>
              <w:t>8</w:t>
            </w:r>
            <w:r w:rsidRPr="00DA0297">
              <w:rPr>
                <w:rFonts w:ascii="宋体" w:eastAsia="宋体" w:hAnsi="宋体" w:cs="Arial" w:hint="eastAsia"/>
                <w:color w:val="000000"/>
                <w:spacing w:val="8"/>
                <w:kern w:val="0"/>
                <w:szCs w:val="21"/>
              </w:rPr>
              <w:t>）</w:t>
            </w:r>
          </w:p>
        </w:tc>
        <w:tc>
          <w:tcPr>
            <w:tcW w:w="6150" w:type="dxa"/>
            <w:tcBorders>
              <w:top w:val="nil"/>
              <w:left w:val="nil"/>
              <w:bottom w:val="single" w:sz="6" w:space="0" w:color="DDDDDD"/>
              <w:right w:val="single" w:sz="6" w:space="0" w:color="DDDDDD"/>
            </w:tcBorders>
            <w:tcMar>
              <w:top w:w="0" w:type="dxa"/>
              <w:left w:w="105" w:type="dxa"/>
              <w:bottom w:w="0" w:type="dxa"/>
              <w:right w:w="105" w:type="dxa"/>
            </w:tcMar>
            <w:vAlign w:val="center"/>
            <w:hideMark/>
          </w:tcPr>
          <w:p w14:paraId="116F9FCB" w14:textId="77777777" w:rsidR="00DA0297" w:rsidRPr="00DA0297" w:rsidRDefault="00DA0297" w:rsidP="00DA0297">
            <w:pPr>
              <w:widowControl/>
              <w:wordWrap w:val="0"/>
              <w:jc w:val="left"/>
              <w:rPr>
                <w:rFonts w:ascii="Microsoft YaHei UI" w:eastAsia="Microsoft YaHei UI" w:hAnsi="Microsoft YaHei UI" w:cs="Arial" w:hint="eastAsia"/>
                <w:color w:val="333333"/>
                <w:spacing w:val="8"/>
                <w:kern w:val="0"/>
                <w:sz w:val="24"/>
                <w:szCs w:val="24"/>
              </w:rPr>
            </w:pPr>
            <w:r w:rsidRPr="00DA0297">
              <w:rPr>
                <w:rFonts w:ascii="宋体" w:eastAsia="宋体" w:hAnsi="宋体" w:cs="Arial" w:hint="eastAsia"/>
                <w:color w:val="333333"/>
                <w:spacing w:val="8"/>
                <w:kern w:val="0"/>
                <w:szCs w:val="21"/>
              </w:rPr>
              <w:t>很多事情技术上没有前人的经验做参考、商业上没有可复制的模式、现实情况下也没有太多的确定因素作为判断依据</w:t>
            </w:r>
            <w:r w:rsidRPr="00DA0297">
              <w:rPr>
                <w:rFonts w:ascii="Microsoft YaHei UI" w:eastAsia="Microsoft YaHei UI" w:hAnsi="Microsoft YaHei UI" w:cs="Arial" w:hint="eastAsia"/>
                <w:color w:val="333333"/>
                <w:spacing w:val="8"/>
                <w:kern w:val="0"/>
                <w:szCs w:val="21"/>
              </w:rPr>
              <w:t>……</w:t>
            </w:r>
            <w:r w:rsidRPr="00DA0297">
              <w:rPr>
                <w:rFonts w:ascii="宋体" w:eastAsia="宋体" w:hAnsi="宋体" w:cs="Arial" w:hint="eastAsia"/>
                <w:color w:val="333333"/>
                <w:spacing w:val="8"/>
                <w:kern w:val="0"/>
                <w:szCs w:val="21"/>
              </w:rPr>
              <w:t>工程师现在的做事方式再也不是一步到位，而是先给出</w:t>
            </w:r>
            <w:r w:rsidRPr="00DA0297">
              <w:rPr>
                <w:rFonts w:ascii="Microsoft YaHei UI" w:eastAsia="Microsoft YaHei UI" w:hAnsi="Microsoft YaHei UI" w:cs="Arial" w:hint="eastAsia"/>
                <w:color w:val="333333"/>
                <w:spacing w:val="8"/>
                <w:kern w:val="0"/>
                <w:szCs w:val="21"/>
              </w:rPr>
              <w:t>1.0</w:t>
            </w:r>
            <w:r w:rsidRPr="00DA0297">
              <w:rPr>
                <w:rFonts w:ascii="宋体" w:eastAsia="宋体" w:hAnsi="宋体" w:cs="Arial" w:hint="eastAsia"/>
                <w:color w:val="333333"/>
                <w:spacing w:val="8"/>
                <w:kern w:val="0"/>
                <w:szCs w:val="21"/>
              </w:rPr>
              <w:t>版本，发现问题后再修改。</w:t>
            </w:r>
          </w:p>
        </w:tc>
      </w:tr>
    </w:tbl>
    <w:p w14:paraId="1B438C2A" w14:textId="77777777" w:rsidR="00DA0297" w:rsidRPr="00DA0297" w:rsidRDefault="00DA0297" w:rsidP="00DA0297">
      <w:pPr>
        <w:widowControl/>
        <w:shd w:val="clear" w:color="auto" w:fill="FAFAFA"/>
        <w:spacing w:before="100" w:beforeAutospacing="1" w:after="100" w:afterAutospacing="1"/>
        <w:rPr>
          <w:rFonts w:ascii="Microsoft YaHei UI" w:eastAsia="Microsoft YaHei UI" w:hAnsi="Microsoft YaHei UI" w:cs="Arial" w:hint="eastAsia"/>
          <w:color w:val="333333"/>
          <w:spacing w:val="8"/>
          <w:kern w:val="0"/>
          <w:sz w:val="26"/>
          <w:szCs w:val="26"/>
        </w:rPr>
      </w:pPr>
    </w:p>
    <w:p w14:paraId="0964EDFF" w14:textId="77777777" w:rsidR="00DA0297" w:rsidRPr="00DA0297" w:rsidRDefault="00DA0297" w:rsidP="00DA0297">
      <w:pPr>
        <w:widowControl/>
        <w:shd w:val="clear" w:color="auto" w:fill="FAFAFA"/>
        <w:spacing w:before="100" w:beforeAutospacing="1" w:after="100" w:afterAutospacing="1"/>
        <w:rPr>
          <w:rFonts w:ascii="Microsoft YaHei UI" w:eastAsia="Microsoft YaHei UI" w:hAnsi="Microsoft YaHei UI" w:cs="Arial" w:hint="eastAsia"/>
          <w:color w:val="333333"/>
          <w:spacing w:val="8"/>
          <w:kern w:val="0"/>
          <w:sz w:val="26"/>
          <w:szCs w:val="26"/>
        </w:rPr>
      </w:pPr>
      <w:r w:rsidRPr="00DA0297">
        <w:rPr>
          <w:rFonts w:ascii="Microsoft YaHei UI" w:eastAsia="Microsoft YaHei UI" w:hAnsi="Microsoft YaHei UI" w:cs="Arial" w:hint="eastAsia"/>
          <w:b/>
          <w:bCs/>
          <w:color w:val="000000"/>
          <w:spacing w:val="8"/>
          <w:kern w:val="0"/>
          <w:sz w:val="24"/>
          <w:szCs w:val="24"/>
        </w:rPr>
        <w:t>（二）   工程专业能力。</w:t>
      </w:r>
    </w:p>
    <w:p w14:paraId="000B05BD" w14:textId="77777777" w:rsidR="00DA0297" w:rsidRPr="00DA0297" w:rsidRDefault="00DA0297" w:rsidP="00DA0297">
      <w:pPr>
        <w:widowControl/>
        <w:shd w:val="clear" w:color="auto" w:fill="FAFAFA"/>
        <w:spacing w:before="100" w:beforeAutospacing="1" w:after="100" w:afterAutospacing="1"/>
        <w:rPr>
          <w:rFonts w:ascii="Microsoft YaHei UI" w:eastAsia="Microsoft YaHei UI" w:hAnsi="Microsoft YaHei UI" w:cs="Arial" w:hint="eastAsia"/>
          <w:color w:val="333333"/>
          <w:spacing w:val="8"/>
          <w:kern w:val="0"/>
          <w:sz w:val="26"/>
          <w:szCs w:val="26"/>
        </w:rPr>
      </w:pPr>
    </w:p>
    <w:p w14:paraId="41E7DCAE" w14:textId="77777777" w:rsidR="00DA0297" w:rsidRPr="00DA0297" w:rsidRDefault="00DA0297" w:rsidP="00DA0297">
      <w:pPr>
        <w:widowControl/>
        <w:shd w:val="clear" w:color="auto" w:fill="FAFAFA"/>
        <w:spacing w:before="100" w:beforeAutospacing="1" w:after="100" w:afterAutospacing="1"/>
        <w:rPr>
          <w:rFonts w:ascii="Microsoft YaHei UI" w:eastAsia="Microsoft YaHei UI" w:hAnsi="Microsoft YaHei UI" w:cs="Arial" w:hint="eastAsia"/>
          <w:color w:val="333333"/>
          <w:spacing w:val="8"/>
          <w:kern w:val="0"/>
          <w:sz w:val="26"/>
          <w:szCs w:val="26"/>
        </w:rPr>
      </w:pPr>
      <w:r w:rsidRPr="00DA0297">
        <w:rPr>
          <w:rFonts w:ascii="Microsoft YaHei UI" w:eastAsia="Microsoft YaHei UI" w:hAnsi="Microsoft YaHei UI" w:cs="Arial" w:hint="eastAsia"/>
          <w:color w:val="333333"/>
          <w:spacing w:val="8"/>
          <w:kern w:val="0"/>
          <w:sz w:val="24"/>
          <w:szCs w:val="24"/>
        </w:rPr>
        <w:t>在工程专业能力的主维度中，共有相关条目59条。从子维度的条目数来看，数据思维与建模仿真能力最受企业关注（19条）。随着生产和流通环节应用虚拟仿真系统及信息技术实现虚拟与现实世界的互联互通，转型过程中企业用人标准也发生相应变化，“以前更多是做好产品的设计、运营等等，现在是怎么样用数据思维去创造新的价值”（AL-B-03）。特别是智能技术应用落地，传统制造企业工程人员的工作性质已由“原来直接面对设备”变成“在中控室读取一切信息”（WH-A-01），这要求工程师全面理解参数，基于数据做出分析、预测和判断；同时熟练使用软件工具、深度挖掘工业数据，通过对业务流程的抽象应用于软件优化和开发；以及具备数字安全意识、对有效信息的获取与甄别能力等。</w:t>
      </w:r>
    </w:p>
    <w:p w14:paraId="7709E1D1" w14:textId="77777777" w:rsidR="00DA0297" w:rsidRPr="00DA0297" w:rsidRDefault="00DA0297" w:rsidP="00DA0297">
      <w:pPr>
        <w:widowControl/>
        <w:shd w:val="clear" w:color="auto" w:fill="FAFAFA"/>
        <w:spacing w:before="100" w:beforeAutospacing="1" w:after="100" w:afterAutospacing="1"/>
        <w:rPr>
          <w:rFonts w:ascii="Microsoft YaHei UI" w:eastAsia="Microsoft YaHei UI" w:hAnsi="Microsoft YaHei UI" w:cs="Arial" w:hint="eastAsia"/>
          <w:color w:val="333333"/>
          <w:spacing w:val="8"/>
          <w:kern w:val="0"/>
          <w:sz w:val="26"/>
          <w:szCs w:val="26"/>
        </w:rPr>
      </w:pPr>
    </w:p>
    <w:p w14:paraId="5128F7E6" w14:textId="77777777" w:rsidR="00DA0297" w:rsidRPr="00DA0297" w:rsidRDefault="00DA0297" w:rsidP="00DA0297">
      <w:pPr>
        <w:widowControl/>
        <w:shd w:val="clear" w:color="auto" w:fill="FAFAFA"/>
        <w:spacing w:before="100" w:beforeAutospacing="1" w:after="100" w:afterAutospacing="1"/>
        <w:rPr>
          <w:rFonts w:ascii="Microsoft YaHei UI" w:eastAsia="Microsoft YaHei UI" w:hAnsi="Microsoft YaHei UI" w:cs="Arial" w:hint="eastAsia"/>
          <w:color w:val="333333"/>
          <w:spacing w:val="8"/>
          <w:kern w:val="0"/>
          <w:sz w:val="26"/>
          <w:szCs w:val="26"/>
        </w:rPr>
      </w:pPr>
      <w:r w:rsidRPr="00DA0297">
        <w:rPr>
          <w:rFonts w:ascii="Microsoft YaHei UI" w:eastAsia="Microsoft YaHei UI" w:hAnsi="Microsoft YaHei UI" w:cs="Arial" w:hint="eastAsia"/>
          <w:color w:val="333333"/>
          <w:spacing w:val="8"/>
          <w:kern w:val="0"/>
          <w:sz w:val="24"/>
          <w:szCs w:val="24"/>
        </w:rPr>
        <w:t>工程设计思维的条目数为14条，集中反映为把现实需求转化为技术目标的抽象化思维以及对复杂问题进行多层拆解的结构化思维。在万物互联的时代，人机交互现象的背后是企业由提供产品转向提供场景式服务。因此，通过数字化技术赋能，工程设计将着力于根据各种项目的场景虚拟抽取出可以产品化的东西。工程师“要理解用户的原始需求，并转化为产品的功能，然后把产品的功能和技术的创新点，或者说技术的算法一一对应起来”，以及“通过把场景细分，并最终识别到单一的可控的产品上面，如果人工智能的算法超过人的能力，那么人就不要干这件事情，交给机器去”（XF-A-01）。</w:t>
      </w:r>
    </w:p>
    <w:p w14:paraId="2BBB1ED4" w14:textId="77777777" w:rsidR="00DA0297" w:rsidRPr="00DA0297" w:rsidRDefault="00DA0297" w:rsidP="00DA0297">
      <w:pPr>
        <w:widowControl/>
        <w:shd w:val="clear" w:color="auto" w:fill="FAFAFA"/>
        <w:spacing w:before="100" w:beforeAutospacing="1" w:after="100" w:afterAutospacing="1"/>
        <w:rPr>
          <w:rFonts w:ascii="Microsoft YaHei UI" w:eastAsia="Microsoft YaHei UI" w:hAnsi="Microsoft YaHei UI" w:cs="Arial" w:hint="eastAsia"/>
          <w:color w:val="333333"/>
          <w:spacing w:val="8"/>
          <w:kern w:val="0"/>
          <w:sz w:val="26"/>
          <w:szCs w:val="26"/>
        </w:rPr>
      </w:pPr>
    </w:p>
    <w:p w14:paraId="449A708D" w14:textId="77777777" w:rsidR="00DA0297" w:rsidRPr="00DA0297" w:rsidRDefault="00DA0297" w:rsidP="00DA0297">
      <w:pPr>
        <w:widowControl/>
        <w:shd w:val="clear" w:color="auto" w:fill="FAFAFA"/>
        <w:spacing w:before="100" w:beforeAutospacing="1" w:after="100" w:afterAutospacing="1"/>
        <w:rPr>
          <w:rFonts w:ascii="Microsoft YaHei UI" w:eastAsia="Microsoft YaHei UI" w:hAnsi="Microsoft YaHei UI" w:cs="Arial" w:hint="eastAsia"/>
          <w:color w:val="333333"/>
          <w:spacing w:val="8"/>
          <w:kern w:val="0"/>
          <w:sz w:val="26"/>
          <w:szCs w:val="26"/>
        </w:rPr>
      </w:pPr>
      <w:r w:rsidRPr="00DA0297">
        <w:rPr>
          <w:rFonts w:ascii="Microsoft YaHei UI" w:eastAsia="Microsoft YaHei UI" w:hAnsi="Microsoft YaHei UI" w:cs="Arial" w:hint="eastAsia"/>
          <w:color w:val="333333"/>
          <w:spacing w:val="8"/>
          <w:kern w:val="0"/>
          <w:sz w:val="24"/>
          <w:szCs w:val="24"/>
        </w:rPr>
        <w:t>工程技术基础和基于项目的工程实践也表现出较强的显著性。工程技术基础包括掌握扎实的数学、计算和通讯基础理论知识，精通工程专业基本原理、方法，具备严谨的学术训练经历。在企业访谈中，对工程技术基础的讨论主要有两种观点：一方面，受访的智能技术研发型企业普遍表达了对本科专业训练不足的担忧。“主要因为这两年的技术切换太快了”（HK-A-01），很多以前是研究生层次的内容，如深度学习、网络构建技巧、大数据架构等，在这些企业眼里都是基础知识，迫切需要“把这些下放到本科阶段来学习”（XF-A-01）。另一方面，受访的智能技术应用型企业（特别是生产制造型企业）对毕业生的工程技术基础比较满意，主张扎实的理论基础是应对技术更迭的根本。这</w:t>
      </w:r>
      <w:r w:rsidRPr="00DA0297">
        <w:rPr>
          <w:rFonts w:ascii="Microsoft YaHei UI" w:eastAsia="Microsoft YaHei UI" w:hAnsi="Microsoft YaHei UI" w:cs="Arial" w:hint="eastAsia"/>
          <w:color w:val="333333"/>
          <w:spacing w:val="8"/>
          <w:kern w:val="0"/>
          <w:sz w:val="24"/>
          <w:szCs w:val="24"/>
        </w:rPr>
        <w:lastRenderedPageBreak/>
        <w:t>类企业比较遗憾的主要是工科毕业生实践能力的欠缺。通过深度访谈，研究人员发现，企业所看重的实践能力“不是一来就能上手”的操作性技能，而是工程项目经验，是对行业的整体认知、对所学专业知识的应用场景及应用技巧的理解，需要“在做的过程中结合自己的失败案例，不断验证才能够获得”（CF-A-01）。详见表３。</w:t>
      </w:r>
    </w:p>
    <w:p w14:paraId="73DC9A46" w14:textId="77777777" w:rsidR="00DA0297" w:rsidRPr="00DA0297" w:rsidRDefault="00DA0297" w:rsidP="00DA0297">
      <w:pPr>
        <w:widowControl/>
        <w:shd w:val="clear" w:color="auto" w:fill="FAFAFA"/>
        <w:spacing w:before="100" w:beforeAutospacing="1" w:after="100" w:afterAutospacing="1"/>
        <w:rPr>
          <w:rFonts w:ascii="Microsoft YaHei UI" w:eastAsia="Microsoft YaHei UI" w:hAnsi="Microsoft YaHei UI" w:cs="Arial" w:hint="eastAsia"/>
          <w:color w:val="333333"/>
          <w:spacing w:val="8"/>
          <w:kern w:val="0"/>
          <w:sz w:val="26"/>
          <w:szCs w:val="26"/>
        </w:rPr>
      </w:pPr>
    </w:p>
    <w:p w14:paraId="71177373" w14:textId="77777777" w:rsidR="00DA0297" w:rsidRPr="00DA0297" w:rsidRDefault="00DA0297" w:rsidP="00DA0297">
      <w:pPr>
        <w:widowControl/>
        <w:shd w:val="clear" w:color="auto" w:fill="FAFAFA"/>
        <w:spacing w:before="100" w:beforeAutospacing="1" w:after="100" w:afterAutospacing="1"/>
        <w:jc w:val="center"/>
        <w:rPr>
          <w:rFonts w:ascii="Microsoft YaHei UI" w:eastAsia="Microsoft YaHei UI" w:hAnsi="Microsoft YaHei UI" w:cs="Arial" w:hint="eastAsia"/>
          <w:color w:val="333333"/>
          <w:spacing w:val="8"/>
          <w:kern w:val="0"/>
          <w:sz w:val="26"/>
          <w:szCs w:val="26"/>
        </w:rPr>
      </w:pPr>
      <w:r w:rsidRPr="00DA0297">
        <w:rPr>
          <w:rFonts w:ascii="Microsoft YaHei UI" w:eastAsia="Microsoft YaHei UI" w:hAnsi="Microsoft YaHei UI" w:cs="Arial" w:hint="eastAsia"/>
          <w:color w:val="333333"/>
          <w:spacing w:val="8"/>
          <w:kern w:val="0"/>
          <w:szCs w:val="21"/>
        </w:rPr>
        <w:t>表3  “工程专业能力”维度及典型条目</w:t>
      </w:r>
    </w:p>
    <w:tbl>
      <w:tblPr>
        <w:tblW w:w="0" w:type="auto"/>
        <w:tblCellMar>
          <w:left w:w="0" w:type="dxa"/>
          <w:right w:w="0" w:type="dxa"/>
        </w:tblCellMar>
        <w:tblLook w:val="04A0" w:firstRow="1" w:lastRow="0" w:firstColumn="1" w:lastColumn="0" w:noHBand="0" w:noVBand="1"/>
      </w:tblPr>
      <w:tblGrid>
        <w:gridCol w:w="2362"/>
        <w:gridCol w:w="6126"/>
      </w:tblGrid>
      <w:tr w:rsidR="00DA0297" w:rsidRPr="00DA0297" w14:paraId="7A22A7C1" w14:textId="77777777" w:rsidTr="00DA0297">
        <w:tc>
          <w:tcPr>
            <w:tcW w:w="2370" w:type="dxa"/>
            <w:tcBorders>
              <w:top w:val="single" w:sz="6" w:space="0" w:color="auto"/>
              <w:left w:val="single" w:sz="6" w:space="0" w:color="auto"/>
              <w:bottom w:val="single" w:sz="6" w:space="0" w:color="auto"/>
              <w:right w:val="single" w:sz="6" w:space="0" w:color="auto"/>
            </w:tcBorders>
            <w:tcMar>
              <w:top w:w="0" w:type="dxa"/>
              <w:left w:w="105" w:type="dxa"/>
              <w:bottom w:w="0" w:type="dxa"/>
              <w:right w:w="105" w:type="dxa"/>
            </w:tcMar>
            <w:hideMark/>
          </w:tcPr>
          <w:p w14:paraId="2BB50514" w14:textId="77777777" w:rsidR="00DA0297" w:rsidRPr="00DA0297" w:rsidRDefault="00DA0297" w:rsidP="00DA0297">
            <w:pPr>
              <w:widowControl/>
              <w:wordWrap w:val="0"/>
              <w:jc w:val="center"/>
              <w:rPr>
                <w:rFonts w:ascii="Microsoft YaHei UI" w:eastAsia="Microsoft YaHei UI" w:hAnsi="Microsoft YaHei UI" w:cs="Arial" w:hint="eastAsia"/>
                <w:color w:val="333333"/>
                <w:spacing w:val="8"/>
                <w:kern w:val="0"/>
                <w:sz w:val="24"/>
                <w:szCs w:val="24"/>
              </w:rPr>
            </w:pPr>
            <w:r w:rsidRPr="00DA0297">
              <w:rPr>
                <w:rFonts w:ascii="宋体" w:eastAsia="宋体" w:hAnsi="宋体" w:cs="Arial" w:hint="eastAsia"/>
                <w:color w:val="333333"/>
                <w:spacing w:val="8"/>
                <w:kern w:val="0"/>
                <w:szCs w:val="21"/>
              </w:rPr>
              <w:t>维度（条目数）</w:t>
            </w:r>
          </w:p>
        </w:tc>
        <w:tc>
          <w:tcPr>
            <w:tcW w:w="6150" w:type="dxa"/>
            <w:tcBorders>
              <w:top w:val="single" w:sz="6" w:space="0" w:color="DDDDDD"/>
              <w:left w:val="nil"/>
              <w:bottom w:val="single" w:sz="6" w:space="0" w:color="DDDDDD"/>
              <w:right w:val="single" w:sz="6" w:space="0" w:color="DDDDDD"/>
            </w:tcBorders>
            <w:tcMar>
              <w:top w:w="0" w:type="dxa"/>
              <w:left w:w="105" w:type="dxa"/>
              <w:bottom w:w="0" w:type="dxa"/>
              <w:right w:w="105" w:type="dxa"/>
            </w:tcMar>
            <w:hideMark/>
          </w:tcPr>
          <w:p w14:paraId="5A90A54F" w14:textId="77777777" w:rsidR="00DA0297" w:rsidRPr="00DA0297" w:rsidRDefault="00DA0297" w:rsidP="00DA0297">
            <w:pPr>
              <w:widowControl/>
              <w:wordWrap w:val="0"/>
              <w:jc w:val="center"/>
              <w:rPr>
                <w:rFonts w:ascii="Microsoft YaHei UI" w:eastAsia="Microsoft YaHei UI" w:hAnsi="Microsoft YaHei UI" w:cs="Arial" w:hint="eastAsia"/>
                <w:color w:val="333333"/>
                <w:spacing w:val="8"/>
                <w:kern w:val="0"/>
                <w:sz w:val="24"/>
                <w:szCs w:val="24"/>
              </w:rPr>
            </w:pPr>
            <w:r w:rsidRPr="00DA0297">
              <w:rPr>
                <w:rFonts w:ascii="宋体" w:eastAsia="宋体" w:hAnsi="宋体" w:cs="Arial" w:hint="eastAsia"/>
                <w:color w:val="333333"/>
                <w:spacing w:val="8"/>
                <w:kern w:val="0"/>
                <w:szCs w:val="21"/>
              </w:rPr>
              <w:t>典型条目</w:t>
            </w:r>
          </w:p>
        </w:tc>
      </w:tr>
      <w:tr w:rsidR="00DA0297" w:rsidRPr="00DA0297" w14:paraId="758D13FE" w14:textId="77777777" w:rsidTr="00DA0297">
        <w:tc>
          <w:tcPr>
            <w:tcW w:w="2370" w:type="dxa"/>
            <w:tcBorders>
              <w:top w:val="nil"/>
              <w:left w:val="single" w:sz="6" w:space="0" w:color="DDDDDD"/>
              <w:bottom w:val="single" w:sz="6" w:space="0" w:color="DDDDDD"/>
              <w:right w:val="single" w:sz="6" w:space="0" w:color="DDDDDD"/>
            </w:tcBorders>
            <w:tcMar>
              <w:top w:w="0" w:type="dxa"/>
              <w:left w:w="105" w:type="dxa"/>
              <w:bottom w:w="0" w:type="dxa"/>
              <w:right w:w="105" w:type="dxa"/>
            </w:tcMar>
            <w:vAlign w:val="center"/>
            <w:hideMark/>
          </w:tcPr>
          <w:p w14:paraId="1E8A9213" w14:textId="77777777" w:rsidR="00DA0297" w:rsidRPr="00DA0297" w:rsidRDefault="00DA0297" w:rsidP="00DA0297">
            <w:pPr>
              <w:widowControl/>
              <w:wordWrap w:val="0"/>
              <w:jc w:val="left"/>
              <w:rPr>
                <w:rFonts w:ascii="Microsoft YaHei UI" w:eastAsia="Microsoft YaHei UI" w:hAnsi="Microsoft YaHei UI" w:cs="Arial" w:hint="eastAsia"/>
                <w:color w:val="333333"/>
                <w:spacing w:val="8"/>
                <w:kern w:val="0"/>
                <w:sz w:val="24"/>
                <w:szCs w:val="24"/>
              </w:rPr>
            </w:pPr>
            <w:r w:rsidRPr="00DA0297">
              <w:rPr>
                <w:rFonts w:ascii="宋体" w:eastAsia="宋体" w:hAnsi="宋体" w:cs="Arial" w:hint="eastAsia"/>
                <w:color w:val="333333"/>
                <w:spacing w:val="8"/>
                <w:kern w:val="0"/>
                <w:szCs w:val="21"/>
              </w:rPr>
              <w:t>数据思维与建模仿真（</w:t>
            </w:r>
            <w:r w:rsidRPr="00DA0297">
              <w:rPr>
                <w:rFonts w:ascii="Microsoft YaHei UI" w:eastAsia="Microsoft YaHei UI" w:hAnsi="Microsoft YaHei UI" w:cs="Arial" w:hint="eastAsia"/>
                <w:color w:val="333333"/>
                <w:spacing w:val="8"/>
                <w:kern w:val="0"/>
                <w:szCs w:val="21"/>
              </w:rPr>
              <w:t>19</w:t>
            </w:r>
            <w:r w:rsidRPr="00DA0297">
              <w:rPr>
                <w:rFonts w:ascii="宋体" w:eastAsia="宋体" w:hAnsi="宋体" w:cs="Arial" w:hint="eastAsia"/>
                <w:color w:val="333333"/>
                <w:spacing w:val="8"/>
                <w:kern w:val="0"/>
                <w:szCs w:val="21"/>
              </w:rPr>
              <w:t>）</w:t>
            </w:r>
          </w:p>
        </w:tc>
        <w:tc>
          <w:tcPr>
            <w:tcW w:w="6150" w:type="dxa"/>
            <w:tcBorders>
              <w:top w:val="nil"/>
              <w:left w:val="nil"/>
              <w:bottom w:val="single" w:sz="6" w:space="0" w:color="DDDDDD"/>
              <w:right w:val="single" w:sz="6" w:space="0" w:color="DDDDDD"/>
            </w:tcBorders>
            <w:tcMar>
              <w:top w:w="0" w:type="dxa"/>
              <w:left w:w="105" w:type="dxa"/>
              <w:bottom w:w="0" w:type="dxa"/>
              <w:right w:w="105" w:type="dxa"/>
            </w:tcMar>
            <w:vAlign w:val="center"/>
            <w:hideMark/>
          </w:tcPr>
          <w:p w14:paraId="4512993A" w14:textId="77777777" w:rsidR="00DA0297" w:rsidRPr="00DA0297" w:rsidRDefault="00DA0297" w:rsidP="00DA0297">
            <w:pPr>
              <w:widowControl/>
              <w:wordWrap w:val="0"/>
              <w:jc w:val="left"/>
              <w:rPr>
                <w:rFonts w:ascii="Microsoft YaHei UI" w:eastAsia="Microsoft YaHei UI" w:hAnsi="Microsoft YaHei UI" w:cs="Arial" w:hint="eastAsia"/>
                <w:color w:val="333333"/>
                <w:spacing w:val="8"/>
                <w:kern w:val="0"/>
                <w:sz w:val="24"/>
                <w:szCs w:val="24"/>
              </w:rPr>
            </w:pPr>
            <w:r w:rsidRPr="00DA0297">
              <w:rPr>
                <w:rFonts w:ascii="宋体" w:eastAsia="宋体" w:hAnsi="宋体" w:cs="Arial" w:hint="eastAsia"/>
                <w:color w:val="333333"/>
                <w:spacing w:val="8"/>
                <w:kern w:val="0"/>
                <w:szCs w:val="21"/>
              </w:rPr>
              <w:t>以前更多是做好产品的设计、运营等等，现在是怎么样用数据思维去创造新的价值</w:t>
            </w:r>
            <w:r w:rsidRPr="00DA0297">
              <w:rPr>
                <w:rFonts w:ascii="Microsoft YaHei UI" w:eastAsia="Microsoft YaHei UI" w:hAnsi="Microsoft YaHei UI" w:cs="Arial" w:hint="eastAsia"/>
                <w:color w:val="333333"/>
                <w:spacing w:val="8"/>
                <w:kern w:val="0"/>
                <w:szCs w:val="21"/>
              </w:rPr>
              <w:t>……</w:t>
            </w:r>
            <w:r w:rsidRPr="00DA0297">
              <w:rPr>
                <w:rFonts w:ascii="宋体" w:eastAsia="宋体" w:hAnsi="宋体" w:cs="Arial" w:hint="eastAsia"/>
                <w:color w:val="333333"/>
                <w:spacing w:val="8"/>
                <w:kern w:val="0"/>
                <w:szCs w:val="21"/>
              </w:rPr>
              <w:t>这一方面应该是这些底层的，比方说人工智能的或者是计算机、机器学习这些算法的人，还有一部分其实是这些传统工科的人，他自己本身也要有这种算法或者是计算方面的能力</w:t>
            </w:r>
            <w:r w:rsidRPr="00DA0297">
              <w:rPr>
                <w:rFonts w:ascii="Microsoft YaHei UI" w:eastAsia="Microsoft YaHei UI" w:hAnsi="Microsoft YaHei UI" w:cs="Arial" w:hint="eastAsia"/>
                <w:color w:val="333333"/>
                <w:spacing w:val="8"/>
                <w:kern w:val="0"/>
                <w:szCs w:val="21"/>
              </w:rPr>
              <w:t>……</w:t>
            </w:r>
            <w:r w:rsidRPr="00DA0297">
              <w:rPr>
                <w:rFonts w:ascii="宋体" w:eastAsia="宋体" w:hAnsi="宋体" w:cs="Arial" w:hint="eastAsia"/>
                <w:color w:val="333333"/>
                <w:spacing w:val="8"/>
                <w:kern w:val="0"/>
                <w:szCs w:val="21"/>
              </w:rPr>
              <w:t>做自动化控制的提供编程，做工艺的人要知道机器上应该调哪个参数。</w:t>
            </w:r>
          </w:p>
        </w:tc>
      </w:tr>
      <w:tr w:rsidR="00DA0297" w:rsidRPr="00DA0297" w14:paraId="0F84F2C9" w14:textId="77777777" w:rsidTr="00DA0297">
        <w:tc>
          <w:tcPr>
            <w:tcW w:w="2370" w:type="dxa"/>
            <w:tcBorders>
              <w:top w:val="nil"/>
              <w:left w:val="single" w:sz="6" w:space="0" w:color="DDDDDD"/>
              <w:bottom w:val="single" w:sz="6" w:space="0" w:color="DDDDDD"/>
              <w:right w:val="single" w:sz="6" w:space="0" w:color="DDDDDD"/>
            </w:tcBorders>
            <w:tcMar>
              <w:top w:w="0" w:type="dxa"/>
              <w:left w:w="105" w:type="dxa"/>
              <w:bottom w:w="0" w:type="dxa"/>
              <w:right w:w="105" w:type="dxa"/>
            </w:tcMar>
            <w:vAlign w:val="center"/>
            <w:hideMark/>
          </w:tcPr>
          <w:p w14:paraId="4044F3E1" w14:textId="77777777" w:rsidR="00DA0297" w:rsidRPr="00DA0297" w:rsidRDefault="00DA0297" w:rsidP="00DA0297">
            <w:pPr>
              <w:widowControl/>
              <w:wordWrap w:val="0"/>
              <w:jc w:val="left"/>
              <w:rPr>
                <w:rFonts w:ascii="Microsoft YaHei UI" w:eastAsia="Microsoft YaHei UI" w:hAnsi="Microsoft YaHei UI" w:cs="Arial" w:hint="eastAsia"/>
                <w:color w:val="333333"/>
                <w:spacing w:val="8"/>
                <w:kern w:val="0"/>
                <w:sz w:val="24"/>
                <w:szCs w:val="24"/>
              </w:rPr>
            </w:pPr>
            <w:r w:rsidRPr="00DA0297">
              <w:rPr>
                <w:rFonts w:ascii="宋体" w:eastAsia="宋体" w:hAnsi="宋体" w:cs="Arial" w:hint="eastAsia"/>
                <w:color w:val="333333"/>
                <w:spacing w:val="8"/>
                <w:kern w:val="0"/>
                <w:szCs w:val="21"/>
              </w:rPr>
              <w:t>工程设计思维（</w:t>
            </w:r>
            <w:r w:rsidRPr="00DA0297">
              <w:rPr>
                <w:rFonts w:ascii="Microsoft YaHei UI" w:eastAsia="Microsoft YaHei UI" w:hAnsi="Microsoft YaHei UI" w:cs="Arial" w:hint="eastAsia"/>
                <w:color w:val="333333"/>
                <w:spacing w:val="8"/>
                <w:kern w:val="0"/>
                <w:szCs w:val="21"/>
              </w:rPr>
              <w:t>14</w:t>
            </w:r>
            <w:r w:rsidRPr="00DA0297">
              <w:rPr>
                <w:rFonts w:ascii="宋体" w:eastAsia="宋体" w:hAnsi="宋体" w:cs="Arial" w:hint="eastAsia"/>
                <w:color w:val="333333"/>
                <w:spacing w:val="8"/>
                <w:kern w:val="0"/>
                <w:szCs w:val="21"/>
              </w:rPr>
              <w:t>）</w:t>
            </w:r>
          </w:p>
        </w:tc>
        <w:tc>
          <w:tcPr>
            <w:tcW w:w="6150" w:type="dxa"/>
            <w:tcBorders>
              <w:top w:val="nil"/>
              <w:left w:val="nil"/>
              <w:bottom w:val="single" w:sz="6" w:space="0" w:color="DDDDDD"/>
              <w:right w:val="single" w:sz="6" w:space="0" w:color="DDDDDD"/>
            </w:tcBorders>
            <w:tcMar>
              <w:top w:w="0" w:type="dxa"/>
              <w:left w:w="105" w:type="dxa"/>
              <w:bottom w:w="0" w:type="dxa"/>
              <w:right w:w="105" w:type="dxa"/>
            </w:tcMar>
            <w:vAlign w:val="center"/>
            <w:hideMark/>
          </w:tcPr>
          <w:p w14:paraId="304CDB47" w14:textId="77777777" w:rsidR="00DA0297" w:rsidRPr="00DA0297" w:rsidRDefault="00DA0297" w:rsidP="00DA0297">
            <w:pPr>
              <w:widowControl/>
              <w:wordWrap w:val="0"/>
              <w:jc w:val="left"/>
              <w:rPr>
                <w:rFonts w:ascii="Microsoft YaHei UI" w:eastAsia="Microsoft YaHei UI" w:hAnsi="Microsoft YaHei UI" w:cs="Arial" w:hint="eastAsia"/>
                <w:color w:val="333333"/>
                <w:spacing w:val="8"/>
                <w:kern w:val="0"/>
                <w:sz w:val="24"/>
                <w:szCs w:val="24"/>
              </w:rPr>
            </w:pPr>
            <w:r w:rsidRPr="00DA0297">
              <w:rPr>
                <w:rFonts w:ascii="宋体" w:eastAsia="宋体" w:hAnsi="宋体" w:cs="Arial" w:hint="eastAsia"/>
                <w:color w:val="333333"/>
                <w:spacing w:val="8"/>
                <w:kern w:val="0"/>
                <w:szCs w:val="21"/>
              </w:rPr>
              <w:t>他要理解用户的原始需求，并转化为产品的功能，然后把产品的功能和技术的创新点，或者说技术的算法一一对应起来，这个是一个很重要的工作</w:t>
            </w:r>
            <w:r w:rsidRPr="00DA0297">
              <w:rPr>
                <w:rFonts w:ascii="Microsoft YaHei UI" w:eastAsia="Microsoft YaHei UI" w:hAnsi="Microsoft YaHei UI" w:cs="Arial" w:hint="eastAsia"/>
                <w:color w:val="333333"/>
                <w:spacing w:val="8"/>
                <w:kern w:val="0"/>
                <w:szCs w:val="21"/>
              </w:rPr>
              <w:t>……</w:t>
            </w:r>
            <w:r w:rsidRPr="00DA0297">
              <w:rPr>
                <w:rFonts w:ascii="宋体" w:eastAsia="宋体" w:hAnsi="宋体" w:cs="Arial" w:hint="eastAsia"/>
                <w:color w:val="333333"/>
                <w:spacing w:val="8"/>
                <w:kern w:val="0"/>
                <w:szCs w:val="21"/>
              </w:rPr>
              <w:t>他们其实主要工作做的就是拆解定义</w:t>
            </w:r>
            <w:r w:rsidRPr="00DA0297">
              <w:rPr>
                <w:rFonts w:ascii="Microsoft YaHei UI" w:eastAsia="Microsoft YaHei UI" w:hAnsi="Microsoft YaHei UI" w:cs="Arial" w:hint="eastAsia"/>
                <w:color w:val="333333"/>
                <w:spacing w:val="8"/>
                <w:kern w:val="0"/>
                <w:szCs w:val="21"/>
              </w:rPr>
              <w:t>……</w:t>
            </w:r>
            <w:r w:rsidRPr="00DA0297">
              <w:rPr>
                <w:rFonts w:ascii="宋体" w:eastAsia="宋体" w:hAnsi="宋体" w:cs="Arial" w:hint="eastAsia"/>
                <w:color w:val="333333"/>
                <w:spacing w:val="8"/>
                <w:kern w:val="0"/>
                <w:szCs w:val="21"/>
              </w:rPr>
              <w:t>拆解成每一个技术需求。</w:t>
            </w:r>
          </w:p>
        </w:tc>
      </w:tr>
      <w:tr w:rsidR="00DA0297" w:rsidRPr="00DA0297" w14:paraId="2552F4D0" w14:textId="77777777" w:rsidTr="00DA0297">
        <w:tc>
          <w:tcPr>
            <w:tcW w:w="2370" w:type="dxa"/>
            <w:tcBorders>
              <w:top w:val="nil"/>
              <w:left w:val="single" w:sz="6" w:space="0" w:color="DDDDDD"/>
              <w:bottom w:val="single" w:sz="6" w:space="0" w:color="DDDDDD"/>
              <w:right w:val="single" w:sz="6" w:space="0" w:color="DDDDDD"/>
            </w:tcBorders>
            <w:tcMar>
              <w:top w:w="0" w:type="dxa"/>
              <w:left w:w="105" w:type="dxa"/>
              <w:bottom w:w="0" w:type="dxa"/>
              <w:right w:w="105" w:type="dxa"/>
            </w:tcMar>
            <w:vAlign w:val="center"/>
            <w:hideMark/>
          </w:tcPr>
          <w:p w14:paraId="7A62C123" w14:textId="77777777" w:rsidR="00DA0297" w:rsidRPr="00DA0297" w:rsidRDefault="00DA0297" w:rsidP="00DA0297">
            <w:pPr>
              <w:widowControl/>
              <w:wordWrap w:val="0"/>
              <w:jc w:val="left"/>
              <w:rPr>
                <w:rFonts w:ascii="Microsoft YaHei UI" w:eastAsia="Microsoft YaHei UI" w:hAnsi="Microsoft YaHei UI" w:cs="Arial" w:hint="eastAsia"/>
                <w:color w:val="333333"/>
                <w:spacing w:val="8"/>
                <w:kern w:val="0"/>
                <w:sz w:val="24"/>
                <w:szCs w:val="24"/>
              </w:rPr>
            </w:pPr>
            <w:r w:rsidRPr="00DA0297">
              <w:rPr>
                <w:rFonts w:ascii="宋体" w:eastAsia="宋体" w:hAnsi="宋体" w:cs="Arial" w:hint="eastAsia"/>
                <w:color w:val="333333"/>
                <w:spacing w:val="8"/>
                <w:kern w:val="0"/>
                <w:szCs w:val="21"/>
              </w:rPr>
              <w:t>工程技术基础（</w:t>
            </w:r>
            <w:r w:rsidRPr="00DA0297">
              <w:rPr>
                <w:rFonts w:ascii="Microsoft YaHei UI" w:eastAsia="Microsoft YaHei UI" w:hAnsi="Microsoft YaHei UI" w:cs="Arial" w:hint="eastAsia"/>
                <w:color w:val="333333"/>
                <w:spacing w:val="8"/>
                <w:kern w:val="0"/>
                <w:szCs w:val="21"/>
              </w:rPr>
              <w:t>13</w:t>
            </w:r>
            <w:r w:rsidRPr="00DA0297">
              <w:rPr>
                <w:rFonts w:ascii="宋体" w:eastAsia="宋体" w:hAnsi="宋体" w:cs="Arial" w:hint="eastAsia"/>
                <w:color w:val="333333"/>
                <w:spacing w:val="8"/>
                <w:kern w:val="0"/>
                <w:szCs w:val="21"/>
              </w:rPr>
              <w:t>）</w:t>
            </w:r>
          </w:p>
        </w:tc>
        <w:tc>
          <w:tcPr>
            <w:tcW w:w="6150" w:type="dxa"/>
            <w:tcBorders>
              <w:top w:val="nil"/>
              <w:left w:val="nil"/>
              <w:bottom w:val="single" w:sz="6" w:space="0" w:color="DDDDDD"/>
              <w:right w:val="single" w:sz="6" w:space="0" w:color="DDDDDD"/>
            </w:tcBorders>
            <w:tcMar>
              <w:top w:w="0" w:type="dxa"/>
              <w:left w:w="105" w:type="dxa"/>
              <w:bottom w:w="0" w:type="dxa"/>
              <w:right w:w="105" w:type="dxa"/>
            </w:tcMar>
            <w:vAlign w:val="center"/>
            <w:hideMark/>
          </w:tcPr>
          <w:p w14:paraId="39985DCB" w14:textId="77777777" w:rsidR="00DA0297" w:rsidRPr="00DA0297" w:rsidRDefault="00DA0297" w:rsidP="00DA0297">
            <w:pPr>
              <w:widowControl/>
              <w:wordWrap w:val="0"/>
              <w:jc w:val="left"/>
              <w:rPr>
                <w:rFonts w:ascii="Microsoft YaHei UI" w:eastAsia="Microsoft YaHei UI" w:hAnsi="Microsoft YaHei UI" w:cs="Arial" w:hint="eastAsia"/>
                <w:color w:val="333333"/>
                <w:spacing w:val="8"/>
                <w:kern w:val="0"/>
                <w:sz w:val="24"/>
                <w:szCs w:val="24"/>
              </w:rPr>
            </w:pPr>
            <w:r w:rsidRPr="00DA0297">
              <w:rPr>
                <w:rFonts w:ascii="宋体" w:eastAsia="宋体" w:hAnsi="宋体" w:cs="Arial" w:hint="eastAsia"/>
                <w:color w:val="333333"/>
                <w:spacing w:val="8"/>
                <w:kern w:val="0"/>
                <w:szCs w:val="21"/>
              </w:rPr>
              <w:t>我有很深的理论，基础很扎实，他提到什么问题我都能给他解释一下</w:t>
            </w:r>
            <w:r w:rsidRPr="00DA0297">
              <w:rPr>
                <w:rFonts w:ascii="Microsoft YaHei UI" w:eastAsia="Microsoft YaHei UI" w:hAnsi="Microsoft YaHei UI" w:cs="Arial" w:hint="eastAsia"/>
                <w:color w:val="333333"/>
                <w:spacing w:val="8"/>
                <w:kern w:val="0"/>
                <w:szCs w:val="21"/>
              </w:rPr>
              <w:t>……</w:t>
            </w:r>
            <w:r w:rsidRPr="00DA0297">
              <w:rPr>
                <w:rFonts w:ascii="宋体" w:eastAsia="宋体" w:hAnsi="宋体" w:cs="Arial" w:hint="eastAsia"/>
                <w:color w:val="333333"/>
                <w:spacing w:val="8"/>
                <w:kern w:val="0"/>
                <w:szCs w:val="21"/>
              </w:rPr>
              <w:t>给我谈个什么问题，我马上能举一反三的，把这里深层次的关联性给弄出来。</w:t>
            </w:r>
          </w:p>
        </w:tc>
      </w:tr>
      <w:tr w:rsidR="00DA0297" w:rsidRPr="00DA0297" w14:paraId="1347EEDB" w14:textId="77777777" w:rsidTr="00DA0297">
        <w:tc>
          <w:tcPr>
            <w:tcW w:w="2370" w:type="dxa"/>
            <w:tcBorders>
              <w:top w:val="nil"/>
              <w:left w:val="single" w:sz="6" w:space="0" w:color="DDDDDD"/>
              <w:bottom w:val="single" w:sz="6" w:space="0" w:color="DDDDDD"/>
              <w:right w:val="single" w:sz="6" w:space="0" w:color="DDDDDD"/>
            </w:tcBorders>
            <w:tcMar>
              <w:top w:w="0" w:type="dxa"/>
              <w:left w:w="105" w:type="dxa"/>
              <w:bottom w:w="0" w:type="dxa"/>
              <w:right w:w="105" w:type="dxa"/>
            </w:tcMar>
            <w:vAlign w:val="center"/>
            <w:hideMark/>
          </w:tcPr>
          <w:p w14:paraId="7A868EA6" w14:textId="77777777" w:rsidR="00DA0297" w:rsidRPr="00DA0297" w:rsidRDefault="00DA0297" w:rsidP="00DA0297">
            <w:pPr>
              <w:widowControl/>
              <w:wordWrap w:val="0"/>
              <w:jc w:val="left"/>
              <w:rPr>
                <w:rFonts w:ascii="Microsoft YaHei UI" w:eastAsia="Microsoft YaHei UI" w:hAnsi="Microsoft YaHei UI" w:cs="Arial" w:hint="eastAsia"/>
                <w:color w:val="333333"/>
                <w:spacing w:val="8"/>
                <w:kern w:val="0"/>
                <w:sz w:val="24"/>
                <w:szCs w:val="24"/>
              </w:rPr>
            </w:pPr>
            <w:r w:rsidRPr="00DA0297">
              <w:rPr>
                <w:rFonts w:ascii="宋体" w:eastAsia="宋体" w:hAnsi="宋体" w:cs="Arial" w:hint="eastAsia"/>
                <w:color w:val="333333"/>
                <w:spacing w:val="8"/>
                <w:kern w:val="0"/>
                <w:szCs w:val="21"/>
              </w:rPr>
              <w:t>基于项目的工程实践（</w:t>
            </w:r>
            <w:r w:rsidRPr="00DA0297">
              <w:rPr>
                <w:rFonts w:ascii="Microsoft YaHei UI" w:eastAsia="Microsoft YaHei UI" w:hAnsi="Microsoft YaHei UI" w:cs="Arial" w:hint="eastAsia"/>
                <w:color w:val="333333"/>
                <w:spacing w:val="8"/>
                <w:kern w:val="0"/>
                <w:szCs w:val="21"/>
              </w:rPr>
              <w:t>13</w:t>
            </w:r>
            <w:r w:rsidRPr="00DA0297">
              <w:rPr>
                <w:rFonts w:ascii="宋体" w:eastAsia="宋体" w:hAnsi="宋体" w:cs="Arial" w:hint="eastAsia"/>
                <w:color w:val="333333"/>
                <w:spacing w:val="8"/>
                <w:kern w:val="0"/>
                <w:szCs w:val="21"/>
              </w:rPr>
              <w:t>）</w:t>
            </w:r>
          </w:p>
        </w:tc>
        <w:tc>
          <w:tcPr>
            <w:tcW w:w="6150" w:type="dxa"/>
            <w:tcBorders>
              <w:top w:val="nil"/>
              <w:left w:val="nil"/>
              <w:bottom w:val="single" w:sz="6" w:space="0" w:color="DDDDDD"/>
              <w:right w:val="single" w:sz="6" w:space="0" w:color="DDDDDD"/>
            </w:tcBorders>
            <w:tcMar>
              <w:top w:w="0" w:type="dxa"/>
              <w:left w:w="105" w:type="dxa"/>
              <w:bottom w:w="0" w:type="dxa"/>
              <w:right w:w="105" w:type="dxa"/>
            </w:tcMar>
            <w:vAlign w:val="center"/>
            <w:hideMark/>
          </w:tcPr>
          <w:p w14:paraId="171B7443" w14:textId="77777777" w:rsidR="00DA0297" w:rsidRPr="00DA0297" w:rsidRDefault="00DA0297" w:rsidP="00DA0297">
            <w:pPr>
              <w:widowControl/>
              <w:wordWrap w:val="0"/>
              <w:jc w:val="left"/>
              <w:rPr>
                <w:rFonts w:ascii="Microsoft YaHei UI" w:eastAsia="Microsoft YaHei UI" w:hAnsi="Microsoft YaHei UI" w:cs="Arial" w:hint="eastAsia"/>
                <w:color w:val="333333"/>
                <w:spacing w:val="8"/>
                <w:kern w:val="0"/>
                <w:sz w:val="24"/>
                <w:szCs w:val="24"/>
              </w:rPr>
            </w:pPr>
            <w:r w:rsidRPr="00DA0297">
              <w:rPr>
                <w:rFonts w:ascii="宋体" w:eastAsia="宋体" w:hAnsi="宋体" w:cs="Arial" w:hint="eastAsia"/>
                <w:color w:val="333333"/>
                <w:spacing w:val="8"/>
                <w:kern w:val="0"/>
                <w:szCs w:val="21"/>
              </w:rPr>
              <w:t>学过数学、学过计算机的人非常多，真正缺少的是具有对某个行业有深入理解的人才</w:t>
            </w:r>
            <w:r w:rsidRPr="00DA0297">
              <w:rPr>
                <w:rFonts w:ascii="Microsoft YaHei UI" w:eastAsia="Microsoft YaHei UI" w:hAnsi="Microsoft YaHei UI" w:cs="Arial" w:hint="eastAsia"/>
                <w:color w:val="333333"/>
                <w:spacing w:val="8"/>
                <w:kern w:val="0"/>
                <w:szCs w:val="21"/>
              </w:rPr>
              <w:t>……C</w:t>
            </w:r>
            <w:r w:rsidRPr="00DA0297">
              <w:rPr>
                <w:rFonts w:ascii="宋体" w:eastAsia="宋体" w:hAnsi="宋体" w:cs="Arial" w:hint="eastAsia"/>
                <w:color w:val="333333"/>
                <w:spacing w:val="8"/>
                <w:kern w:val="0"/>
                <w:szCs w:val="21"/>
              </w:rPr>
              <w:t>语言、</w:t>
            </w:r>
            <w:r w:rsidRPr="00DA0297">
              <w:rPr>
                <w:rFonts w:ascii="Microsoft YaHei UI" w:eastAsia="Microsoft YaHei UI" w:hAnsi="Microsoft YaHei UI" w:cs="Arial" w:hint="eastAsia"/>
                <w:color w:val="333333"/>
                <w:spacing w:val="8"/>
                <w:kern w:val="0"/>
                <w:szCs w:val="21"/>
              </w:rPr>
              <w:t>java</w:t>
            </w:r>
            <w:r w:rsidRPr="00DA0297">
              <w:rPr>
                <w:rFonts w:ascii="宋体" w:eastAsia="宋体" w:hAnsi="宋体" w:cs="Arial" w:hint="eastAsia"/>
                <w:color w:val="333333"/>
                <w:spacing w:val="8"/>
                <w:kern w:val="0"/>
                <w:szCs w:val="21"/>
              </w:rPr>
              <w:t>这些工具学校里面都有，当然这些的操作和练习在对企业来说是不够的。我</w:t>
            </w:r>
            <w:r w:rsidRPr="00DA0297">
              <w:rPr>
                <w:rFonts w:ascii="宋体" w:eastAsia="宋体" w:hAnsi="宋体" w:cs="Arial" w:hint="eastAsia"/>
                <w:color w:val="333333"/>
                <w:spacing w:val="8"/>
                <w:kern w:val="0"/>
                <w:szCs w:val="21"/>
              </w:rPr>
              <w:lastRenderedPageBreak/>
              <w:t>假设</w:t>
            </w:r>
            <w:r w:rsidRPr="00DA0297">
              <w:rPr>
                <w:rFonts w:ascii="Microsoft YaHei UI" w:eastAsia="Microsoft YaHei UI" w:hAnsi="Microsoft YaHei UI" w:cs="Arial" w:hint="eastAsia"/>
                <w:color w:val="333333"/>
                <w:spacing w:val="8"/>
                <w:kern w:val="0"/>
                <w:szCs w:val="21"/>
              </w:rPr>
              <w:t>C</w:t>
            </w:r>
            <w:r w:rsidRPr="00DA0297">
              <w:rPr>
                <w:rFonts w:ascii="宋体" w:eastAsia="宋体" w:hAnsi="宋体" w:cs="Arial" w:hint="eastAsia"/>
                <w:color w:val="333333"/>
                <w:spacing w:val="8"/>
                <w:kern w:val="0"/>
                <w:szCs w:val="21"/>
              </w:rPr>
              <w:t>语言是一个工具，这个是需要实操或者需要有项目经验才能够获得的。</w:t>
            </w:r>
          </w:p>
        </w:tc>
      </w:tr>
    </w:tbl>
    <w:p w14:paraId="49A30A18" w14:textId="77777777" w:rsidR="00DA0297" w:rsidRPr="00DA0297" w:rsidRDefault="00DA0297" w:rsidP="00DA0297">
      <w:pPr>
        <w:widowControl/>
        <w:shd w:val="clear" w:color="auto" w:fill="FAFAFA"/>
        <w:spacing w:before="100" w:beforeAutospacing="1" w:after="100" w:afterAutospacing="1"/>
        <w:rPr>
          <w:rFonts w:ascii="Microsoft YaHei UI" w:eastAsia="Microsoft YaHei UI" w:hAnsi="Microsoft YaHei UI" w:cs="Arial" w:hint="eastAsia"/>
          <w:color w:val="333333"/>
          <w:spacing w:val="8"/>
          <w:kern w:val="0"/>
          <w:sz w:val="26"/>
          <w:szCs w:val="26"/>
        </w:rPr>
      </w:pPr>
      <w:r w:rsidRPr="00DA0297">
        <w:rPr>
          <w:rFonts w:ascii="Microsoft YaHei UI" w:eastAsia="Microsoft YaHei UI" w:hAnsi="Microsoft YaHei UI" w:cs="Arial" w:hint="eastAsia"/>
          <w:b/>
          <w:bCs/>
          <w:color w:val="333333"/>
          <w:spacing w:val="8"/>
          <w:kern w:val="0"/>
          <w:sz w:val="26"/>
          <w:szCs w:val="26"/>
        </w:rPr>
        <w:lastRenderedPageBreak/>
        <w:t>（三）</w:t>
      </w:r>
      <w:r w:rsidRPr="00DA0297">
        <w:rPr>
          <w:rFonts w:ascii="Microsoft YaHei UI" w:eastAsia="Microsoft YaHei UI" w:hAnsi="Microsoft YaHei UI" w:cs="Arial" w:hint="eastAsia"/>
          <w:b/>
          <w:bCs/>
          <w:color w:val="333333"/>
          <w:spacing w:val="8"/>
          <w:kern w:val="0"/>
          <w:sz w:val="14"/>
          <w:szCs w:val="14"/>
        </w:rPr>
        <w:t>  </w:t>
      </w:r>
      <w:r w:rsidRPr="00DA0297">
        <w:rPr>
          <w:rFonts w:ascii="宋体" w:eastAsia="宋体" w:hAnsi="宋体" w:cs="Arial" w:hint="eastAsia"/>
          <w:b/>
          <w:bCs/>
          <w:color w:val="000000"/>
          <w:spacing w:val="8"/>
          <w:kern w:val="0"/>
          <w:sz w:val="26"/>
          <w:szCs w:val="26"/>
        </w:rPr>
        <w:t>可持续发展能力。</w:t>
      </w:r>
    </w:p>
    <w:p w14:paraId="0EC71FF3" w14:textId="77777777" w:rsidR="00DA0297" w:rsidRPr="00DA0297" w:rsidRDefault="00DA0297" w:rsidP="00DA0297">
      <w:pPr>
        <w:widowControl/>
        <w:shd w:val="clear" w:color="auto" w:fill="FAFAFA"/>
        <w:spacing w:before="100" w:beforeAutospacing="1" w:after="100" w:afterAutospacing="1"/>
        <w:rPr>
          <w:rFonts w:ascii="Microsoft YaHei UI" w:eastAsia="Microsoft YaHei UI" w:hAnsi="Microsoft YaHei UI" w:cs="Arial" w:hint="eastAsia"/>
          <w:color w:val="333333"/>
          <w:spacing w:val="8"/>
          <w:kern w:val="0"/>
          <w:sz w:val="26"/>
          <w:szCs w:val="26"/>
        </w:rPr>
      </w:pPr>
    </w:p>
    <w:p w14:paraId="08216FF8" w14:textId="77777777" w:rsidR="00DA0297" w:rsidRPr="00DA0297" w:rsidRDefault="00DA0297" w:rsidP="00DA0297">
      <w:pPr>
        <w:widowControl/>
        <w:shd w:val="clear" w:color="auto" w:fill="FAFAFA"/>
        <w:spacing w:before="100" w:beforeAutospacing="1" w:after="100" w:afterAutospacing="1"/>
        <w:rPr>
          <w:rFonts w:ascii="Microsoft YaHei UI" w:eastAsia="Microsoft YaHei UI" w:hAnsi="Microsoft YaHei UI" w:cs="Arial" w:hint="eastAsia"/>
          <w:color w:val="333333"/>
          <w:spacing w:val="8"/>
          <w:kern w:val="0"/>
          <w:sz w:val="26"/>
          <w:szCs w:val="26"/>
        </w:rPr>
      </w:pPr>
      <w:r w:rsidRPr="00DA0297">
        <w:rPr>
          <w:rFonts w:ascii="Microsoft YaHei UI" w:eastAsia="Microsoft YaHei UI" w:hAnsi="Microsoft YaHei UI" w:cs="Arial" w:hint="eastAsia"/>
          <w:color w:val="333333"/>
          <w:spacing w:val="8"/>
          <w:kern w:val="0"/>
          <w:sz w:val="24"/>
          <w:szCs w:val="24"/>
        </w:rPr>
        <w:t>在可持续发展能力的主维度中，共有相关条目66条，归纳为跨界融合、系统思维、用户思维、前沿洞察与技术开发、创造性思维与原始创新等五个子维度。根据访谈，拥有跨界融合能力的工程师是企业最看重也是最紧缺的。有企业将其表述为接口能力，即“将现实世界的各种问题和需求转化，与不同学科背景的专业人士实现技术沟通并完成工作衔接”（XF-A-01）；或表述为复合能力，“既要懂应用又要懂软件、懂算法，不仅是工科交叉、文理也要交叉”（AL-A-01）；也有企业从跨界创新的角度去理解，“在技术创新上，一些跨界的创新往回推的成功率更高一些”（HE-A-01）。其本质上是因为云计算、大数据、人工智能不仅是一种技术，还是一种能力：服务的能力。比如，生产洗衣机的传统制造企业在智能化转型过程中，不仅是改造无人工厂，而且是经营理念的转型：“我们给消费者提供的不是洗衣机，是衣物护理解决方案”（HE-A-03）。所以洗衣机制造的工程项目还要同时研究洗衣液，研究各种材质的洗衣护理环境，研究顾客对洗衣机功能、款式的个性需求，将研发、生产、市场、售后等原本割裂的环节集成在一起，由不同专业背景的人组建团队快速响应、协同工作，提供一套完整的个性化服务。服务促进了产业的融合，模糊了学科的边界，跨界将成为未来工程师的工作常态。详见表4。</w:t>
      </w:r>
    </w:p>
    <w:p w14:paraId="05D12389" w14:textId="77777777" w:rsidR="00DA0297" w:rsidRPr="00DA0297" w:rsidRDefault="00DA0297" w:rsidP="00DA0297">
      <w:pPr>
        <w:widowControl/>
        <w:shd w:val="clear" w:color="auto" w:fill="FAFAFA"/>
        <w:spacing w:before="100" w:beforeAutospacing="1" w:after="100" w:afterAutospacing="1"/>
        <w:rPr>
          <w:rFonts w:ascii="Microsoft YaHei UI" w:eastAsia="Microsoft YaHei UI" w:hAnsi="Microsoft YaHei UI" w:cs="Arial" w:hint="eastAsia"/>
          <w:color w:val="333333"/>
          <w:spacing w:val="8"/>
          <w:kern w:val="0"/>
          <w:sz w:val="26"/>
          <w:szCs w:val="26"/>
        </w:rPr>
      </w:pPr>
    </w:p>
    <w:p w14:paraId="434CF937" w14:textId="77777777" w:rsidR="00DA0297" w:rsidRPr="00DA0297" w:rsidRDefault="00DA0297" w:rsidP="00DA0297">
      <w:pPr>
        <w:widowControl/>
        <w:shd w:val="clear" w:color="auto" w:fill="FAFAFA"/>
        <w:spacing w:before="100" w:beforeAutospacing="1" w:after="100" w:afterAutospacing="1"/>
        <w:jc w:val="center"/>
        <w:rPr>
          <w:rFonts w:ascii="Microsoft YaHei UI" w:eastAsia="Microsoft YaHei UI" w:hAnsi="Microsoft YaHei UI" w:cs="Arial" w:hint="eastAsia"/>
          <w:color w:val="333333"/>
          <w:spacing w:val="8"/>
          <w:kern w:val="0"/>
          <w:sz w:val="26"/>
          <w:szCs w:val="26"/>
        </w:rPr>
      </w:pPr>
      <w:r w:rsidRPr="00DA0297">
        <w:rPr>
          <w:rFonts w:ascii="Microsoft YaHei UI" w:eastAsia="Microsoft YaHei UI" w:hAnsi="Microsoft YaHei UI" w:cs="Arial" w:hint="eastAsia"/>
          <w:color w:val="333333"/>
          <w:spacing w:val="8"/>
          <w:kern w:val="0"/>
          <w:szCs w:val="21"/>
        </w:rPr>
        <w:t>表4  “可持续发展能力”维度及典型条目</w:t>
      </w:r>
    </w:p>
    <w:tbl>
      <w:tblPr>
        <w:tblW w:w="0" w:type="auto"/>
        <w:tblCellMar>
          <w:left w:w="0" w:type="dxa"/>
          <w:right w:w="0" w:type="dxa"/>
        </w:tblCellMar>
        <w:tblLook w:val="04A0" w:firstRow="1" w:lastRow="0" w:firstColumn="1" w:lastColumn="0" w:noHBand="0" w:noVBand="1"/>
      </w:tblPr>
      <w:tblGrid>
        <w:gridCol w:w="2362"/>
        <w:gridCol w:w="6126"/>
      </w:tblGrid>
      <w:tr w:rsidR="00DA0297" w:rsidRPr="00DA0297" w14:paraId="149551D7" w14:textId="77777777" w:rsidTr="00DA0297">
        <w:tc>
          <w:tcPr>
            <w:tcW w:w="2370" w:type="dxa"/>
            <w:tcBorders>
              <w:top w:val="single" w:sz="6" w:space="0" w:color="auto"/>
              <w:left w:val="single" w:sz="6" w:space="0" w:color="auto"/>
              <w:bottom w:val="single" w:sz="6" w:space="0" w:color="auto"/>
              <w:right w:val="single" w:sz="6" w:space="0" w:color="auto"/>
            </w:tcBorders>
            <w:tcMar>
              <w:top w:w="0" w:type="dxa"/>
              <w:left w:w="105" w:type="dxa"/>
              <w:bottom w:w="0" w:type="dxa"/>
              <w:right w:w="105" w:type="dxa"/>
            </w:tcMar>
            <w:hideMark/>
          </w:tcPr>
          <w:p w14:paraId="7B018087" w14:textId="77777777" w:rsidR="00DA0297" w:rsidRPr="00DA0297" w:rsidRDefault="00DA0297" w:rsidP="00DA0297">
            <w:pPr>
              <w:widowControl/>
              <w:wordWrap w:val="0"/>
              <w:jc w:val="center"/>
              <w:rPr>
                <w:rFonts w:ascii="Microsoft YaHei UI" w:eastAsia="Microsoft YaHei UI" w:hAnsi="Microsoft YaHei UI" w:cs="Arial" w:hint="eastAsia"/>
                <w:color w:val="333333"/>
                <w:spacing w:val="8"/>
                <w:kern w:val="0"/>
                <w:sz w:val="24"/>
                <w:szCs w:val="24"/>
              </w:rPr>
            </w:pPr>
            <w:r w:rsidRPr="00DA0297">
              <w:rPr>
                <w:rFonts w:ascii="宋体" w:eastAsia="宋体" w:hAnsi="宋体" w:cs="Arial" w:hint="eastAsia"/>
                <w:color w:val="333333"/>
                <w:spacing w:val="8"/>
                <w:kern w:val="0"/>
                <w:szCs w:val="21"/>
              </w:rPr>
              <w:t>维度（条目数）</w:t>
            </w:r>
          </w:p>
        </w:tc>
        <w:tc>
          <w:tcPr>
            <w:tcW w:w="6150" w:type="dxa"/>
            <w:tcBorders>
              <w:top w:val="single" w:sz="6" w:space="0" w:color="DDDDDD"/>
              <w:left w:val="nil"/>
              <w:bottom w:val="single" w:sz="6" w:space="0" w:color="DDDDDD"/>
              <w:right w:val="single" w:sz="6" w:space="0" w:color="DDDDDD"/>
            </w:tcBorders>
            <w:tcMar>
              <w:top w:w="0" w:type="dxa"/>
              <w:left w:w="105" w:type="dxa"/>
              <w:bottom w:w="0" w:type="dxa"/>
              <w:right w:w="105" w:type="dxa"/>
            </w:tcMar>
            <w:hideMark/>
          </w:tcPr>
          <w:p w14:paraId="03ACBB2D" w14:textId="77777777" w:rsidR="00DA0297" w:rsidRPr="00DA0297" w:rsidRDefault="00DA0297" w:rsidP="00DA0297">
            <w:pPr>
              <w:widowControl/>
              <w:wordWrap w:val="0"/>
              <w:jc w:val="center"/>
              <w:rPr>
                <w:rFonts w:ascii="Microsoft YaHei UI" w:eastAsia="Microsoft YaHei UI" w:hAnsi="Microsoft YaHei UI" w:cs="Arial" w:hint="eastAsia"/>
                <w:color w:val="333333"/>
                <w:spacing w:val="8"/>
                <w:kern w:val="0"/>
                <w:sz w:val="24"/>
                <w:szCs w:val="24"/>
              </w:rPr>
            </w:pPr>
            <w:r w:rsidRPr="00DA0297">
              <w:rPr>
                <w:rFonts w:ascii="宋体" w:eastAsia="宋体" w:hAnsi="宋体" w:cs="Arial" w:hint="eastAsia"/>
                <w:color w:val="333333"/>
                <w:spacing w:val="8"/>
                <w:kern w:val="0"/>
                <w:szCs w:val="21"/>
              </w:rPr>
              <w:t>典型条目</w:t>
            </w:r>
          </w:p>
        </w:tc>
      </w:tr>
      <w:tr w:rsidR="00DA0297" w:rsidRPr="00DA0297" w14:paraId="0F074F2C" w14:textId="77777777" w:rsidTr="00DA0297">
        <w:tc>
          <w:tcPr>
            <w:tcW w:w="2370" w:type="dxa"/>
            <w:tcBorders>
              <w:top w:val="nil"/>
              <w:left w:val="single" w:sz="6" w:space="0" w:color="DDDDDD"/>
              <w:bottom w:val="single" w:sz="6" w:space="0" w:color="DDDDDD"/>
              <w:right w:val="single" w:sz="6" w:space="0" w:color="DDDDDD"/>
            </w:tcBorders>
            <w:tcMar>
              <w:top w:w="0" w:type="dxa"/>
              <w:left w:w="105" w:type="dxa"/>
              <w:bottom w:w="0" w:type="dxa"/>
              <w:right w:w="105" w:type="dxa"/>
            </w:tcMar>
            <w:vAlign w:val="center"/>
            <w:hideMark/>
          </w:tcPr>
          <w:p w14:paraId="3F716A31" w14:textId="77777777" w:rsidR="00DA0297" w:rsidRPr="00DA0297" w:rsidRDefault="00DA0297" w:rsidP="00DA0297">
            <w:pPr>
              <w:widowControl/>
              <w:wordWrap w:val="0"/>
              <w:jc w:val="left"/>
              <w:rPr>
                <w:rFonts w:ascii="Microsoft YaHei UI" w:eastAsia="Microsoft YaHei UI" w:hAnsi="Microsoft YaHei UI" w:cs="Arial" w:hint="eastAsia"/>
                <w:color w:val="333333"/>
                <w:spacing w:val="8"/>
                <w:kern w:val="0"/>
                <w:sz w:val="24"/>
                <w:szCs w:val="24"/>
              </w:rPr>
            </w:pPr>
            <w:r w:rsidRPr="00DA0297">
              <w:rPr>
                <w:rFonts w:ascii="宋体" w:eastAsia="宋体" w:hAnsi="宋体" w:cs="Arial" w:hint="eastAsia"/>
                <w:color w:val="333333"/>
                <w:spacing w:val="8"/>
                <w:kern w:val="0"/>
                <w:szCs w:val="21"/>
              </w:rPr>
              <w:t>跨界融合（</w:t>
            </w:r>
            <w:r w:rsidRPr="00DA0297">
              <w:rPr>
                <w:rFonts w:ascii="Microsoft YaHei UI" w:eastAsia="Microsoft YaHei UI" w:hAnsi="Microsoft YaHei UI" w:cs="Arial" w:hint="eastAsia"/>
                <w:color w:val="333333"/>
                <w:spacing w:val="8"/>
                <w:kern w:val="0"/>
                <w:szCs w:val="21"/>
              </w:rPr>
              <w:t>19</w:t>
            </w:r>
            <w:r w:rsidRPr="00DA0297">
              <w:rPr>
                <w:rFonts w:ascii="宋体" w:eastAsia="宋体" w:hAnsi="宋体" w:cs="Arial" w:hint="eastAsia"/>
                <w:color w:val="333333"/>
                <w:spacing w:val="8"/>
                <w:kern w:val="0"/>
                <w:szCs w:val="21"/>
              </w:rPr>
              <w:t>）</w:t>
            </w:r>
          </w:p>
        </w:tc>
        <w:tc>
          <w:tcPr>
            <w:tcW w:w="6150" w:type="dxa"/>
            <w:tcBorders>
              <w:top w:val="nil"/>
              <w:left w:val="nil"/>
              <w:bottom w:val="single" w:sz="6" w:space="0" w:color="DDDDDD"/>
              <w:right w:val="single" w:sz="6" w:space="0" w:color="DDDDDD"/>
            </w:tcBorders>
            <w:tcMar>
              <w:top w:w="0" w:type="dxa"/>
              <w:left w:w="105" w:type="dxa"/>
              <w:bottom w:w="0" w:type="dxa"/>
              <w:right w:w="105" w:type="dxa"/>
            </w:tcMar>
            <w:vAlign w:val="center"/>
            <w:hideMark/>
          </w:tcPr>
          <w:p w14:paraId="7D039F68" w14:textId="77777777" w:rsidR="00DA0297" w:rsidRPr="00DA0297" w:rsidRDefault="00DA0297" w:rsidP="00DA0297">
            <w:pPr>
              <w:widowControl/>
              <w:wordWrap w:val="0"/>
              <w:jc w:val="left"/>
              <w:rPr>
                <w:rFonts w:ascii="Microsoft YaHei UI" w:eastAsia="Microsoft YaHei UI" w:hAnsi="Microsoft YaHei UI" w:cs="Arial" w:hint="eastAsia"/>
                <w:color w:val="333333"/>
                <w:spacing w:val="8"/>
                <w:kern w:val="0"/>
                <w:sz w:val="24"/>
                <w:szCs w:val="24"/>
              </w:rPr>
            </w:pPr>
            <w:r w:rsidRPr="00DA0297">
              <w:rPr>
                <w:rFonts w:ascii="宋体" w:eastAsia="宋体" w:hAnsi="宋体" w:cs="Arial" w:hint="eastAsia"/>
                <w:color w:val="333333"/>
                <w:spacing w:val="8"/>
                <w:kern w:val="0"/>
                <w:szCs w:val="21"/>
              </w:rPr>
              <w:t>其实最紧缺的永远都是有点跨界的人才，就是中间怎样把现实世界的各种问题、各种需求转化为技术上面的可以实现的目标，充当一个接口的作用，接口永远都是最重要的，否则的话鸡同鸭讲。</w:t>
            </w:r>
          </w:p>
        </w:tc>
      </w:tr>
      <w:tr w:rsidR="00DA0297" w:rsidRPr="00DA0297" w14:paraId="567DCDF5" w14:textId="77777777" w:rsidTr="00DA0297">
        <w:tc>
          <w:tcPr>
            <w:tcW w:w="2370" w:type="dxa"/>
            <w:tcBorders>
              <w:top w:val="nil"/>
              <w:left w:val="single" w:sz="6" w:space="0" w:color="DDDDDD"/>
              <w:bottom w:val="single" w:sz="6" w:space="0" w:color="DDDDDD"/>
              <w:right w:val="single" w:sz="6" w:space="0" w:color="DDDDDD"/>
            </w:tcBorders>
            <w:tcMar>
              <w:top w:w="0" w:type="dxa"/>
              <w:left w:w="105" w:type="dxa"/>
              <w:bottom w:w="0" w:type="dxa"/>
              <w:right w:w="105" w:type="dxa"/>
            </w:tcMar>
            <w:vAlign w:val="center"/>
            <w:hideMark/>
          </w:tcPr>
          <w:p w14:paraId="2674FE2A" w14:textId="77777777" w:rsidR="00DA0297" w:rsidRPr="00DA0297" w:rsidRDefault="00DA0297" w:rsidP="00DA0297">
            <w:pPr>
              <w:widowControl/>
              <w:wordWrap w:val="0"/>
              <w:jc w:val="left"/>
              <w:rPr>
                <w:rFonts w:ascii="Microsoft YaHei UI" w:eastAsia="Microsoft YaHei UI" w:hAnsi="Microsoft YaHei UI" w:cs="Arial" w:hint="eastAsia"/>
                <w:color w:val="333333"/>
                <w:spacing w:val="8"/>
                <w:kern w:val="0"/>
                <w:sz w:val="24"/>
                <w:szCs w:val="24"/>
              </w:rPr>
            </w:pPr>
            <w:r w:rsidRPr="00DA0297">
              <w:rPr>
                <w:rFonts w:ascii="宋体" w:eastAsia="宋体" w:hAnsi="宋体" w:cs="Arial" w:hint="eastAsia"/>
                <w:color w:val="333333"/>
                <w:spacing w:val="8"/>
                <w:kern w:val="0"/>
                <w:szCs w:val="21"/>
              </w:rPr>
              <w:t>系统思维（</w:t>
            </w:r>
            <w:r w:rsidRPr="00DA0297">
              <w:rPr>
                <w:rFonts w:ascii="Microsoft YaHei UI" w:eastAsia="Microsoft YaHei UI" w:hAnsi="Microsoft YaHei UI" w:cs="Arial" w:hint="eastAsia"/>
                <w:color w:val="333333"/>
                <w:spacing w:val="8"/>
                <w:kern w:val="0"/>
                <w:szCs w:val="21"/>
              </w:rPr>
              <w:t>14</w:t>
            </w:r>
            <w:r w:rsidRPr="00DA0297">
              <w:rPr>
                <w:rFonts w:ascii="宋体" w:eastAsia="宋体" w:hAnsi="宋体" w:cs="Arial" w:hint="eastAsia"/>
                <w:color w:val="333333"/>
                <w:spacing w:val="8"/>
                <w:kern w:val="0"/>
                <w:szCs w:val="21"/>
              </w:rPr>
              <w:t>）</w:t>
            </w:r>
          </w:p>
        </w:tc>
        <w:tc>
          <w:tcPr>
            <w:tcW w:w="6150" w:type="dxa"/>
            <w:tcBorders>
              <w:top w:val="nil"/>
              <w:left w:val="nil"/>
              <w:bottom w:val="single" w:sz="6" w:space="0" w:color="DDDDDD"/>
              <w:right w:val="single" w:sz="6" w:space="0" w:color="DDDDDD"/>
            </w:tcBorders>
            <w:tcMar>
              <w:top w:w="0" w:type="dxa"/>
              <w:left w:w="105" w:type="dxa"/>
              <w:bottom w:w="0" w:type="dxa"/>
              <w:right w:w="105" w:type="dxa"/>
            </w:tcMar>
            <w:vAlign w:val="center"/>
            <w:hideMark/>
          </w:tcPr>
          <w:p w14:paraId="7147470E" w14:textId="77777777" w:rsidR="00DA0297" w:rsidRPr="00DA0297" w:rsidRDefault="00DA0297" w:rsidP="00DA0297">
            <w:pPr>
              <w:widowControl/>
              <w:wordWrap w:val="0"/>
              <w:jc w:val="left"/>
              <w:rPr>
                <w:rFonts w:ascii="Microsoft YaHei UI" w:eastAsia="Microsoft YaHei UI" w:hAnsi="Microsoft YaHei UI" w:cs="Arial" w:hint="eastAsia"/>
                <w:color w:val="333333"/>
                <w:spacing w:val="8"/>
                <w:kern w:val="0"/>
                <w:sz w:val="24"/>
                <w:szCs w:val="24"/>
              </w:rPr>
            </w:pPr>
            <w:r w:rsidRPr="00DA0297">
              <w:rPr>
                <w:rFonts w:ascii="宋体" w:eastAsia="宋体" w:hAnsi="宋体" w:cs="Arial" w:hint="eastAsia"/>
                <w:color w:val="333333"/>
                <w:spacing w:val="8"/>
                <w:kern w:val="0"/>
                <w:szCs w:val="21"/>
              </w:rPr>
              <w:t>对整个流程的创新，相当于整机放上去对整个流程进行改变，那么需要设计人员对整个生产系统了解，至少对其所处业务层次的前后业务了解。</w:t>
            </w:r>
            <w:r w:rsidRPr="00DA0297">
              <w:rPr>
                <w:rFonts w:ascii="Microsoft YaHei UI" w:eastAsia="Microsoft YaHei UI" w:hAnsi="Microsoft YaHei UI" w:cs="Arial" w:hint="eastAsia"/>
                <w:color w:val="333333"/>
                <w:spacing w:val="8"/>
                <w:kern w:val="0"/>
                <w:szCs w:val="21"/>
              </w:rPr>
              <w:t>……</w:t>
            </w:r>
            <w:r w:rsidRPr="00DA0297">
              <w:rPr>
                <w:rFonts w:ascii="宋体" w:eastAsia="宋体" w:hAnsi="宋体" w:cs="Arial" w:hint="eastAsia"/>
                <w:color w:val="333333"/>
                <w:spacing w:val="8"/>
                <w:kern w:val="0"/>
                <w:szCs w:val="21"/>
              </w:rPr>
              <w:t>以前研究一个单机就可以了，现在要对公司整体生产线流程要有更深的认识。</w:t>
            </w:r>
          </w:p>
        </w:tc>
      </w:tr>
      <w:tr w:rsidR="00DA0297" w:rsidRPr="00DA0297" w14:paraId="196B8E84" w14:textId="77777777" w:rsidTr="00DA0297">
        <w:tc>
          <w:tcPr>
            <w:tcW w:w="2370" w:type="dxa"/>
            <w:tcBorders>
              <w:top w:val="nil"/>
              <w:left w:val="single" w:sz="6" w:space="0" w:color="DDDDDD"/>
              <w:bottom w:val="single" w:sz="6" w:space="0" w:color="DDDDDD"/>
              <w:right w:val="single" w:sz="6" w:space="0" w:color="DDDDDD"/>
            </w:tcBorders>
            <w:tcMar>
              <w:top w:w="0" w:type="dxa"/>
              <w:left w:w="105" w:type="dxa"/>
              <w:bottom w:w="0" w:type="dxa"/>
              <w:right w:w="105" w:type="dxa"/>
            </w:tcMar>
            <w:vAlign w:val="center"/>
            <w:hideMark/>
          </w:tcPr>
          <w:p w14:paraId="3353232B" w14:textId="77777777" w:rsidR="00DA0297" w:rsidRPr="00DA0297" w:rsidRDefault="00DA0297" w:rsidP="00DA0297">
            <w:pPr>
              <w:widowControl/>
              <w:wordWrap w:val="0"/>
              <w:jc w:val="left"/>
              <w:rPr>
                <w:rFonts w:ascii="Microsoft YaHei UI" w:eastAsia="Microsoft YaHei UI" w:hAnsi="Microsoft YaHei UI" w:cs="Arial" w:hint="eastAsia"/>
                <w:color w:val="333333"/>
                <w:spacing w:val="8"/>
                <w:kern w:val="0"/>
                <w:sz w:val="24"/>
                <w:szCs w:val="24"/>
              </w:rPr>
            </w:pPr>
            <w:r w:rsidRPr="00DA0297">
              <w:rPr>
                <w:rFonts w:ascii="宋体" w:eastAsia="宋体" w:hAnsi="宋体" w:cs="Arial" w:hint="eastAsia"/>
                <w:color w:val="333333"/>
                <w:spacing w:val="8"/>
                <w:kern w:val="0"/>
                <w:szCs w:val="21"/>
              </w:rPr>
              <w:t>用户思维（</w:t>
            </w:r>
            <w:r w:rsidRPr="00DA0297">
              <w:rPr>
                <w:rFonts w:ascii="Microsoft YaHei UI" w:eastAsia="Microsoft YaHei UI" w:hAnsi="Microsoft YaHei UI" w:cs="Arial" w:hint="eastAsia"/>
                <w:color w:val="333333"/>
                <w:spacing w:val="8"/>
                <w:kern w:val="0"/>
                <w:szCs w:val="21"/>
              </w:rPr>
              <w:t>14</w:t>
            </w:r>
            <w:r w:rsidRPr="00DA0297">
              <w:rPr>
                <w:rFonts w:ascii="宋体" w:eastAsia="宋体" w:hAnsi="宋体" w:cs="Arial" w:hint="eastAsia"/>
                <w:color w:val="333333"/>
                <w:spacing w:val="8"/>
                <w:kern w:val="0"/>
                <w:szCs w:val="21"/>
              </w:rPr>
              <w:t>）</w:t>
            </w:r>
          </w:p>
        </w:tc>
        <w:tc>
          <w:tcPr>
            <w:tcW w:w="6150" w:type="dxa"/>
            <w:tcBorders>
              <w:top w:val="nil"/>
              <w:left w:val="nil"/>
              <w:bottom w:val="single" w:sz="6" w:space="0" w:color="DDDDDD"/>
              <w:right w:val="single" w:sz="6" w:space="0" w:color="DDDDDD"/>
            </w:tcBorders>
            <w:tcMar>
              <w:top w:w="0" w:type="dxa"/>
              <w:left w:w="105" w:type="dxa"/>
              <w:bottom w:w="0" w:type="dxa"/>
              <w:right w:w="105" w:type="dxa"/>
            </w:tcMar>
            <w:vAlign w:val="center"/>
            <w:hideMark/>
          </w:tcPr>
          <w:p w14:paraId="1779096E" w14:textId="77777777" w:rsidR="00DA0297" w:rsidRPr="00DA0297" w:rsidRDefault="00DA0297" w:rsidP="00DA0297">
            <w:pPr>
              <w:widowControl/>
              <w:wordWrap w:val="0"/>
              <w:jc w:val="left"/>
              <w:rPr>
                <w:rFonts w:ascii="Microsoft YaHei UI" w:eastAsia="Microsoft YaHei UI" w:hAnsi="Microsoft YaHei UI" w:cs="Arial" w:hint="eastAsia"/>
                <w:color w:val="333333"/>
                <w:spacing w:val="8"/>
                <w:kern w:val="0"/>
                <w:sz w:val="24"/>
                <w:szCs w:val="24"/>
              </w:rPr>
            </w:pPr>
            <w:r w:rsidRPr="00DA0297">
              <w:rPr>
                <w:rFonts w:ascii="宋体" w:eastAsia="宋体" w:hAnsi="宋体" w:cs="Arial" w:hint="eastAsia"/>
                <w:color w:val="333333"/>
                <w:spacing w:val="8"/>
                <w:kern w:val="0"/>
                <w:szCs w:val="21"/>
              </w:rPr>
              <w:t>原来工厂我把活干出来，然后卖出去，一般消费者要就要，不要就不要做。今天这个是消费者想要什么，我工厂要生产什么。原来是以产品为中心，今天是以用户为中心。</w:t>
            </w:r>
          </w:p>
        </w:tc>
      </w:tr>
      <w:tr w:rsidR="00DA0297" w:rsidRPr="00DA0297" w14:paraId="7C4B0859" w14:textId="77777777" w:rsidTr="00DA0297">
        <w:tc>
          <w:tcPr>
            <w:tcW w:w="2370" w:type="dxa"/>
            <w:tcBorders>
              <w:top w:val="nil"/>
              <w:left w:val="single" w:sz="6" w:space="0" w:color="DDDDDD"/>
              <w:bottom w:val="single" w:sz="6" w:space="0" w:color="DDDDDD"/>
              <w:right w:val="single" w:sz="6" w:space="0" w:color="DDDDDD"/>
            </w:tcBorders>
            <w:tcMar>
              <w:top w:w="0" w:type="dxa"/>
              <w:left w:w="105" w:type="dxa"/>
              <w:bottom w:w="0" w:type="dxa"/>
              <w:right w:w="105" w:type="dxa"/>
            </w:tcMar>
            <w:vAlign w:val="center"/>
            <w:hideMark/>
          </w:tcPr>
          <w:p w14:paraId="4E47115A" w14:textId="77777777" w:rsidR="00DA0297" w:rsidRPr="00DA0297" w:rsidRDefault="00DA0297" w:rsidP="00DA0297">
            <w:pPr>
              <w:widowControl/>
              <w:wordWrap w:val="0"/>
              <w:jc w:val="left"/>
              <w:rPr>
                <w:rFonts w:ascii="Microsoft YaHei UI" w:eastAsia="Microsoft YaHei UI" w:hAnsi="Microsoft YaHei UI" w:cs="Arial" w:hint="eastAsia"/>
                <w:color w:val="333333"/>
                <w:spacing w:val="8"/>
                <w:kern w:val="0"/>
                <w:sz w:val="24"/>
                <w:szCs w:val="24"/>
              </w:rPr>
            </w:pPr>
            <w:r w:rsidRPr="00DA0297">
              <w:rPr>
                <w:rFonts w:ascii="宋体" w:eastAsia="宋体" w:hAnsi="宋体" w:cs="Arial" w:hint="eastAsia"/>
                <w:color w:val="333333"/>
                <w:spacing w:val="8"/>
                <w:kern w:val="0"/>
                <w:szCs w:val="21"/>
              </w:rPr>
              <w:t>前沿洞察与技术开发（</w:t>
            </w:r>
            <w:r w:rsidRPr="00DA0297">
              <w:rPr>
                <w:rFonts w:ascii="Microsoft YaHei UI" w:eastAsia="Microsoft YaHei UI" w:hAnsi="Microsoft YaHei UI" w:cs="Arial" w:hint="eastAsia"/>
                <w:color w:val="333333"/>
                <w:spacing w:val="8"/>
                <w:kern w:val="0"/>
                <w:szCs w:val="21"/>
              </w:rPr>
              <w:t>13</w:t>
            </w:r>
            <w:r w:rsidRPr="00DA0297">
              <w:rPr>
                <w:rFonts w:ascii="宋体" w:eastAsia="宋体" w:hAnsi="宋体" w:cs="Arial" w:hint="eastAsia"/>
                <w:color w:val="333333"/>
                <w:spacing w:val="8"/>
                <w:kern w:val="0"/>
                <w:szCs w:val="21"/>
              </w:rPr>
              <w:t>）</w:t>
            </w:r>
          </w:p>
        </w:tc>
        <w:tc>
          <w:tcPr>
            <w:tcW w:w="6150" w:type="dxa"/>
            <w:tcBorders>
              <w:top w:val="nil"/>
              <w:left w:val="nil"/>
              <w:bottom w:val="single" w:sz="6" w:space="0" w:color="DDDDDD"/>
              <w:right w:val="single" w:sz="6" w:space="0" w:color="DDDDDD"/>
            </w:tcBorders>
            <w:tcMar>
              <w:top w:w="0" w:type="dxa"/>
              <w:left w:w="105" w:type="dxa"/>
              <w:bottom w:w="0" w:type="dxa"/>
              <w:right w:w="105" w:type="dxa"/>
            </w:tcMar>
            <w:vAlign w:val="center"/>
            <w:hideMark/>
          </w:tcPr>
          <w:p w14:paraId="17719AC4" w14:textId="77777777" w:rsidR="00DA0297" w:rsidRPr="00DA0297" w:rsidRDefault="00DA0297" w:rsidP="00DA0297">
            <w:pPr>
              <w:widowControl/>
              <w:wordWrap w:val="0"/>
              <w:jc w:val="left"/>
              <w:rPr>
                <w:rFonts w:ascii="Microsoft YaHei UI" w:eastAsia="Microsoft YaHei UI" w:hAnsi="Microsoft YaHei UI" w:cs="Arial" w:hint="eastAsia"/>
                <w:color w:val="333333"/>
                <w:spacing w:val="8"/>
                <w:kern w:val="0"/>
                <w:sz w:val="24"/>
                <w:szCs w:val="24"/>
              </w:rPr>
            </w:pPr>
            <w:r w:rsidRPr="00DA0297">
              <w:rPr>
                <w:rFonts w:ascii="宋体" w:eastAsia="宋体" w:hAnsi="宋体" w:cs="Arial" w:hint="eastAsia"/>
                <w:color w:val="333333"/>
                <w:spacing w:val="8"/>
                <w:kern w:val="0"/>
                <w:szCs w:val="21"/>
              </w:rPr>
              <w:t>比如说我们做大数据，以往是基于规则经验来做，但从去年论文来看，有一个非常明显的趋势，是在用图挖掘技术来做，我们做了一些尝试，认为很有前途，我们就有一个上百人的团队在做，这个就是从技术上来导入的。</w:t>
            </w:r>
          </w:p>
        </w:tc>
      </w:tr>
      <w:tr w:rsidR="00DA0297" w:rsidRPr="00DA0297" w14:paraId="04547CCF" w14:textId="77777777" w:rsidTr="00DA0297">
        <w:tc>
          <w:tcPr>
            <w:tcW w:w="2370" w:type="dxa"/>
            <w:tcBorders>
              <w:top w:val="nil"/>
              <w:left w:val="single" w:sz="6" w:space="0" w:color="DDDDDD"/>
              <w:bottom w:val="single" w:sz="6" w:space="0" w:color="DDDDDD"/>
              <w:right w:val="single" w:sz="6" w:space="0" w:color="DDDDDD"/>
            </w:tcBorders>
            <w:tcMar>
              <w:top w:w="0" w:type="dxa"/>
              <w:left w:w="105" w:type="dxa"/>
              <w:bottom w:w="0" w:type="dxa"/>
              <w:right w:w="105" w:type="dxa"/>
            </w:tcMar>
            <w:vAlign w:val="center"/>
            <w:hideMark/>
          </w:tcPr>
          <w:p w14:paraId="658C328B" w14:textId="77777777" w:rsidR="00DA0297" w:rsidRPr="00DA0297" w:rsidRDefault="00DA0297" w:rsidP="00DA0297">
            <w:pPr>
              <w:widowControl/>
              <w:wordWrap w:val="0"/>
              <w:jc w:val="left"/>
              <w:rPr>
                <w:rFonts w:ascii="Microsoft YaHei UI" w:eastAsia="Microsoft YaHei UI" w:hAnsi="Microsoft YaHei UI" w:cs="Arial" w:hint="eastAsia"/>
                <w:color w:val="333333"/>
                <w:spacing w:val="8"/>
                <w:kern w:val="0"/>
                <w:sz w:val="24"/>
                <w:szCs w:val="24"/>
              </w:rPr>
            </w:pPr>
            <w:r w:rsidRPr="00DA0297">
              <w:rPr>
                <w:rFonts w:ascii="宋体" w:eastAsia="宋体" w:hAnsi="宋体" w:cs="Arial" w:hint="eastAsia"/>
                <w:color w:val="333333"/>
                <w:spacing w:val="8"/>
                <w:kern w:val="0"/>
                <w:szCs w:val="21"/>
              </w:rPr>
              <w:t>创造性思维与原始创新（</w:t>
            </w:r>
            <w:r w:rsidRPr="00DA0297">
              <w:rPr>
                <w:rFonts w:ascii="Microsoft YaHei UI" w:eastAsia="Microsoft YaHei UI" w:hAnsi="Microsoft YaHei UI" w:cs="Arial" w:hint="eastAsia"/>
                <w:color w:val="333333"/>
                <w:spacing w:val="8"/>
                <w:kern w:val="0"/>
                <w:szCs w:val="21"/>
              </w:rPr>
              <w:t>6</w:t>
            </w:r>
            <w:r w:rsidRPr="00DA0297">
              <w:rPr>
                <w:rFonts w:ascii="宋体" w:eastAsia="宋体" w:hAnsi="宋体" w:cs="Arial" w:hint="eastAsia"/>
                <w:color w:val="333333"/>
                <w:spacing w:val="8"/>
                <w:kern w:val="0"/>
                <w:szCs w:val="21"/>
              </w:rPr>
              <w:t>）</w:t>
            </w:r>
          </w:p>
        </w:tc>
        <w:tc>
          <w:tcPr>
            <w:tcW w:w="6150" w:type="dxa"/>
            <w:tcBorders>
              <w:top w:val="nil"/>
              <w:left w:val="nil"/>
              <w:bottom w:val="single" w:sz="6" w:space="0" w:color="DDDDDD"/>
              <w:right w:val="single" w:sz="6" w:space="0" w:color="DDDDDD"/>
            </w:tcBorders>
            <w:tcMar>
              <w:top w:w="0" w:type="dxa"/>
              <w:left w:w="105" w:type="dxa"/>
              <w:bottom w:w="0" w:type="dxa"/>
              <w:right w:w="105" w:type="dxa"/>
            </w:tcMar>
            <w:vAlign w:val="center"/>
            <w:hideMark/>
          </w:tcPr>
          <w:p w14:paraId="4E7BF435" w14:textId="77777777" w:rsidR="00DA0297" w:rsidRPr="00DA0297" w:rsidRDefault="00DA0297" w:rsidP="00DA0297">
            <w:pPr>
              <w:widowControl/>
              <w:wordWrap w:val="0"/>
              <w:jc w:val="left"/>
              <w:rPr>
                <w:rFonts w:ascii="Microsoft YaHei UI" w:eastAsia="Microsoft YaHei UI" w:hAnsi="Microsoft YaHei UI" w:cs="Arial" w:hint="eastAsia"/>
                <w:color w:val="333333"/>
                <w:spacing w:val="8"/>
                <w:kern w:val="0"/>
                <w:sz w:val="24"/>
                <w:szCs w:val="24"/>
              </w:rPr>
            </w:pPr>
            <w:r w:rsidRPr="00DA0297">
              <w:rPr>
                <w:rFonts w:ascii="宋体" w:eastAsia="宋体" w:hAnsi="宋体" w:cs="Arial" w:hint="eastAsia"/>
                <w:color w:val="333333"/>
                <w:spacing w:val="8"/>
                <w:kern w:val="0"/>
                <w:szCs w:val="21"/>
              </w:rPr>
              <w:t>希望每个人写菜谱，不是说今天有个菜谱，你在那自己烧菜就行了，连菜谱都没有的时候，创新能力没有</w:t>
            </w:r>
            <w:r w:rsidRPr="00DA0297">
              <w:rPr>
                <w:rFonts w:ascii="Microsoft YaHei UI" w:eastAsia="Microsoft YaHei UI" w:hAnsi="Microsoft YaHei UI" w:cs="Arial" w:hint="eastAsia"/>
                <w:color w:val="333333"/>
                <w:spacing w:val="8"/>
                <w:kern w:val="0"/>
                <w:szCs w:val="21"/>
              </w:rPr>
              <w:t>……</w:t>
            </w:r>
            <w:r w:rsidRPr="00DA0297">
              <w:rPr>
                <w:rFonts w:ascii="宋体" w:eastAsia="宋体" w:hAnsi="宋体" w:cs="Arial" w:hint="eastAsia"/>
                <w:color w:val="333333"/>
                <w:spacing w:val="8"/>
                <w:kern w:val="0"/>
                <w:szCs w:val="21"/>
              </w:rPr>
              <w:t>我不需要执行的人，我需要有野心的人，我需要有创新力的人。</w:t>
            </w:r>
          </w:p>
        </w:tc>
      </w:tr>
    </w:tbl>
    <w:p w14:paraId="3844C5BA" w14:textId="77777777" w:rsidR="00DA0297" w:rsidRPr="00DA0297" w:rsidRDefault="00DA0297" w:rsidP="00DA0297">
      <w:pPr>
        <w:widowControl/>
        <w:shd w:val="clear" w:color="auto" w:fill="FAFAFA"/>
        <w:spacing w:before="100" w:beforeAutospacing="1" w:after="100" w:afterAutospacing="1"/>
        <w:rPr>
          <w:rFonts w:ascii="Microsoft YaHei UI" w:eastAsia="Microsoft YaHei UI" w:hAnsi="Microsoft YaHei UI" w:cs="Arial" w:hint="eastAsia"/>
          <w:color w:val="333333"/>
          <w:spacing w:val="8"/>
          <w:kern w:val="0"/>
          <w:sz w:val="26"/>
          <w:szCs w:val="26"/>
        </w:rPr>
      </w:pPr>
    </w:p>
    <w:p w14:paraId="416230B6" w14:textId="77777777" w:rsidR="00DA0297" w:rsidRPr="00DA0297" w:rsidRDefault="00DA0297" w:rsidP="00DA0297">
      <w:pPr>
        <w:widowControl/>
        <w:shd w:val="clear" w:color="auto" w:fill="FAFAFA"/>
        <w:spacing w:before="100" w:beforeAutospacing="1" w:after="100" w:afterAutospacing="1"/>
        <w:rPr>
          <w:rFonts w:ascii="Microsoft YaHei UI" w:eastAsia="Microsoft YaHei UI" w:hAnsi="Microsoft YaHei UI" w:cs="Arial" w:hint="eastAsia"/>
          <w:color w:val="333333"/>
          <w:spacing w:val="8"/>
          <w:kern w:val="0"/>
          <w:sz w:val="26"/>
          <w:szCs w:val="26"/>
        </w:rPr>
      </w:pPr>
      <w:r w:rsidRPr="00DA0297">
        <w:rPr>
          <w:rFonts w:ascii="Microsoft YaHei UI" w:eastAsia="Microsoft YaHei UI" w:hAnsi="Microsoft YaHei UI" w:cs="Arial" w:hint="eastAsia"/>
          <w:color w:val="333333"/>
          <w:spacing w:val="8"/>
          <w:kern w:val="0"/>
          <w:sz w:val="24"/>
          <w:szCs w:val="24"/>
        </w:rPr>
        <w:t>系统思维和用户思维，同样反映了未来工程师的工作习惯，也被受访对象反复强调。智能化趋势下的工程将实现不同场景的人员、信息、数据、设备的实时互通互联，对工程师的系统架构能力提出了更高的要求。对于智能技术研发者而言，“原来只要做个软件或者做个硬件就能满足用户的需求，但是现在软硬件一体化、云端一体化已经成为一个必然趋势，任何一个开发者不能绕</w:t>
      </w:r>
      <w:r w:rsidRPr="00DA0297">
        <w:rPr>
          <w:rFonts w:ascii="Microsoft YaHei UI" w:eastAsia="Microsoft YaHei UI" w:hAnsi="Microsoft YaHei UI" w:cs="Arial" w:hint="eastAsia"/>
          <w:color w:val="333333"/>
          <w:spacing w:val="8"/>
          <w:kern w:val="0"/>
          <w:sz w:val="24"/>
          <w:szCs w:val="24"/>
        </w:rPr>
        <w:lastRenderedPageBreak/>
        <w:t>开”（XF-B-05）。对于智能技术应用者而言，“以前研究一个单机就可以了，现在要对公司整体生产线流程有更深的认识，至少对其所处层次的前后业务充分了解”（WH-A-01）。更进一步，面向未来的工程师还要了解用户个性化需求、具备换位思考能力，即“能知道客户对哪块业务更感兴趣，哪方面更具有市场价值”（CY-A-01）。因此，某受访企业要求研发工程师“到用户家去拜访”（HE-A-01），以提高其业务敏感度，从而挖掘市场需求、发现机会窗口。用互联网界一个经典的比喻就是：用户想要更快的马，而工程师要做的是创造一辆车。</w:t>
      </w:r>
    </w:p>
    <w:p w14:paraId="6EF37C2C" w14:textId="77777777" w:rsidR="00DA0297" w:rsidRPr="00DA0297" w:rsidRDefault="00DA0297" w:rsidP="00DA0297">
      <w:pPr>
        <w:widowControl/>
        <w:shd w:val="clear" w:color="auto" w:fill="FAFAFA"/>
        <w:spacing w:before="100" w:beforeAutospacing="1" w:after="100" w:afterAutospacing="1"/>
        <w:rPr>
          <w:rFonts w:ascii="Microsoft YaHei UI" w:eastAsia="Microsoft YaHei UI" w:hAnsi="Microsoft YaHei UI" w:cs="Arial" w:hint="eastAsia"/>
          <w:color w:val="333333"/>
          <w:spacing w:val="8"/>
          <w:kern w:val="0"/>
          <w:sz w:val="26"/>
          <w:szCs w:val="26"/>
        </w:rPr>
      </w:pPr>
    </w:p>
    <w:p w14:paraId="0DEF9DD2" w14:textId="77777777" w:rsidR="00DA0297" w:rsidRPr="00DA0297" w:rsidRDefault="00DA0297" w:rsidP="00DA0297">
      <w:pPr>
        <w:widowControl/>
        <w:shd w:val="clear" w:color="auto" w:fill="FAFAFA"/>
        <w:spacing w:before="100" w:beforeAutospacing="1" w:after="100" w:afterAutospacing="1"/>
        <w:rPr>
          <w:rFonts w:ascii="Microsoft YaHei UI" w:eastAsia="Microsoft YaHei UI" w:hAnsi="Microsoft YaHei UI" w:cs="Arial" w:hint="eastAsia"/>
          <w:color w:val="333333"/>
          <w:spacing w:val="8"/>
          <w:kern w:val="0"/>
          <w:sz w:val="26"/>
          <w:szCs w:val="26"/>
        </w:rPr>
      </w:pPr>
      <w:r w:rsidRPr="00DA0297">
        <w:rPr>
          <w:rFonts w:ascii="Microsoft YaHei UI" w:eastAsia="Microsoft YaHei UI" w:hAnsi="Microsoft YaHei UI" w:cs="Arial" w:hint="eastAsia"/>
          <w:color w:val="333333"/>
          <w:spacing w:val="8"/>
          <w:kern w:val="0"/>
          <w:sz w:val="24"/>
          <w:szCs w:val="24"/>
        </w:rPr>
        <w:t>企业对工程创新的需求主要反映在对工程师的两项能力要求上：前沿洞察与技术开发、创造性思维与原始创新。基于对调研文本的分析，前者的条目数是后者的两倍多（分别是13条、6 条）。一方面，企业普遍强调对国内外前沿技术的追踪，包括学术界的基础研究动态，“然后尝试把最先进的技术应用到工程化的产品里面”（HK-A-02）。特别是从技术演化趋势上看，人工智能将逐步代替人工完成重复性工作，市场上需要“大量泛AI人才”基于人工智能等相关技术去实现产品和服务的创新，或是对传统行业进行升级改造（XF-B-04）。但不止一位受访者表示，毕业生缺乏对人工智能领域最新前沿技术的了解和使用，往往需要企业“补课”。而另一方面，与前沿技术应用备受推崇形成鲜明对比的是，创造性思维与原始创新是所有能力子维度中条目数最少的，从某种程度上说明还不够引起企业足够的重视。“开放式创新”正在逐渐成为</w:t>
      </w:r>
      <w:r w:rsidRPr="00DA0297">
        <w:rPr>
          <w:rFonts w:ascii="Microsoft YaHei UI" w:eastAsia="Microsoft YaHei UI" w:hAnsi="Microsoft YaHei UI" w:cs="Arial" w:hint="eastAsia"/>
          <w:color w:val="333333"/>
          <w:spacing w:val="8"/>
          <w:kern w:val="0"/>
          <w:sz w:val="24"/>
          <w:szCs w:val="24"/>
        </w:rPr>
        <w:lastRenderedPageBreak/>
        <w:t>企业创新的主导模式，这意味着工程师要通过引进外部资源提出创造性解决方案。“目的不是为了借力，而是为了超越，不是拿来主义，而是站在他的肩膀上再创新”（HE-A-03）。近年来，随着我国科研实力的提升，科技创新已由同步跟随到步入“无人区”，迫切需要一批工程师开疆辟土，长期从事大量原创性的工作。</w:t>
      </w:r>
    </w:p>
    <w:p w14:paraId="3C864241" w14:textId="77777777" w:rsidR="00DA0297" w:rsidRPr="00DA0297" w:rsidRDefault="00DA0297" w:rsidP="00DA0297">
      <w:pPr>
        <w:widowControl/>
        <w:shd w:val="clear" w:color="auto" w:fill="FAFAFA"/>
        <w:spacing w:before="100" w:beforeAutospacing="1" w:after="100" w:afterAutospacing="1"/>
        <w:rPr>
          <w:rFonts w:ascii="Microsoft YaHei UI" w:eastAsia="Microsoft YaHei UI" w:hAnsi="Microsoft YaHei UI" w:cs="Arial" w:hint="eastAsia"/>
          <w:color w:val="333333"/>
          <w:spacing w:val="8"/>
          <w:kern w:val="0"/>
          <w:sz w:val="26"/>
          <w:szCs w:val="26"/>
        </w:rPr>
      </w:pPr>
    </w:p>
    <w:p w14:paraId="05A87D9A" w14:textId="77777777" w:rsidR="00DA0297" w:rsidRPr="00DA0297" w:rsidRDefault="00DA0297" w:rsidP="00DA0297">
      <w:pPr>
        <w:widowControl/>
        <w:shd w:val="clear" w:color="auto" w:fill="FAFAFA"/>
        <w:spacing w:before="100" w:beforeAutospacing="1" w:after="100" w:afterAutospacing="1"/>
        <w:rPr>
          <w:rFonts w:ascii="Microsoft YaHei UI" w:eastAsia="Microsoft YaHei UI" w:hAnsi="Microsoft YaHei UI" w:cs="Arial" w:hint="eastAsia"/>
          <w:color w:val="333333"/>
          <w:spacing w:val="8"/>
          <w:kern w:val="0"/>
          <w:sz w:val="26"/>
          <w:szCs w:val="26"/>
        </w:rPr>
      </w:pPr>
      <w:r w:rsidRPr="00DA0297">
        <w:rPr>
          <w:rFonts w:ascii="Microsoft YaHei UI" w:eastAsia="Microsoft YaHei UI" w:hAnsi="Microsoft YaHei UI" w:cs="Arial" w:hint="eastAsia"/>
          <w:b/>
          <w:bCs/>
          <w:color w:val="0052FF"/>
          <w:spacing w:val="8"/>
          <w:kern w:val="0"/>
          <w:sz w:val="26"/>
          <w:szCs w:val="26"/>
        </w:rPr>
        <w:t>五、结论与讨论</w:t>
      </w:r>
    </w:p>
    <w:p w14:paraId="2BE72316" w14:textId="77777777" w:rsidR="00DA0297" w:rsidRPr="00DA0297" w:rsidRDefault="00DA0297" w:rsidP="00DA0297">
      <w:pPr>
        <w:widowControl/>
        <w:shd w:val="clear" w:color="auto" w:fill="FAFAFA"/>
        <w:rPr>
          <w:rFonts w:ascii="Microsoft YaHei UI" w:eastAsia="Microsoft YaHei UI" w:hAnsi="Microsoft YaHei UI" w:cs="Arial" w:hint="eastAsia"/>
          <w:color w:val="333333"/>
          <w:spacing w:val="8"/>
          <w:kern w:val="0"/>
          <w:sz w:val="26"/>
          <w:szCs w:val="26"/>
        </w:rPr>
      </w:pPr>
      <w:r w:rsidRPr="00DA0297">
        <w:rPr>
          <w:rFonts w:ascii="Microsoft YaHei UI" w:eastAsia="Microsoft YaHei UI" w:hAnsi="Microsoft YaHei UI" w:cs="Arial" w:hint="eastAsia"/>
          <w:color w:val="333333"/>
          <w:spacing w:val="8"/>
          <w:kern w:val="0"/>
          <w:sz w:val="26"/>
          <w:szCs w:val="26"/>
        </w:rPr>
        <w:br/>
      </w:r>
    </w:p>
    <w:p w14:paraId="5D39C7ED" w14:textId="77777777" w:rsidR="00DA0297" w:rsidRPr="00DA0297" w:rsidRDefault="00DA0297" w:rsidP="00DA0297">
      <w:pPr>
        <w:widowControl/>
        <w:shd w:val="clear" w:color="auto" w:fill="FAFAFA"/>
        <w:spacing w:before="100" w:beforeAutospacing="1" w:after="100" w:afterAutospacing="1"/>
        <w:rPr>
          <w:rFonts w:ascii="Microsoft YaHei UI" w:eastAsia="Microsoft YaHei UI" w:hAnsi="Microsoft YaHei UI" w:cs="Arial" w:hint="eastAsia"/>
          <w:color w:val="333333"/>
          <w:spacing w:val="8"/>
          <w:kern w:val="0"/>
          <w:sz w:val="26"/>
          <w:szCs w:val="26"/>
        </w:rPr>
      </w:pPr>
      <w:r w:rsidRPr="00DA0297">
        <w:rPr>
          <w:rFonts w:ascii="Microsoft YaHei UI" w:eastAsia="Microsoft YaHei UI" w:hAnsi="Microsoft YaHei UI" w:cs="Arial" w:hint="eastAsia"/>
          <w:b/>
          <w:bCs/>
          <w:color w:val="000000"/>
          <w:spacing w:val="8"/>
          <w:kern w:val="0"/>
          <w:sz w:val="24"/>
          <w:szCs w:val="24"/>
        </w:rPr>
        <w:t>（一）研究结论。</w:t>
      </w:r>
    </w:p>
    <w:p w14:paraId="0CB7AD23" w14:textId="77777777" w:rsidR="00DA0297" w:rsidRPr="00DA0297" w:rsidRDefault="00DA0297" w:rsidP="00DA0297">
      <w:pPr>
        <w:widowControl/>
        <w:shd w:val="clear" w:color="auto" w:fill="FAFAFA"/>
        <w:spacing w:before="100" w:beforeAutospacing="1" w:after="100" w:afterAutospacing="1"/>
        <w:rPr>
          <w:rFonts w:ascii="Microsoft YaHei UI" w:eastAsia="Microsoft YaHei UI" w:hAnsi="Microsoft YaHei UI" w:cs="Arial" w:hint="eastAsia"/>
          <w:color w:val="333333"/>
          <w:spacing w:val="8"/>
          <w:kern w:val="0"/>
          <w:sz w:val="26"/>
          <w:szCs w:val="26"/>
        </w:rPr>
      </w:pPr>
    </w:p>
    <w:p w14:paraId="7D79C99D" w14:textId="77777777" w:rsidR="00DA0297" w:rsidRPr="00DA0297" w:rsidRDefault="00DA0297" w:rsidP="00DA0297">
      <w:pPr>
        <w:widowControl/>
        <w:shd w:val="clear" w:color="auto" w:fill="FAFAFA"/>
        <w:spacing w:before="100" w:beforeAutospacing="1" w:after="100" w:afterAutospacing="1"/>
        <w:rPr>
          <w:rFonts w:ascii="Microsoft YaHei UI" w:eastAsia="Microsoft YaHei UI" w:hAnsi="Microsoft YaHei UI" w:cs="Arial" w:hint="eastAsia"/>
          <w:color w:val="333333"/>
          <w:spacing w:val="8"/>
          <w:kern w:val="0"/>
          <w:sz w:val="26"/>
          <w:szCs w:val="26"/>
        </w:rPr>
      </w:pPr>
      <w:r w:rsidRPr="00DA0297">
        <w:rPr>
          <w:rFonts w:ascii="Microsoft YaHei UI" w:eastAsia="Microsoft YaHei UI" w:hAnsi="Microsoft YaHei UI" w:cs="Arial" w:hint="eastAsia"/>
          <w:color w:val="333333"/>
          <w:spacing w:val="8"/>
          <w:kern w:val="0"/>
          <w:sz w:val="24"/>
          <w:szCs w:val="24"/>
        </w:rPr>
        <w:t xml:space="preserve">通过对案例材料的编码分析，本文尝试构建产业智能化趋势下我国工程人才核心能力的基本框架，包括3 </w:t>
      </w:r>
      <w:proofErr w:type="gramStart"/>
      <w:r w:rsidRPr="00DA0297">
        <w:rPr>
          <w:rFonts w:ascii="Microsoft YaHei UI" w:eastAsia="Microsoft YaHei UI" w:hAnsi="Microsoft YaHei UI" w:cs="Arial" w:hint="eastAsia"/>
          <w:color w:val="333333"/>
          <w:spacing w:val="8"/>
          <w:kern w:val="0"/>
          <w:sz w:val="24"/>
          <w:szCs w:val="24"/>
        </w:rPr>
        <w:t>个</w:t>
      </w:r>
      <w:proofErr w:type="gramEnd"/>
      <w:r w:rsidRPr="00DA0297">
        <w:rPr>
          <w:rFonts w:ascii="Microsoft YaHei UI" w:eastAsia="Microsoft YaHei UI" w:hAnsi="Microsoft YaHei UI" w:cs="Arial" w:hint="eastAsia"/>
          <w:color w:val="333333"/>
          <w:spacing w:val="8"/>
          <w:kern w:val="0"/>
          <w:sz w:val="24"/>
          <w:szCs w:val="24"/>
        </w:rPr>
        <w:t>主维度和12个子维度（如图1），基本涵盖了《华盛顿协议》对毕业生素质的要求，如工程专业基础、工程项目实践以及部分软技能等。通过企业深度访谈，研究人员还发掘了一些新涌现的能力需求，或识别出产业对某些能力项的理解发生的微妙变化。本文尝试将这些特征体现在能力框架上，特别是基于数字的价值创造、以用户为中心的系统集</w:t>
      </w:r>
      <w:r w:rsidRPr="00DA0297">
        <w:rPr>
          <w:rFonts w:ascii="Microsoft YaHei UI" w:eastAsia="Microsoft YaHei UI" w:hAnsi="Microsoft YaHei UI" w:cs="Arial" w:hint="eastAsia"/>
          <w:color w:val="333333"/>
          <w:spacing w:val="8"/>
          <w:kern w:val="0"/>
          <w:sz w:val="24"/>
          <w:szCs w:val="24"/>
        </w:rPr>
        <w:lastRenderedPageBreak/>
        <w:t>成（详见表5）。同时，该框架对思维能力的倾向也与近些年国际工程教育改革的方向保持一致。</w:t>
      </w:r>
    </w:p>
    <w:p w14:paraId="44388B30" w14:textId="53A65B84" w:rsidR="00DA0297" w:rsidRPr="00DA0297" w:rsidRDefault="00DA0297" w:rsidP="00DA0297">
      <w:pPr>
        <w:widowControl/>
        <w:shd w:val="clear" w:color="auto" w:fill="FAFAFA"/>
        <w:spacing w:before="100" w:beforeAutospacing="1" w:after="100" w:afterAutospacing="1"/>
        <w:jc w:val="center"/>
        <w:rPr>
          <w:rFonts w:ascii="Microsoft YaHei UI" w:eastAsia="Microsoft YaHei UI" w:hAnsi="Microsoft YaHei UI" w:cs="Arial" w:hint="eastAsia"/>
          <w:color w:val="333333"/>
          <w:spacing w:val="8"/>
          <w:kern w:val="0"/>
          <w:sz w:val="26"/>
          <w:szCs w:val="26"/>
        </w:rPr>
      </w:pPr>
      <w:r w:rsidRPr="00DA0297">
        <w:rPr>
          <w:rFonts w:ascii="Microsoft YaHei UI" w:eastAsia="Microsoft YaHei UI" w:hAnsi="Microsoft YaHei UI" w:cs="Arial"/>
          <w:noProof/>
          <w:color w:val="333333"/>
          <w:spacing w:val="8"/>
          <w:kern w:val="0"/>
          <w:sz w:val="26"/>
          <w:szCs w:val="26"/>
        </w:rPr>
        <w:drawing>
          <wp:inline distT="0" distB="0" distL="0" distR="0" wp14:anchorId="76459DEB" wp14:editId="12B56312">
            <wp:extent cx="4076700" cy="229552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76700" cy="2295525"/>
                    </a:xfrm>
                    <a:prstGeom prst="rect">
                      <a:avLst/>
                    </a:prstGeom>
                    <a:noFill/>
                    <a:ln>
                      <a:noFill/>
                    </a:ln>
                  </pic:spPr>
                </pic:pic>
              </a:graphicData>
            </a:graphic>
          </wp:inline>
        </w:drawing>
      </w:r>
    </w:p>
    <w:p w14:paraId="484093B8" w14:textId="77777777" w:rsidR="00DA0297" w:rsidRPr="00DA0297" w:rsidRDefault="00DA0297" w:rsidP="00DA0297">
      <w:pPr>
        <w:widowControl/>
        <w:shd w:val="clear" w:color="auto" w:fill="FAFAFA"/>
        <w:spacing w:before="100" w:beforeAutospacing="1" w:after="100" w:afterAutospacing="1"/>
        <w:jc w:val="center"/>
        <w:rPr>
          <w:rFonts w:ascii="Microsoft YaHei UI" w:eastAsia="Microsoft YaHei UI" w:hAnsi="Microsoft YaHei UI" w:cs="Arial" w:hint="eastAsia"/>
          <w:color w:val="333333"/>
          <w:spacing w:val="8"/>
          <w:kern w:val="0"/>
          <w:sz w:val="26"/>
          <w:szCs w:val="26"/>
        </w:rPr>
      </w:pPr>
      <w:r w:rsidRPr="00DA0297">
        <w:rPr>
          <w:rFonts w:ascii="Microsoft YaHei UI" w:eastAsia="Microsoft YaHei UI" w:hAnsi="Microsoft YaHei UI" w:cs="Arial" w:hint="eastAsia"/>
          <w:color w:val="333333"/>
          <w:spacing w:val="8"/>
          <w:kern w:val="0"/>
          <w:szCs w:val="21"/>
        </w:rPr>
        <w:t>图1 智能化趋势下我国工程人才核心能力框架</w:t>
      </w:r>
    </w:p>
    <w:p w14:paraId="706FC72B" w14:textId="77777777" w:rsidR="00DA0297" w:rsidRPr="00DA0297" w:rsidRDefault="00DA0297" w:rsidP="00DA0297">
      <w:pPr>
        <w:widowControl/>
        <w:shd w:val="clear" w:color="auto" w:fill="FAFAFA"/>
        <w:spacing w:before="100" w:beforeAutospacing="1" w:after="100" w:afterAutospacing="1"/>
        <w:rPr>
          <w:rFonts w:ascii="Microsoft YaHei UI" w:eastAsia="Microsoft YaHei UI" w:hAnsi="Microsoft YaHei UI" w:cs="Arial" w:hint="eastAsia"/>
          <w:color w:val="333333"/>
          <w:spacing w:val="8"/>
          <w:kern w:val="0"/>
          <w:sz w:val="26"/>
          <w:szCs w:val="26"/>
        </w:rPr>
      </w:pPr>
    </w:p>
    <w:p w14:paraId="0B38A7D9" w14:textId="77777777" w:rsidR="00DA0297" w:rsidRPr="00DA0297" w:rsidRDefault="00DA0297" w:rsidP="00DA0297">
      <w:pPr>
        <w:widowControl/>
        <w:shd w:val="clear" w:color="auto" w:fill="FAFAFA"/>
        <w:spacing w:before="100" w:beforeAutospacing="1" w:after="100" w:afterAutospacing="1"/>
        <w:rPr>
          <w:rFonts w:ascii="Microsoft YaHei UI" w:eastAsia="Microsoft YaHei UI" w:hAnsi="Microsoft YaHei UI" w:cs="Arial" w:hint="eastAsia"/>
          <w:color w:val="333333"/>
          <w:spacing w:val="8"/>
          <w:kern w:val="0"/>
          <w:sz w:val="26"/>
          <w:szCs w:val="26"/>
        </w:rPr>
      </w:pPr>
      <w:r w:rsidRPr="00DA0297">
        <w:rPr>
          <w:rFonts w:ascii="Microsoft YaHei UI" w:eastAsia="Microsoft YaHei UI" w:hAnsi="Microsoft YaHei UI" w:cs="Arial" w:hint="eastAsia"/>
          <w:color w:val="333333"/>
          <w:spacing w:val="8"/>
          <w:kern w:val="0"/>
          <w:sz w:val="24"/>
          <w:szCs w:val="24"/>
        </w:rPr>
        <w:t>基于所发现维度的强弱和分布，本研究还初步识别了企业对工程师能力的重视程度。其中，数字思维与建模仿真、跨界融合两个能力项最受关注，集中反映了新一轮科技革命背景下未来产业靠数据、连接驱动发展的趋势以及对未来工程师基于数字的复杂问题求解的强烈需求。而根据访谈数据分析，本研究发现，我国企业对工程人才创新性思维与原始创新能力的重视仍然不足，对于从技术追赶到创新引领的转型契机没有较为充分、及时的响应。</w:t>
      </w:r>
    </w:p>
    <w:p w14:paraId="178BE09D" w14:textId="77777777" w:rsidR="00DA0297" w:rsidRPr="00DA0297" w:rsidRDefault="00DA0297" w:rsidP="00DA0297">
      <w:pPr>
        <w:widowControl/>
        <w:shd w:val="clear" w:color="auto" w:fill="FAFAFA"/>
        <w:spacing w:before="100" w:beforeAutospacing="1" w:after="100" w:afterAutospacing="1"/>
        <w:rPr>
          <w:rFonts w:ascii="Microsoft YaHei UI" w:eastAsia="Microsoft YaHei UI" w:hAnsi="Microsoft YaHei UI" w:cs="Arial" w:hint="eastAsia"/>
          <w:color w:val="333333"/>
          <w:spacing w:val="8"/>
          <w:kern w:val="0"/>
          <w:sz w:val="26"/>
          <w:szCs w:val="26"/>
        </w:rPr>
      </w:pPr>
    </w:p>
    <w:p w14:paraId="6C34A406" w14:textId="77777777" w:rsidR="00DA0297" w:rsidRPr="00DA0297" w:rsidRDefault="00DA0297" w:rsidP="00DA0297">
      <w:pPr>
        <w:widowControl/>
        <w:shd w:val="clear" w:color="auto" w:fill="FAFAFA"/>
        <w:spacing w:before="100" w:beforeAutospacing="1" w:after="100" w:afterAutospacing="1"/>
        <w:jc w:val="center"/>
        <w:rPr>
          <w:rFonts w:ascii="Microsoft YaHei UI" w:eastAsia="Microsoft YaHei UI" w:hAnsi="Microsoft YaHei UI" w:cs="Arial" w:hint="eastAsia"/>
          <w:color w:val="333333"/>
          <w:spacing w:val="8"/>
          <w:kern w:val="0"/>
          <w:sz w:val="26"/>
          <w:szCs w:val="26"/>
        </w:rPr>
      </w:pPr>
      <w:r w:rsidRPr="00DA0297">
        <w:rPr>
          <w:rFonts w:ascii="Microsoft YaHei UI" w:eastAsia="Microsoft YaHei UI" w:hAnsi="Microsoft YaHei UI" w:cs="Arial" w:hint="eastAsia"/>
          <w:color w:val="333333"/>
          <w:spacing w:val="8"/>
          <w:kern w:val="0"/>
          <w:szCs w:val="21"/>
        </w:rPr>
        <w:t>表5 本文核心能力框架与《华盛顿协议》毕业生素质要求对照表</w:t>
      </w:r>
    </w:p>
    <w:tbl>
      <w:tblPr>
        <w:tblW w:w="0" w:type="auto"/>
        <w:tblCellMar>
          <w:left w:w="0" w:type="dxa"/>
          <w:right w:w="0" w:type="dxa"/>
        </w:tblCellMar>
        <w:tblLook w:val="04A0" w:firstRow="1" w:lastRow="0" w:firstColumn="1" w:lastColumn="0" w:noHBand="0" w:noVBand="1"/>
      </w:tblPr>
      <w:tblGrid>
        <w:gridCol w:w="673"/>
        <w:gridCol w:w="2535"/>
        <w:gridCol w:w="852"/>
        <w:gridCol w:w="1417"/>
        <w:gridCol w:w="3011"/>
      </w:tblGrid>
      <w:tr w:rsidR="00DA0297" w:rsidRPr="00DA0297" w14:paraId="3A7BBA06" w14:textId="77777777" w:rsidTr="00DA0297">
        <w:tc>
          <w:tcPr>
            <w:tcW w:w="675" w:type="dxa"/>
            <w:tcBorders>
              <w:top w:val="single" w:sz="6" w:space="0" w:color="auto"/>
              <w:left w:val="single" w:sz="6" w:space="0" w:color="auto"/>
              <w:bottom w:val="single" w:sz="6" w:space="0" w:color="auto"/>
              <w:right w:val="single" w:sz="6" w:space="0" w:color="auto"/>
            </w:tcBorders>
            <w:tcMar>
              <w:top w:w="0" w:type="dxa"/>
              <w:left w:w="105" w:type="dxa"/>
              <w:bottom w:w="0" w:type="dxa"/>
              <w:right w:w="105" w:type="dxa"/>
            </w:tcMar>
            <w:hideMark/>
          </w:tcPr>
          <w:p w14:paraId="3A8574D7" w14:textId="77777777" w:rsidR="00DA0297" w:rsidRPr="00DA0297" w:rsidRDefault="00DA0297" w:rsidP="00DA0297">
            <w:pPr>
              <w:widowControl/>
              <w:wordWrap w:val="0"/>
              <w:jc w:val="left"/>
              <w:rPr>
                <w:rFonts w:ascii="Microsoft YaHei UI" w:eastAsia="Microsoft YaHei UI" w:hAnsi="Microsoft YaHei UI" w:cs="Arial" w:hint="eastAsia"/>
                <w:color w:val="333333"/>
                <w:spacing w:val="8"/>
                <w:kern w:val="0"/>
                <w:sz w:val="24"/>
                <w:szCs w:val="24"/>
              </w:rPr>
            </w:pPr>
            <w:r w:rsidRPr="00DA0297">
              <w:rPr>
                <w:rFonts w:ascii="宋体" w:eastAsia="宋体" w:hAnsi="宋体" w:cs="Arial" w:hint="eastAsia"/>
                <w:color w:val="333333"/>
                <w:spacing w:val="8"/>
                <w:kern w:val="0"/>
                <w:szCs w:val="21"/>
              </w:rPr>
              <w:lastRenderedPageBreak/>
              <w:t>序号</w:t>
            </w:r>
          </w:p>
        </w:tc>
        <w:tc>
          <w:tcPr>
            <w:tcW w:w="2550" w:type="dxa"/>
            <w:tcBorders>
              <w:top w:val="single" w:sz="6" w:space="0" w:color="DDDDDD"/>
              <w:left w:val="nil"/>
              <w:bottom w:val="single" w:sz="6" w:space="0" w:color="DDDDDD"/>
              <w:right w:val="single" w:sz="6" w:space="0" w:color="DDDDDD"/>
            </w:tcBorders>
            <w:tcMar>
              <w:top w:w="0" w:type="dxa"/>
              <w:left w:w="105" w:type="dxa"/>
              <w:bottom w:w="0" w:type="dxa"/>
              <w:right w:w="105" w:type="dxa"/>
            </w:tcMar>
            <w:hideMark/>
          </w:tcPr>
          <w:p w14:paraId="2CE01CEC" w14:textId="77777777" w:rsidR="00DA0297" w:rsidRPr="00DA0297" w:rsidRDefault="00DA0297" w:rsidP="00DA0297">
            <w:pPr>
              <w:widowControl/>
              <w:wordWrap w:val="0"/>
              <w:jc w:val="left"/>
              <w:rPr>
                <w:rFonts w:ascii="Microsoft YaHei UI" w:eastAsia="Microsoft YaHei UI" w:hAnsi="Microsoft YaHei UI" w:cs="Arial" w:hint="eastAsia"/>
                <w:color w:val="333333"/>
                <w:spacing w:val="8"/>
                <w:kern w:val="0"/>
                <w:sz w:val="24"/>
                <w:szCs w:val="24"/>
              </w:rPr>
            </w:pPr>
            <w:r w:rsidRPr="00DA0297">
              <w:rPr>
                <w:rFonts w:ascii="宋体" w:eastAsia="宋体" w:hAnsi="宋体" w:cs="Arial" w:hint="eastAsia"/>
                <w:color w:val="333333"/>
                <w:spacing w:val="8"/>
                <w:kern w:val="0"/>
                <w:szCs w:val="21"/>
              </w:rPr>
              <w:t>子维度</w:t>
            </w:r>
          </w:p>
        </w:tc>
        <w:tc>
          <w:tcPr>
            <w:tcW w:w="855" w:type="dxa"/>
            <w:tcBorders>
              <w:top w:val="single" w:sz="6" w:space="0" w:color="DDDDDD"/>
              <w:left w:val="nil"/>
              <w:bottom w:val="single" w:sz="6" w:space="0" w:color="DDDDDD"/>
              <w:right w:val="single" w:sz="6" w:space="0" w:color="DDDDDD"/>
            </w:tcBorders>
            <w:tcMar>
              <w:top w:w="0" w:type="dxa"/>
              <w:left w:w="105" w:type="dxa"/>
              <w:bottom w:w="0" w:type="dxa"/>
              <w:right w:w="105" w:type="dxa"/>
            </w:tcMar>
            <w:hideMark/>
          </w:tcPr>
          <w:p w14:paraId="2CC241C8" w14:textId="77777777" w:rsidR="00DA0297" w:rsidRPr="00DA0297" w:rsidRDefault="00DA0297" w:rsidP="00DA0297">
            <w:pPr>
              <w:widowControl/>
              <w:wordWrap w:val="0"/>
              <w:jc w:val="center"/>
              <w:rPr>
                <w:rFonts w:ascii="Microsoft YaHei UI" w:eastAsia="Microsoft YaHei UI" w:hAnsi="Microsoft YaHei UI" w:cs="Arial" w:hint="eastAsia"/>
                <w:color w:val="333333"/>
                <w:spacing w:val="8"/>
                <w:kern w:val="0"/>
                <w:sz w:val="24"/>
                <w:szCs w:val="24"/>
              </w:rPr>
            </w:pPr>
            <w:r w:rsidRPr="00DA0297">
              <w:rPr>
                <w:rFonts w:ascii="宋体" w:eastAsia="宋体" w:hAnsi="宋体" w:cs="Arial" w:hint="eastAsia"/>
                <w:color w:val="333333"/>
                <w:spacing w:val="8"/>
                <w:kern w:val="0"/>
                <w:szCs w:val="21"/>
              </w:rPr>
              <w:t>条目数</w:t>
            </w:r>
          </w:p>
        </w:tc>
        <w:tc>
          <w:tcPr>
            <w:tcW w:w="1425" w:type="dxa"/>
            <w:tcBorders>
              <w:top w:val="single" w:sz="6" w:space="0" w:color="DDDDDD"/>
              <w:left w:val="nil"/>
              <w:bottom w:val="single" w:sz="6" w:space="0" w:color="DDDDDD"/>
              <w:right w:val="single" w:sz="6" w:space="0" w:color="DDDDDD"/>
            </w:tcBorders>
            <w:tcMar>
              <w:top w:w="0" w:type="dxa"/>
              <w:left w:w="105" w:type="dxa"/>
              <w:bottom w:w="0" w:type="dxa"/>
              <w:right w:w="105" w:type="dxa"/>
            </w:tcMar>
            <w:hideMark/>
          </w:tcPr>
          <w:p w14:paraId="33626A67" w14:textId="77777777" w:rsidR="00DA0297" w:rsidRPr="00DA0297" w:rsidRDefault="00DA0297" w:rsidP="00DA0297">
            <w:pPr>
              <w:widowControl/>
              <w:wordWrap w:val="0"/>
              <w:jc w:val="left"/>
              <w:rPr>
                <w:rFonts w:ascii="Microsoft YaHei UI" w:eastAsia="Microsoft YaHei UI" w:hAnsi="Microsoft YaHei UI" w:cs="Arial" w:hint="eastAsia"/>
                <w:color w:val="333333"/>
                <w:spacing w:val="8"/>
                <w:kern w:val="0"/>
                <w:sz w:val="24"/>
                <w:szCs w:val="24"/>
              </w:rPr>
            </w:pPr>
            <w:r w:rsidRPr="00DA0297">
              <w:rPr>
                <w:rFonts w:ascii="宋体" w:eastAsia="宋体" w:hAnsi="宋体" w:cs="Arial" w:hint="eastAsia"/>
                <w:color w:val="333333"/>
                <w:spacing w:val="8"/>
                <w:kern w:val="0"/>
                <w:szCs w:val="21"/>
              </w:rPr>
              <w:t>内容吻合度</w:t>
            </w:r>
          </w:p>
        </w:tc>
        <w:tc>
          <w:tcPr>
            <w:tcW w:w="3030" w:type="dxa"/>
            <w:tcBorders>
              <w:top w:val="single" w:sz="6" w:space="0" w:color="DDDDDD"/>
              <w:left w:val="nil"/>
              <w:bottom w:val="single" w:sz="6" w:space="0" w:color="DDDDDD"/>
              <w:right w:val="single" w:sz="6" w:space="0" w:color="DDDDDD"/>
            </w:tcBorders>
            <w:tcMar>
              <w:top w:w="0" w:type="dxa"/>
              <w:left w:w="105" w:type="dxa"/>
              <w:bottom w:w="0" w:type="dxa"/>
              <w:right w:w="105" w:type="dxa"/>
            </w:tcMar>
            <w:hideMark/>
          </w:tcPr>
          <w:p w14:paraId="6198B59A" w14:textId="77777777" w:rsidR="00DA0297" w:rsidRPr="00DA0297" w:rsidRDefault="00DA0297" w:rsidP="00DA0297">
            <w:pPr>
              <w:widowControl/>
              <w:wordWrap w:val="0"/>
              <w:jc w:val="left"/>
              <w:rPr>
                <w:rFonts w:ascii="Microsoft YaHei UI" w:eastAsia="Microsoft YaHei UI" w:hAnsi="Microsoft YaHei UI" w:cs="Arial" w:hint="eastAsia"/>
                <w:color w:val="333333"/>
                <w:spacing w:val="8"/>
                <w:kern w:val="0"/>
                <w:sz w:val="24"/>
                <w:szCs w:val="24"/>
              </w:rPr>
            </w:pPr>
            <w:r w:rsidRPr="00DA0297">
              <w:rPr>
                <w:rFonts w:ascii="宋体" w:eastAsia="宋体" w:hAnsi="宋体" w:cs="Arial" w:hint="eastAsia"/>
                <w:color w:val="333333"/>
                <w:spacing w:val="8"/>
                <w:kern w:val="0"/>
                <w:szCs w:val="21"/>
              </w:rPr>
              <w:t>对应《华盛顿协议》内容</w:t>
            </w:r>
          </w:p>
        </w:tc>
      </w:tr>
      <w:tr w:rsidR="00DA0297" w:rsidRPr="00DA0297" w14:paraId="125D688B" w14:textId="77777777" w:rsidTr="00DA0297">
        <w:tc>
          <w:tcPr>
            <w:tcW w:w="675" w:type="dxa"/>
            <w:tcBorders>
              <w:top w:val="nil"/>
              <w:left w:val="single" w:sz="6" w:space="0" w:color="DDDDDD"/>
              <w:bottom w:val="single" w:sz="6" w:space="0" w:color="DDDDDD"/>
              <w:right w:val="single" w:sz="6" w:space="0" w:color="DDDDDD"/>
            </w:tcBorders>
            <w:tcMar>
              <w:top w:w="0" w:type="dxa"/>
              <w:left w:w="105" w:type="dxa"/>
              <w:bottom w:w="0" w:type="dxa"/>
              <w:right w:w="105" w:type="dxa"/>
            </w:tcMar>
            <w:vAlign w:val="center"/>
            <w:hideMark/>
          </w:tcPr>
          <w:p w14:paraId="379C534B" w14:textId="77777777" w:rsidR="00DA0297" w:rsidRPr="00DA0297" w:rsidRDefault="00DA0297" w:rsidP="00DA0297">
            <w:pPr>
              <w:widowControl/>
              <w:wordWrap w:val="0"/>
              <w:jc w:val="center"/>
              <w:rPr>
                <w:rFonts w:ascii="Microsoft YaHei UI" w:eastAsia="Microsoft YaHei UI" w:hAnsi="Microsoft YaHei UI" w:cs="Arial" w:hint="eastAsia"/>
                <w:color w:val="333333"/>
                <w:spacing w:val="8"/>
                <w:kern w:val="0"/>
                <w:sz w:val="24"/>
                <w:szCs w:val="24"/>
              </w:rPr>
            </w:pPr>
            <w:r w:rsidRPr="00DA0297">
              <w:rPr>
                <w:rFonts w:ascii="Microsoft YaHei UI" w:eastAsia="Microsoft YaHei UI" w:hAnsi="Microsoft YaHei UI" w:cs="Arial" w:hint="eastAsia"/>
                <w:color w:val="000000"/>
                <w:spacing w:val="8"/>
                <w:kern w:val="0"/>
                <w:szCs w:val="21"/>
              </w:rPr>
              <w:t>1</w:t>
            </w:r>
          </w:p>
        </w:tc>
        <w:tc>
          <w:tcPr>
            <w:tcW w:w="2550" w:type="dxa"/>
            <w:tcBorders>
              <w:top w:val="nil"/>
              <w:left w:val="nil"/>
              <w:bottom w:val="single" w:sz="6" w:space="0" w:color="DDDDDD"/>
              <w:right w:val="single" w:sz="6" w:space="0" w:color="DDDDDD"/>
            </w:tcBorders>
            <w:tcMar>
              <w:top w:w="0" w:type="dxa"/>
              <w:left w:w="105" w:type="dxa"/>
              <w:bottom w:w="0" w:type="dxa"/>
              <w:right w:w="105" w:type="dxa"/>
            </w:tcMar>
            <w:vAlign w:val="center"/>
            <w:hideMark/>
          </w:tcPr>
          <w:p w14:paraId="0334394B" w14:textId="77777777" w:rsidR="00DA0297" w:rsidRPr="00DA0297" w:rsidRDefault="00DA0297" w:rsidP="00DA0297">
            <w:pPr>
              <w:widowControl/>
              <w:wordWrap w:val="0"/>
              <w:jc w:val="left"/>
              <w:rPr>
                <w:rFonts w:ascii="Microsoft YaHei UI" w:eastAsia="Microsoft YaHei UI" w:hAnsi="Microsoft YaHei UI" w:cs="Arial" w:hint="eastAsia"/>
                <w:color w:val="333333"/>
                <w:spacing w:val="8"/>
                <w:kern w:val="0"/>
                <w:sz w:val="24"/>
                <w:szCs w:val="24"/>
              </w:rPr>
            </w:pPr>
            <w:r w:rsidRPr="00DA0297">
              <w:rPr>
                <w:rFonts w:ascii="宋体" w:eastAsia="宋体" w:hAnsi="宋体" w:cs="Arial" w:hint="eastAsia"/>
                <w:color w:val="333333"/>
                <w:spacing w:val="8"/>
                <w:kern w:val="0"/>
                <w:szCs w:val="21"/>
              </w:rPr>
              <w:t>数据思维与建模仿真</w:t>
            </w:r>
          </w:p>
        </w:tc>
        <w:tc>
          <w:tcPr>
            <w:tcW w:w="855" w:type="dxa"/>
            <w:tcBorders>
              <w:top w:val="nil"/>
              <w:left w:val="nil"/>
              <w:bottom w:val="single" w:sz="6" w:space="0" w:color="DDDDDD"/>
              <w:right w:val="single" w:sz="6" w:space="0" w:color="DDDDDD"/>
            </w:tcBorders>
            <w:tcMar>
              <w:top w:w="0" w:type="dxa"/>
              <w:left w:w="105" w:type="dxa"/>
              <w:bottom w:w="0" w:type="dxa"/>
              <w:right w:w="105" w:type="dxa"/>
            </w:tcMar>
            <w:vAlign w:val="center"/>
            <w:hideMark/>
          </w:tcPr>
          <w:p w14:paraId="0586ABF2" w14:textId="77777777" w:rsidR="00DA0297" w:rsidRPr="00DA0297" w:rsidRDefault="00DA0297" w:rsidP="00DA0297">
            <w:pPr>
              <w:widowControl/>
              <w:wordWrap w:val="0"/>
              <w:jc w:val="center"/>
              <w:rPr>
                <w:rFonts w:ascii="Microsoft YaHei UI" w:eastAsia="Microsoft YaHei UI" w:hAnsi="Microsoft YaHei UI" w:cs="Arial" w:hint="eastAsia"/>
                <w:color w:val="333333"/>
                <w:spacing w:val="8"/>
                <w:kern w:val="0"/>
                <w:sz w:val="24"/>
                <w:szCs w:val="24"/>
              </w:rPr>
            </w:pPr>
            <w:r w:rsidRPr="00DA0297">
              <w:rPr>
                <w:rFonts w:ascii="Microsoft YaHei UI" w:eastAsia="Microsoft YaHei UI" w:hAnsi="Microsoft YaHei UI" w:cs="Arial" w:hint="eastAsia"/>
                <w:color w:val="333333"/>
                <w:spacing w:val="8"/>
                <w:kern w:val="0"/>
                <w:szCs w:val="21"/>
              </w:rPr>
              <w:t>19</w:t>
            </w:r>
          </w:p>
        </w:tc>
        <w:tc>
          <w:tcPr>
            <w:tcW w:w="1425" w:type="dxa"/>
            <w:tcBorders>
              <w:top w:val="nil"/>
              <w:left w:val="nil"/>
              <w:bottom w:val="single" w:sz="6" w:space="0" w:color="DDDDDD"/>
              <w:right w:val="single" w:sz="6" w:space="0" w:color="DDDDDD"/>
            </w:tcBorders>
            <w:tcMar>
              <w:top w:w="0" w:type="dxa"/>
              <w:left w:w="105" w:type="dxa"/>
              <w:bottom w:w="0" w:type="dxa"/>
              <w:right w:w="105" w:type="dxa"/>
            </w:tcMar>
            <w:vAlign w:val="center"/>
            <w:hideMark/>
          </w:tcPr>
          <w:p w14:paraId="1A7F1126" w14:textId="77777777" w:rsidR="00DA0297" w:rsidRPr="00DA0297" w:rsidRDefault="00DA0297" w:rsidP="00DA0297">
            <w:pPr>
              <w:widowControl/>
              <w:wordWrap w:val="0"/>
              <w:jc w:val="center"/>
              <w:rPr>
                <w:rFonts w:ascii="Microsoft YaHei UI" w:eastAsia="Microsoft YaHei UI" w:hAnsi="Microsoft YaHei UI" w:cs="Arial" w:hint="eastAsia"/>
                <w:color w:val="333333"/>
                <w:spacing w:val="8"/>
                <w:kern w:val="0"/>
                <w:sz w:val="24"/>
                <w:szCs w:val="24"/>
              </w:rPr>
            </w:pPr>
            <w:r w:rsidRPr="00DA0297">
              <w:rPr>
                <w:rFonts w:ascii="Microsoft YaHei UI" w:eastAsia="Microsoft YaHei UI" w:hAnsi="Microsoft YaHei UI" w:cs="Arial" w:hint="eastAsia"/>
                <w:color w:val="333333"/>
                <w:spacing w:val="8"/>
                <w:kern w:val="0"/>
                <w:szCs w:val="21"/>
              </w:rPr>
              <w:t>-</w:t>
            </w:r>
          </w:p>
        </w:tc>
        <w:tc>
          <w:tcPr>
            <w:tcW w:w="3030" w:type="dxa"/>
            <w:tcBorders>
              <w:top w:val="nil"/>
              <w:left w:val="nil"/>
              <w:bottom w:val="single" w:sz="6" w:space="0" w:color="DDDDDD"/>
              <w:right w:val="single" w:sz="6" w:space="0" w:color="DDDDDD"/>
            </w:tcBorders>
            <w:tcMar>
              <w:top w:w="0" w:type="dxa"/>
              <w:left w:w="105" w:type="dxa"/>
              <w:bottom w:w="0" w:type="dxa"/>
              <w:right w:w="105" w:type="dxa"/>
            </w:tcMar>
            <w:vAlign w:val="center"/>
            <w:hideMark/>
          </w:tcPr>
          <w:p w14:paraId="17C1AC0D" w14:textId="77777777" w:rsidR="00DA0297" w:rsidRPr="00DA0297" w:rsidRDefault="00DA0297" w:rsidP="00DA0297">
            <w:pPr>
              <w:widowControl/>
              <w:wordWrap w:val="0"/>
              <w:jc w:val="left"/>
              <w:rPr>
                <w:rFonts w:ascii="Microsoft YaHei UI" w:eastAsia="Microsoft YaHei UI" w:hAnsi="Microsoft YaHei UI" w:cs="Arial" w:hint="eastAsia"/>
                <w:color w:val="333333"/>
                <w:spacing w:val="8"/>
                <w:kern w:val="0"/>
                <w:sz w:val="24"/>
                <w:szCs w:val="24"/>
              </w:rPr>
            </w:pPr>
            <w:r w:rsidRPr="00DA0297">
              <w:rPr>
                <w:rFonts w:ascii="宋体" w:eastAsia="宋体" w:hAnsi="宋体" w:cs="Arial" w:hint="eastAsia"/>
                <w:color w:val="333333"/>
                <w:spacing w:val="8"/>
                <w:kern w:val="0"/>
                <w:szCs w:val="21"/>
              </w:rPr>
              <w:t>现代工具应用</w:t>
            </w:r>
          </w:p>
          <w:p w14:paraId="7BF21D5D" w14:textId="77777777" w:rsidR="00DA0297" w:rsidRPr="00DA0297" w:rsidRDefault="00DA0297" w:rsidP="00DA0297">
            <w:pPr>
              <w:widowControl/>
              <w:wordWrap w:val="0"/>
              <w:jc w:val="left"/>
              <w:rPr>
                <w:rFonts w:ascii="Microsoft YaHei UI" w:eastAsia="Microsoft YaHei UI" w:hAnsi="Microsoft YaHei UI" w:cs="Arial" w:hint="eastAsia"/>
                <w:color w:val="333333"/>
                <w:spacing w:val="8"/>
                <w:kern w:val="0"/>
                <w:sz w:val="24"/>
                <w:szCs w:val="24"/>
              </w:rPr>
            </w:pPr>
            <w:r w:rsidRPr="00DA0297">
              <w:rPr>
                <w:rFonts w:ascii="宋体" w:eastAsia="宋体" w:hAnsi="宋体" w:cs="Arial" w:hint="eastAsia"/>
                <w:color w:val="333333"/>
                <w:spacing w:val="8"/>
                <w:kern w:val="0"/>
                <w:szCs w:val="21"/>
              </w:rPr>
              <w:t>调查研究</w:t>
            </w:r>
          </w:p>
        </w:tc>
      </w:tr>
      <w:tr w:rsidR="00DA0297" w:rsidRPr="00DA0297" w14:paraId="6AE41243" w14:textId="77777777" w:rsidTr="00DA0297">
        <w:tc>
          <w:tcPr>
            <w:tcW w:w="675" w:type="dxa"/>
            <w:tcBorders>
              <w:top w:val="nil"/>
              <w:left w:val="single" w:sz="6" w:space="0" w:color="DDDDDD"/>
              <w:bottom w:val="single" w:sz="6" w:space="0" w:color="DDDDDD"/>
              <w:right w:val="single" w:sz="6" w:space="0" w:color="DDDDDD"/>
            </w:tcBorders>
            <w:tcMar>
              <w:top w:w="0" w:type="dxa"/>
              <w:left w:w="105" w:type="dxa"/>
              <w:bottom w:w="0" w:type="dxa"/>
              <w:right w:w="105" w:type="dxa"/>
            </w:tcMar>
            <w:vAlign w:val="center"/>
            <w:hideMark/>
          </w:tcPr>
          <w:p w14:paraId="24806002" w14:textId="77777777" w:rsidR="00DA0297" w:rsidRPr="00DA0297" w:rsidRDefault="00DA0297" w:rsidP="00DA0297">
            <w:pPr>
              <w:widowControl/>
              <w:wordWrap w:val="0"/>
              <w:jc w:val="center"/>
              <w:rPr>
                <w:rFonts w:ascii="Microsoft YaHei UI" w:eastAsia="Microsoft YaHei UI" w:hAnsi="Microsoft YaHei UI" w:cs="Arial" w:hint="eastAsia"/>
                <w:color w:val="333333"/>
                <w:spacing w:val="8"/>
                <w:kern w:val="0"/>
                <w:sz w:val="24"/>
                <w:szCs w:val="24"/>
              </w:rPr>
            </w:pPr>
            <w:r w:rsidRPr="00DA0297">
              <w:rPr>
                <w:rFonts w:ascii="Microsoft YaHei UI" w:eastAsia="Microsoft YaHei UI" w:hAnsi="Microsoft YaHei UI" w:cs="Arial" w:hint="eastAsia"/>
                <w:color w:val="000000"/>
                <w:spacing w:val="8"/>
                <w:kern w:val="0"/>
                <w:szCs w:val="21"/>
              </w:rPr>
              <w:t>2</w:t>
            </w:r>
          </w:p>
        </w:tc>
        <w:tc>
          <w:tcPr>
            <w:tcW w:w="2550" w:type="dxa"/>
            <w:tcBorders>
              <w:top w:val="nil"/>
              <w:left w:val="nil"/>
              <w:bottom w:val="single" w:sz="6" w:space="0" w:color="DDDDDD"/>
              <w:right w:val="single" w:sz="6" w:space="0" w:color="DDDDDD"/>
            </w:tcBorders>
            <w:tcMar>
              <w:top w:w="0" w:type="dxa"/>
              <w:left w:w="105" w:type="dxa"/>
              <w:bottom w:w="0" w:type="dxa"/>
              <w:right w:w="105" w:type="dxa"/>
            </w:tcMar>
            <w:vAlign w:val="center"/>
            <w:hideMark/>
          </w:tcPr>
          <w:p w14:paraId="6BEFF973" w14:textId="77777777" w:rsidR="00DA0297" w:rsidRPr="00DA0297" w:rsidRDefault="00DA0297" w:rsidP="00DA0297">
            <w:pPr>
              <w:widowControl/>
              <w:wordWrap w:val="0"/>
              <w:jc w:val="left"/>
              <w:rPr>
                <w:rFonts w:ascii="Microsoft YaHei UI" w:eastAsia="Microsoft YaHei UI" w:hAnsi="Microsoft YaHei UI" w:cs="Arial" w:hint="eastAsia"/>
                <w:color w:val="333333"/>
                <w:spacing w:val="8"/>
                <w:kern w:val="0"/>
                <w:sz w:val="24"/>
                <w:szCs w:val="24"/>
              </w:rPr>
            </w:pPr>
            <w:r w:rsidRPr="00DA0297">
              <w:rPr>
                <w:rFonts w:ascii="宋体" w:eastAsia="宋体" w:hAnsi="宋体" w:cs="Arial" w:hint="eastAsia"/>
                <w:color w:val="333333"/>
                <w:spacing w:val="8"/>
                <w:kern w:val="0"/>
                <w:szCs w:val="21"/>
              </w:rPr>
              <w:t>跨界融合</w:t>
            </w:r>
          </w:p>
        </w:tc>
        <w:tc>
          <w:tcPr>
            <w:tcW w:w="855" w:type="dxa"/>
            <w:tcBorders>
              <w:top w:val="nil"/>
              <w:left w:val="nil"/>
              <w:bottom w:val="single" w:sz="6" w:space="0" w:color="DDDDDD"/>
              <w:right w:val="single" w:sz="6" w:space="0" w:color="DDDDDD"/>
            </w:tcBorders>
            <w:tcMar>
              <w:top w:w="0" w:type="dxa"/>
              <w:left w:w="105" w:type="dxa"/>
              <w:bottom w:w="0" w:type="dxa"/>
              <w:right w:w="105" w:type="dxa"/>
            </w:tcMar>
            <w:vAlign w:val="center"/>
            <w:hideMark/>
          </w:tcPr>
          <w:p w14:paraId="7041B0FA" w14:textId="77777777" w:rsidR="00DA0297" w:rsidRPr="00DA0297" w:rsidRDefault="00DA0297" w:rsidP="00DA0297">
            <w:pPr>
              <w:widowControl/>
              <w:wordWrap w:val="0"/>
              <w:jc w:val="center"/>
              <w:rPr>
                <w:rFonts w:ascii="Microsoft YaHei UI" w:eastAsia="Microsoft YaHei UI" w:hAnsi="Microsoft YaHei UI" w:cs="Arial" w:hint="eastAsia"/>
                <w:color w:val="333333"/>
                <w:spacing w:val="8"/>
                <w:kern w:val="0"/>
                <w:sz w:val="24"/>
                <w:szCs w:val="24"/>
              </w:rPr>
            </w:pPr>
            <w:r w:rsidRPr="00DA0297">
              <w:rPr>
                <w:rFonts w:ascii="Microsoft YaHei UI" w:eastAsia="Microsoft YaHei UI" w:hAnsi="Microsoft YaHei UI" w:cs="Arial" w:hint="eastAsia"/>
                <w:color w:val="333333"/>
                <w:spacing w:val="8"/>
                <w:kern w:val="0"/>
                <w:szCs w:val="21"/>
              </w:rPr>
              <w:t>19</w:t>
            </w:r>
          </w:p>
        </w:tc>
        <w:tc>
          <w:tcPr>
            <w:tcW w:w="1425" w:type="dxa"/>
            <w:tcBorders>
              <w:top w:val="nil"/>
              <w:left w:val="nil"/>
              <w:bottom w:val="single" w:sz="6" w:space="0" w:color="DDDDDD"/>
              <w:right w:val="single" w:sz="6" w:space="0" w:color="DDDDDD"/>
            </w:tcBorders>
            <w:tcMar>
              <w:top w:w="0" w:type="dxa"/>
              <w:left w:w="105" w:type="dxa"/>
              <w:bottom w:w="0" w:type="dxa"/>
              <w:right w:w="105" w:type="dxa"/>
            </w:tcMar>
            <w:vAlign w:val="center"/>
            <w:hideMark/>
          </w:tcPr>
          <w:p w14:paraId="232F5EEF" w14:textId="77777777" w:rsidR="00DA0297" w:rsidRPr="00DA0297" w:rsidRDefault="00DA0297" w:rsidP="00DA0297">
            <w:pPr>
              <w:widowControl/>
              <w:wordWrap w:val="0"/>
              <w:jc w:val="center"/>
              <w:rPr>
                <w:rFonts w:ascii="Microsoft YaHei UI" w:eastAsia="Microsoft YaHei UI" w:hAnsi="Microsoft YaHei UI" w:cs="Arial" w:hint="eastAsia"/>
                <w:color w:val="333333"/>
                <w:spacing w:val="8"/>
                <w:kern w:val="0"/>
                <w:sz w:val="24"/>
                <w:szCs w:val="24"/>
              </w:rPr>
            </w:pPr>
            <w:r w:rsidRPr="00DA0297">
              <w:rPr>
                <w:rFonts w:ascii="Microsoft YaHei UI" w:eastAsia="Microsoft YaHei UI" w:hAnsi="Microsoft YaHei UI" w:cs="Arial" w:hint="eastAsia"/>
                <w:color w:val="333333"/>
                <w:spacing w:val="8"/>
                <w:kern w:val="0"/>
                <w:szCs w:val="21"/>
              </w:rPr>
              <w:t>-</w:t>
            </w:r>
          </w:p>
        </w:tc>
        <w:tc>
          <w:tcPr>
            <w:tcW w:w="3030" w:type="dxa"/>
            <w:tcBorders>
              <w:top w:val="nil"/>
              <w:left w:val="nil"/>
              <w:bottom w:val="single" w:sz="6" w:space="0" w:color="DDDDDD"/>
              <w:right w:val="single" w:sz="6" w:space="0" w:color="DDDDDD"/>
            </w:tcBorders>
            <w:tcMar>
              <w:top w:w="0" w:type="dxa"/>
              <w:left w:w="105" w:type="dxa"/>
              <w:bottom w:w="0" w:type="dxa"/>
              <w:right w:w="105" w:type="dxa"/>
            </w:tcMar>
            <w:vAlign w:val="center"/>
            <w:hideMark/>
          </w:tcPr>
          <w:p w14:paraId="6B59B0E4" w14:textId="77777777" w:rsidR="00DA0297" w:rsidRPr="00DA0297" w:rsidRDefault="00DA0297" w:rsidP="00DA0297">
            <w:pPr>
              <w:widowControl/>
              <w:wordWrap w:val="0"/>
              <w:jc w:val="left"/>
              <w:rPr>
                <w:rFonts w:ascii="Microsoft YaHei UI" w:eastAsia="Microsoft YaHei UI" w:hAnsi="Microsoft YaHei UI" w:cs="Arial" w:hint="eastAsia"/>
                <w:color w:val="333333"/>
                <w:spacing w:val="8"/>
                <w:kern w:val="0"/>
                <w:sz w:val="24"/>
                <w:szCs w:val="24"/>
              </w:rPr>
            </w:pPr>
            <w:r w:rsidRPr="00DA0297">
              <w:rPr>
                <w:rFonts w:ascii="宋体" w:eastAsia="宋体" w:hAnsi="宋体" w:cs="Arial" w:hint="eastAsia"/>
                <w:color w:val="333333"/>
                <w:spacing w:val="8"/>
                <w:kern w:val="0"/>
                <w:szCs w:val="21"/>
              </w:rPr>
              <w:t>个人与团队工作</w:t>
            </w:r>
          </w:p>
        </w:tc>
      </w:tr>
      <w:tr w:rsidR="00DA0297" w:rsidRPr="00DA0297" w14:paraId="3F639846" w14:textId="77777777" w:rsidTr="00DA0297">
        <w:tc>
          <w:tcPr>
            <w:tcW w:w="675" w:type="dxa"/>
            <w:tcBorders>
              <w:top w:val="nil"/>
              <w:left w:val="single" w:sz="6" w:space="0" w:color="DDDDDD"/>
              <w:bottom w:val="single" w:sz="6" w:space="0" w:color="DDDDDD"/>
              <w:right w:val="single" w:sz="6" w:space="0" w:color="DDDDDD"/>
            </w:tcBorders>
            <w:tcMar>
              <w:top w:w="0" w:type="dxa"/>
              <w:left w:w="105" w:type="dxa"/>
              <w:bottom w:w="0" w:type="dxa"/>
              <w:right w:w="105" w:type="dxa"/>
            </w:tcMar>
            <w:vAlign w:val="center"/>
            <w:hideMark/>
          </w:tcPr>
          <w:p w14:paraId="4A9D82DC" w14:textId="77777777" w:rsidR="00DA0297" w:rsidRPr="00DA0297" w:rsidRDefault="00DA0297" w:rsidP="00DA0297">
            <w:pPr>
              <w:widowControl/>
              <w:wordWrap w:val="0"/>
              <w:jc w:val="center"/>
              <w:rPr>
                <w:rFonts w:ascii="Microsoft YaHei UI" w:eastAsia="Microsoft YaHei UI" w:hAnsi="Microsoft YaHei UI" w:cs="Arial" w:hint="eastAsia"/>
                <w:color w:val="333333"/>
                <w:spacing w:val="8"/>
                <w:kern w:val="0"/>
                <w:sz w:val="24"/>
                <w:szCs w:val="24"/>
              </w:rPr>
            </w:pPr>
            <w:r w:rsidRPr="00DA0297">
              <w:rPr>
                <w:rFonts w:ascii="Microsoft YaHei UI" w:eastAsia="Microsoft YaHei UI" w:hAnsi="Microsoft YaHei UI" w:cs="Arial" w:hint="eastAsia"/>
                <w:color w:val="000000"/>
                <w:spacing w:val="8"/>
                <w:kern w:val="0"/>
                <w:szCs w:val="21"/>
              </w:rPr>
              <w:t>3</w:t>
            </w:r>
          </w:p>
        </w:tc>
        <w:tc>
          <w:tcPr>
            <w:tcW w:w="2550" w:type="dxa"/>
            <w:tcBorders>
              <w:top w:val="nil"/>
              <w:left w:val="nil"/>
              <w:bottom w:val="single" w:sz="6" w:space="0" w:color="DDDDDD"/>
              <w:right w:val="single" w:sz="6" w:space="0" w:color="DDDDDD"/>
            </w:tcBorders>
            <w:tcMar>
              <w:top w:w="0" w:type="dxa"/>
              <w:left w:w="105" w:type="dxa"/>
              <w:bottom w:w="0" w:type="dxa"/>
              <w:right w:w="105" w:type="dxa"/>
            </w:tcMar>
            <w:vAlign w:val="center"/>
            <w:hideMark/>
          </w:tcPr>
          <w:p w14:paraId="17B208C4" w14:textId="77777777" w:rsidR="00DA0297" w:rsidRPr="00DA0297" w:rsidRDefault="00DA0297" w:rsidP="00DA0297">
            <w:pPr>
              <w:widowControl/>
              <w:wordWrap w:val="0"/>
              <w:jc w:val="left"/>
              <w:rPr>
                <w:rFonts w:ascii="Microsoft YaHei UI" w:eastAsia="Microsoft YaHei UI" w:hAnsi="Microsoft YaHei UI" w:cs="Arial" w:hint="eastAsia"/>
                <w:color w:val="333333"/>
                <w:spacing w:val="8"/>
                <w:kern w:val="0"/>
                <w:sz w:val="24"/>
                <w:szCs w:val="24"/>
              </w:rPr>
            </w:pPr>
            <w:r w:rsidRPr="00DA0297">
              <w:rPr>
                <w:rFonts w:ascii="宋体" w:eastAsia="宋体" w:hAnsi="宋体" w:cs="Arial" w:hint="eastAsia"/>
                <w:color w:val="333333"/>
                <w:spacing w:val="8"/>
                <w:kern w:val="0"/>
                <w:szCs w:val="21"/>
              </w:rPr>
              <w:t>工程意识与工匠精神</w:t>
            </w:r>
          </w:p>
        </w:tc>
        <w:tc>
          <w:tcPr>
            <w:tcW w:w="855" w:type="dxa"/>
            <w:tcBorders>
              <w:top w:val="nil"/>
              <w:left w:val="nil"/>
              <w:bottom w:val="single" w:sz="6" w:space="0" w:color="DDDDDD"/>
              <w:right w:val="single" w:sz="6" w:space="0" w:color="DDDDDD"/>
            </w:tcBorders>
            <w:tcMar>
              <w:top w:w="0" w:type="dxa"/>
              <w:left w:w="105" w:type="dxa"/>
              <w:bottom w:w="0" w:type="dxa"/>
              <w:right w:w="105" w:type="dxa"/>
            </w:tcMar>
            <w:vAlign w:val="center"/>
            <w:hideMark/>
          </w:tcPr>
          <w:p w14:paraId="24070EB0" w14:textId="77777777" w:rsidR="00DA0297" w:rsidRPr="00DA0297" w:rsidRDefault="00DA0297" w:rsidP="00DA0297">
            <w:pPr>
              <w:widowControl/>
              <w:wordWrap w:val="0"/>
              <w:jc w:val="center"/>
              <w:rPr>
                <w:rFonts w:ascii="Microsoft YaHei UI" w:eastAsia="Microsoft YaHei UI" w:hAnsi="Microsoft YaHei UI" w:cs="Arial" w:hint="eastAsia"/>
                <w:color w:val="333333"/>
                <w:spacing w:val="8"/>
                <w:kern w:val="0"/>
                <w:sz w:val="24"/>
                <w:szCs w:val="24"/>
              </w:rPr>
            </w:pPr>
            <w:r w:rsidRPr="00DA0297">
              <w:rPr>
                <w:rFonts w:ascii="Microsoft YaHei UI" w:eastAsia="Microsoft YaHei UI" w:hAnsi="Microsoft YaHei UI" w:cs="Arial" w:hint="eastAsia"/>
                <w:color w:val="333333"/>
                <w:spacing w:val="8"/>
                <w:kern w:val="0"/>
                <w:szCs w:val="21"/>
              </w:rPr>
              <w:t>15</w:t>
            </w:r>
          </w:p>
        </w:tc>
        <w:tc>
          <w:tcPr>
            <w:tcW w:w="1425" w:type="dxa"/>
            <w:tcBorders>
              <w:top w:val="nil"/>
              <w:left w:val="nil"/>
              <w:bottom w:val="single" w:sz="6" w:space="0" w:color="DDDDDD"/>
              <w:right w:val="single" w:sz="6" w:space="0" w:color="DDDDDD"/>
            </w:tcBorders>
            <w:tcMar>
              <w:top w:w="0" w:type="dxa"/>
              <w:left w:w="105" w:type="dxa"/>
              <w:bottom w:w="0" w:type="dxa"/>
              <w:right w:w="105" w:type="dxa"/>
            </w:tcMar>
            <w:vAlign w:val="center"/>
            <w:hideMark/>
          </w:tcPr>
          <w:p w14:paraId="3DCB345A" w14:textId="77777777" w:rsidR="00DA0297" w:rsidRPr="00DA0297" w:rsidRDefault="00DA0297" w:rsidP="00DA0297">
            <w:pPr>
              <w:widowControl/>
              <w:wordWrap w:val="0"/>
              <w:jc w:val="center"/>
              <w:rPr>
                <w:rFonts w:ascii="Microsoft YaHei UI" w:eastAsia="Microsoft YaHei UI" w:hAnsi="Microsoft YaHei UI" w:cs="Arial" w:hint="eastAsia"/>
                <w:color w:val="333333"/>
                <w:spacing w:val="8"/>
                <w:kern w:val="0"/>
                <w:sz w:val="24"/>
                <w:szCs w:val="24"/>
              </w:rPr>
            </w:pPr>
            <w:r w:rsidRPr="00DA0297">
              <w:rPr>
                <w:rFonts w:ascii="Microsoft YaHei UI" w:eastAsia="Microsoft YaHei UI" w:hAnsi="Microsoft YaHei UI" w:cs="Arial" w:hint="eastAsia"/>
                <w:color w:val="333333"/>
                <w:spacing w:val="8"/>
                <w:kern w:val="0"/>
                <w:szCs w:val="21"/>
              </w:rPr>
              <w:t>+</w:t>
            </w:r>
          </w:p>
        </w:tc>
        <w:tc>
          <w:tcPr>
            <w:tcW w:w="3030" w:type="dxa"/>
            <w:tcBorders>
              <w:top w:val="nil"/>
              <w:left w:val="nil"/>
              <w:bottom w:val="single" w:sz="6" w:space="0" w:color="DDDDDD"/>
              <w:right w:val="single" w:sz="6" w:space="0" w:color="DDDDDD"/>
            </w:tcBorders>
            <w:tcMar>
              <w:top w:w="0" w:type="dxa"/>
              <w:left w:w="105" w:type="dxa"/>
              <w:bottom w:w="0" w:type="dxa"/>
              <w:right w:w="105" w:type="dxa"/>
            </w:tcMar>
            <w:vAlign w:val="center"/>
            <w:hideMark/>
          </w:tcPr>
          <w:p w14:paraId="37A4464D" w14:textId="77777777" w:rsidR="00DA0297" w:rsidRPr="00DA0297" w:rsidRDefault="00DA0297" w:rsidP="00DA0297">
            <w:pPr>
              <w:widowControl/>
              <w:wordWrap w:val="0"/>
              <w:jc w:val="left"/>
              <w:rPr>
                <w:rFonts w:ascii="Microsoft YaHei UI" w:eastAsia="Microsoft YaHei UI" w:hAnsi="Microsoft YaHei UI" w:cs="Arial" w:hint="eastAsia"/>
                <w:color w:val="333333"/>
                <w:spacing w:val="8"/>
                <w:kern w:val="0"/>
                <w:sz w:val="24"/>
                <w:szCs w:val="24"/>
              </w:rPr>
            </w:pPr>
            <w:r w:rsidRPr="00DA0297">
              <w:rPr>
                <w:rFonts w:ascii="宋体" w:eastAsia="宋体" w:hAnsi="宋体" w:cs="Arial" w:hint="eastAsia"/>
                <w:color w:val="333333"/>
                <w:spacing w:val="8"/>
                <w:kern w:val="0"/>
                <w:szCs w:val="21"/>
              </w:rPr>
              <w:t>环境与可持续发展</w:t>
            </w:r>
          </w:p>
          <w:p w14:paraId="3429B723" w14:textId="77777777" w:rsidR="00DA0297" w:rsidRPr="00DA0297" w:rsidRDefault="00DA0297" w:rsidP="00DA0297">
            <w:pPr>
              <w:widowControl/>
              <w:wordWrap w:val="0"/>
              <w:jc w:val="left"/>
              <w:rPr>
                <w:rFonts w:ascii="Microsoft YaHei UI" w:eastAsia="Microsoft YaHei UI" w:hAnsi="Microsoft YaHei UI" w:cs="Arial" w:hint="eastAsia"/>
                <w:color w:val="333333"/>
                <w:spacing w:val="8"/>
                <w:kern w:val="0"/>
                <w:sz w:val="24"/>
                <w:szCs w:val="24"/>
              </w:rPr>
            </w:pPr>
            <w:r w:rsidRPr="00DA0297">
              <w:rPr>
                <w:rFonts w:ascii="宋体" w:eastAsia="宋体" w:hAnsi="宋体" w:cs="Arial" w:hint="eastAsia"/>
                <w:color w:val="333333"/>
                <w:spacing w:val="8"/>
                <w:kern w:val="0"/>
                <w:szCs w:val="21"/>
              </w:rPr>
              <w:t>职业伦理</w:t>
            </w:r>
          </w:p>
        </w:tc>
      </w:tr>
      <w:tr w:rsidR="00DA0297" w:rsidRPr="00DA0297" w14:paraId="5F56DA95" w14:textId="77777777" w:rsidTr="00DA0297">
        <w:tc>
          <w:tcPr>
            <w:tcW w:w="675" w:type="dxa"/>
            <w:tcBorders>
              <w:top w:val="nil"/>
              <w:left w:val="single" w:sz="6" w:space="0" w:color="DDDDDD"/>
              <w:bottom w:val="single" w:sz="6" w:space="0" w:color="DDDDDD"/>
              <w:right w:val="single" w:sz="6" w:space="0" w:color="DDDDDD"/>
            </w:tcBorders>
            <w:tcMar>
              <w:top w:w="0" w:type="dxa"/>
              <w:left w:w="105" w:type="dxa"/>
              <w:bottom w:w="0" w:type="dxa"/>
              <w:right w:w="105" w:type="dxa"/>
            </w:tcMar>
            <w:vAlign w:val="center"/>
            <w:hideMark/>
          </w:tcPr>
          <w:p w14:paraId="6AD5981C" w14:textId="77777777" w:rsidR="00DA0297" w:rsidRPr="00DA0297" w:rsidRDefault="00DA0297" w:rsidP="00DA0297">
            <w:pPr>
              <w:widowControl/>
              <w:wordWrap w:val="0"/>
              <w:jc w:val="center"/>
              <w:rPr>
                <w:rFonts w:ascii="Microsoft YaHei UI" w:eastAsia="Microsoft YaHei UI" w:hAnsi="Microsoft YaHei UI" w:cs="Arial" w:hint="eastAsia"/>
                <w:color w:val="333333"/>
                <w:spacing w:val="8"/>
                <w:kern w:val="0"/>
                <w:sz w:val="24"/>
                <w:szCs w:val="24"/>
              </w:rPr>
            </w:pPr>
            <w:r w:rsidRPr="00DA0297">
              <w:rPr>
                <w:rFonts w:ascii="Microsoft YaHei UI" w:eastAsia="Microsoft YaHei UI" w:hAnsi="Microsoft YaHei UI" w:cs="Arial" w:hint="eastAsia"/>
                <w:color w:val="000000"/>
                <w:spacing w:val="8"/>
                <w:kern w:val="0"/>
                <w:szCs w:val="21"/>
              </w:rPr>
              <w:t>4</w:t>
            </w:r>
          </w:p>
        </w:tc>
        <w:tc>
          <w:tcPr>
            <w:tcW w:w="2550" w:type="dxa"/>
            <w:tcBorders>
              <w:top w:val="nil"/>
              <w:left w:val="nil"/>
              <w:bottom w:val="single" w:sz="6" w:space="0" w:color="DDDDDD"/>
              <w:right w:val="single" w:sz="6" w:space="0" w:color="DDDDDD"/>
            </w:tcBorders>
            <w:tcMar>
              <w:top w:w="0" w:type="dxa"/>
              <w:left w:w="105" w:type="dxa"/>
              <w:bottom w:w="0" w:type="dxa"/>
              <w:right w:w="105" w:type="dxa"/>
            </w:tcMar>
            <w:vAlign w:val="center"/>
            <w:hideMark/>
          </w:tcPr>
          <w:p w14:paraId="1F394C7B" w14:textId="77777777" w:rsidR="00DA0297" w:rsidRPr="00DA0297" w:rsidRDefault="00DA0297" w:rsidP="00DA0297">
            <w:pPr>
              <w:widowControl/>
              <w:wordWrap w:val="0"/>
              <w:jc w:val="left"/>
              <w:rPr>
                <w:rFonts w:ascii="Microsoft YaHei UI" w:eastAsia="Microsoft YaHei UI" w:hAnsi="Microsoft YaHei UI" w:cs="Arial" w:hint="eastAsia"/>
                <w:color w:val="333333"/>
                <w:spacing w:val="8"/>
                <w:kern w:val="0"/>
                <w:sz w:val="24"/>
                <w:szCs w:val="24"/>
              </w:rPr>
            </w:pPr>
            <w:r w:rsidRPr="00DA0297">
              <w:rPr>
                <w:rFonts w:ascii="宋体" w:eastAsia="宋体" w:hAnsi="宋体" w:cs="Arial" w:hint="eastAsia"/>
                <w:color w:val="333333"/>
                <w:spacing w:val="8"/>
                <w:kern w:val="0"/>
                <w:szCs w:val="21"/>
              </w:rPr>
              <w:t>工程设计思维</w:t>
            </w:r>
          </w:p>
        </w:tc>
        <w:tc>
          <w:tcPr>
            <w:tcW w:w="855" w:type="dxa"/>
            <w:tcBorders>
              <w:top w:val="nil"/>
              <w:left w:val="nil"/>
              <w:bottom w:val="single" w:sz="6" w:space="0" w:color="DDDDDD"/>
              <w:right w:val="single" w:sz="6" w:space="0" w:color="DDDDDD"/>
            </w:tcBorders>
            <w:tcMar>
              <w:top w:w="0" w:type="dxa"/>
              <w:left w:w="105" w:type="dxa"/>
              <w:bottom w:w="0" w:type="dxa"/>
              <w:right w:w="105" w:type="dxa"/>
            </w:tcMar>
            <w:vAlign w:val="center"/>
            <w:hideMark/>
          </w:tcPr>
          <w:p w14:paraId="7437CA25" w14:textId="77777777" w:rsidR="00DA0297" w:rsidRPr="00DA0297" w:rsidRDefault="00DA0297" w:rsidP="00DA0297">
            <w:pPr>
              <w:widowControl/>
              <w:wordWrap w:val="0"/>
              <w:jc w:val="center"/>
              <w:rPr>
                <w:rFonts w:ascii="Microsoft YaHei UI" w:eastAsia="Microsoft YaHei UI" w:hAnsi="Microsoft YaHei UI" w:cs="Arial" w:hint="eastAsia"/>
                <w:color w:val="333333"/>
                <w:spacing w:val="8"/>
                <w:kern w:val="0"/>
                <w:sz w:val="24"/>
                <w:szCs w:val="24"/>
              </w:rPr>
            </w:pPr>
            <w:r w:rsidRPr="00DA0297">
              <w:rPr>
                <w:rFonts w:ascii="Microsoft YaHei UI" w:eastAsia="Microsoft YaHei UI" w:hAnsi="Microsoft YaHei UI" w:cs="Arial" w:hint="eastAsia"/>
                <w:color w:val="333333"/>
                <w:spacing w:val="8"/>
                <w:kern w:val="0"/>
                <w:szCs w:val="21"/>
              </w:rPr>
              <w:t>14</w:t>
            </w:r>
          </w:p>
        </w:tc>
        <w:tc>
          <w:tcPr>
            <w:tcW w:w="1425" w:type="dxa"/>
            <w:tcBorders>
              <w:top w:val="nil"/>
              <w:left w:val="nil"/>
              <w:bottom w:val="single" w:sz="6" w:space="0" w:color="DDDDDD"/>
              <w:right w:val="single" w:sz="6" w:space="0" w:color="DDDDDD"/>
            </w:tcBorders>
            <w:tcMar>
              <w:top w:w="0" w:type="dxa"/>
              <w:left w:w="105" w:type="dxa"/>
              <w:bottom w:w="0" w:type="dxa"/>
              <w:right w:w="105" w:type="dxa"/>
            </w:tcMar>
            <w:vAlign w:val="center"/>
            <w:hideMark/>
          </w:tcPr>
          <w:p w14:paraId="1B52E7E0" w14:textId="77777777" w:rsidR="00DA0297" w:rsidRPr="00DA0297" w:rsidRDefault="00DA0297" w:rsidP="00DA0297">
            <w:pPr>
              <w:widowControl/>
              <w:wordWrap w:val="0"/>
              <w:jc w:val="center"/>
              <w:rPr>
                <w:rFonts w:ascii="Microsoft YaHei UI" w:eastAsia="Microsoft YaHei UI" w:hAnsi="Microsoft YaHei UI" w:cs="Arial" w:hint="eastAsia"/>
                <w:color w:val="333333"/>
                <w:spacing w:val="8"/>
                <w:kern w:val="0"/>
                <w:sz w:val="24"/>
                <w:szCs w:val="24"/>
              </w:rPr>
            </w:pPr>
            <w:r w:rsidRPr="00DA0297">
              <w:rPr>
                <w:rFonts w:ascii="Microsoft YaHei UI" w:eastAsia="Microsoft YaHei UI" w:hAnsi="Microsoft YaHei UI" w:cs="Arial" w:hint="eastAsia"/>
                <w:color w:val="333333"/>
                <w:spacing w:val="8"/>
                <w:kern w:val="0"/>
                <w:szCs w:val="21"/>
              </w:rPr>
              <w:t>+</w:t>
            </w:r>
          </w:p>
        </w:tc>
        <w:tc>
          <w:tcPr>
            <w:tcW w:w="3030" w:type="dxa"/>
            <w:tcBorders>
              <w:top w:val="nil"/>
              <w:left w:val="nil"/>
              <w:bottom w:val="single" w:sz="6" w:space="0" w:color="DDDDDD"/>
              <w:right w:val="single" w:sz="6" w:space="0" w:color="DDDDDD"/>
            </w:tcBorders>
            <w:tcMar>
              <w:top w:w="0" w:type="dxa"/>
              <w:left w:w="105" w:type="dxa"/>
              <w:bottom w:w="0" w:type="dxa"/>
              <w:right w:w="105" w:type="dxa"/>
            </w:tcMar>
            <w:vAlign w:val="center"/>
            <w:hideMark/>
          </w:tcPr>
          <w:p w14:paraId="56964EB8" w14:textId="77777777" w:rsidR="00DA0297" w:rsidRPr="00DA0297" w:rsidRDefault="00DA0297" w:rsidP="00DA0297">
            <w:pPr>
              <w:widowControl/>
              <w:wordWrap w:val="0"/>
              <w:jc w:val="left"/>
              <w:rPr>
                <w:rFonts w:ascii="Microsoft YaHei UI" w:eastAsia="Microsoft YaHei UI" w:hAnsi="Microsoft YaHei UI" w:cs="Arial" w:hint="eastAsia"/>
                <w:color w:val="333333"/>
                <w:spacing w:val="8"/>
                <w:kern w:val="0"/>
                <w:sz w:val="24"/>
                <w:szCs w:val="24"/>
              </w:rPr>
            </w:pPr>
            <w:r w:rsidRPr="00DA0297">
              <w:rPr>
                <w:rFonts w:ascii="宋体" w:eastAsia="宋体" w:hAnsi="宋体" w:cs="Arial" w:hint="eastAsia"/>
                <w:color w:val="333333"/>
                <w:spacing w:val="8"/>
                <w:kern w:val="0"/>
                <w:szCs w:val="21"/>
              </w:rPr>
              <w:t>设计</w:t>
            </w:r>
            <w:r w:rsidRPr="00DA0297">
              <w:rPr>
                <w:rFonts w:ascii="Microsoft YaHei UI" w:eastAsia="Microsoft YaHei UI" w:hAnsi="Microsoft YaHei UI" w:cs="Arial" w:hint="eastAsia"/>
                <w:color w:val="333333"/>
                <w:spacing w:val="8"/>
                <w:kern w:val="0"/>
                <w:szCs w:val="21"/>
              </w:rPr>
              <w:t>/</w:t>
            </w:r>
            <w:r w:rsidRPr="00DA0297">
              <w:rPr>
                <w:rFonts w:ascii="宋体" w:eastAsia="宋体" w:hAnsi="宋体" w:cs="Arial" w:hint="eastAsia"/>
                <w:color w:val="333333"/>
                <w:spacing w:val="8"/>
                <w:kern w:val="0"/>
                <w:szCs w:val="21"/>
              </w:rPr>
              <w:t>开发解决方案</w:t>
            </w:r>
          </w:p>
        </w:tc>
      </w:tr>
      <w:tr w:rsidR="00DA0297" w:rsidRPr="00DA0297" w14:paraId="7140AC9B" w14:textId="77777777" w:rsidTr="00DA0297">
        <w:tc>
          <w:tcPr>
            <w:tcW w:w="675" w:type="dxa"/>
            <w:tcBorders>
              <w:top w:val="nil"/>
              <w:left w:val="single" w:sz="6" w:space="0" w:color="DDDDDD"/>
              <w:bottom w:val="single" w:sz="6" w:space="0" w:color="DDDDDD"/>
              <w:right w:val="single" w:sz="6" w:space="0" w:color="DDDDDD"/>
            </w:tcBorders>
            <w:tcMar>
              <w:top w:w="0" w:type="dxa"/>
              <w:left w:w="105" w:type="dxa"/>
              <w:bottom w:w="0" w:type="dxa"/>
              <w:right w:w="105" w:type="dxa"/>
            </w:tcMar>
            <w:vAlign w:val="center"/>
            <w:hideMark/>
          </w:tcPr>
          <w:p w14:paraId="220C7BFE" w14:textId="77777777" w:rsidR="00DA0297" w:rsidRPr="00DA0297" w:rsidRDefault="00DA0297" w:rsidP="00DA0297">
            <w:pPr>
              <w:widowControl/>
              <w:wordWrap w:val="0"/>
              <w:jc w:val="center"/>
              <w:rPr>
                <w:rFonts w:ascii="Microsoft YaHei UI" w:eastAsia="Microsoft YaHei UI" w:hAnsi="Microsoft YaHei UI" w:cs="Arial" w:hint="eastAsia"/>
                <w:color w:val="333333"/>
                <w:spacing w:val="8"/>
                <w:kern w:val="0"/>
                <w:sz w:val="24"/>
                <w:szCs w:val="24"/>
              </w:rPr>
            </w:pPr>
            <w:r w:rsidRPr="00DA0297">
              <w:rPr>
                <w:rFonts w:ascii="Microsoft YaHei UI" w:eastAsia="Microsoft YaHei UI" w:hAnsi="Microsoft YaHei UI" w:cs="Arial" w:hint="eastAsia"/>
                <w:color w:val="000000"/>
                <w:spacing w:val="8"/>
                <w:kern w:val="0"/>
                <w:szCs w:val="21"/>
              </w:rPr>
              <w:t>5</w:t>
            </w:r>
          </w:p>
        </w:tc>
        <w:tc>
          <w:tcPr>
            <w:tcW w:w="2550" w:type="dxa"/>
            <w:tcBorders>
              <w:top w:val="nil"/>
              <w:left w:val="nil"/>
              <w:bottom w:val="single" w:sz="6" w:space="0" w:color="DDDDDD"/>
              <w:right w:val="single" w:sz="6" w:space="0" w:color="DDDDDD"/>
            </w:tcBorders>
            <w:tcMar>
              <w:top w:w="0" w:type="dxa"/>
              <w:left w:w="105" w:type="dxa"/>
              <w:bottom w:w="0" w:type="dxa"/>
              <w:right w:w="105" w:type="dxa"/>
            </w:tcMar>
            <w:vAlign w:val="center"/>
            <w:hideMark/>
          </w:tcPr>
          <w:p w14:paraId="53FD8E66" w14:textId="77777777" w:rsidR="00DA0297" w:rsidRPr="00DA0297" w:rsidRDefault="00DA0297" w:rsidP="00DA0297">
            <w:pPr>
              <w:widowControl/>
              <w:wordWrap w:val="0"/>
              <w:jc w:val="left"/>
              <w:rPr>
                <w:rFonts w:ascii="Microsoft YaHei UI" w:eastAsia="Microsoft YaHei UI" w:hAnsi="Microsoft YaHei UI" w:cs="Arial" w:hint="eastAsia"/>
                <w:color w:val="333333"/>
                <w:spacing w:val="8"/>
                <w:kern w:val="0"/>
                <w:sz w:val="24"/>
                <w:szCs w:val="24"/>
              </w:rPr>
            </w:pPr>
            <w:r w:rsidRPr="00DA0297">
              <w:rPr>
                <w:rFonts w:ascii="宋体" w:eastAsia="宋体" w:hAnsi="宋体" w:cs="Arial" w:hint="eastAsia"/>
                <w:color w:val="333333"/>
                <w:spacing w:val="8"/>
                <w:kern w:val="0"/>
                <w:szCs w:val="21"/>
              </w:rPr>
              <w:t>系统思维</w:t>
            </w:r>
          </w:p>
        </w:tc>
        <w:tc>
          <w:tcPr>
            <w:tcW w:w="855" w:type="dxa"/>
            <w:tcBorders>
              <w:top w:val="nil"/>
              <w:left w:val="nil"/>
              <w:bottom w:val="single" w:sz="6" w:space="0" w:color="DDDDDD"/>
              <w:right w:val="single" w:sz="6" w:space="0" w:color="DDDDDD"/>
            </w:tcBorders>
            <w:tcMar>
              <w:top w:w="0" w:type="dxa"/>
              <w:left w:w="105" w:type="dxa"/>
              <w:bottom w:w="0" w:type="dxa"/>
              <w:right w:w="105" w:type="dxa"/>
            </w:tcMar>
            <w:vAlign w:val="center"/>
            <w:hideMark/>
          </w:tcPr>
          <w:p w14:paraId="414CB1B3" w14:textId="77777777" w:rsidR="00DA0297" w:rsidRPr="00DA0297" w:rsidRDefault="00DA0297" w:rsidP="00DA0297">
            <w:pPr>
              <w:widowControl/>
              <w:wordWrap w:val="0"/>
              <w:jc w:val="center"/>
              <w:rPr>
                <w:rFonts w:ascii="Microsoft YaHei UI" w:eastAsia="Microsoft YaHei UI" w:hAnsi="Microsoft YaHei UI" w:cs="Arial" w:hint="eastAsia"/>
                <w:color w:val="333333"/>
                <w:spacing w:val="8"/>
                <w:kern w:val="0"/>
                <w:sz w:val="24"/>
                <w:szCs w:val="24"/>
              </w:rPr>
            </w:pPr>
            <w:r w:rsidRPr="00DA0297">
              <w:rPr>
                <w:rFonts w:ascii="Microsoft YaHei UI" w:eastAsia="Microsoft YaHei UI" w:hAnsi="Microsoft YaHei UI" w:cs="Arial" w:hint="eastAsia"/>
                <w:color w:val="333333"/>
                <w:spacing w:val="8"/>
                <w:kern w:val="0"/>
                <w:szCs w:val="21"/>
              </w:rPr>
              <w:t>14</w:t>
            </w:r>
          </w:p>
        </w:tc>
        <w:tc>
          <w:tcPr>
            <w:tcW w:w="1425" w:type="dxa"/>
            <w:tcBorders>
              <w:top w:val="nil"/>
              <w:left w:val="nil"/>
              <w:bottom w:val="single" w:sz="6" w:space="0" w:color="DDDDDD"/>
              <w:right w:val="single" w:sz="6" w:space="0" w:color="DDDDDD"/>
            </w:tcBorders>
            <w:tcMar>
              <w:top w:w="0" w:type="dxa"/>
              <w:left w:w="105" w:type="dxa"/>
              <w:bottom w:w="0" w:type="dxa"/>
              <w:right w:w="105" w:type="dxa"/>
            </w:tcMar>
            <w:vAlign w:val="center"/>
            <w:hideMark/>
          </w:tcPr>
          <w:p w14:paraId="364A0748" w14:textId="77777777" w:rsidR="00DA0297" w:rsidRPr="00DA0297" w:rsidRDefault="00DA0297" w:rsidP="00DA0297">
            <w:pPr>
              <w:widowControl/>
              <w:wordWrap w:val="0"/>
              <w:jc w:val="center"/>
              <w:rPr>
                <w:rFonts w:ascii="Microsoft YaHei UI" w:eastAsia="Microsoft YaHei UI" w:hAnsi="Microsoft YaHei UI" w:cs="Arial" w:hint="eastAsia"/>
                <w:color w:val="333333"/>
                <w:spacing w:val="8"/>
                <w:kern w:val="0"/>
                <w:sz w:val="24"/>
                <w:szCs w:val="24"/>
              </w:rPr>
            </w:pPr>
            <w:r w:rsidRPr="00DA0297">
              <w:rPr>
                <w:rFonts w:ascii="Microsoft YaHei UI" w:eastAsia="Microsoft YaHei UI" w:hAnsi="Microsoft YaHei UI" w:cs="Arial" w:hint="eastAsia"/>
                <w:color w:val="333333"/>
                <w:spacing w:val="8"/>
                <w:kern w:val="0"/>
                <w:szCs w:val="21"/>
              </w:rPr>
              <w:t>+</w:t>
            </w:r>
          </w:p>
        </w:tc>
        <w:tc>
          <w:tcPr>
            <w:tcW w:w="3030" w:type="dxa"/>
            <w:tcBorders>
              <w:top w:val="nil"/>
              <w:left w:val="nil"/>
              <w:bottom w:val="single" w:sz="6" w:space="0" w:color="DDDDDD"/>
              <w:right w:val="single" w:sz="6" w:space="0" w:color="DDDDDD"/>
            </w:tcBorders>
            <w:tcMar>
              <w:top w:w="0" w:type="dxa"/>
              <w:left w:w="105" w:type="dxa"/>
              <w:bottom w:w="0" w:type="dxa"/>
              <w:right w:w="105" w:type="dxa"/>
            </w:tcMar>
            <w:vAlign w:val="center"/>
            <w:hideMark/>
          </w:tcPr>
          <w:p w14:paraId="5106142C" w14:textId="77777777" w:rsidR="00DA0297" w:rsidRPr="00DA0297" w:rsidRDefault="00DA0297" w:rsidP="00DA0297">
            <w:pPr>
              <w:widowControl/>
              <w:wordWrap w:val="0"/>
              <w:jc w:val="left"/>
              <w:rPr>
                <w:rFonts w:ascii="Microsoft YaHei UI" w:eastAsia="Microsoft YaHei UI" w:hAnsi="Microsoft YaHei UI" w:cs="Arial" w:hint="eastAsia"/>
                <w:color w:val="333333"/>
                <w:spacing w:val="8"/>
                <w:kern w:val="0"/>
                <w:sz w:val="24"/>
                <w:szCs w:val="24"/>
              </w:rPr>
            </w:pPr>
            <w:r w:rsidRPr="00DA0297">
              <w:rPr>
                <w:rFonts w:ascii="宋体" w:eastAsia="宋体" w:hAnsi="宋体" w:cs="Arial" w:hint="eastAsia"/>
                <w:color w:val="333333"/>
                <w:spacing w:val="8"/>
                <w:kern w:val="0"/>
                <w:szCs w:val="21"/>
              </w:rPr>
              <w:t>工程师与社会</w:t>
            </w:r>
          </w:p>
        </w:tc>
      </w:tr>
      <w:tr w:rsidR="00DA0297" w:rsidRPr="00DA0297" w14:paraId="4D27BE39" w14:textId="77777777" w:rsidTr="00DA0297">
        <w:tc>
          <w:tcPr>
            <w:tcW w:w="675" w:type="dxa"/>
            <w:tcBorders>
              <w:top w:val="nil"/>
              <w:left w:val="single" w:sz="6" w:space="0" w:color="DDDDDD"/>
              <w:bottom w:val="single" w:sz="6" w:space="0" w:color="DDDDDD"/>
              <w:right w:val="single" w:sz="6" w:space="0" w:color="DDDDDD"/>
            </w:tcBorders>
            <w:tcMar>
              <w:top w:w="0" w:type="dxa"/>
              <w:left w:w="105" w:type="dxa"/>
              <w:bottom w:w="0" w:type="dxa"/>
              <w:right w:w="105" w:type="dxa"/>
            </w:tcMar>
            <w:vAlign w:val="center"/>
            <w:hideMark/>
          </w:tcPr>
          <w:p w14:paraId="592AA13B" w14:textId="77777777" w:rsidR="00DA0297" w:rsidRPr="00DA0297" w:rsidRDefault="00DA0297" w:rsidP="00DA0297">
            <w:pPr>
              <w:widowControl/>
              <w:wordWrap w:val="0"/>
              <w:jc w:val="center"/>
              <w:rPr>
                <w:rFonts w:ascii="Microsoft YaHei UI" w:eastAsia="Microsoft YaHei UI" w:hAnsi="Microsoft YaHei UI" w:cs="Arial" w:hint="eastAsia"/>
                <w:color w:val="333333"/>
                <w:spacing w:val="8"/>
                <w:kern w:val="0"/>
                <w:sz w:val="24"/>
                <w:szCs w:val="24"/>
              </w:rPr>
            </w:pPr>
            <w:r w:rsidRPr="00DA0297">
              <w:rPr>
                <w:rFonts w:ascii="Microsoft YaHei UI" w:eastAsia="Microsoft YaHei UI" w:hAnsi="Microsoft YaHei UI" w:cs="Arial" w:hint="eastAsia"/>
                <w:color w:val="000000"/>
                <w:spacing w:val="8"/>
                <w:kern w:val="0"/>
                <w:szCs w:val="21"/>
              </w:rPr>
              <w:t>6</w:t>
            </w:r>
          </w:p>
        </w:tc>
        <w:tc>
          <w:tcPr>
            <w:tcW w:w="2550" w:type="dxa"/>
            <w:tcBorders>
              <w:top w:val="nil"/>
              <w:left w:val="nil"/>
              <w:bottom w:val="single" w:sz="6" w:space="0" w:color="DDDDDD"/>
              <w:right w:val="single" w:sz="6" w:space="0" w:color="DDDDDD"/>
            </w:tcBorders>
            <w:tcMar>
              <w:top w:w="0" w:type="dxa"/>
              <w:left w:w="105" w:type="dxa"/>
              <w:bottom w:w="0" w:type="dxa"/>
              <w:right w:w="105" w:type="dxa"/>
            </w:tcMar>
            <w:vAlign w:val="center"/>
            <w:hideMark/>
          </w:tcPr>
          <w:p w14:paraId="53783610" w14:textId="77777777" w:rsidR="00DA0297" w:rsidRPr="00DA0297" w:rsidRDefault="00DA0297" w:rsidP="00DA0297">
            <w:pPr>
              <w:widowControl/>
              <w:wordWrap w:val="0"/>
              <w:jc w:val="left"/>
              <w:rPr>
                <w:rFonts w:ascii="Microsoft YaHei UI" w:eastAsia="Microsoft YaHei UI" w:hAnsi="Microsoft YaHei UI" w:cs="Arial" w:hint="eastAsia"/>
                <w:color w:val="333333"/>
                <w:spacing w:val="8"/>
                <w:kern w:val="0"/>
                <w:sz w:val="24"/>
                <w:szCs w:val="24"/>
              </w:rPr>
            </w:pPr>
            <w:r w:rsidRPr="00DA0297">
              <w:rPr>
                <w:rFonts w:ascii="宋体" w:eastAsia="宋体" w:hAnsi="宋体" w:cs="Arial" w:hint="eastAsia"/>
                <w:color w:val="333333"/>
                <w:spacing w:val="8"/>
                <w:kern w:val="0"/>
                <w:szCs w:val="21"/>
              </w:rPr>
              <w:t>用户思维</w:t>
            </w:r>
          </w:p>
        </w:tc>
        <w:tc>
          <w:tcPr>
            <w:tcW w:w="855" w:type="dxa"/>
            <w:tcBorders>
              <w:top w:val="nil"/>
              <w:left w:val="nil"/>
              <w:bottom w:val="single" w:sz="6" w:space="0" w:color="DDDDDD"/>
              <w:right w:val="single" w:sz="6" w:space="0" w:color="DDDDDD"/>
            </w:tcBorders>
            <w:tcMar>
              <w:top w:w="0" w:type="dxa"/>
              <w:left w:w="105" w:type="dxa"/>
              <w:bottom w:w="0" w:type="dxa"/>
              <w:right w:w="105" w:type="dxa"/>
            </w:tcMar>
            <w:vAlign w:val="center"/>
            <w:hideMark/>
          </w:tcPr>
          <w:p w14:paraId="45BEF7A7" w14:textId="77777777" w:rsidR="00DA0297" w:rsidRPr="00DA0297" w:rsidRDefault="00DA0297" w:rsidP="00DA0297">
            <w:pPr>
              <w:widowControl/>
              <w:wordWrap w:val="0"/>
              <w:jc w:val="center"/>
              <w:rPr>
                <w:rFonts w:ascii="Microsoft YaHei UI" w:eastAsia="Microsoft YaHei UI" w:hAnsi="Microsoft YaHei UI" w:cs="Arial" w:hint="eastAsia"/>
                <w:color w:val="333333"/>
                <w:spacing w:val="8"/>
                <w:kern w:val="0"/>
                <w:sz w:val="24"/>
                <w:szCs w:val="24"/>
              </w:rPr>
            </w:pPr>
            <w:r w:rsidRPr="00DA0297">
              <w:rPr>
                <w:rFonts w:ascii="Microsoft YaHei UI" w:eastAsia="Microsoft YaHei UI" w:hAnsi="Microsoft YaHei UI" w:cs="Arial" w:hint="eastAsia"/>
                <w:color w:val="333333"/>
                <w:spacing w:val="8"/>
                <w:kern w:val="0"/>
                <w:szCs w:val="21"/>
              </w:rPr>
              <w:t>14</w:t>
            </w:r>
          </w:p>
        </w:tc>
        <w:tc>
          <w:tcPr>
            <w:tcW w:w="1425" w:type="dxa"/>
            <w:tcBorders>
              <w:top w:val="nil"/>
              <w:left w:val="nil"/>
              <w:bottom w:val="single" w:sz="6" w:space="0" w:color="DDDDDD"/>
              <w:right w:val="single" w:sz="6" w:space="0" w:color="DDDDDD"/>
            </w:tcBorders>
            <w:tcMar>
              <w:top w:w="0" w:type="dxa"/>
              <w:left w:w="105" w:type="dxa"/>
              <w:bottom w:w="0" w:type="dxa"/>
              <w:right w:w="105" w:type="dxa"/>
            </w:tcMar>
            <w:vAlign w:val="center"/>
            <w:hideMark/>
          </w:tcPr>
          <w:p w14:paraId="4A2F9477" w14:textId="77777777" w:rsidR="00DA0297" w:rsidRPr="00DA0297" w:rsidRDefault="00DA0297" w:rsidP="00DA0297">
            <w:pPr>
              <w:widowControl/>
              <w:wordWrap w:val="0"/>
              <w:jc w:val="center"/>
              <w:rPr>
                <w:rFonts w:ascii="Microsoft YaHei UI" w:eastAsia="Microsoft YaHei UI" w:hAnsi="Microsoft YaHei UI" w:cs="Arial" w:hint="eastAsia"/>
                <w:color w:val="333333"/>
                <w:spacing w:val="8"/>
                <w:kern w:val="0"/>
                <w:sz w:val="24"/>
                <w:szCs w:val="24"/>
              </w:rPr>
            </w:pPr>
            <w:r w:rsidRPr="00DA0297">
              <w:rPr>
                <w:rFonts w:ascii="Microsoft YaHei UI" w:eastAsia="Microsoft YaHei UI" w:hAnsi="Microsoft YaHei UI" w:cs="Arial" w:hint="eastAsia"/>
                <w:color w:val="333333"/>
                <w:spacing w:val="8"/>
                <w:kern w:val="0"/>
                <w:szCs w:val="21"/>
              </w:rPr>
              <w:t>--</w:t>
            </w:r>
          </w:p>
        </w:tc>
        <w:tc>
          <w:tcPr>
            <w:tcW w:w="3030" w:type="dxa"/>
            <w:tcBorders>
              <w:top w:val="nil"/>
              <w:left w:val="nil"/>
              <w:bottom w:val="single" w:sz="6" w:space="0" w:color="DDDDDD"/>
              <w:right w:val="single" w:sz="6" w:space="0" w:color="DDDDDD"/>
            </w:tcBorders>
            <w:tcMar>
              <w:top w:w="0" w:type="dxa"/>
              <w:left w:w="105" w:type="dxa"/>
              <w:bottom w:w="0" w:type="dxa"/>
              <w:right w:w="105" w:type="dxa"/>
            </w:tcMar>
            <w:vAlign w:val="center"/>
            <w:hideMark/>
          </w:tcPr>
          <w:p w14:paraId="1E5F680F" w14:textId="77777777" w:rsidR="00DA0297" w:rsidRPr="00DA0297" w:rsidRDefault="00DA0297" w:rsidP="00DA0297">
            <w:pPr>
              <w:widowControl/>
              <w:wordWrap w:val="0"/>
              <w:jc w:val="left"/>
              <w:rPr>
                <w:rFonts w:ascii="Microsoft YaHei UI" w:eastAsia="Microsoft YaHei UI" w:hAnsi="Microsoft YaHei UI" w:cs="Arial" w:hint="eastAsia"/>
                <w:color w:val="333333"/>
                <w:spacing w:val="8"/>
                <w:kern w:val="0"/>
                <w:sz w:val="24"/>
                <w:szCs w:val="24"/>
              </w:rPr>
            </w:pPr>
          </w:p>
        </w:tc>
      </w:tr>
      <w:tr w:rsidR="00DA0297" w:rsidRPr="00DA0297" w14:paraId="43135E77" w14:textId="77777777" w:rsidTr="00DA0297">
        <w:tc>
          <w:tcPr>
            <w:tcW w:w="675" w:type="dxa"/>
            <w:tcBorders>
              <w:top w:val="nil"/>
              <w:left w:val="single" w:sz="6" w:space="0" w:color="DDDDDD"/>
              <w:bottom w:val="single" w:sz="6" w:space="0" w:color="DDDDDD"/>
              <w:right w:val="single" w:sz="6" w:space="0" w:color="DDDDDD"/>
            </w:tcBorders>
            <w:tcMar>
              <w:top w:w="0" w:type="dxa"/>
              <w:left w:w="105" w:type="dxa"/>
              <w:bottom w:w="0" w:type="dxa"/>
              <w:right w:w="105" w:type="dxa"/>
            </w:tcMar>
            <w:vAlign w:val="center"/>
            <w:hideMark/>
          </w:tcPr>
          <w:p w14:paraId="08B96215" w14:textId="77777777" w:rsidR="00DA0297" w:rsidRPr="00DA0297" w:rsidRDefault="00DA0297" w:rsidP="00DA0297">
            <w:pPr>
              <w:widowControl/>
              <w:wordWrap w:val="0"/>
              <w:jc w:val="center"/>
              <w:rPr>
                <w:rFonts w:ascii="Microsoft YaHei UI" w:eastAsia="Microsoft YaHei UI" w:hAnsi="Microsoft YaHei UI" w:cs="Arial" w:hint="eastAsia"/>
                <w:color w:val="333333"/>
                <w:spacing w:val="8"/>
                <w:kern w:val="0"/>
                <w:sz w:val="24"/>
                <w:szCs w:val="24"/>
              </w:rPr>
            </w:pPr>
            <w:r w:rsidRPr="00DA0297">
              <w:rPr>
                <w:rFonts w:ascii="Microsoft YaHei UI" w:eastAsia="Microsoft YaHei UI" w:hAnsi="Microsoft YaHei UI" w:cs="Arial" w:hint="eastAsia"/>
                <w:color w:val="000000"/>
                <w:spacing w:val="8"/>
                <w:kern w:val="0"/>
                <w:szCs w:val="21"/>
              </w:rPr>
              <w:t>7</w:t>
            </w:r>
          </w:p>
        </w:tc>
        <w:tc>
          <w:tcPr>
            <w:tcW w:w="2550" w:type="dxa"/>
            <w:tcBorders>
              <w:top w:val="nil"/>
              <w:left w:val="nil"/>
              <w:bottom w:val="single" w:sz="6" w:space="0" w:color="DDDDDD"/>
              <w:right w:val="single" w:sz="6" w:space="0" w:color="DDDDDD"/>
            </w:tcBorders>
            <w:tcMar>
              <w:top w:w="0" w:type="dxa"/>
              <w:left w:w="105" w:type="dxa"/>
              <w:bottom w:w="0" w:type="dxa"/>
              <w:right w:w="105" w:type="dxa"/>
            </w:tcMar>
            <w:vAlign w:val="center"/>
            <w:hideMark/>
          </w:tcPr>
          <w:p w14:paraId="4AF47D25" w14:textId="77777777" w:rsidR="00DA0297" w:rsidRPr="00DA0297" w:rsidRDefault="00DA0297" w:rsidP="00DA0297">
            <w:pPr>
              <w:widowControl/>
              <w:wordWrap w:val="0"/>
              <w:jc w:val="left"/>
              <w:rPr>
                <w:rFonts w:ascii="Microsoft YaHei UI" w:eastAsia="Microsoft YaHei UI" w:hAnsi="Microsoft YaHei UI" w:cs="Arial" w:hint="eastAsia"/>
                <w:color w:val="333333"/>
                <w:spacing w:val="8"/>
                <w:kern w:val="0"/>
                <w:sz w:val="24"/>
                <w:szCs w:val="24"/>
              </w:rPr>
            </w:pPr>
            <w:r w:rsidRPr="00DA0297">
              <w:rPr>
                <w:rFonts w:ascii="宋体" w:eastAsia="宋体" w:hAnsi="宋体" w:cs="Arial" w:hint="eastAsia"/>
                <w:color w:val="333333"/>
                <w:spacing w:val="8"/>
                <w:kern w:val="0"/>
                <w:szCs w:val="21"/>
              </w:rPr>
              <w:t>工程技术基础</w:t>
            </w:r>
          </w:p>
        </w:tc>
        <w:tc>
          <w:tcPr>
            <w:tcW w:w="855" w:type="dxa"/>
            <w:tcBorders>
              <w:top w:val="nil"/>
              <w:left w:val="nil"/>
              <w:bottom w:val="single" w:sz="6" w:space="0" w:color="DDDDDD"/>
              <w:right w:val="single" w:sz="6" w:space="0" w:color="DDDDDD"/>
            </w:tcBorders>
            <w:tcMar>
              <w:top w:w="0" w:type="dxa"/>
              <w:left w:w="105" w:type="dxa"/>
              <w:bottom w:w="0" w:type="dxa"/>
              <w:right w:w="105" w:type="dxa"/>
            </w:tcMar>
            <w:vAlign w:val="center"/>
            <w:hideMark/>
          </w:tcPr>
          <w:p w14:paraId="2071D327" w14:textId="77777777" w:rsidR="00DA0297" w:rsidRPr="00DA0297" w:rsidRDefault="00DA0297" w:rsidP="00DA0297">
            <w:pPr>
              <w:widowControl/>
              <w:wordWrap w:val="0"/>
              <w:jc w:val="center"/>
              <w:rPr>
                <w:rFonts w:ascii="Microsoft YaHei UI" w:eastAsia="Microsoft YaHei UI" w:hAnsi="Microsoft YaHei UI" w:cs="Arial" w:hint="eastAsia"/>
                <w:color w:val="333333"/>
                <w:spacing w:val="8"/>
                <w:kern w:val="0"/>
                <w:sz w:val="24"/>
                <w:szCs w:val="24"/>
              </w:rPr>
            </w:pPr>
            <w:r w:rsidRPr="00DA0297">
              <w:rPr>
                <w:rFonts w:ascii="Microsoft YaHei UI" w:eastAsia="Microsoft YaHei UI" w:hAnsi="Microsoft YaHei UI" w:cs="Arial" w:hint="eastAsia"/>
                <w:color w:val="333333"/>
                <w:spacing w:val="8"/>
                <w:kern w:val="0"/>
                <w:szCs w:val="21"/>
              </w:rPr>
              <w:t>13</w:t>
            </w:r>
          </w:p>
        </w:tc>
        <w:tc>
          <w:tcPr>
            <w:tcW w:w="1425" w:type="dxa"/>
            <w:tcBorders>
              <w:top w:val="nil"/>
              <w:left w:val="nil"/>
              <w:bottom w:val="single" w:sz="6" w:space="0" w:color="DDDDDD"/>
              <w:right w:val="single" w:sz="6" w:space="0" w:color="DDDDDD"/>
            </w:tcBorders>
            <w:tcMar>
              <w:top w:w="0" w:type="dxa"/>
              <w:left w:w="105" w:type="dxa"/>
              <w:bottom w:w="0" w:type="dxa"/>
              <w:right w:w="105" w:type="dxa"/>
            </w:tcMar>
            <w:vAlign w:val="center"/>
            <w:hideMark/>
          </w:tcPr>
          <w:p w14:paraId="49BE496C" w14:textId="77777777" w:rsidR="00DA0297" w:rsidRPr="00DA0297" w:rsidRDefault="00DA0297" w:rsidP="00DA0297">
            <w:pPr>
              <w:widowControl/>
              <w:wordWrap w:val="0"/>
              <w:jc w:val="center"/>
              <w:rPr>
                <w:rFonts w:ascii="Microsoft YaHei UI" w:eastAsia="Microsoft YaHei UI" w:hAnsi="Microsoft YaHei UI" w:cs="Arial" w:hint="eastAsia"/>
                <w:color w:val="333333"/>
                <w:spacing w:val="8"/>
                <w:kern w:val="0"/>
                <w:sz w:val="24"/>
                <w:szCs w:val="24"/>
              </w:rPr>
            </w:pPr>
            <w:r w:rsidRPr="00DA0297">
              <w:rPr>
                <w:rFonts w:ascii="Microsoft YaHei UI" w:eastAsia="Microsoft YaHei UI" w:hAnsi="Microsoft YaHei UI" w:cs="Arial" w:hint="eastAsia"/>
                <w:color w:val="333333"/>
                <w:spacing w:val="8"/>
                <w:kern w:val="0"/>
                <w:szCs w:val="21"/>
              </w:rPr>
              <w:t>++</w:t>
            </w:r>
          </w:p>
        </w:tc>
        <w:tc>
          <w:tcPr>
            <w:tcW w:w="3030" w:type="dxa"/>
            <w:tcBorders>
              <w:top w:val="nil"/>
              <w:left w:val="nil"/>
              <w:bottom w:val="single" w:sz="6" w:space="0" w:color="DDDDDD"/>
              <w:right w:val="single" w:sz="6" w:space="0" w:color="DDDDDD"/>
            </w:tcBorders>
            <w:tcMar>
              <w:top w:w="0" w:type="dxa"/>
              <w:left w:w="105" w:type="dxa"/>
              <w:bottom w:w="0" w:type="dxa"/>
              <w:right w:w="105" w:type="dxa"/>
            </w:tcMar>
            <w:vAlign w:val="center"/>
            <w:hideMark/>
          </w:tcPr>
          <w:p w14:paraId="24138E4D" w14:textId="77777777" w:rsidR="00DA0297" w:rsidRPr="00DA0297" w:rsidRDefault="00DA0297" w:rsidP="00DA0297">
            <w:pPr>
              <w:widowControl/>
              <w:wordWrap w:val="0"/>
              <w:jc w:val="left"/>
              <w:rPr>
                <w:rFonts w:ascii="Microsoft YaHei UI" w:eastAsia="Microsoft YaHei UI" w:hAnsi="Microsoft YaHei UI" w:cs="Arial" w:hint="eastAsia"/>
                <w:color w:val="333333"/>
                <w:spacing w:val="8"/>
                <w:kern w:val="0"/>
                <w:sz w:val="24"/>
                <w:szCs w:val="24"/>
              </w:rPr>
            </w:pPr>
            <w:r w:rsidRPr="00DA0297">
              <w:rPr>
                <w:rFonts w:ascii="宋体" w:eastAsia="宋体" w:hAnsi="宋体" w:cs="Arial" w:hint="eastAsia"/>
                <w:color w:val="333333"/>
                <w:spacing w:val="8"/>
                <w:kern w:val="0"/>
                <w:szCs w:val="21"/>
              </w:rPr>
              <w:t>工程知识</w:t>
            </w:r>
          </w:p>
          <w:p w14:paraId="1D46E030" w14:textId="77777777" w:rsidR="00DA0297" w:rsidRPr="00DA0297" w:rsidRDefault="00DA0297" w:rsidP="00DA0297">
            <w:pPr>
              <w:widowControl/>
              <w:wordWrap w:val="0"/>
              <w:jc w:val="left"/>
              <w:rPr>
                <w:rFonts w:ascii="Microsoft YaHei UI" w:eastAsia="Microsoft YaHei UI" w:hAnsi="Microsoft YaHei UI" w:cs="Arial" w:hint="eastAsia"/>
                <w:color w:val="333333"/>
                <w:spacing w:val="8"/>
                <w:kern w:val="0"/>
                <w:sz w:val="24"/>
                <w:szCs w:val="24"/>
              </w:rPr>
            </w:pPr>
            <w:r w:rsidRPr="00DA0297">
              <w:rPr>
                <w:rFonts w:ascii="宋体" w:eastAsia="宋体" w:hAnsi="宋体" w:cs="Arial" w:hint="eastAsia"/>
                <w:color w:val="333333"/>
                <w:spacing w:val="8"/>
                <w:kern w:val="0"/>
                <w:szCs w:val="21"/>
              </w:rPr>
              <w:t>问题分析</w:t>
            </w:r>
          </w:p>
        </w:tc>
      </w:tr>
      <w:tr w:rsidR="00DA0297" w:rsidRPr="00DA0297" w14:paraId="18E8D7D8" w14:textId="77777777" w:rsidTr="00DA0297">
        <w:tc>
          <w:tcPr>
            <w:tcW w:w="675" w:type="dxa"/>
            <w:tcBorders>
              <w:top w:val="nil"/>
              <w:left w:val="single" w:sz="6" w:space="0" w:color="DDDDDD"/>
              <w:bottom w:val="single" w:sz="6" w:space="0" w:color="DDDDDD"/>
              <w:right w:val="single" w:sz="6" w:space="0" w:color="DDDDDD"/>
            </w:tcBorders>
            <w:tcMar>
              <w:top w:w="0" w:type="dxa"/>
              <w:left w:w="105" w:type="dxa"/>
              <w:bottom w:w="0" w:type="dxa"/>
              <w:right w:w="105" w:type="dxa"/>
            </w:tcMar>
            <w:vAlign w:val="center"/>
            <w:hideMark/>
          </w:tcPr>
          <w:p w14:paraId="591BCA94" w14:textId="77777777" w:rsidR="00DA0297" w:rsidRPr="00DA0297" w:rsidRDefault="00DA0297" w:rsidP="00DA0297">
            <w:pPr>
              <w:widowControl/>
              <w:wordWrap w:val="0"/>
              <w:jc w:val="center"/>
              <w:rPr>
                <w:rFonts w:ascii="Microsoft YaHei UI" w:eastAsia="Microsoft YaHei UI" w:hAnsi="Microsoft YaHei UI" w:cs="Arial" w:hint="eastAsia"/>
                <w:color w:val="333333"/>
                <w:spacing w:val="8"/>
                <w:kern w:val="0"/>
                <w:sz w:val="24"/>
                <w:szCs w:val="24"/>
              </w:rPr>
            </w:pPr>
            <w:r w:rsidRPr="00DA0297">
              <w:rPr>
                <w:rFonts w:ascii="Microsoft YaHei UI" w:eastAsia="Microsoft YaHei UI" w:hAnsi="Microsoft YaHei UI" w:cs="Arial" w:hint="eastAsia"/>
                <w:color w:val="000000"/>
                <w:spacing w:val="8"/>
                <w:kern w:val="0"/>
                <w:szCs w:val="21"/>
              </w:rPr>
              <w:t>8</w:t>
            </w:r>
          </w:p>
        </w:tc>
        <w:tc>
          <w:tcPr>
            <w:tcW w:w="2550" w:type="dxa"/>
            <w:tcBorders>
              <w:top w:val="nil"/>
              <w:left w:val="nil"/>
              <w:bottom w:val="single" w:sz="6" w:space="0" w:color="DDDDDD"/>
              <w:right w:val="single" w:sz="6" w:space="0" w:color="DDDDDD"/>
            </w:tcBorders>
            <w:tcMar>
              <w:top w:w="0" w:type="dxa"/>
              <w:left w:w="105" w:type="dxa"/>
              <w:bottom w:w="0" w:type="dxa"/>
              <w:right w:w="105" w:type="dxa"/>
            </w:tcMar>
            <w:vAlign w:val="center"/>
            <w:hideMark/>
          </w:tcPr>
          <w:p w14:paraId="1A377752" w14:textId="77777777" w:rsidR="00DA0297" w:rsidRPr="00DA0297" w:rsidRDefault="00DA0297" w:rsidP="00DA0297">
            <w:pPr>
              <w:widowControl/>
              <w:wordWrap w:val="0"/>
              <w:jc w:val="left"/>
              <w:rPr>
                <w:rFonts w:ascii="Microsoft YaHei UI" w:eastAsia="Microsoft YaHei UI" w:hAnsi="Microsoft YaHei UI" w:cs="Arial" w:hint="eastAsia"/>
                <w:color w:val="333333"/>
                <w:spacing w:val="8"/>
                <w:kern w:val="0"/>
                <w:sz w:val="24"/>
                <w:szCs w:val="24"/>
              </w:rPr>
            </w:pPr>
            <w:r w:rsidRPr="00DA0297">
              <w:rPr>
                <w:rFonts w:ascii="宋体" w:eastAsia="宋体" w:hAnsi="宋体" w:cs="Arial" w:hint="eastAsia"/>
                <w:color w:val="333333"/>
                <w:spacing w:val="8"/>
                <w:kern w:val="0"/>
                <w:szCs w:val="21"/>
              </w:rPr>
              <w:t>基于项目的工程实践</w:t>
            </w:r>
          </w:p>
        </w:tc>
        <w:tc>
          <w:tcPr>
            <w:tcW w:w="855" w:type="dxa"/>
            <w:tcBorders>
              <w:top w:val="nil"/>
              <w:left w:val="nil"/>
              <w:bottom w:val="single" w:sz="6" w:space="0" w:color="DDDDDD"/>
              <w:right w:val="single" w:sz="6" w:space="0" w:color="DDDDDD"/>
            </w:tcBorders>
            <w:tcMar>
              <w:top w:w="0" w:type="dxa"/>
              <w:left w:w="105" w:type="dxa"/>
              <w:bottom w:w="0" w:type="dxa"/>
              <w:right w:w="105" w:type="dxa"/>
            </w:tcMar>
            <w:vAlign w:val="center"/>
            <w:hideMark/>
          </w:tcPr>
          <w:p w14:paraId="5CE93950" w14:textId="77777777" w:rsidR="00DA0297" w:rsidRPr="00DA0297" w:rsidRDefault="00DA0297" w:rsidP="00DA0297">
            <w:pPr>
              <w:widowControl/>
              <w:wordWrap w:val="0"/>
              <w:jc w:val="center"/>
              <w:rPr>
                <w:rFonts w:ascii="Microsoft YaHei UI" w:eastAsia="Microsoft YaHei UI" w:hAnsi="Microsoft YaHei UI" w:cs="Arial" w:hint="eastAsia"/>
                <w:color w:val="333333"/>
                <w:spacing w:val="8"/>
                <w:kern w:val="0"/>
                <w:sz w:val="24"/>
                <w:szCs w:val="24"/>
              </w:rPr>
            </w:pPr>
            <w:r w:rsidRPr="00DA0297">
              <w:rPr>
                <w:rFonts w:ascii="Microsoft YaHei UI" w:eastAsia="Microsoft YaHei UI" w:hAnsi="Microsoft YaHei UI" w:cs="Arial" w:hint="eastAsia"/>
                <w:color w:val="333333"/>
                <w:spacing w:val="8"/>
                <w:kern w:val="0"/>
                <w:szCs w:val="21"/>
              </w:rPr>
              <w:t>13</w:t>
            </w:r>
          </w:p>
        </w:tc>
        <w:tc>
          <w:tcPr>
            <w:tcW w:w="1425" w:type="dxa"/>
            <w:tcBorders>
              <w:top w:val="nil"/>
              <w:left w:val="nil"/>
              <w:bottom w:val="single" w:sz="6" w:space="0" w:color="DDDDDD"/>
              <w:right w:val="single" w:sz="6" w:space="0" w:color="DDDDDD"/>
            </w:tcBorders>
            <w:tcMar>
              <w:top w:w="0" w:type="dxa"/>
              <w:left w:w="105" w:type="dxa"/>
              <w:bottom w:w="0" w:type="dxa"/>
              <w:right w:w="105" w:type="dxa"/>
            </w:tcMar>
            <w:vAlign w:val="center"/>
            <w:hideMark/>
          </w:tcPr>
          <w:p w14:paraId="7A489890" w14:textId="77777777" w:rsidR="00DA0297" w:rsidRPr="00DA0297" w:rsidRDefault="00DA0297" w:rsidP="00DA0297">
            <w:pPr>
              <w:widowControl/>
              <w:wordWrap w:val="0"/>
              <w:jc w:val="center"/>
              <w:rPr>
                <w:rFonts w:ascii="Microsoft YaHei UI" w:eastAsia="Microsoft YaHei UI" w:hAnsi="Microsoft YaHei UI" w:cs="Arial" w:hint="eastAsia"/>
                <w:color w:val="333333"/>
                <w:spacing w:val="8"/>
                <w:kern w:val="0"/>
                <w:sz w:val="24"/>
                <w:szCs w:val="24"/>
              </w:rPr>
            </w:pPr>
            <w:r w:rsidRPr="00DA0297">
              <w:rPr>
                <w:rFonts w:ascii="Microsoft YaHei UI" w:eastAsia="Microsoft YaHei UI" w:hAnsi="Microsoft YaHei UI" w:cs="Arial" w:hint="eastAsia"/>
                <w:color w:val="333333"/>
                <w:spacing w:val="8"/>
                <w:kern w:val="0"/>
                <w:szCs w:val="21"/>
              </w:rPr>
              <w:t>++</w:t>
            </w:r>
          </w:p>
        </w:tc>
        <w:tc>
          <w:tcPr>
            <w:tcW w:w="3030" w:type="dxa"/>
            <w:tcBorders>
              <w:top w:val="nil"/>
              <w:left w:val="nil"/>
              <w:bottom w:val="single" w:sz="6" w:space="0" w:color="DDDDDD"/>
              <w:right w:val="single" w:sz="6" w:space="0" w:color="DDDDDD"/>
            </w:tcBorders>
            <w:tcMar>
              <w:top w:w="0" w:type="dxa"/>
              <w:left w:w="105" w:type="dxa"/>
              <w:bottom w:w="0" w:type="dxa"/>
              <w:right w:w="105" w:type="dxa"/>
            </w:tcMar>
            <w:vAlign w:val="center"/>
            <w:hideMark/>
          </w:tcPr>
          <w:p w14:paraId="4E11B8BC" w14:textId="77777777" w:rsidR="00DA0297" w:rsidRPr="00DA0297" w:rsidRDefault="00DA0297" w:rsidP="00DA0297">
            <w:pPr>
              <w:widowControl/>
              <w:wordWrap w:val="0"/>
              <w:jc w:val="left"/>
              <w:rPr>
                <w:rFonts w:ascii="Microsoft YaHei UI" w:eastAsia="Microsoft YaHei UI" w:hAnsi="Microsoft YaHei UI" w:cs="Arial" w:hint="eastAsia"/>
                <w:color w:val="333333"/>
                <w:spacing w:val="8"/>
                <w:kern w:val="0"/>
                <w:sz w:val="24"/>
                <w:szCs w:val="24"/>
              </w:rPr>
            </w:pPr>
            <w:r w:rsidRPr="00DA0297">
              <w:rPr>
                <w:rFonts w:ascii="宋体" w:eastAsia="宋体" w:hAnsi="宋体" w:cs="Arial" w:hint="eastAsia"/>
                <w:color w:val="333333"/>
                <w:spacing w:val="8"/>
                <w:kern w:val="0"/>
                <w:szCs w:val="21"/>
              </w:rPr>
              <w:t>项目管理与财务</w:t>
            </w:r>
          </w:p>
        </w:tc>
      </w:tr>
      <w:tr w:rsidR="00DA0297" w:rsidRPr="00DA0297" w14:paraId="386D1CB1" w14:textId="77777777" w:rsidTr="00DA0297">
        <w:tc>
          <w:tcPr>
            <w:tcW w:w="675" w:type="dxa"/>
            <w:tcBorders>
              <w:top w:val="nil"/>
              <w:left w:val="single" w:sz="6" w:space="0" w:color="DDDDDD"/>
              <w:bottom w:val="single" w:sz="6" w:space="0" w:color="DDDDDD"/>
              <w:right w:val="single" w:sz="6" w:space="0" w:color="DDDDDD"/>
            </w:tcBorders>
            <w:tcMar>
              <w:top w:w="0" w:type="dxa"/>
              <w:left w:w="105" w:type="dxa"/>
              <w:bottom w:w="0" w:type="dxa"/>
              <w:right w:w="105" w:type="dxa"/>
            </w:tcMar>
            <w:vAlign w:val="center"/>
            <w:hideMark/>
          </w:tcPr>
          <w:p w14:paraId="37AD4140" w14:textId="77777777" w:rsidR="00DA0297" w:rsidRPr="00DA0297" w:rsidRDefault="00DA0297" w:rsidP="00DA0297">
            <w:pPr>
              <w:widowControl/>
              <w:wordWrap w:val="0"/>
              <w:jc w:val="center"/>
              <w:rPr>
                <w:rFonts w:ascii="Microsoft YaHei UI" w:eastAsia="Microsoft YaHei UI" w:hAnsi="Microsoft YaHei UI" w:cs="Arial" w:hint="eastAsia"/>
                <w:color w:val="333333"/>
                <w:spacing w:val="8"/>
                <w:kern w:val="0"/>
                <w:sz w:val="24"/>
                <w:szCs w:val="24"/>
              </w:rPr>
            </w:pPr>
            <w:r w:rsidRPr="00DA0297">
              <w:rPr>
                <w:rFonts w:ascii="Microsoft YaHei UI" w:eastAsia="Microsoft YaHei UI" w:hAnsi="Microsoft YaHei UI" w:cs="Arial" w:hint="eastAsia"/>
                <w:color w:val="000000"/>
                <w:spacing w:val="8"/>
                <w:kern w:val="0"/>
                <w:szCs w:val="21"/>
              </w:rPr>
              <w:t>9</w:t>
            </w:r>
          </w:p>
        </w:tc>
        <w:tc>
          <w:tcPr>
            <w:tcW w:w="2550" w:type="dxa"/>
            <w:tcBorders>
              <w:top w:val="nil"/>
              <w:left w:val="nil"/>
              <w:bottom w:val="single" w:sz="6" w:space="0" w:color="DDDDDD"/>
              <w:right w:val="single" w:sz="6" w:space="0" w:color="DDDDDD"/>
            </w:tcBorders>
            <w:tcMar>
              <w:top w:w="0" w:type="dxa"/>
              <w:left w:w="105" w:type="dxa"/>
              <w:bottom w:w="0" w:type="dxa"/>
              <w:right w:w="105" w:type="dxa"/>
            </w:tcMar>
            <w:vAlign w:val="center"/>
            <w:hideMark/>
          </w:tcPr>
          <w:p w14:paraId="0CAD0E8B" w14:textId="77777777" w:rsidR="00DA0297" w:rsidRPr="00DA0297" w:rsidRDefault="00DA0297" w:rsidP="00DA0297">
            <w:pPr>
              <w:widowControl/>
              <w:wordWrap w:val="0"/>
              <w:jc w:val="left"/>
              <w:rPr>
                <w:rFonts w:ascii="Microsoft YaHei UI" w:eastAsia="Microsoft YaHei UI" w:hAnsi="Microsoft YaHei UI" w:cs="Arial" w:hint="eastAsia"/>
                <w:color w:val="333333"/>
                <w:spacing w:val="8"/>
                <w:kern w:val="0"/>
                <w:sz w:val="24"/>
                <w:szCs w:val="24"/>
              </w:rPr>
            </w:pPr>
            <w:r w:rsidRPr="00DA0297">
              <w:rPr>
                <w:rFonts w:ascii="宋体" w:eastAsia="宋体" w:hAnsi="宋体" w:cs="Arial" w:hint="eastAsia"/>
                <w:color w:val="333333"/>
                <w:spacing w:val="8"/>
                <w:kern w:val="0"/>
                <w:szCs w:val="21"/>
              </w:rPr>
              <w:t>前沿洞察与技术开发</w:t>
            </w:r>
          </w:p>
        </w:tc>
        <w:tc>
          <w:tcPr>
            <w:tcW w:w="855" w:type="dxa"/>
            <w:tcBorders>
              <w:top w:val="nil"/>
              <w:left w:val="nil"/>
              <w:bottom w:val="single" w:sz="6" w:space="0" w:color="DDDDDD"/>
              <w:right w:val="single" w:sz="6" w:space="0" w:color="DDDDDD"/>
            </w:tcBorders>
            <w:tcMar>
              <w:top w:w="0" w:type="dxa"/>
              <w:left w:w="105" w:type="dxa"/>
              <w:bottom w:w="0" w:type="dxa"/>
              <w:right w:w="105" w:type="dxa"/>
            </w:tcMar>
            <w:vAlign w:val="center"/>
            <w:hideMark/>
          </w:tcPr>
          <w:p w14:paraId="66139940" w14:textId="77777777" w:rsidR="00DA0297" w:rsidRPr="00DA0297" w:rsidRDefault="00DA0297" w:rsidP="00DA0297">
            <w:pPr>
              <w:widowControl/>
              <w:wordWrap w:val="0"/>
              <w:jc w:val="center"/>
              <w:rPr>
                <w:rFonts w:ascii="Microsoft YaHei UI" w:eastAsia="Microsoft YaHei UI" w:hAnsi="Microsoft YaHei UI" w:cs="Arial" w:hint="eastAsia"/>
                <w:color w:val="333333"/>
                <w:spacing w:val="8"/>
                <w:kern w:val="0"/>
                <w:sz w:val="24"/>
                <w:szCs w:val="24"/>
              </w:rPr>
            </w:pPr>
            <w:r w:rsidRPr="00DA0297">
              <w:rPr>
                <w:rFonts w:ascii="Microsoft YaHei UI" w:eastAsia="Microsoft YaHei UI" w:hAnsi="Microsoft YaHei UI" w:cs="Arial" w:hint="eastAsia"/>
                <w:color w:val="333333"/>
                <w:spacing w:val="8"/>
                <w:kern w:val="0"/>
                <w:szCs w:val="21"/>
              </w:rPr>
              <w:t>13</w:t>
            </w:r>
          </w:p>
        </w:tc>
        <w:tc>
          <w:tcPr>
            <w:tcW w:w="1425" w:type="dxa"/>
            <w:tcBorders>
              <w:top w:val="nil"/>
              <w:left w:val="nil"/>
              <w:bottom w:val="single" w:sz="6" w:space="0" w:color="DDDDDD"/>
              <w:right w:val="single" w:sz="6" w:space="0" w:color="DDDDDD"/>
            </w:tcBorders>
            <w:tcMar>
              <w:top w:w="0" w:type="dxa"/>
              <w:left w:w="105" w:type="dxa"/>
              <w:bottom w:w="0" w:type="dxa"/>
              <w:right w:w="105" w:type="dxa"/>
            </w:tcMar>
            <w:vAlign w:val="center"/>
            <w:hideMark/>
          </w:tcPr>
          <w:p w14:paraId="18EB1347" w14:textId="77777777" w:rsidR="00DA0297" w:rsidRPr="00DA0297" w:rsidRDefault="00DA0297" w:rsidP="00DA0297">
            <w:pPr>
              <w:widowControl/>
              <w:wordWrap w:val="0"/>
              <w:jc w:val="center"/>
              <w:rPr>
                <w:rFonts w:ascii="Microsoft YaHei UI" w:eastAsia="Microsoft YaHei UI" w:hAnsi="Microsoft YaHei UI" w:cs="Arial" w:hint="eastAsia"/>
                <w:color w:val="333333"/>
                <w:spacing w:val="8"/>
                <w:kern w:val="0"/>
                <w:sz w:val="24"/>
                <w:szCs w:val="24"/>
              </w:rPr>
            </w:pPr>
            <w:r w:rsidRPr="00DA0297">
              <w:rPr>
                <w:rFonts w:ascii="Microsoft YaHei UI" w:eastAsia="Microsoft YaHei UI" w:hAnsi="Microsoft YaHei UI" w:cs="Arial" w:hint="eastAsia"/>
                <w:color w:val="333333"/>
                <w:spacing w:val="8"/>
                <w:kern w:val="0"/>
                <w:szCs w:val="21"/>
              </w:rPr>
              <w:t>-</w:t>
            </w:r>
          </w:p>
        </w:tc>
        <w:tc>
          <w:tcPr>
            <w:tcW w:w="3030" w:type="dxa"/>
            <w:tcBorders>
              <w:top w:val="nil"/>
              <w:left w:val="nil"/>
              <w:bottom w:val="single" w:sz="6" w:space="0" w:color="DDDDDD"/>
              <w:right w:val="single" w:sz="6" w:space="0" w:color="DDDDDD"/>
            </w:tcBorders>
            <w:tcMar>
              <w:top w:w="0" w:type="dxa"/>
              <w:left w:w="105" w:type="dxa"/>
              <w:bottom w:w="0" w:type="dxa"/>
              <w:right w:w="105" w:type="dxa"/>
            </w:tcMar>
            <w:vAlign w:val="center"/>
            <w:hideMark/>
          </w:tcPr>
          <w:p w14:paraId="0D4F5B45" w14:textId="77777777" w:rsidR="00DA0297" w:rsidRPr="00DA0297" w:rsidRDefault="00DA0297" w:rsidP="00DA0297">
            <w:pPr>
              <w:widowControl/>
              <w:wordWrap w:val="0"/>
              <w:jc w:val="left"/>
              <w:rPr>
                <w:rFonts w:ascii="Microsoft YaHei UI" w:eastAsia="Microsoft YaHei UI" w:hAnsi="Microsoft YaHei UI" w:cs="Arial" w:hint="eastAsia"/>
                <w:color w:val="333333"/>
                <w:spacing w:val="8"/>
                <w:kern w:val="0"/>
                <w:sz w:val="24"/>
                <w:szCs w:val="24"/>
              </w:rPr>
            </w:pPr>
            <w:r w:rsidRPr="00DA0297">
              <w:rPr>
                <w:rFonts w:ascii="宋体" w:eastAsia="宋体" w:hAnsi="宋体" w:cs="Arial" w:hint="eastAsia"/>
                <w:color w:val="333333"/>
                <w:spacing w:val="8"/>
                <w:kern w:val="0"/>
                <w:szCs w:val="21"/>
              </w:rPr>
              <w:t>现代工具应用</w:t>
            </w:r>
          </w:p>
        </w:tc>
      </w:tr>
      <w:tr w:rsidR="00DA0297" w:rsidRPr="00DA0297" w14:paraId="7ED78993" w14:textId="77777777" w:rsidTr="00DA0297">
        <w:tc>
          <w:tcPr>
            <w:tcW w:w="675" w:type="dxa"/>
            <w:tcBorders>
              <w:top w:val="nil"/>
              <w:left w:val="single" w:sz="6" w:space="0" w:color="DDDDDD"/>
              <w:bottom w:val="single" w:sz="6" w:space="0" w:color="DDDDDD"/>
              <w:right w:val="single" w:sz="6" w:space="0" w:color="DDDDDD"/>
            </w:tcBorders>
            <w:tcMar>
              <w:top w:w="0" w:type="dxa"/>
              <w:left w:w="105" w:type="dxa"/>
              <w:bottom w:w="0" w:type="dxa"/>
              <w:right w:w="105" w:type="dxa"/>
            </w:tcMar>
            <w:vAlign w:val="center"/>
            <w:hideMark/>
          </w:tcPr>
          <w:p w14:paraId="4CF275BC" w14:textId="77777777" w:rsidR="00DA0297" w:rsidRPr="00DA0297" w:rsidRDefault="00DA0297" w:rsidP="00DA0297">
            <w:pPr>
              <w:widowControl/>
              <w:wordWrap w:val="0"/>
              <w:jc w:val="center"/>
              <w:rPr>
                <w:rFonts w:ascii="Microsoft YaHei UI" w:eastAsia="Microsoft YaHei UI" w:hAnsi="Microsoft YaHei UI" w:cs="Arial" w:hint="eastAsia"/>
                <w:color w:val="333333"/>
                <w:spacing w:val="8"/>
                <w:kern w:val="0"/>
                <w:sz w:val="24"/>
                <w:szCs w:val="24"/>
              </w:rPr>
            </w:pPr>
            <w:r w:rsidRPr="00DA0297">
              <w:rPr>
                <w:rFonts w:ascii="Microsoft YaHei UI" w:eastAsia="Microsoft YaHei UI" w:hAnsi="Microsoft YaHei UI" w:cs="Arial" w:hint="eastAsia"/>
                <w:color w:val="000000"/>
                <w:spacing w:val="8"/>
                <w:kern w:val="0"/>
                <w:szCs w:val="21"/>
              </w:rPr>
              <w:t>10</w:t>
            </w:r>
          </w:p>
        </w:tc>
        <w:tc>
          <w:tcPr>
            <w:tcW w:w="2550" w:type="dxa"/>
            <w:tcBorders>
              <w:top w:val="nil"/>
              <w:left w:val="nil"/>
              <w:bottom w:val="single" w:sz="6" w:space="0" w:color="DDDDDD"/>
              <w:right w:val="single" w:sz="6" w:space="0" w:color="DDDDDD"/>
            </w:tcBorders>
            <w:tcMar>
              <w:top w:w="0" w:type="dxa"/>
              <w:left w:w="105" w:type="dxa"/>
              <w:bottom w:w="0" w:type="dxa"/>
              <w:right w:w="105" w:type="dxa"/>
            </w:tcMar>
            <w:vAlign w:val="center"/>
            <w:hideMark/>
          </w:tcPr>
          <w:p w14:paraId="0C9B996C" w14:textId="77777777" w:rsidR="00DA0297" w:rsidRPr="00DA0297" w:rsidRDefault="00DA0297" w:rsidP="00DA0297">
            <w:pPr>
              <w:widowControl/>
              <w:wordWrap w:val="0"/>
              <w:jc w:val="left"/>
              <w:rPr>
                <w:rFonts w:ascii="Microsoft YaHei UI" w:eastAsia="Microsoft YaHei UI" w:hAnsi="Microsoft YaHei UI" w:cs="Arial" w:hint="eastAsia"/>
                <w:color w:val="333333"/>
                <w:spacing w:val="8"/>
                <w:kern w:val="0"/>
                <w:sz w:val="24"/>
                <w:szCs w:val="24"/>
              </w:rPr>
            </w:pPr>
            <w:r w:rsidRPr="00DA0297">
              <w:rPr>
                <w:rFonts w:ascii="宋体" w:eastAsia="宋体" w:hAnsi="宋体" w:cs="Arial" w:hint="eastAsia"/>
                <w:color w:val="333333"/>
                <w:spacing w:val="8"/>
                <w:kern w:val="0"/>
                <w:szCs w:val="21"/>
              </w:rPr>
              <w:t>开放、共享与合作</w:t>
            </w:r>
          </w:p>
        </w:tc>
        <w:tc>
          <w:tcPr>
            <w:tcW w:w="855" w:type="dxa"/>
            <w:tcBorders>
              <w:top w:val="nil"/>
              <w:left w:val="nil"/>
              <w:bottom w:val="single" w:sz="6" w:space="0" w:color="DDDDDD"/>
              <w:right w:val="single" w:sz="6" w:space="0" w:color="DDDDDD"/>
            </w:tcBorders>
            <w:tcMar>
              <w:top w:w="0" w:type="dxa"/>
              <w:left w:w="105" w:type="dxa"/>
              <w:bottom w:w="0" w:type="dxa"/>
              <w:right w:w="105" w:type="dxa"/>
            </w:tcMar>
            <w:vAlign w:val="center"/>
            <w:hideMark/>
          </w:tcPr>
          <w:p w14:paraId="48597BD5" w14:textId="77777777" w:rsidR="00DA0297" w:rsidRPr="00DA0297" w:rsidRDefault="00DA0297" w:rsidP="00DA0297">
            <w:pPr>
              <w:widowControl/>
              <w:wordWrap w:val="0"/>
              <w:jc w:val="center"/>
              <w:rPr>
                <w:rFonts w:ascii="Microsoft YaHei UI" w:eastAsia="Microsoft YaHei UI" w:hAnsi="Microsoft YaHei UI" w:cs="Arial" w:hint="eastAsia"/>
                <w:color w:val="333333"/>
                <w:spacing w:val="8"/>
                <w:kern w:val="0"/>
                <w:sz w:val="24"/>
                <w:szCs w:val="24"/>
              </w:rPr>
            </w:pPr>
            <w:r w:rsidRPr="00DA0297">
              <w:rPr>
                <w:rFonts w:ascii="Microsoft YaHei UI" w:eastAsia="Microsoft YaHei UI" w:hAnsi="Microsoft YaHei UI" w:cs="Arial" w:hint="eastAsia"/>
                <w:color w:val="333333"/>
                <w:spacing w:val="8"/>
                <w:kern w:val="0"/>
                <w:szCs w:val="21"/>
              </w:rPr>
              <w:t>8</w:t>
            </w:r>
          </w:p>
        </w:tc>
        <w:tc>
          <w:tcPr>
            <w:tcW w:w="1425" w:type="dxa"/>
            <w:tcBorders>
              <w:top w:val="nil"/>
              <w:left w:val="nil"/>
              <w:bottom w:val="single" w:sz="6" w:space="0" w:color="DDDDDD"/>
              <w:right w:val="single" w:sz="6" w:space="0" w:color="DDDDDD"/>
            </w:tcBorders>
            <w:tcMar>
              <w:top w:w="0" w:type="dxa"/>
              <w:left w:w="105" w:type="dxa"/>
              <w:bottom w:w="0" w:type="dxa"/>
              <w:right w:w="105" w:type="dxa"/>
            </w:tcMar>
            <w:vAlign w:val="center"/>
            <w:hideMark/>
          </w:tcPr>
          <w:p w14:paraId="2BF06BAD" w14:textId="77777777" w:rsidR="00DA0297" w:rsidRPr="00DA0297" w:rsidRDefault="00DA0297" w:rsidP="00DA0297">
            <w:pPr>
              <w:widowControl/>
              <w:wordWrap w:val="0"/>
              <w:jc w:val="center"/>
              <w:rPr>
                <w:rFonts w:ascii="Microsoft YaHei UI" w:eastAsia="Microsoft YaHei UI" w:hAnsi="Microsoft YaHei UI" w:cs="Arial" w:hint="eastAsia"/>
                <w:color w:val="333333"/>
                <w:spacing w:val="8"/>
                <w:kern w:val="0"/>
                <w:sz w:val="24"/>
                <w:szCs w:val="24"/>
              </w:rPr>
            </w:pPr>
            <w:r w:rsidRPr="00DA0297">
              <w:rPr>
                <w:rFonts w:ascii="Microsoft YaHei UI" w:eastAsia="Microsoft YaHei UI" w:hAnsi="Microsoft YaHei UI" w:cs="Arial" w:hint="eastAsia"/>
                <w:color w:val="333333"/>
                <w:spacing w:val="8"/>
                <w:kern w:val="0"/>
                <w:szCs w:val="21"/>
              </w:rPr>
              <w:t>+</w:t>
            </w:r>
          </w:p>
        </w:tc>
        <w:tc>
          <w:tcPr>
            <w:tcW w:w="3030" w:type="dxa"/>
            <w:tcBorders>
              <w:top w:val="nil"/>
              <w:left w:val="nil"/>
              <w:bottom w:val="single" w:sz="6" w:space="0" w:color="DDDDDD"/>
              <w:right w:val="single" w:sz="6" w:space="0" w:color="DDDDDD"/>
            </w:tcBorders>
            <w:tcMar>
              <w:top w:w="0" w:type="dxa"/>
              <w:left w:w="105" w:type="dxa"/>
              <w:bottom w:w="0" w:type="dxa"/>
              <w:right w:w="105" w:type="dxa"/>
            </w:tcMar>
            <w:vAlign w:val="center"/>
            <w:hideMark/>
          </w:tcPr>
          <w:p w14:paraId="415FA8C2" w14:textId="77777777" w:rsidR="00DA0297" w:rsidRPr="00DA0297" w:rsidRDefault="00DA0297" w:rsidP="00DA0297">
            <w:pPr>
              <w:widowControl/>
              <w:wordWrap w:val="0"/>
              <w:jc w:val="left"/>
              <w:rPr>
                <w:rFonts w:ascii="Microsoft YaHei UI" w:eastAsia="Microsoft YaHei UI" w:hAnsi="Microsoft YaHei UI" w:cs="Arial" w:hint="eastAsia"/>
                <w:color w:val="333333"/>
                <w:spacing w:val="8"/>
                <w:kern w:val="0"/>
                <w:sz w:val="24"/>
                <w:szCs w:val="24"/>
              </w:rPr>
            </w:pPr>
            <w:r w:rsidRPr="00DA0297">
              <w:rPr>
                <w:rFonts w:ascii="宋体" w:eastAsia="宋体" w:hAnsi="宋体" w:cs="Arial" w:hint="eastAsia"/>
                <w:color w:val="333333"/>
                <w:spacing w:val="8"/>
                <w:kern w:val="0"/>
                <w:szCs w:val="21"/>
              </w:rPr>
              <w:t>个人与团队工作</w:t>
            </w:r>
          </w:p>
          <w:p w14:paraId="0DD9FD4F" w14:textId="77777777" w:rsidR="00DA0297" w:rsidRPr="00DA0297" w:rsidRDefault="00DA0297" w:rsidP="00DA0297">
            <w:pPr>
              <w:widowControl/>
              <w:wordWrap w:val="0"/>
              <w:jc w:val="left"/>
              <w:rPr>
                <w:rFonts w:ascii="Microsoft YaHei UI" w:eastAsia="Microsoft YaHei UI" w:hAnsi="Microsoft YaHei UI" w:cs="Arial" w:hint="eastAsia"/>
                <w:color w:val="333333"/>
                <w:spacing w:val="8"/>
                <w:kern w:val="0"/>
                <w:sz w:val="24"/>
                <w:szCs w:val="24"/>
              </w:rPr>
            </w:pPr>
            <w:r w:rsidRPr="00DA0297">
              <w:rPr>
                <w:rFonts w:ascii="宋体" w:eastAsia="宋体" w:hAnsi="宋体" w:cs="Arial" w:hint="eastAsia"/>
                <w:color w:val="333333"/>
                <w:spacing w:val="8"/>
                <w:kern w:val="0"/>
                <w:szCs w:val="21"/>
              </w:rPr>
              <w:t>沟通交流</w:t>
            </w:r>
          </w:p>
        </w:tc>
      </w:tr>
      <w:tr w:rsidR="00DA0297" w:rsidRPr="00DA0297" w14:paraId="16B01D32" w14:textId="77777777" w:rsidTr="00DA0297">
        <w:tc>
          <w:tcPr>
            <w:tcW w:w="675" w:type="dxa"/>
            <w:tcBorders>
              <w:top w:val="nil"/>
              <w:left w:val="single" w:sz="6" w:space="0" w:color="DDDDDD"/>
              <w:bottom w:val="single" w:sz="6" w:space="0" w:color="DDDDDD"/>
              <w:right w:val="single" w:sz="6" w:space="0" w:color="DDDDDD"/>
            </w:tcBorders>
            <w:tcMar>
              <w:top w:w="0" w:type="dxa"/>
              <w:left w:w="105" w:type="dxa"/>
              <w:bottom w:w="0" w:type="dxa"/>
              <w:right w:w="105" w:type="dxa"/>
            </w:tcMar>
            <w:vAlign w:val="center"/>
            <w:hideMark/>
          </w:tcPr>
          <w:p w14:paraId="2DC5D05A" w14:textId="77777777" w:rsidR="00DA0297" w:rsidRPr="00DA0297" w:rsidRDefault="00DA0297" w:rsidP="00DA0297">
            <w:pPr>
              <w:widowControl/>
              <w:wordWrap w:val="0"/>
              <w:jc w:val="center"/>
              <w:rPr>
                <w:rFonts w:ascii="Microsoft YaHei UI" w:eastAsia="Microsoft YaHei UI" w:hAnsi="Microsoft YaHei UI" w:cs="Arial" w:hint="eastAsia"/>
                <w:color w:val="333333"/>
                <w:spacing w:val="8"/>
                <w:kern w:val="0"/>
                <w:sz w:val="24"/>
                <w:szCs w:val="24"/>
              </w:rPr>
            </w:pPr>
            <w:r w:rsidRPr="00DA0297">
              <w:rPr>
                <w:rFonts w:ascii="Microsoft YaHei UI" w:eastAsia="Microsoft YaHei UI" w:hAnsi="Microsoft YaHei UI" w:cs="Arial" w:hint="eastAsia"/>
                <w:color w:val="000000"/>
                <w:spacing w:val="8"/>
                <w:kern w:val="0"/>
                <w:szCs w:val="21"/>
              </w:rPr>
              <w:t>11</w:t>
            </w:r>
          </w:p>
        </w:tc>
        <w:tc>
          <w:tcPr>
            <w:tcW w:w="2550" w:type="dxa"/>
            <w:tcBorders>
              <w:top w:val="nil"/>
              <w:left w:val="nil"/>
              <w:bottom w:val="single" w:sz="6" w:space="0" w:color="DDDDDD"/>
              <w:right w:val="single" w:sz="6" w:space="0" w:color="DDDDDD"/>
            </w:tcBorders>
            <w:tcMar>
              <w:top w:w="0" w:type="dxa"/>
              <w:left w:w="105" w:type="dxa"/>
              <w:bottom w:w="0" w:type="dxa"/>
              <w:right w:w="105" w:type="dxa"/>
            </w:tcMar>
            <w:vAlign w:val="center"/>
            <w:hideMark/>
          </w:tcPr>
          <w:p w14:paraId="18D6E197" w14:textId="77777777" w:rsidR="00DA0297" w:rsidRPr="00DA0297" w:rsidRDefault="00DA0297" w:rsidP="00DA0297">
            <w:pPr>
              <w:widowControl/>
              <w:wordWrap w:val="0"/>
              <w:jc w:val="left"/>
              <w:rPr>
                <w:rFonts w:ascii="Microsoft YaHei UI" w:eastAsia="Microsoft YaHei UI" w:hAnsi="Microsoft YaHei UI" w:cs="Arial" w:hint="eastAsia"/>
                <w:color w:val="333333"/>
                <w:spacing w:val="8"/>
                <w:kern w:val="0"/>
                <w:sz w:val="24"/>
                <w:szCs w:val="24"/>
              </w:rPr>
            </w:pPr>
            <w:r w:rsidRPr="00DA0297">
              <w:rPr>
                <w:rFonts w:ascii="宋体" w:eastAsia="宋体" w:hAnsi="宋体" w:cs="Arial" w:hint="eastAsia"/>
                <w:color w:val="333333"/>
                <w:spacing w:val="8"/>
                <w:kern w:val="0"/>
                <w:szCs w:val="21"/>
              </w:rPr>
              <w:t>终身学习与迅速迭代</w:t>
            </w:r>
          </w:p>
        </w:tc>
        <w:tc>
          <w:tcPr>
            <w:tcW w:w="855" w:type="dxa"/>
            <w:tcBorders>
              <w:top w:val="nil"/>
              <w:left w:val="nil"/>
              <w:bottom w:val="single" w:sz="6" w:space="0" w:color="DDDDDD"/>
              <w:right w:val="single" w:sz="6" w:space="0" w:color="DDDDDD"/>
            </w:tcBorders>
            <w:tcMar>
              <w:top w:w="0" w:type="dxa"/>
              <w:left w:w="105" w:type="dxa"/>
              <w:bottom w:w="0" w:type="dxa"/>
              <w:right w:w="105" w:type="dxa"/>
            </w:tcMar>
            <w:vAlign w:val="center"/>
            <w:hideMark/>
          </w:tcPr>
          <w:p w14:paraId="06992FFB" w14:textId="77777777" w:rsidR="00DA0297" w:rsidRPr="00DA0297" w:rsidRDefault="00DA0297" w:rsidP="00DA0297">
            <w:pPr>
              <w:widowControl/>
              <w:wordWrap w:val="0"/>
              <w:jc w:val="center"/>
              <w:rPr>
                <w:rFonts w:ascii="Microsoft YaHei UI" w:eastAsia="Microsoft YaHei UI" w:hAnsi="Microsoft YaHei UI" w:cs="Arial" w:hint="eastAsia"/>
                <w:color w:val="333333"/>
                <w:spacing w:val="8"/>
                <w:kern w:val="0"/>
                <w:sz w:val="24"/>
                <w:szCs w:val="24"/>
              </w:rPr>
            </w:pPr>
            <w:r w:rsidRPr="00DA0297">
              <w:rPr>
                <w:rFonts w:ascii="Microsoft YaHei UI" w:eastAsia="Microsoft YaHei UI" w:hAnsi="Microsoft YaHei UI" w:cs="Arial" w:hint="eastAsia"/>
                <w:color w:val="333333"/>
                <w:spacing w:val="8"/>
                <w:kern w:val="0"/>
                <w:szCs w:val="21"/>
              </w:rPr>
              <w:t>8</w:t>
            </w:r>
          </w:p>
        </w:tc>
        <w:tc>
          <w:tcPr>
            <w:tcW w:w="1425" w:type="dxa"/>
            <w:tcBorders>
              <w:top w:val="nil"/>
              <w:left w:val="nil"/>
              <w:bottom w:val="single" w:sz="6" w:space="0" w:color="DDDDDD"/>
              <w:right w:val="single" w:sz="6" w:space="0" w:color="DDDDDD"/>
            </w:tcBorders>
            <w:tcMar>
              <w:top w:w="0" w:type="dxa"/>
              <w:left w:w="105" w:type="dxa"/>
              <w:bottom w:w="0" w:type="dxa"/>
              <w:right w:w="105" w:type="dxa"/>
            </w:tcMar>
            <w:vAlign w:val="center"/>
            <w:hideMark/>
          </w:tcPr>
          <w:p w14:paraId="3DD266A8" w14:textId="77777777" w:rsidR="00DA0297" w:rsidRPr="00DA0297" w:rsidRDefault="00DA0297" w:rsidP="00DA0297">
            <w:pPr>
              <w:widowControl/>
              <w:wordWrap w:val="0"/>
              <w:jc w:val="center"/>
              <w:rPr>
                <w:rFonts w:ascii="Microsoft YaHei UI" w:eastAsia="Microsoft YaHei UI" w:hAnsi="Microsoft YaHei UI" w:cs="Arial" w:hint="eastAsia"/>
                <w:color w:val="333333"/>
                <w:spacing w:val="8"/>
                <w:kern w:val="0"/>
                <w:sz w:val="24"/>
                <w:szCs w:val="24"/>
              </w:rPr>
            </w:pPr>
            <w:r w:rsidRPr="00DA0297">
              <w:rPr>
                <w:rFonts w:ascii="Microsoft YaHei UI" w:eastAsia="Microsoft YaHei UI" w:hAnsi="Microsoft YaHei UI" w:cs="Arial" w:hint="eastAsia"/>
                <w:color w:val="333333"/>
                <w:spacing w:val="8"/>
                <w:kern w:val="0"/>
                <w:szCs w:val="21"/>
              </w:rPr>
              <w:t>++</w:t>
            </w:r>
          </w:p>
        </w:tc>
        <w:tc>
          <w:tcPr>
            <w:tcW w:w="3030" w:type="dxa"/>
            <w:tcBorders>
              <w:top w:val="nil"/>
              <w:left w:val="nil"/>
              <w:bottom w:val="single" w:sz="6" w:space="0" w:color="DDDDDD"/>
              <w:right w:val="single" w:sz="6" w:space="0" w:color="DDDDDD"/>
            </w:tcBorders>
            <w:tcMar>
              <w:top w:w="0" w:type="dxa"/>
              <w:left w:w="105" w:type="dxa"/>
              <w:bottom w:w="0" w:type="dxa"/>
              <w:right w:w="105" w:type="dxa"/>
            </w:tcMar>
            <w:vAlign w:val="center"/>
            <w:hideMark/>
          </w:tcPr>
          <w:p w14:paraId="4BB916E5" w14:textId="77777777" w:rsidR="00DA0297" w:rsidRPr="00DA0297" w:rsidRDefault="00DA0297" w:rsidP="00DA0297">
            <w:pPr>
              <w:widowControl/>
              <w:wordWrap w:val="0"/>
              <w:jc w:val="left"/>
              <w:rPr>
                <w:rFonts w:ascii="Microsoft YaHei UI" w:eastAsia="Microsoft YaHei UI" w:hAnsi="Microsoft YaHei UI" w:cs="Arial" w:hint="eastAsia"/>
                <w:color w:val="333333"/>
                <w:spacing w:val="8"/>
                <w:kern w:val="0"/>
                <w:sz w:val="24"/>
                <w:szCs w:val="24"/>
              </w:rPr>
            </w:pPr>
            <w:r w:rsidRPr="00DA0297">
              <w:rPr>
                <w:rFonts w:ascii="宋体" w:eastAsia="宋体" w:hAnsi="宋体" w:cs="Arial" w:hint="eastAsia"/>
                <w:color w:val="333333"/>
                <w:spacing w:val="8"/>
                <w:kern w:val="0"/>
                <w:szCs w:val="21"/>
              </w:rPr>
              <w:t>终身学习</w:t>
            </w:r>
          </w:p>
        </w:tc>
      </w:tr>
      <w:tr w:rsidR="00DA0297" w:rsidRPr="00DA0297" w14:paraId="420341D3" w14:textId="77777777" w:rsidTr="00DA0297">
        <w:tc>
          <w:tcPr>
            <w:tcW w:w="675" w:type="dxa"/>
            <w:tcBorders>
              <w:top w:val="nil"/>
              <w:left w:val="single" w:sz="6" w:space="0" w:color="DDDDDD"/>
              <w:bottom w:val="single" w:sz="6" w:space="0" w:color="DDDDDD"/>
              <w:right w:val="single" w:sz="6" w:space="0" w:color="DDDDDD"/>
            </w:tcBorders>
            <w:tcMar>
              <w:top w:w="0" w:type="dxa"/>
              <w:left w:w="105" w:type="dxa"/>
              <w:bottom w:w="0" w:type="dxa"/>
              <w:right w:w="105" w:type="dxa"/>
            </w:tcMar>
            <w:vAlign w:val="center"/>
            <w:hideMark/>
          </w:tcPr>
          <w:p w14:paraId="7D5CBE02" w14:textId="77777777" w:rsidR="00DA0297" w:rsidRPr="00DA0297" w:rsidRDefault="00DA0297" w:rsidP="00DA0297">
            <w:pPr>
              <w:widowControl/>
              <w:wordWrap w:val="0"/>
              <w:jc w:val="center"/>
              <w:rPr>
                <w:rFonts w:ascii="Microsoft YaHei UI" w:eastAsia="Microsoft YaHei UI" w:hAnsi="Microsoft YaHei UI" w:cs="Arial" w:hint="eastAsia"/>
                <w:color w:val="333333"/>
                <w:spacing w:val="8"/>
                <w:kern w:val="0"/>
                <w:sz w:val="24"/>
                <w:szCs w:val="24"/>
              </w:rPr>
            </w:pPr>
            <w:r w:rsidRPr="00DA0297">
              <w:rPr>
                <w:rFonts w:ascii="Microsoft YaHei UI" w:eastAsia="Microsoft YaHei UI" w:hAnsi="Microsoft YaHei UI" w:cs="Arial" w:hint="eastAsia"/>
                <w:color w:val="000000"/>
                <w:spacing w:val="8"/>
                <w:kern w:val="0"/>
                <w:szCs w:val="21"/>
              </w:rPr>
              <w:t>12</w:t>
            </w:r>
          </w:p>
        </w:tc>
        <w:tc>
          <w:tcPr>
            <w:tcW w:w="2550" w:type="dxa"/>
            <w:tcBorders>
              <w:top w:val="nil"/>
              <w:left w:val="nil"/>
              <w:bottom w:val="single" w:sz="6" w:space="0" w:color="DDDDDD"/>
              <w:right w:val="single" w:sz="6" w:space="0" w:color="DDDDDD"/>
            </w:tcBorders>
            <w:tcMar>
              <w:top w:w="0" w:type="dxa"/>
              <w:left w:w="105" w:type="dxa"/>
              <w:bottom w:w="0" w:type="dxa"/>
              <w:right w:w="105" w:type="dxa"/>
            </w:tcMar>
            <w:vAlign w:val="center"/>
            <w:hideMark/>
          </w:tcPr>
          <w:p w14:paraId="69F2516E" w14:textId="77777777" w:rsidR="00DA0297" w:rsidRPr="00DA0297" w:rsidRDefault="00DA0297" w:rsidP="00DA0297">
            <w:pPr>
              <w:widowControl/>
              <w:wordWrap w:val="0"/>
              <w:jc w:val="left"/>
              <w:rPr>
                <w:rFonts w:ascii="Microsoft YaHei UI" w:eastAsia="Microsoft YaHei UI" w:hAnsi="Microsoft YaHei UI" w:cs="Arial" w:hint="eastAsia"/>
                <w:color w:val="333333"/>
                <w:spacing w:val="8"/>
                <w:kern w:val="0"/>
                <w:sz w:val="24"/>
                <w:szCs w:val="24"/>
              </w:rPr>
            </w:pPr>
            <w:r w:rsidRPr="00DA0297">
              <w:rPr>
                <w:rFonts w:ascii="宋体" w:eastAsia="宋体" w:hAnsi="宋体" w:cs="Arial" w:hint="eastAsia"/>
                <w:color w:val="333333"/>
                <w:spacing w:val="8"/>
                <w:kern w:val="0"/>
                <w:szCs w:val="21"/>
              </w:rPr>
              <w:t>创造性思维与原始创新</w:t>
            </w:r>
          </w:p>
        </w:tc>
        <w:tc>
          <w:tcPr>
            <w:tcW w:w="855" w:type="dxa"/>
            <w:tcBorders>
              <w:top w:val="nil"/>
              <w:left w:val="nil"/>
              <w:bottom w:val="single" w:sz="6" w:space="0" w:color="DDDDDD"/>
              <w:right w:val="single" w:sz="6" w:space="0" w:color="DDDDDD"/>
            </w:tcBorders>
            <w:tcMar>
              <w:top w:w="0" w:type="dxa"/>
              <w:left w:w="105" w:type="dxa"/>
              <w:bottom w:w="0" w:type="dxa"/>
              <w:right w:w="105" w:type="dxa"/>
            </w:tcMar>
            <w:vAlign w:val="center"/>
            <w:hideMark/>
          </w:tcPr>
          <w:p w14:paraId="102AC8CC" w14:textId="77777777" w:rsidR="00DA0297" w:rsidRPr="00DA0297" w:rsidRDefault="00DA0297" w:rsidP="00DA0297">
            <w:pPr>
              <w:widowControl/>
              <w:wordWrap w:val="0"/>
              <w:jc w:val="center"/>
              <w:rPr>
                <w:rFonts w:ascii="Microsoft YaHei UI" w:eastAsia="Microsoft YaHei UI" w:hAnsi="Microsoft YaHei UI" w:cs="Arial" w:hint="eastAsia"/>
                <w:color w:val="333333"/>
                <w:spacing w:val="8"/>
                <w:kern w:val="0"/>
                <w:sz w:val="24"/>
                <w:szCs w:val="24"/>
              </w:rPr>
            </w:pPr>
            <w:r w:rsidRPr="00DA0297">
              <w:rPr>
                <w:rFonts w:ascii="Microsoft YaHei UI" w:eastAsia="Microsoft YaHei UI" w:hAnsi="Microsoft YaHei UI" w:cs="Arial" w:hint="eastAsia"/>
                <w:color w:val="333333"/>
                <w:spacing w:val="8"/>
                <w:kern w:val="0"/>
                <w:szCs w:val="21"/>
              </w:rPr>
              <w:t>6</w:t>
            </w:r>
          </w:p>
        </w:tc>
        <w:tc>
          <w:tcPr>
            <w:tcW w:w="1425" w:type="dxa"/>
            <w:tcBorders>
              <w:top w:val="nil"/>
              <w:left w:val="nil"/>
              <w:bottom w:val="single" w:sz="6" w:space="0" w:color="DDDDDD"/>
              <w:right w:val="single" w:sz="6" w:space="0" w:color="DDDDDD"/>
            </w:tcBorders>
            <w:tcMar>
              <w:top w:w="0" w:type="dxa"/>
              <w:left w:w="105" w:type="dxa"/>
              <w:bottom w:w="0" w:type="dxa"/>
              <w:right w:w="105" w:type="dxa"/>
            </w:tcMar>
            <w:vAlign w:val="center"/>
            <w:hideMark/>
          </w:tcPr>
          <w:p w14:paraId="5465F9CC" w14:textId="77777777" w:rsidR="00DA0297" w:rsidRPr="00DA0297" w:rsidRDefault="00DA0297" w:rsidP="00DA0297">
            <w:pPr>
              <w:widowControl/>
              <w:wordWrap w:val="0"/>
              <w:jc w:val="center"/>
              <w:rPr>
                <w:rFonts w:ascii="Microsoft YaHei UI" w:eastAsia="Microsoft YaHei UI" w:hAnsi="Microsoft YaHei UI" w:cs="Arial" w:hint="eastAsia"/>
                <w:color w:val="333333"/>
                <w:spacing w:val="8"/>
                <w:kern w:val="0"/>
                <w:sz w:val="24"/>
                <w:szCs w:val="24"/>
              </w:rPr>
            </w:pPr>
            <w:r w:rsidRPr="00DA0297">
              <w:rPr>
                <w:rFonts w:ascii="Microsoft YaHei UI" w:eastAsia="Microsoft YaHei UI" w:hAnsi="Microsoft YaHei UI" w:cs="Arial" w:hint="eastAsia"/>
                <w:color w:val="333333"/>
                <w:spacing w:val="8"/>
                <w:kern w:val="0"/>
                <w:szCs w:val="21"/>
              </w:rPr>
              <w:t>--</w:t>
            </w:r>
          </w:p>
        </w:tc>
        <w:tc>
          <w:tcPr>
            <w:tcW w:w="3030" w:type="dxa"/>
            <w:tcBorders>
              <w:top w:val="nil"/>
              <w:left w:val="nil"/>
              <w:bottom w:val="single" w:sz="6" w:space="0" w:color="DDDDDD"/>
              <w:right w:val="single" w:sz="6" w:space="0" w:color="DDDDDD"/>
            </w:tcBorders>
            <w:tcMar>
              <w:top w:w="0" w:type="dxa"/>
              <w:left w:w="105" w:type="dxa"/>
              <w:bottom w:w="0" w:type="dxa"/>
              <w:right w:w="105" w:type="dxa"/>
            </w:tcMar>
            <w:vAlign w:val="center"/>
            <w:hideMark/>
          </w:tcPr>
          <w:p w14:paraId="672CF015" w14:textId="77777777" w:rsidR="00DA0297" w:rsidRPr="00DA0297" w:rsidRDefault="00DA0297" w:rsidP="00DA0297">
            <w:pPr>
              <w:widowControl/>
              <w:wordWrap w:val="0"/>
              <w:jc w:val="left"/>
              <w:rPr>
                <w:rFonts w:ascii="Microsoft YaHei UI" w:eastAsia="Microsoft YaHei UI" w:hAnsi="Microsoft YaHei UI" w:cs="Arial" w:hint="eastAsia"/>
                <w:color w:val="333333"/>
                <w:spacing w:val="8"/>
                <w:kern w:val="0"/>
                <w:sz w:val="24"/>
                <w:szCs w:val="24"/>
              </w:rPr>
            </w:pPr>
          </w:p>
        </w:tc>
      </w:tr>
    </w:tbl>
    <w:p w14:paraId="12012095" w14:textId="77777777" w:rsidR="00DA0297" w:rsidRPr="00DA0297" w:rsidRDefault="00DA0297" w:rsidP="00DA0297">
      <w:pPr>
        <w:widowControl/>
        <w:shd w:val="clear" w:color="auto" w:fill="FAFAFA"/>
        <w:spacing w:before="100" w:beforeAutospacing="1" w:after="100" w:afterAutospacing="1"/>
        <w:rPr>
          <w:rFonts w:ascii="Microsoft YaHei UI" w:eastAsia="Microsoft YaHei UI" w:hAnsi="Microsoft YaHei UI" w:cs="Arial" w:hint="eastAsia"/>
          <w:color w:val="333333"/>
          <w:spacing w:val="8"/>
          <w:kern w:val="0"/>
          <w:sz w:val="26"/>
          <w:szCs w:val="26"/>
        </w:rPr>
      </w:pPr>
      <w:r w:rsidRPr="00DA0297">
        <w:rPr>
          <w:rFonts w:ascii="Microsoft YaHei UI" w:eastAsia="Microsoft YaHei UI" w:hAnsi="Microsoft YaHei UI" w:cs="Arial" w:hint="eastAsia"/>
          <w:color w:val="333333"/>
          <w:spacing w:val="8"/>
          <w:kern w:val="0"/>
          <w:szCs w:val="21"/>
        </w:rPr>
        <w:t>注：++表示比较吻合，+表示一般吻合，-表示不够吻合，--表示没有明确对应的条目。</w:t>
      </w:r>
    </w:p>
    <w:p w14:paraId="504BC14E" w14:textId="77777777" w:rsidR="00DA0297" w:rsidRPr="00DA0297" w:rsidRDefault="00DA0297" w:rsidP="00DA0297">
      <w:pPr>
        <w:widowControl/>
        <w:shd w:val="clear" w:color="auto" w:fill="FAFAFA"/>
        <w:spacing w:before="100" w:beforeAutospacing="1" w:after="100" w:afterAutospacing="1"/>
        <w:rPr>
          <w:rFonts w:ascii="Microsoft YaHei UI" w:eastAsia="Microsoft YaHei UI" w:hAnsi="Microsoft YaHei UI" w:cs="Arial" w:hint="eastAsia"/>
          <w:color w:val="333333"/>
          <w:spacing w:val="8"/>
          <w:kern w:val="0"/>
          <w:sz w:val="26"/>
          <w:szCs w:val="26"/>
        </w:rPr>
      </w:pPr>
      <w:r w:rsidRPr="00DA0297">
        <w:rPr>
          <w:rFonts w:ascii="Microsoft YaHei UI" w:eastAsia="Microsoft YaHei UI" w:hAnsi="Microsoft YaHei UI" w:cs="Arial" w:hint="eastAsia"/>
          <w:b/>
          <w:bCs/>
          <w:color w:val="000000"/>
          <w:spacing w:val="8"/>
          <w:kern w:val="0"/>
          <w:sz w:val="24"/>
          <w:szCs w:val="24"/>
        </w:rPr>
        <w:t>（二）讨论与建议。</w:t>
      </w:r>
    </w:p>
    <w:p w14:paraId="0543AAA0" w14:textId="77777777" w:rsidR="00DA0297" w:rsidRPr="00DA0297" w:rsidRDefault="00DA0297" w:rsidP="00DA0297">
      <w:pPr>
        <w:widowControl/>
        <w:shd w:val="clear" w:color="auto" w:fill="FAFAFA"/>
        <w:spacing w:before="100" w:beforeAutospacing="1" w:after="100" w:afterAutospacing="1"/>
        <w:rPr>
          <w:rFonts w:ascii="Microsoft YaHei UI" w:eastAsia="Microsoft YaHei UI" w:hAnsi="Microsoft YaHei UI" w:cs="Arial" w:hint="eastAsia"/>
          <w:color w:val="333333"/>
          <w:spacing w:val="8"/>
          <w:kern w:val="0"/>
          <w:sz w:val="26"/>
          <w:szCs w:val="26"/>
        </w:rPr>
      </w:pPr>
    </w:p>
    <w:p w14:paraId="0FF57513" w14:textId="77777777" w:rsidR="00DA0297" w:rsidRPr="00DA0297" w:rsidRDefault="00DA0297" w:rsidP="00DA0297">
      <w:pPr>
        <w:widowControl/>
        <w:shd w:val="clear" w:color="auto" w:fill="FAFAFA"/>
        <w:spacing w:before="100" w:beforeAutospacing="1" w:after="100" w:afterAutospacing="1"/>
        <w:rPr>
          <w:rFonts w:ascii="Microsoft YaHei UI" w:eastAsia="Microsoft YaHei UI" w:hAnsi="Microsoft YaHei UI" w:cs="Arial" w:hint="eastAsia"/>
          <w:color w:val="333333"/>
          <w:spacing w:val="8"/>
          <w:kern w:val="0"/>
          <w:sz w:val="26"/>
          <w:szCs w:val="26"/>
        </w:rPr>
      </w:pPr>
      <w:r w:rsidRPr="00DA0297">
        <w:rPr>
          <w:rFonts w:ascii="Microsoft YaHei UI" w:eastAsia="Microsoft YaHei UI" w:hAnsi="Microsoft YaHei UI" w:cs="Arial" w:hint="eastAsia"/>
          <w:color w:val="333333"/>
          <w:spacing w:val="8"/>
          <w:kern w:val="0"/>
          <w:sz w:val="24"/>
          <w:szCs w:val="24"/>
        </w:rPr>
        <w:t>本研究通过企业实证研究，解</w:t>
      </w:r>
      <w:proofErr w:type="gramStart"/>
      <w:r w:rsidRPr="00DA0297">
        <w:rPr>
          <w:rFonts w:ascii="Microsoft YaHei UI" w:eastAsia="Microsoft YaHei UI" w:hAnsi="Microsoft YaHei UI" w:cs="Arial" w:hint="eastAsia"/>
          <w:color w:val="333333"/>
          <w:spacing w:val="8"/>
          <w:kern w:val="0"/>
          <w:sz w:val="24"/>
          <w:szCs w:val="24"/>
        </w:rPr>
        <w:t>构产业</w:t>
      </w:r>
      <w:proofErr w:type="gramEnd"/>
      <w:r w:rsidRPr="00DA0297">
        <w:rPr>
          <w:rFonts w:ascii="Microsoft YaHei UI" w:eastAsia="Microsoft YaHei UI" w:hAnsi="Microsoft YaHei UI" w:cs="Arial" w:hint="eastAsia"/>
          <w:color w:val="333333"/>
          <w:spacing w:val="8"/>
          <w:kern w:val="0"/>
          <w:sz w:val="24"/>
          <w:szCs w:val="24"/>
        </w:rPr>
        <w:t>智能化趋势下未来工程师的核心能力，为我国工程教育改革与创新提供了进一步思考的空间：</w:t>
      </w:r>
    </w:p>
    <w:p w14:paraId="56990F2D" w14:textId="77777777" w:rsidR="00DA0297" w:rsidRPr="00DA0297" w:rsidRDefault="00DA0297" w:rsidP="00DA0297">
      <w:pPr>
        <w:widowControl/>
        <w:shd w:val="clear" w:color="auto" w:fill="FAFAFA"/>
        <w:spacing w:before="100" w:beforeAutospacing="1" w:after="100" w:afterAutospacing="1"/>
        <w:rPr>
          <w:rFonts w:ascii="Microsoft YaHei UI" w:eastAsia="Microsoft YaHei UI" w:hAnsi="Microsoft YaHei UI" w:cs="Arial" w:hint="eastAsia"/>
          <w:color w:val="333333"/>
          <w:spacing w:val="8"/>
          <w:kern w:val="0"/>
          <w:sz w:val="26"/>
          <w:szCs w:val="26"/>
        </w:rPr>
      </w:pPr>
    </w:p>
    <w:p w14:paraId="48E810CE" w14:textId="77777777" w:rsidR="00DA0297" w:rsidRPr="00DA0297" w:rsidRDefault="00DA0297" w:rsidP="00DA0297">
      <w:pPr>
        <w:widowControl/>
        <w:shd w:val="clear" w:color="auto" w:fill="FAFAFA"/>
        <w:spacing w:before="100" w:beforeAutospacing="1" w:after="100" w:afterAutospacing="1"/>
        <w:rPr>
          <w:rFonts w:ascii="Microsoft YaHei UI" w:eastAsia="Microsoft YaHei UI" w:hAnsi="Microsoft YaHei UI" w:cs="Arial" w:hint="eastAsia"/>
          <w:color w:val="333333"/>
          <w:spacing w:val="8"/>
          <w:kern w:val="0"/>
          <w:sz w:val="26"/>
          <w:szCs w:val="26"/>
        </w:rPr>
      </w:pPr>
      <w:r w:rsidRPr="00DA0297">
        <w:rPr>
          <w:rFonts w:ascii="Microsoft YaHei UI" w:eastAsia="Microsoft YaHei UI" w:hAnsi="Microsoft YaHei UI" w:cs="Arial" w:hint="eastAsia"/>
          <w:color w:val="333333"/>
          <w:spacing w:val="8"/>
          <w:kern w:val="0"/>
          <w:sz w:val="24"/>
          <w:szCs w:val="24"/>
        </w:rPr>
        <w:t>第一，遵循“产业情景—人才需求—教育供给”的逻辑链条开展工程教育研究与实践，培养面向产业的工程师。当前，工程教育改革致力于产业与高校深度融合与协同发展，但作为协同双方仍需建立从宏观至微观的合作机制、甚或是战略共同体，基于共同的初衷、变革的刺激和未来的感知，以保障其一体性。</w:t>
      </w:r>
    </w:p>
    <w:p w14:paraId="09D9986A" w14:textId="77777777" w:rsidR="00DA0297" w:rsidRPr="00DA0297" w:rsidRDefault="00DA0297" w:rsidP="00DA0297">
      <w:pPr>
        <w:widowControl/>
        <w:shd w:val="clear" w:color="auto" w:fill="FAFAFA"/>
        <w:spacing w:before="100" w:beforeAutospacing="1" w:after="100" w:afterAutospacing="1"/>
        <w:rPr>
          <w:rFonts w:ascii="Microsoft YaHei UI" w:eastAsia="Microsoft YaHei UI" w:hAnsi="Microsoft YaHei UI" w:cs="Arial" w:hint="eastAsia"/>
          <w:color w:val="333333"/>
          <w:spacing w:val="8"/>
          <w:kern w:val="0"/>
          <w:sz w:val="26"/>
          <w:szCs w:val="26"/>
        </w:rPr>
      </w:pPr>
    </w:p>
    <w:p w14:paraId="7BB8CB5C" w14:textId="77777777" w:rsidR="00DA0297" w:rsidRPr="00DA0297" w:rsidRDefault="00DA0297" w:rsidP="00DA0297">
      <w:pPr>
        <w:widowControl/>
        <w:shd w:val="clear" w:color="auto" w:fill="FAFAFA"/>
        <w:spacing w:before="100" w:beforeAutospacing="1" w:after="100" w:afterAutospacing="1"/>
        <w:rPr>
          <w:rFonts w:ascii="Microsoft YaHei UI" w:eastAsia="Microsoft YaHei UI" w:hAnsi="Microsoft YaHei UI" w:cs="Arial" w:hint="eastAsia"/>
          <w:color w:val="333333"/>
          <w:spacing w:val="8"/>
          <w:kern w:val="0"/>
          <w:sz w:val="26"/>
          <w:szCs w:val="26"/>
        </w:rPr>
      </w:pPr>
      <w:r w:rsidRPr="00DA0297">
        <w:rPr>
          <w:rFonts w:ascii="Microsoft YaHei UI" w:eastAsia="Microsoft YaHei UI" w:hAnsi="Microsoft YaHei UI" w:cs="Arial" w:hint="eastAsia"/>
          <w:color w:val="333333"/>
          <w:spacing w:val="8"/>
          <w:kern w:val="0"/>
          <w:sz w:val="24"/>
          <w:szCs w:val="24"/>
        </w:rPr>
        <w:t>第二，技术的迅速迭代催生传统产业转型与新兴产业崛起，迫切需要高校在人才培养（特别是本科生培养）的体制机制上突破既往规则和传统标准的桎梏，对前沿技术保持敏锐的嗅觉，从而培养真正面向未来的工程师。我国新工科的倡议和当前实践正在对此进行探索，积极开拓工程教育改革新路径。</w:t>
      </w:r>
    </w:p>
    <w:p w14:paraId="7B5E72BE" w14:textId="77777777" w:rsidR="00DA0297" w:rsidRPr="00DA0297" w:rsidRDefault="00DA0297" w:rsidP="00DA0297">
      <w:pPr>
        <w:widowControl/>
        <w:shd w:val="clear" w:color="auto" w:fill="FAFAFA"/>
        <w:spacing w:before="100" w:beforeAutospacing="1" w:after="100" w:afterAutospacing="1"/>
        <w:rPr>
          <w:rFonts w:ascii="Microsoft YaHei UI" w:eastAsia="Microsoft YaHei UI" w:hAnsi="Microsoft YaHei UI" w:cs="Arial" w:hint="eastAsia"/>
          <w:color w:val="333333"/>
          <w:spacing w:val="8"/>
          <w:kern w:val="0"/>
          <w:sz w:val="26"/>
          <w:szCs w:val="26"/>
        </w:rPr>
      </w:pPr>
    </w:p>
    <w:p w14:paraId="7164D9A2" w14:textId="77777777" w:rsidR="00DA0297" w:rsidRPr="00DA0297" w:rsidRDefault="00DA0297" w:rsidP="00DA0297">
      <w:pPr>
        <w:widowControl/>
        <w:shd w:val="clear" w:color="auto" w:fill="FAFAFA"/>
        <w:spacing w:before="100" w:beforeAutospacing="1" w:after="100" w:afterAutospacing="1"/>
        <w:rPr>
          <w:rFonts w:ascii="Microsoft YaHei UI" w:eastAsia="Microsoft YaHei UI" w:hAnsi="Microsoft YaHei UI" w:cs="Arial" w:hint="eastAsia"/>
          <w:color w:val="333333"/>
          <w:spacing w:val="8"/>
          <w:kern w:val="0"/>
          <w:sz w:val="26"/>
          <w:szCs w:val="26"/>
        </w:rPr>
      </w:pPr>
      <w:r w:rsidRPr="00DA0297">
        <w:rPr>
          <w:rFonts w:ascii="Microsoft YaHei UI" w:eastAsia="Microsoft YaHei UI" w:hAnsi="Microsoft YaHei UI" w:cs="Arial" w:hint="eastAsia"/>
          <w:color w:val="333333"/>
          <w:spacing w:val="8"/>
          <w:kern w:val="0"/>
          <w:sz w:val="24"/>
          <w:szCs w:val="24"/>
        </w:rPr>
        <w:t>其三，面向未来智能化工程场景，工程师必须具备数据和计算思维、建模与仿真技能。高等教育机构在将计算集成到工程教育的过程中，应当更积极地与产业密切合作开发面向新兴智能技术的前沿课程和工程体验，并探讨更前沿的技术手段以保障更加及时和深度的合作互动。</w:t>
      </w:r>
    </w:p>
    <w:p w14:paraId="44FE0A5F" w14:textId="77777777" w:rsidR="00DA0297" w:rsidRPr="00DA0297" w:rsidRDefault="00DA0297" w:rsidP="00DA0297">
      <w:pPr>
        <w:widowControl/>
        <w:shd w:val="clear" w:color="auto" w:fill="FAFAFA"/>
        <w:spacing w:before="100" w:beforeAutospacing="1" w:after="100" w:afterAutospacing="1"/>
        <w:rPr>
          <w:rFonts w:ascii="Microsoft YaHei UI" w:eastAsia="Microsoft YaHei UI" w:hAnsi="Microsoft YaHei UI" w:cs="Arial" w:hint="eastAsia"/>
          <w:color w:val="333333"/>
          <w:spacing w:val="8"/>
          <w:kern w:val="0"/>
          <w:sz w:val="26"/>
          <w:szCs w:val="26"/>
        </w:rPr>
      </w:pPr>
    </w:p>
    <w:p w14:paraId="60E0B55A" w14:textId="77777777" w:rsidR="00DA0297" w:rsidRPr="00DA0297" w:rsidRDefault="00DA0297" w:rsidP="00DA0297">
      <w:pPr>
        <w:widowControl/>
        <w:shd w:val="clear" w:color="auto" w:fill="FAFAFA"/>
        <w:spacing w:before="100" w:beforeAutospacing="1" w:after="100" w:afterAutospacing="1"/>
        <w:rPr>
          <w:rFonts w:ascii="Microsoft YaHei UI" w:eastAsia="Microsoft YaHei UI" w:hAnsi="Microsoft YaHei UI" w:cs="Arial" w:hint="eastAsia"/>
          <w:color w:val="333333"/>
          <w:spacing w:val="8"/>
          <w:kern w:val="0"/>
          <w:sz w:val="26"/>
          <w:szCs w:val="26"/>
        </w:rPr>
      </w:pPr>
      <w:r w:rsidRPr="00DA0297">
        <w:rPr>
          <w:rFonts w:ascii="Microsoft YaHei UI" w:eastAsia="Microsoft YaHei UI" w:hAnsi="Microsoft YaHei UI" w:cs="Arial" w:hint="eastAsia"/>
          <w:color w:val="333333"/>
          <w:spacing w:val="8"/>
          <w:kern w:val="0"/>
          <w:sz w:val="24"/>
          <w:szCs w:val="24"/>
        </w:rPr>
        <w:lastRenderedPageBreak/>
        <w:t>本文尝试对智能技术驱动下的工程教育改革进行初步探讨，以作抛砖引玉。工程人才培养是一个系统工程，有些能力需要在高等教育阶段掌握，而有些能力更适合职后阶段训练。</w:t>
      </w:r>
      <w:r w:rsidRPr="00DA0297">
        <w:rPr>
          <w:rFonts w:ascii="宋体" w:eastAsia="宋体" w:hAnsi="宋体" w:cs="Arial" w:hint="eastAsia"/>
          <w:color w:val="000000"/>
          <w:spacing w:val="8"/>
          <w:kern w:val="0"/>
          <w:sz w:val="18"/>
          <w:szCs w:val="18"/>
          <w:shd w:val="clear" w:color="auto" w:fill="FFFFFF"/>
          <w:vertAlign w:val="superscript"/>
        </w:rPr>
        <w:t>[34]</w:t>
      </w:r>
      <w:r w:rsidRPr="00DA0297">
        <w:rPr>
          <w:rFonts w:ascii="Microsoft YaHei UI" w:eastAsia="Microsoft YaHei UI" w:hAnsi="Microsoft YaHei UI" w:cs="Arial" w:hint="eastAsia"/>
          <w:color w:val="333333"/>
          <w:spacing w:val="8"/>
          <w:kern w:val="0"/>
          <w:sz w:val="24"/>
          <w:szCs w:val="24"/>
        </w:rPr>
        <w:t>本文尽管提出了面向未来的工程师核心能力，但如何通过产教融合，让企业和高校各自发挥功能和优势，从而有针对性地开发、培养这些能力还需要科学的路径规划。同时，工程人才培养要遵循工程教育自身规律。从工程教育的演化视角，探讨新涌现的关键特征，预判工程教育未来可能的发展方向，并从国际工程教育改革前沿中总结培养未来工程师的路径和模式，是我们接下来进一步探讨的系列话题。</w:t>
      </w:r>
    </w:p>
    <w:p w14:paraId="279A2B8B" w14:textId="77777777" w:rsidR="00DA0297" w:rsidRPr="00DA0297" w:rsidRDefault="00DA0297" w:rsidP="00DA0297">
      <w:pPr>
        <w:widowControl/>
        <w:shd w:val="clear" w:color="auto" w:fill="FAFAFA"/>
        <w:spacing w:before="100" w:beforeAutospacing="1" w:after="100" w:afterAutospacing="1"/>
        <w:rPr>
          <w:rFonts w:ascii="Microsoft YaHei UI" w:eastAsia="Microsoft YaHei UI" w:hAnsi="Microsoft YaHei UI" w:cs="Arial" w:hint="eastAsia"/>
          <w:color w:val="333333"/>
          <w:spacing w:val="8"/>
          <w:kern w:val="0"/>
          <w:sz w:val="26"/>
          <w:szCs w:val="26"/>
        </w:rPr>
      </w:pPr>
    </w:p>
    <w:p w14:paraId="608531E9" w14:textId="77777777" w:rsidR="00DA0297" w:rsidRPr="00DA0297" w:rsidRDefault="00DA0297" w:rsidP="00DA0297">
      <w:pPr>
        <w:widowControl/>
        <w:shd w:val="clear" w:color="auto" w:fill="FAFAFA"/>
        <w:rPr>
          <w:rFonts w:ascii="Microsoft YaHei UI" w:eastAsia="Microsoft YaHei UI" w:hAnsi="Microsoft YaHei UI" w:cs="Arial" w:hint="eastAsia"/>
          <w:color w:val="333333"/>
          <w:spacing w:val="8"/>
          <w:kern w:val="0"/>
          <w:sz w:val="26"/>
          <w:szCs w:val="26"/>
        </w:rPr>
      </w:pPr>
      <w:r w:rsidRPr="00DA0297">
        <w:rPr>
          <w:rFonts w:ascii="Microsoft YaHei UI" w:eastAsia="Microsoft YaHei UI" w:hAnsi="Microsoft YaHei UI" w:cs="Arial" w:hint="eastAsia"/>
          <w:color w:val="333333"/>
          <w:spacing w:val="8"/>
          <w:kern w:val="0"/>
          <w:sz w:val="26"/>
          <w:szCs w:val="26"/>
        </w:rPr>
        <w:br/>
      </w:r>
      <w:r w:rsidRPr="00DA0297">
        <w:rPr>
          <w:rFonts w:ascii="Microsoft YaHei UI" w:eastAsia="Microsoft YaHei UI" w:hAnsi="Microsoft YaHei UI" w:cs="Arial" w:hint="eastAsia"/>
          <w:b/>
          <w:bCs/>
          <w:color w:val="0E4793"/>
          <w:spacing w:val="8"/>
          <w:kern w:val="0"/>
          <w:sz w:val="26"/>
          <w:szCs w:val="26"/>
        </w:rPr>
        <w:t>参考文献</w:t>
      </w:r>
      <w:r w:rsidRPr="00DA0297">
        <w:rPr>
          <w:rFonts w:ascii="Microsoft YaHei UI" w:eastAsia="Microsoft YaHei UI" w:hAnsi="Microsoft YaHei UI" w:cs="Arial" w:hint="eastAsia"/>
          <w:color w:val="333333"/>
          <w:spacing w:val="8"/>
          <w:kern w:val="0"/>
          <w:szCs w:val="21"/>
        </w:rPr>
        <w:br/>
        <w:t xml:space="preserve">[1] World </w:t>
      </w:r>
      <w:proofErr w:type="spellStart"/>
      <w:r w:rsidRPr="00DA0297">
        <w:rPr>
          <w:rFonts w:ascii="Microsoft YaHei UI" w:eastAsia="Microsoft YaHei UI" w:hAnsi="Microsoft YaHei UI" w:cs="Arial" w:hint="eastAsia"/>
          <w:color w:val="333333"/>
          <w:spacing w:val="8"/>
          <w:kern w:val="0"/>
          <w:szCs w:val="21"/>
        </w:rPr>
        <w:t>EconomicForum</w:t>
      </w:r>
      <w:proofErr w:type="spellEnd"/>
      <w:r w:rsidRPr="00DA0297">
        <w:rPr>
          <w:rFonts w:ascii="Microsoft YaHei UI" w:eastAsia="Microsoft YaHei UI" w:hAnsi="Microsoft YaHei UI" w:cs="Arial" w:hint="eastAsia"/>
          <w:color w:val="333333"/>
          <w:spacing w:val="8"/>
          <w:kern w:val="0"/>
          <w:szCs w:val="21"/>
        </w:rPr>
        <w:t>. The Future of Jobs Report 2018[EB/OL]. [2018-09-17]. https://www.weforum.org/reports/the-future-of-jobs-report-2018.</w:t>
      </w:r>
      <w:r w:rsidRPr="00DA0297">
        <w:rPr>
          <w:rFonts w:ascii="Microsoft YaHei UI" w:eastAsia="Microsoft YaHei UI" w:hAnsi="Microsoft YaHei UI" w:cs="Arial" w:hint="eastAsia"/>
          <w:color w:val="333333"/>
          <w:spacing w:val="8"/>
          <w:kern w:val="0"/>
          <w:sz w:val="26"/>
          <w:szCs w:val="26"/>
        </w:rPr>
        <w:br/>
      </w:r>
    </w:p>
    <w:p w14:paraId="70D89D3F" w14:textId="77777777" w:rsidR="00DA0297" w:rsidRPr="00DA0297" w:rsidRDefault="00DA0297" w:rsidP="00DA0297">
      <w:pPr>
        <w:widowControl/>
        <w:shd w:val="clear" w:color="auto" w:fill="FAFAFA"/>
        <w:spacing w:before="100" w:beforeAutospacing="1" w:after="100" w:afterAutospacing="1"/>
        <w:rPr>
          <w:rFonts w:ascii="Microsoft YaHei UI" w:eastAsia="Microsoft YaHei UI" w:hAnsi="Microsoft YaHei UI" w:cs="Arial" w:hint="eastAsia"/>
          <w:color w:val="333333"/>
          <w:spacing w:val="8"/>
          <w:kern w:val="0"/>
          <w:sz w:val="26"/>
          <w:szCs w:val="26"/>
        </w:rPr>
      </w:pPr>
      <w:r w:rsidRPr="00DA0297">
        <w:rPr>
          <w:rFonts w:ascii="Microsoft YaHei UI" w:eastAsia="Microsoft YaHei UI" w:hAnsi="Microsoft YaHei UI" w:cs="Arial" w:hint="eastAsia"/>
          <w:color w:val="333333"/>
          <w:spacing w:val="8"/>
          <w:kern w:val="0"/>
          <w:szCs w:val="21"/>
          <w:shd w:val="clear" w:color="auto" w:fill="FFFFFF"/>
        </w:rPr>
        <w:t>[2] 沈漪文. 基于能力框架的HRST能力建设研究[D].杭州:浙江大学,2009:27.</w:t>
      </w:r>
    </w:p>
    <w:p w14:paraId="41155F6A" w14:textId="77777777" w:rsidR="00DA0297" w:rsidRPr="00DA0297" w:rsidRDefault="00DA0297" w:rsidP="00DA0297">
      <w:pPr>
        <w:widowControl/>
        <w:shd w:val="clear" w:color="auto" w:fill="FAFAFA"/>
        <w:spacing w:before="100" w:beforeAutospacing="1" w:after="100" w:afterAutospacing="1"/>
        <w:jc w:val="left"/>
        <w:rPr>
          <w:rFonts w:ascii="Microsoft YaHei UI" w:eastAsia="Microsoft YaHei UI" w:hAnsi="Microsoft YaHei UI" w:cs="Arial" w:hint="eastAsia"/>
          <w:color w:val="333333"/>
          <w:spacing w:val="8"/>
          <w:kern w:val="0"/>
          <w:sz w:val="26"/>
          <w:szCs w:val="26"/>
        </w:rPr>
      </w:pPr>
      <w:r w:rsidRPr="00DA0297">
        <w:rPr>
          <w:rFonts w:ascii="Microsoft YaHei UI" w:eastAsia="Microsoft YaHei UI" w:hAnsi="Microsoft YaHei UI" w:cs="Arial" w:hint="eastAsia"/>
          <w:color w:val="333333"/>
          <w:spacing w:val="8"/>
          <w:kern w:val="0"/>
          <w:szCs w:val="21"/>
          <w:shd w:val="clear" w:color="auto" w:fill="FFFFFF"/>
        </w:rPr>
        <w:t xml:space="preserve">[3] VAN KLINK M </w:t>
      </w:r>
      <w:proofErr w:type="spellStart"/>
      <w:proofErr w:type="gramStart"/>
      <w:r w:rsidRPr="00DA0297">
        <w:rPr>
          <w:rFonts w:ascii="Microsoft YaHei UI" w:eastAsia="Microsoft YaHei UI" w:hAnsi="Microsoft YaHei UI" w:cs="Arial" w:hint="eastAsia"/>
          <w:color w:val="333333"/>
          <w:spacing w:val="8"/>
          <w:kern w:val="0"/>
          <w:szCs w:val="21"/>
          <w:shd w:val="clear" w:color="auto" w:fill="FFFFFF"/>
        </w:rPr>
        <w:t>R,Boon</w:t>
      </w:r>
      <w:proofErr w:type="spellEnd"/>
      <w:proofErr w:type="gramEnd"/>
      <w:r w:rsidRPr="00DA0297">
        <w:rPr>
          <w:rFonts w:ascii="Microsoft YaHei UI" w:eastAsia="Microsoft YaHei UI" w:hAnsi="Microsoft YaHei UI" w:cs="Arial" w:hint="eastAsia"/>
          <w:color w:val="333333"/>
          <w:spacing w:val="8"/>
          <w:kern w:val="0"/>
          <w:szCs w:val="21"/>
          <w:shd w:val="clear" w:color="auto" w:fill="FFFFFF"/>
        </w:rPr>
        <w:t xml:space="preserve"> J. Competencies: The triumph of a fuzzy concept[J]. International </w:t>
      </w:r>
      <w:proofErr w:type="spellStart"/>
      <w:r w:rsidRPr="00DA0297">
        <w:rPr>
          <w:rFonts w:ascii="Microsoft YaHei UI" w:eastAsia="Microsoft YaHei UI" w:hAnsi="Microsoft YaHei UI" w:cs="Arial" w:hint="eastAsia"/>
          <w:color w:val="333333"/>
          <w:spacing w:val="8"/>
          <w:kern w:val="0"/>
          <w:szCs w:val="21"/>
          <w:shd w:val="clear" w:color="auto" w:fill="FFFFFF"/>
        </w:rPr>
        <w:t>Journalof</w:t>
      </w:r>
      <w:proofErr w:type="spellEnd"/>
      <w:r w:rsidRPr="00DA0297">
        <w:rPr>
          <w:rFonts w:ascii="Microsoft YaHei UI" w:eastAsia="Microsoft YaHei UI" w:hAnsi="Microsoft YaHei UI" w:cs="Arial" w:hint="eastAsia"/>
          <w:color w:val="333333"/>
          <w:spacing w:val="8"/>
          <w:kern w:val="0"/>
          <w:szCs w:val="21"/>
          <w:shd w:val="clear" w:color="auto" w:fill="FFFFFF"/>
        </w:rPr>
        <w:t xml:space="preserve"> Human Resources Development and Management, 2003, 3(2): 125-137.</w:t>
      </w:r>
    </w:p>
    <w:p w14:paraId="6BFA4424" w14:textId="77777777" w:rsidR="00DA0297" w:rsidRPr="00DA0297" w:rsidRDefault="00DA0297" w:rsidP="00DA0297">
      <w:pPr>
        <w:widowControl/>
        <w:shd w:val="clear" w:color="auto" w:fill="FAFAFA"/>
        <w:spacing w:before="100" w:beforeAutospacing="1" w:after="100" w:afterAutospacing="1"/>
        <w:jc w:val="left"/>
        <w:rPr>
          <w:rFonts w:ascii="Microsoft YaHei UI" w:eastAsia="Microsoft YaHei UI" w:hAnsi="Microsoft YaHei UI" w:cs="Arial" w:hint="eastAsia"/>
          <w:color w:val="333333"/>
          <w:spacing w:val="8"/>
          <w:kern w:val="0"/>
          <w:sz w:val="26"/>
          <w:szCs w:val="26"/>
        </w:rPr>
      </w:pPr>
      <w:r w:rsidRPr="00DA0297">
        <w:rPr>
          <w:rFonts w:ascii="Microsoft YaHei UI" w:eastAsia="Microsoft YaHei UI" w:hAnsi="Microsoft YaHei UI" w:cs="Arial" w:hint="eastAsia"/>
          <w:color w:val="333333"/>
          <w:spacing w:val="8"/>
          <w:kern w:val="0"/>
          <w:szCs w:val="21"/>
          <w:shd w:val="clear" w:color="auto" w:fill="FFFFFF"/>
        </w:rPr>
        <w:lastRenderedPageBreak/>
        <w:t>[4] 陈国松,许晓东. 本科工程教育人才培养标准探析[J]. 高等工程教育研究, 2012(2):43-48.</w:t>
      </w:r>
    </w:p>
    <w:p w14:paraId="7B1502B9" w14:textId="77777777" w:rsidR="00DA0297" w:rsidRPr="00DA0297" w:rsidRDefault="00DA0297" w:rsidP="00DA0297">
      <w:pPr>
        <w:widowControl/>
        <w:shd w:val="clear" w:color="auto" w:fill="FAFAFA"/>
        <w:spacing w:before="100" w:beforeAutospacing="1" w:after="100" w:afterAutospacing="1"/>
        <w:jc w:val="left"/>
        <w:rPr>
          <w:rFonts w:ascii="Microsoft YaHei UI" w:eastAsia="Microsoft YaHei UI" w:hAnsi="Microsoft YaHei UI" w:cs="Arial" w:hint="eastAsia"/>
          <w:color w:val="333333"/>
          <w:spacing w:val="8"/>
          <w:kern w:val="0"/>
          <w:sz w:val="26"/>
          <w:szCs w:val="26"/>
        </w:rPr>
      </w:pPr>
      <w:r w:rsidRPr="00DA0297">
        <w:rPr>
          <w:rFonts w:ascii="Microsoft YaHei UI" w:eastAsia="Microsoft YaHei UI" w:hAnsi="Microsoft YaHei UI" w:cs="Arial" w:hint="eastAsia"/>
          <w:color w:val="333333"/>
          <w:spacing w:val="8"/>
          <w:kern w:val="0"/>
          <w:szCs w:val="21"/>
          <w:shd w:val="clear" w:color="auto" w:fill="FFFFFF"/>
        </w:rPr>
        <w:t>[5] 陈涛,邵云飞. 理念与现实:我国高等工程教育加入《华盛顿协议》后的发展趋向探析[J]. 高校教育管理, 2018(1):54-60.</w:t>
      </w:r>
    </w:p>
    <w:p w14:paraId="701677E7" w14:textId="77777777" w:rsidR="00DA0297" w:rsidRPr="00DA0297" w:rsidRDefault="00DA0297" w:rsidP="00DA0297">
      <w:pPr>
        <w:widowControl/>
        <w:shd w:val="clear" w:color="auto" w:fill="FAFAFA"/>
        <w:spacing w:before="100" w:beforeAutospacing="1" w:after="100" w:afterAutospacing="1"/>
        <w:jc w:val="left"/>
        <w:rPr>
          <w:rFonts w:ascii="Microsoft YaHei UI" w:eastAsia="Microsoft YaHei UI" w:hAnsi="Microsoft YaHei UI" w:cs="Arial" w:hint="eastAsia"/>
          <w:color w:val="333333"/>
          <w:spacing w:val="8"/>
          <w:kern w:val="0"/>
          <w:sz w:val="26"/>
          <w:szCs w:val="26"/>
        </w:rPr>
      </w:pPr>
      <w:r w:rsidRPr="00DA0297">
        <w:rPr>
          <w:rFonts w:ascii="Microsoft YaHei UI" w:eastAsia="Microsoft YaHei UI" w:hAnsi="Microsoft YaHei UI" w:cs="Arial" w:hint="eastAsia"/>
          <w:color w:val="333333"/>
          <w:spacing w:val="8"/>
          <w:kern w:val="0"/>
          <w:szCs w:val="21"/>
          <w:shd w:val="clear" w:color="auto" w:fill="FFFFFF"/>
        </w:rPr>
        <w:t xml:space="preserve">[6] PASSOW H </w:t>
      </w:r>
      <w:proofErr w:type="spellStart"/>
      <w:proofErr w:type="gramStart"/>
      <w:r w:rsidRPr="00DA0297">
        <w:rPr>
          <w:rFonts w:ascii="Microsoft YaHei UI" w:eastAsia="Microsoft YaHei UI" w:hAnsi="Microsoft YaHei UI" w:cs="Arial" w:hint="eastAsia"/>
          <w:color w:val="333333"/>
          <w:spacing w:val="8"/>
          <w:kern w:val="0"/>
          <w:szCs w:val="21"/>
          <w:shd w:val="clear" w:color="auto" w:fill="FFFFFF"/>
        </w:rPr>
        <w:t>J.Which</w:t>
      </w:r>
      <w:proofErr w:type="spellEnd"/>
      <w:proofErr w:type="gramEnd"/>
      <w:r w:rsidRPr="00DA0297">
        <w:rPr>
          <w:rFonts w:ascii="Microsoft YaHei UI" w:eastAsia="Microsoft YaHei UI" w:hAnsi="Microsoft YaHei UI" w:cs="Arial" w:hint="eastAsia"/>
          <w:color w:val="333333"/>
          <w:spacing w:val="8"/>
          <w:kern w:val="0"/>
          <w:szCs w:val="21"/>
          <w:shd w:val="clear" w:color="auto" w:fill="FFFFFF"/>
        </w:rPr>
        <w:t xml:space="preserve"> ABET Competencies Do Engineering Graduates Find Most Important in </w:t>
      </w:r>
      <w:proofErr w:type="spellStart"/>
      <w:r w:rsidRPr="00DA0297">
        <w:rPr>
          <w:rFonts w:ascii="Microsoft YaHei UI" w:eastAsia="Microsoft YaHei UI" w:hAnsi="Microsoft YaHei UI" w:cs="Arial" w:hint="eastAsia"/>
          <w:color w:val="333333"/>
          <w:spacing w:val="8"/>
          <w:kern w:val="0"/>
          <w:szCs w:val="21"/>
          <w:shd w:val="clear" w:color="auto" w:fill="FFFFFF"/>
        </w:rPr>
        <w:t>TheirWork</w:t>
      </w:r>
      <w:proofErr w:type="spellEnd"/>
      <w:r w:rsidRPr="00DA0297">
        <w:rPr>
          <w:rFonts w:ascii="Microsoft YaHei UI" w:eastAsia="Microsoft YaHei UI" w:hAnsi="Microsoft YaHei UI" w:cs="Arial" w:hint="eastAsia"/>
          <w:color w:val="333333"/>
          <w:spacing w:val="8"/>
          <w:kern w:val="0"/>
          <w:szCs w:val="21"/>
          <w:shd w:val="clear" w:color="auto" w:fill="FFFFFF"/>
        </w:rPr>
        <w:t>?[J]. Journal of Engineering Education, 2012, 101(1):95–118.</w:t>
      </w:r>
    </w:p>
    <w:p w14:paraId="2902CD22" w14:textId="77777777" w:rsidR="00DA0297" w:rsidRPr="00DA0297" w:rsidRDefault="00DA0297" w:rsidP="00DA0297">
      <w:pPr>
        <w:widowControl/>
        <w:shd w:val="clear" w:color="auto" w:fill="FAFAFA"/>
        <w:spacing w:before="100" w:beforeAutospacing="1" w:after="100" w:afterAutospacing="1"/>
        <w:jc w:val="left"/>
        <w:rPr>
          <w:rFonts w:ascii="Microsoft YaHei UI" w:eastAsia="Microsoft YaHei UI" w:hAnsi="Microsoft YaHei UI" w:cs="Arial" w:hint="eastAsia"/>
          <w:color w:val="333333"/>
          <w:spacing w:val="8"/>
          <w:kern w:val="0"/>
          <w:sz w:val="26"/>
          <w:szCs w:val="26"/>
        </w:rPr>
      </w:pPr>
      <w:r w:rsidRPr="00DA0297">
        <w:rPr>
          <w:rFonts w:ascii="Microsoft YaHei UI" w:eastAsia="Microsoft YaHei UI" w:hAnsi="Microsoft YaHei UI" w:cs="Arial" w:hint="eastAsia"/>
          <w:color w:val="333333"/>
          <w:spacing w:val="8"/>
          <w:kern w:val="0"/>
          <w:szCs w:val="21"/>
          <w:shd w:val="clear" w:color="auto" w:fill="FFFFFF"/>
        </w:rPr>
        <w:t>[7]</w:t>
      </w:r>
      <w:proofErr w:type="gramStart"/>
      <w:r w:rsidRPr="00DA0297">
        <w:rPr>
          <w:rFonts w:ascii="Microsoft YaHei UI" w:eastAsia="Microsoft YaHei UI" w:hAnsi="Microsoft YaHei UI" w:cs="Arial" w:hint="eastAsia"/>
          <w:color w:val="333333"/>
          <w:spacing w:val="8"/>
          <w:kern w:val="0"/>
          <w:szCs w:val="21"/>
          <w:shd w:val="clear" w:color="auto" w:fill="FFFFFF"/>
        </w:rPr>
        <w:t>余寿文</w:t>
      </w:r>
      <w:proofErr w:type="gramEnd"/>
      <w:r w:rsidRPr="00DA0297">
        <w:rPr>
          <w:rFonts w:ascii="Microsoft YaHei UI" w:eastAsia="Microsoft YaHei UI" w:hAnsi="Microsoft YaHei UI" w:cs="Arial" w:hint="eastAsia"/>
          <w:color w:val="333333"/>
          <w:spacing w:val="8"/>
          <w:kern w:val="0"/>
          <w:szCs w:val="21"/>
          <w:shd w:val="clear" w:color="auto" w:fill="FFFFFF"/>
        </w:rPr>
        <w:t>. 工程教育评估与认证及其思考[J]. 高等工程教育研究, 2015(3):1-6.</w:t>
      </w:r>
    </w:p>
    <w:p w14:paraId="6B8460B3" w14:textId="77777777" w:rsidR="00DA0297" w:rsidRPr="00DA0297" w:rsidRDefault="00DA0297" w:rsidP="00DA0297">
      <w:pPr>
        <w:widowControl/>
        <w:shd w:val="clear" w:color="auto" w:fill="FAFAFA"/>
        <w:spacing w:before="100" w:beforeAutospacing="1" w:after="100" w:afterAutospacing="1"/>
        <w:jc w:val="left"/>
        <w:rPr>
          <w:rFonts w:ascii="Microsoft YaHei UI" w:eastAsia="Microsoft YaHei UI" w:hAnsi="Microsoft YaHei UI" w:cs="Arial" w:hint="eastAsia"/>
          <w:color w:val="333333"/>
          <w:spacing w:val="8"/>
          <w:kern w:val="0"/>
          <w:sz w:val="26"/>
          <w:szCs w:val="26"/>
        </w:rPr>
      </w:pPr>
      <w:r w:rsidRPr="00DA0297">
        <w:rPr>
          <w:rFonts w:ascii="Microsoft YaHei UI" w:eastAsia="Microsoft YaHei UI" w:hAnsi="Microsoft YaHei UI" w:cs="Arial" w:hint="eastAsia"/>
          <w:color w:val="333333"/>
          <w:spacing w:val="8"/>
          <w:kern w:val="0"/>
          <w:szCs w:val="21"/>
          <w:shd w:val="clear" w:color="auto" w:fill="FFFFFF"/>
        </w:rPr>
        <w:t>[8]</w:t>
      </w:r>
      <w:proofErr w:type="gramStart"/>
      <w:r w:rsidRPr="00DA0297">
        <w:rPr>
          <w:rFonts w:ascii="Microsoft YaHei UI" w:eastAsia="Microsoft YaHei UI" w:hAnsi="Microsoft YaHei UI" w:cs="Arial" w:hint="eastAsia"/>
          <w:color w:val="333333"/>
          <w:spacing w:val="8"/>
          <w:kern w:val="0"/>
          <w:szCs w:val="21"/>
          <w:shd w:val="clear" w:color="auto" w:fill="FFFFFF"/>
        </w:rPr>
        <w:t>林健</w:t>
      </w:r>
      <w:proofErr w:type="gramEnd"/>
      <w:r w:rsidRPr="00DA0297">
        <w:rPr>
          <w:rFonts w:ascii="Microsoft YaHei UI" w:eastAsia="Microsoft YaHei UI" w:hAnsi="Microsoft YaHei UI" w:cs="Arial" w:hint="eastAsia"/>
          <w:color w:val="333333"/>
          <w:spacing w:val="8"/>
          <w:kern w:val="0"/>
          <w:szCs w:val="21"/>
          <w:shd w:val="clear" w:color="auto" w:fill="FFFFFF"/>
        </w:rPr>
        <w:t>. 如何理解和解决复杂工程问题——基于《华盛顿协议》的界定和要求[J]. 高等工程教育研究,2016(05):17-26+38.</w:t>
      </w:r>
    </w:p>
    <w:p w14:paraId="507E9A94" w14:textId="77777777" w:rsidR="00DA0297" w:rsidRPr="00DA0297" w:rsidRDefault="00DA0297" w:rsidP="00DA0297">
      <w:pPr>
        <w:widowControl/>
        <w:shd w:val="clear" w:color="auto" w:fill="FAFAFA"/>
        <w:spacing w:before="100" w:beforeAutospacing="1" w:after="100" w:afterAutospacing="1"/>
        <w:jc w:val="left"/>
        <w:rPr>
          <w:rFonts w:ascii="Microsoft YaHei UI" w:eastAsia="Microsoft YaHei UI" w:hAnsi="Microsoft YaHei UI" w:cs="Arial" w:hint="eastAsia"/>
          <w:color w:val="333333"/>
          <w:spacing w:val="8"/>
          <w:kern w:val="0"/>
          <w:sz w:val="26"/>
          <w:szCs w:val="26"/>
        </w:rPr>
      </w:pPr>
      <w:r w:rsidRPr="00DA0297">
        <w:rPr>
          <w:rFonts w:ascii="Microsoft YaHei UI" w:eastAsia="Microsoft YaHei UI" w:hAnsi="Microsoft YaHei UI" w:cs="Arial" w:hint="eastAsia"/>
          <w:color w:val="333333"/>
          <w:spacing w:val="8"/>
          <w:kern w:val="0"/>
          <w:szCs w:val="21"/>
          <w:shd w:val="clear" w:color="auto" w:fill="FFFFFF"/>
        </w:rPr>
        <w:t>[9]杨毅刚,孟斌,</w:t>
      </w:r>
      <w:proofErr w:type="gramStart"/>
      <w:r w:rsidRPr="00DA0297">
        <w:rPr>
          <w:rFonts w:ascii="Microsoft YaHei UI" w:eastAsia="Microsoft YaHei UI" w:hAnsi="Microsoft YaHei UI" w:cs="Arial" w:hint="eastAsia"/>
          <w:color w:val="333333"/>
          <w:spacing w:val="8"/>
          <w:kern w:val="0"/>
          <w:szCs w:val="21"/>
          <w:shd w:val="clear" w:color="auto" w:fill="FFFFFF"/>
        </w:rPr>
        <w:t>王伟楠</w:t>
      </w:r>
      <w:proofErr w:type="gramEnd"/>
      <w:r w:rsidRPr="00DA0297">
        <w:rPr>
          <w:rFonts w:ascii="Microsoft YaHei UI" w:eastAsia="Microsoft YaHei UI" w:hAnsi="Microsoft YaHei UI" w:cs="Arial" w:hint="eastAsia"/>
          <w:color w:val="333333"/>
          <w:spacing w:val="8"/>
          <w:kern w:val="0"/>
          <w:szCs w:val="21"/>
          <w:shd w:val="clear" w:color="auto" w:fill="FFFFFF"/>
        </w:rPr>
        <w:t>. 如何破解工程教育中有关“复杂工程问题”的难点——基于企业技术创新视角[J]. 高等工程教育研究,2017(02):72-78.</w:t>
      </w:r>
    </w:p>
    <w:p w14:paraId="23FCFACE" w14:textId="77777777" w:rsidR="00DA0297" w:rsidRPr="00DA0297" w:rsidRDefault="00DA0297" w:rsidP="00DA0297">
      <w:pPr>
        <w:widowControl/>
        <w:shd w:val="clear" w:color="auto" w:fill="FAFAFA"/>
        <w:spacing w:before="100" w:beforeAutospacing="1" w:after="100" w:afterAutospacing="1"/>
        <w:jc w:val="left"/>
        <w:rPr>
          <w:rFonts w:ascii="Microsoft YaHei UI" w:eastAsia="Microsoft YaHei UI" w:hAnsi="Microsoft YaHei UI" w:cs="Arial" w:hint="eastAsia"/>
          <w:color w:val="333333"/>
          <w:spacing w:val="8"/>
          <w:kern w:val="0"/>
          <w:sz w:val="26"/>
          <w:szCs w:val="26"/>
        </w:rPr>
      </w:pPr>
      <w:r w:rsidRPr="00DA0297">
        <w:rPr>
          <w:rFonts w:ascii="Microsoft YaHei UI" w:eastAsia="Microsoft YaHei UI" w:hAnsi="Microsoft YaHei UI" w:cs="Arial" w:hint="eastAsia"/>
          <w:color w:val="333333"/>
          <w:spacing w:val="8"/>
          <w:kern w:val="0"/>
          <w:szCs w:val="21"/>
          <w:shd w:val="clear" w:color="auto" w:fill="FFFFFF"/>
        </w:rPr>
        <w:t xml:space="preserve">[10] El-ZEIN A </w:t>
      </w:r>
      <w:proofErr w:type="gramStart"/>
      <w:r w:rsidRPr="00DA0297">
        <w:rPr>
          <w:rFonts w:ascii="Microsoft YaHei UI" w:eastAsia="Microsoft YaHei UI" w:hAnsi="Microsoft YaHei UI" w:cs="Arial" w:hint="eastAsia"/>
          <w:color w:val="333333"/>
          <w:spacing w:val="8"/>
          <w:kern w:val="0"/>
          <w:szCs w:val="21"/>
          <w:shd w:val="clear" w:color="auto" w:fill="FFFFFF"/>
        </w:rPr>
        <w:t>H,HEDEMANN</w:t>
      </w:r>
      <w:proofErr w:type="gramEnd"/>
      <w:r w:rsidRPr="00DA0297">
        <w:rPr>
          <w:rFonts w:ascii="Microsoft YaHei UI" w:eastAsia="Microsoft YaHei UI" w:hAnsi="Microsoft YaHei UI" w:cs="Arial" w:hint="eastAsia"/>
          <w:color w:val="333333"/>
          <w:spacing w:val="8"/>
          <w:kern w:val="0"/>
          <w:szCs w:val="21"/>
          <w:shd w:val="clear" w:color="auto" w:fill="FFFFFF"/>
        </w:rPr>
        <w:t xml:space="preserve"> C. Beyond problem solving: Engineering and the public good in the 21stcentury[J]. Journal of Cleaner Production, 2016, 137:692-700.</w:t>
      </w:r>
    </w:p>
    <w:p w14:paraId="3B2E7EE9" w14:textId="77777777" w:rsidR="00DA0297" w:rsidRPr="00DA0297" w:rsidRDefault="00DA0297" w:rsidP="00DA0297">
      <w:pPr>
        <w:widowControl/>
        <w:shd w:val="clear" w:color="auto" w:fill="FAFAFA"/>
        <w:spacing w:before="100" w:beforeAutospacing="1" w:after="100" w:afterAutospacing="1"/>
        <w:jc w:val="left"/>
        <w:rPr>
          <w:rFonts w:ascii="Microsoft YaHei UI" w:eastAsia="Microsoft YaHei UI" w:hAnsi="Microsoft YaHei UI" w:cs="Arial" w:hint="eastAsia"/>
          <w:color w:val="333333"/>
          <w:spacing w:val="8"/>
          <w:kern w:val="0"/>
          <w:sz w:val="26"/>
          <w:szCs w:val="26"/>
        </w:rPr>
      </w:pPr>
      <w:r w:rsidRPr="00DA0297">
        <w:rPr>
          <w:rFonts w:ascii="Microsoft YaHei UI" w:eastAsia="Microsoft YaHei UI" w:hAnsi="Microsoft YaHei UI" w:cs="Arial" w:hint="eastAsia"/>
          <w:color w:val="333333"/>
          <w:spacing w:val="8"/>
          <w:kern w:val="0"/>
          <w:szCs w:val="21"/>
          <w:shd w:val="clear" w:color="auto" w:fill="FFFFFF"/>
        </w:rPr>
        <w:t xml:space="preserve">[11] LUCAS </w:t>
      </w:r>
      <w:proofErr w:type="gramStart"/>
      <w:r w:rsidRPr="00DA0297">
        <w:rPr>
          <w:rFonts w:ascii="Microsoft YaHei UI" w:eastAsia="Microsoft YaHei UI" w:hAnsi="Microsoft YaHei UI" w:cs="Arial" w:hint="eastAsia"/>
          <w:color w:val="333333"/>
          <w:spacing w:val="8"/>
          <w:kern w:val="0"/>
          <w:szCs w:val="21"/>
          <w:shd w:val="clear" w:color="auto" w:fill="FFFFFF"/>
        </w:rPr>
        <w:t>B,CLAXTON</w:t>
      </w:r>
      <w:proofErr w:type="gramEnd"/>
      <w:r w:rsidRPr="00DA0297">
        <w:rPr>
          <w:rFonts w:ascii="Microsoft YaHei UI" w:eastAsia="Microsoft YaHei UI" w:hAnsi="Microsoft YaHei UI" w:cs="Arial" w:hint="eastAsia"/>
          <w:color w:val="333333"/>
          <w:spacing w:val="8"/>
          <w:kern w:val="0"/>
          <w:szCs w:val="21"/>
          <w:shd w:val="clear" w:color="auto" w:fill="FFFFFF"/>
        </w:rPr>
        <w:t xml:space="preserve"> G, HANSON J. Thinking Like an Engineer: Implications for the </w:t>
      </w:r>
      <w:proofErr w:type="spellStart"/>
      <w:r w:rsidRPr="00DA0297">
        <w:rPr>
          <w:rFonts w:ascii="Microsoft YaHei UI" w:eastAsia="Microsoft YaHei UI" w:hAnsi="Microsoft YaHei UI" w:cs="Arial" w:hint="eastAsia"/>
          <w:color w:val="333333"/>
          <w:spacing w:val="8"/>
          <w:kern w:val="0"/>
          <w:szCs w:val="21"/>
          <w:shd w:val="clear" w:color="auto" w:fill="FFFFFF"/>
        </w:rPr>
        <w:t>EducationSystem</w:t>
      </w:r>
      <w:proofErr w:type="spellEnd"/>
      <w:r w:rsidRPr="00DA0297">
        <w:rPr>
          <w:rFonts w:ascii="Microsoft YaHei UI" w:eastAsia="Microsoft YaHei UI" w:hAnsi="Microsoft YaHei UI" w:cs="Arial" w:hint="eastAsia"/>
          <w:color w:val="333333"/>
          <w:spacing w:val="8"/>
          <w:kern w:val="0"/>
          <w:szCs w:val="21"/>
          <w:shd w:val="clear" w:color="auto" w:fill="FFFFFF"/>
        </w:rPr>
        <w:t xml:space="preserve">[R/OL]. [2014-05-22]. </w:t>
      </w:r>
      <w:r w:rsidRPr="00DA0297">
        <w:rPr>
          <w:rFonts w:ascii="Microsoft YaHei UI" w:eastAsia="Microsoft YaHei UI" w:hAnsi="Microsoft YaHei UI" w:cs="Arial" w:hint="eastAsia"/>
          <w:color w:val="333333"/>
          <w:spacing w:val="8"/>
          <w:kern w:val="0"/>
          <w:szCs w:val="21"/>
          <w:shd w:val="clear" w:color="auto" w:fill="FFFFFF"/>
        </w:rPr>
        <w:lastRenderedPageBreak/>
        <w:t>https://www.raeng.org.uk/publications/reports/thinking-like-an-engineer-implications-full-report.</w:t>
      </w:r>
    </w:p>
    <w:p w14:paraId="01C794D4" w14:textId="77777777" w:rsidR="00DA0297" w:rsidRPr="00DA0297" w:rsidRDefault="00DA0297" w:rsidP="00DA0297">
      <w:pPr>
        <w:widowControl/>
        <w:shd w:val="clear" w:color="auto" w:fill="FAFAFA"/>
        <w:spacing w:before="100" w:beforeAutospacing="1" w:after="100" w:afterAutospacing="1"/>
        <w:jc w:val="left"/>
        <w:rPr>
          <w:rFonts w:ascii="Microsoft YaHei UI" w:eastAsia="Microsoft YaHei UI" w:hAnsi="Microsoft YaHei UI" w:cs="Arial" w:hint="eastAsia"/>
          <w:color w:val="333333"/>
          <w:spacing w:val="8"/>
          <w:kern w:val="0"/>
          <w:sz w:val="26"/>
          <w:szCs w:val="26"/>
        </w:rPr>
      </w:pPr>
      <w:r w:rsidRPr="00DA0297">
        <w:rPr>
          <w:rFonts w:ascii="Microsoft YaHei UI" w:eastAsia="Microsoft YaHei UI" w:hAnsi="Microsoft YaHei UI" w:cs="Arial" w:hint="eastAsia"/>
          <w:color w:val="333333"/>
          <w:spacing w:val="8"/>
          <w:kern w:val="0"/>
          <w:szCs w:val="21"/>
          <w:shd w:val="clear" w:color="auto" w:fill="FFFFFF"/>
        </w:rPr>
        <w:t>[12]王沛民. 工学论随想|工程思维[EB/OL]. [2018-10-22</w:t>
      </w:r>
      <w:proofErr w:type="gramStart"/>
      <w:r w:rsidRPr="00DA0297">
        <w:rPr>
          <w:rFonts w:ascii="Microsoft YaHei UI" w:eastAsia="Microsoft YaHei UI" w:hAnsi="Microsoft YaHei UI" w:cs="Arial" w:hint="eastAsia"/>
          <w:color w:val="333333"/>
          <w:spacing w:val="8"/>
          <w:kern w:val="0"/>
          <w:szCs w:val="21"/>
          <w:shd w:val="clear" w:color="auto" w:fill="FFFFFF"/>
        </w:rPr>
        <w:t>].http://www.sohu.com/a/270457608_99896482</w:t>
      </w:r>
      <w:proofErr w:type="gramEnd"/>
      <w:r w:rsidRPr="00DA0297">
        <w:rPr>
          <w:rFonts w:ascii="Microsoft YaHei UI" w:eastAsia="Microsoft YaHei UI" w:hAnsi="Microsoft YaHei UI" w:cs="Arial" w:hint="eastAsia"/>
          <w:color w:val="333333"/>
          <w:spacing w:val="8"/>
          <w:kern w:val="0"/>
          <w:szCs w:val="21"/>
          <w:shd w:val="clear" w:color="auto" w:fill="FFFFFF"/>
        </w:rPr>
        <w:t>.</w:t>
      </w:r>
    </w:p>
    <w:p w14:paraId="60A536DF" w14:textId="77777777" w:rsidR="00DA0297" w:rsidRPr="00DA0297" w:rsidRDefault="00DA0297" w:rsidP="00DA0297">
      <w:pPr>
        <w:widowControl/>
        <w:shd w:val="clear" w:color="auto" w:fill="FAFAFA"/>
        <w:spacing w:before="100" w:beforeAutospacing="1" w:after="100" w:afterAutospacing="1"/>
        <w:rPr>
          <w:rFonts w:ascii="Microsoft YaHei UI" w:eastAsia="Microsoft YaHei UI" w:hAnsi="Microsoft YaHei UI" w:cs="Arial" w:hint="eastAsia"/>
          <w:color w:val="333333"/>
          <w:spacing w:val="8"/>
          <w:kern w:val="0"/>
          <w:sz w:val="26"/>
          <w:szCs w:val="26"/>
        </w:rPr>
      </w:pPr>
      <w:r w:rsidRPr="00DA0297">
        <w:rPr>
          <w:rFonts w:ascii="Microsoft YaHei UI" w:eastAsia="Microsoft YaHei UI" w:hAnsi="Microsoft YaHei UI" w:cs="Arial" w:hint="eastAsia"/>
          <w:color w:val="333333"/>
          <w:spacing w:val="8"/>
          <w:kern w:val="0"/>
          <w:szCs w:val="21"/>
          <w:shd w:val="clear" w:color="auto" w:fill="FFFFFF"/>
        </w:rPr>
        <w:t xml:space="preserve">[13] MILLER R </w:t>
      </w:r>
      <w:proofErr w:type="spellStart"/>
      <w:proofErr w:type="gramStart"/>
      <w:r w:rsidRPr="00DA0297">
        <w:rPr>
          <w:rFonts w:ascii="Microsoft YaHei UI" w:eastAsia="Microsoft YaHei UI" w:hAnsi="Microsoft YaHei UI" w:cs="Arial" w:hint="eastAsia"/>
          <w:color w:val="333333"/>
          <w:spacing w:val="8"/>
          <w:kern w:val="0"/>
          <w:szCs w:val="21"/>
          <w:shd w:val="clear" w:color="auto" w:fill="FFFFFF"/>
        </w:rPr>
        <w:t>K.Building</w:t>
      </w:r>
      <w:proofErr w:type="spellEnd"/>
      <w:proofErr w:type="gramEnd"/>
      <w:r w:rsidRPr="00DA0297">
        <w:rPr>
          <w:rFonts w:ascii="Microsoft YaHei UI" w:eastAsia="Microsoft YaHei UI" w:hAnsi="Microsoft YaHei UI" w:cs="Arial" w:hint="eastAsia"/>
          <w:color w:val="333333"/>
          <w:spacing w:val="8"/>
          <w:kern w:val="0"/>
          <w:szCs w:val="21"/>
          <w:shd w:val="clear" w:color="auto" w:fill="FFFFFF"/>
        </w:rPr>
        <w:t xml:space="preserve"> on Math and Science: The New Essential Skills for the 21st-CenturyEngineer[J]. Research-Technology Management, 2017, 60.</w:t>
      </w:r>
    </w:p>
    <w:p w14:paraId="3D36E926" w14:textId="77777777" w:rsidR="00DA0297" w:rsidRPr="00DA0297" w:rsidRDefault="00DA0297" w:rsidP="00DA0297">
      <w:pPr>
        <w:widowControl/>
        <w:shd w:val="clear" w:color="auto" w:fill="FAFAFA"/>
        <w:spacing w:before="100" w:beforeAutospacing="1" w:after="100" w:afterAutospacing="1"/>
        <w:jc w:val="left"/>
        <w:rPr>
          <w:rFonts w:ascii="Microsoft YaHei UI" w:eastAsia="Microsoft YaHei UI" w:hAnsi="Microsoft YaHei UI" w:cs="Arial" w:hint="eastAsia"/>
          <w:color w:val="333333"/>
          <w:spacing w:val="8"/>
          <w:kern w:val="0"/>
          <w:sz w:val="26"/>
          <w:szCs w:val="26"/>
        </w:rPr>
      </w:pPr>
      <w:r w:rsidRPr="00DA0297">
        <w:rPr>
          <w:rFonts w:ascii="Microsoft YaHei UI" w:eastAsia="Microsoft YaHei UI" w:hAnsi="Microsoft YaHei UI" w:cs="Arial" w:hint="eastAsia"/>
          <w:color w:val="333333"/>
          <w:spacing w:val="8"/>
          <w:kern w:val="0"/>
          <w:szCs w:val="21"/>
          <w:shd w:val="clear" w:color="auto" w:fill="FFFFFF"/>
        </w:rPr>
        <w:t xml:space="preserve">[14] </w:t>
      </w:r>
      <w:proofErr w:type="gramStart"/>
      <w:r w:rsidRPr="00DA0297">
        <w:rPr>
          <w:rFonts w:ascii="Microsoft YaHei UI" w:eastAsia="Microsoft YaHei UI" w:hAnsi="Microsoft YaHei UI" w:cs="Arial" w:hint="eastAsia"/>
          <w:color w:val="333333"/>
          <w:spacing w:val="8"/>
          <w:kern w:val="0"/>
          <w:szCs w:val="21"/>
          <w:shd w:val="clear" w:color="auto" w:fill="FFFFFF"/>
        </w:rPr>
        <w:t>李泽湘</w:t>
      </w:r>
      <w:proofErr w:type="gramEnd"/>
      <w:r w:rsidRPr="00DA0297">
        <w:rPr>
          <w:rFonts w:ascii="Microsoft YaHei UI" w:eastAsia="Microsoft YaHei UI" w:hAnsi="Microsoft YaHei UI" w:cs="Arial" w:hint="eastAsia"/>
          <w:color w:val="333333"/>
          <w:spacing w:val="8"/>
          <w:kern w:val="0"/>
          <w:szCs w:val="21"/>
          <w:shd w:val="clear" w:color="auto" w:fill="FFFFFF"/>
        </w:rPr>
        <w:t>. 颠覆创新人才培养的欧林经验[EB/OL]. [2019-05-07</w:t>
      </w:r>
      <w:proofErr w:type="gramStart"/>
      <w:r w:rsidRPr="00DA0297">
        <w:rPr>
          <w:rFonts w:ascii="Microsoft YaHei UI" w:eastAsia="Microsoft YaHei UI" w:hAnsi="Microsoft YaHei UI" w:cs="Arial" w:hint="eastAsia"/>
          <w:color w:val="333333"/>
          <w:spacing w:val="8"/>
          <w:kern w:val="0"/>
          <w:szCs w:val="21"/>
          <w:shd w:val="clear" w:color="auto" w:fill="FFFFFF"/>
        </w:rPr>
        <w:t>].http://zhishifenzi.com/news/innovationview/5926?category=multiple</w:t>
      </w:r>
      <w:proofErr w:type="gramEnd"/>
      <w:r w:rsidRPr="00DA0297">
        <w:rPr>
          <w:rFonts w:ascii="Microsoft YaHei UI" w:eastAsia="Microsoft YaHei UI" w:hAnsi="Microsoft YaHei UI" w:cs="Arial" w:hint="eastAsia"/>
          <w:color w:val="333333"/>
          <w:spacing w:val="8"/>
          <w:kern w:val="0"/>
          <w:szCs w:val="21"/>
          <w:shd w:val="clear" w:color="auto" w:fill="FFFFFF"/>
        </w:rPr>
        <w:t>.</w:t>
      </w:r>
    </w:p>
    <w:p w14:paraId="7E9B2301" w14:textId="77777777" w:rsidR="00DA0297" w:rsidRPr="00DA0297" w:rsidRDefault="00DA0297" w:rsidP="00DA0297">
      <w:pPr>
        <w:widowControl/>
        <w:shd w:val="clear" w:color="auto" w:fill="FAFAFA"/>
        <w:spacing w:before="100" w:beforeAutospacing="1" w:after="100" w:afterAutospacing="1"/>
        <w:jc w:val="left"/>
        <w:rPr>
          <w:rFonts w:ascii="Microsoft YaHei UI" w:eastAsia="Microsoft YaHei UI" w:hAnsi="Microsoft YaHei UI" w:cs="Arial" w:hint="eastAsia"/>
          <w:color w:val="333333"/>
          <w:spacing w:val="8"/>
          <w:kern w:val="0"/>
          <w:sz w:val="26"/>
          <w:szCs w:val="26"/>
        </w:rPr>
      </w:pPr>
      <w:r w:rsidRPr="00DA0297">
        <w:rPr>
          <w:rFonts w:ascii="Microsoft YaHei UI" w:eastAsia="Microsoft YaHei UI" w:hAnsi="Microsoft YaHei UI" w:cs="Arial" w:hint="eastAsia"/>
          <w:color w:val="333333"/>
          <w:spacing w:val="8"/>
          <w:kern w:val="0"/>
          <w:szCs w:val="21"/>
          <w:shd w:val="clear" w:color="auto" w:fill="FFFFFF"/>
        </w:rPr>
        <w:t xml:space="preserve">[15] MILLER R </w:t>
      </w:r>
      <w:proofErr w:type="spellStart"/>
      <w:proofErr w:type="gramStart"/>
      <w:r w:rsidRPr="00DA0297">
        <w:rPr>
          <w:rFonts w:ascii="Microsoft YaHei UI" w:eastAsia="Microsoft YaHei UI" w:hAnsi="Microsoft YaHei UI" w:cs="Arial" w:hint="eastAsia"/>
          <w:color w:val="333333"/>
          <w:spacing w:val="8"/>
          <w:kern w:val="0"/>
          <w:szCs w:val="21"/>
          <w:shd w:val="clear" w:color="auto" w:fill="FFFFFF"/>
        </w:rPr>
        <w:t>K.Why</w:t>
      </w:r>
      <w:proofErr w:type="spellEnd"/>
      <w:proofErr w:type="gramEnd"/>
      <w:r w:rsidRPr="00DA0297">
        <w:rPr>
          <w:rFonts w:ascii="Microsoft YaHei UI" w:eastAsia="Microsoft YaHei UI" w:hAnsi="Microsoft YaHei UI" w:cs="Arial" w:hint="eastAsia"/>
          <w:color w:val="333333"/>
          <w:spacing w:val="8"/>
          <w:kern w:val="0"/>
          <w:szCs w:val="21"/>
          <w:shd w:val="clear" w:color="auto" w:fill="FFFFFF"/>
        </w:rPr>
        <w:t xml:space="preserve"> the Hard Science of Engineering is No Longer Enough to Meet the 21stCentury Challenges[EB/OL]. [2015-05-15]. http://www.olin.edu/sites/default/files/rebalancing_engineering_education_may_15.pdf.</w:t>
      </w:r>
    </w:p>
    <w:p w14:paraId="209AD327" w14:textId="77777777" w:rsidR="00DA0297" w:rsidRPr="00DA0297" w:rsidRDefault="00DA0297" w:rsidP="00DA0297">
      <w:pPr>
        <w:widowControl/>
        <w:shd w:val="clear" w:color="auto" w:fill="FAFAFA"/>
        <w:spacing w:before="100" w:beforeAutospacing="1" w:after="100" w:afterAutospacing="1"/>
        <w:jc w:val="left"/>
        <w:rPr>
          <w:rFonts w:ascii="Microsoft YaHei UI" w:eastAsia="Microsoft YaHei UI" w:hAnsi="Microsoft YaHei UI" w:cs="Arial" w:hint="eastAsia"/>
          <w:color w:val="333333"/>
          <w:spacing w:val="8"/>
          <w:kern w:val="0"/>
          <w:sz w:val="26"/>
          <w:szCs w:val="26"/>
        </w:rPr>
      </w:pPr>
      <w:r w:rsidRPr="00DA0297">
        <w:rPr>
          <w:rFonts w:ascii="Microsoft YaHei UI" w:eastAsia="Microsoft YaHei UI" w:hAnsi="Microsoft YaHei UI" w:cs="Arial" w:hint="eastAsia"/>
          <w:color w:val="333333"/>
          <w:spacing w:val="8"/>
          <w:kern w:val="0"/>
          <w:szCs w:val="21"/>
          <w:shd w:val="clear" w:color="auto" w:fill="FFFFFF"/>
        </w:rPr>
        <w:t xml:space="preserve">[16] MITRA B. </w:t>
      </w:r>
      <w:proofErr w:type="spellStart"/>
      <w:r w:rsidRPr="00DA0297">
        <w:rPr>
          <w:rFonts w:ascii="Microsoft YaHei UI" w:eastAsia="Microsoft YaHei UI" w:hAnsi="Microsoft YaHei UI" w:cs="Arial" w:hint="eastAsia"/>
          <w:color w:val="333333"/>
          <w:spacing w:val="8"/>
          <w:kern w:val="0"/>
          <w:szCs w:val="21"/>
          <w:shd w:val="clear" w:color="auto" w:fill="FFFFFF"/>
        </w:rPr>
        <w:t>NewEngineering</w:t>
      </w:r>
      <w:proofErr w:type="spellEnd"/>
      <w:r w:rsidRPr="00DA0297">
        <w:rPr>
          <w:rFonts w:ascii="Microsoft YaHei UI" w:eastAsia="Microsoft YaHei UI" w:hAnsi="Microsoft YaHei UI" w:cs="Arial" w:hint="eastAsia"/>
          <w:color w:val="333333"/>
          <w:spacing w:val="8"/>
          <w:kern w:val="0"/>
          <w:szCs w:val="21"/>
          <w:shd w:val="clear" w:color="auto" w:fill="FFFFFF"/>
        </w:rPr>
        <w:t xml:space="preserve"> Education </w:t>
      </w:r>
      <w:proofErr w:type="gramStart"/>
      <w:r w:rsidRPr="00DA0297">
        <w:rPr>
          <w:rFonts w:ascii="Microsoft YaHei UI" w:eastAsia="Microsoft YaHei UI" w:hAnsi="Microsoft YaHei UI" w:cs="Arial" w:hint="eastAsia"/>
          <w:color w:val="333333"/>
          <w:spacing w:val="8"/>
          <w:kern w:val="0"/>
          <w:szCs w:val="21"/>
          <w:shd w:val="clear" w:color="auto" w:fill="FFFFFF"/>
        </w:rPr>
        <w:t>Transformation(</w:t>
      </w:r>
      <w:proofErr w:type="gramEnd"/>
      <w:r w:rsidRPr="00DA0297">
        <w:rPr>
          <w:rFonts w:ascii="Microsoft YaHei UI" w:eastAsia="Microsoft YaHei UI" w:hAnsi="Microsoft YaHei UI" w:cs="Arial" w:hint="eastAsia"/>
          <w:color w:val="333333"/>
          <w:spacing w:val="8"/>
          <w:kern w:val="0"/>
          <w:szCs w:val="21"/>
          <w:shd w:val="clear" w:color="auto" w:fill="FFFFFF"/>
        </w:rPr>
        <w:t>NEET)[EB/OL]. [2018-05-17</w:t>
      </w:r>
      <w:proofErr w:type="gramStart"/>
      <w:r w:rsidRPr="00DA0297">
        <w:rPr>
          <w:rFonts w:ascii="Microsoft YaHei UI" w:eastAsia="Microsoft YaHei UI" w:hAnsi="Microsoft YaHei UI" w:cs="Arial" w:hint="eastAsia"/>
          <w:color w:val="333333"/>
          <w:spacing w:val="8"/>
          <w:kern w:val="0"/>
          <w:szCs w:val="21"/>
          <w:shd w:val="clear" w:color="auto" w:fill="FFFFFF"/>
        </w:rPr>
        <w:t>].https://www.4tu.nl/cee/en/events/discussion-future-engineering-education-mit-4tu/mit-neet-tue-may-17-2018.pdf</w:t>
      </w:r>
      <w:proofErr w:type="gramEnd"/>
      <w:r w:rsidRPr="00DA0297">
        <w:rPr>
          <w:rFonts w:ascii="Microsoft YaHei UI" w:eastAsia="Microsoft YaHei UI" w:hAnsi="Microsoft YaHei UI" w:cs="Arial" w:hint="eastAsia"/>
          <w:color w:val="333333"/>
          <w:spacing w:val="8"/>
          <w:kern w:val="0"/>
          <w:szCs w:val="21"/>
          <w:shd w:val="clear" w:color="auto" w:fill="FFFFFF"/>
        </w:rPr>
        <w:t>.</w:t>
      </w:r>
    </w:p>
    <w:p w14:paraId="6EA34752" w14:textId="77777777" w:rsidR="00DA0297" w:rsidRPr="00DA0297" w:rsidRDefault="00DA0297" w:rsidP="00DA0297">
      <w:pPr>
        <w:widowControl/>
        <w:shd w:val="clear" w:color="auto" w:fill="FAFAFA"/>
        <w:spacing w:before="100" w:beforeAutospacing="1" w:after="100" w:afterAutospacing="1"/>
        <w:jc w:val="left"/>
        <w:rPr>
          <w:rFonts w:ascii="Microsoft YaHei UI" w:eastAsia="Microsoft YaHei UI" w:hAnsi="Microsoft YaHei UI" w:cs="Arial" w:hint="eastAsia"/>
          <w:color w:val="333333"/>
          <w:spacing w:val="8"/>
          <w:kern w:val="0"/>
          <w:sz w:val="26"/>
          <w:szCs w:val="26"/>
        </w:rPr>
      </w:pPr>
      <w:r w:rsidRPr="00DA0297">
        <w:rPr>
          <w:rFonts w:ascii="Microsoft YaHei UI" w:eastAsia="Microsoft YaHei UI" w:hAnsi="Microsoft YaHei UI" w:cs="Arial" w:hint="eastAsia"/>
          <w:color w:val="333333"/>
          <w:spacing w:val="8"/>
          <w:kern w:val="0"/>
          <w:szCs w:val="21"/>
          <w:shd w:val="clear" w:color="auto" w:fill="FFFFFF"/>
        </w:rPr>
        <w:t>[</w:t>
      </w:r>
      <w:proofErr w:type="gramStart"/>
      <w:r w:rsidRPr="00DA0297">
        <w:rPr>
          <w:rFonts w:ascii="Microsoft YaHei UI" w:eastAsia="Microsoft YaHei UI" w:hAnsi="Microsoft YaHei UI" w:cs="Arial" w:hint="eastAsia"/>
          <w:color w:val="333333"/>
          <w:spacing w:val="8"/>
          <w:kern w:val="0"/>
          <w:szCs w:val="21"/>
          <w:shd w:val="clear" w:color="auto" w:fill="FFFFFF"/>
        </w:rPr>
        <w:t>17]KAMP</w:t>
      </w:r>
      <w:proofErr w:type="gramEnd"/>
      <w:r w:rsidRPr="00DA0297">
        <w:rPr>
          <w:rFonts w:ascii="Microsoft YaHei UI" w:eastAsia="Microsoft YaHei UI" w:hAnsi="Microsoft YaHei UI" w:cs="Arial" w:hint="eastAsia"/>
          <w:color w:val="333333"/>
          <w:spacing w:val="8"/>
          <w:kern w:val="0"/>
          <w:szCs w:val="21"/>
          <w:shd w:val="clear" w:color="auto" w:fill="FFFFFF"/>
        </w:rPr>
        <w:t xml:space="preserve"> </w:t>
      </w:r>
      <w:proofErr w:type="spellStart"/>
      <w:r w:rsidRPr="00DA0297">
        <w:rPr>
          <w:rFonts w:ascii="Microsoft YaHei UI" w:eastAsia="Microsoft YaHei UI" w:hAnsi="Microsoft YaHei UI" w:cs="Arial" w:hint="eastAsia"/>
          <w:color w:val="333333"/>
          <w:spacing w:val="8"/>
          <w:kern w:val="0"/>
          <w:szCs w:val="21"/>
          <w:shd w:val="clear" w:color="auto" w:fill="FFFFFF"/>
        </w:rPr>
        <w:t>A.Engineering</w:t>
      </w:r>
      <w:proofErr w:type="spellEnd"/>
      <w:r w:rsidRPr="00DA0297">
        <w:rPr>
          <w:rFonts w:ascii="Microsoft YaHei UI" w:eastAsia="Microsoft YaHei UI" w:hAnsi="Microsoft YaHei UI" w:cs="Arial" w:hint="eastAsia"/>
          <w:color w:val="333333"/>
          <w:spacing w:val="8"/>
          <w:kern w:val="0"/>
          <w:szCs w:val="21"/>
          <w:shd w:val="clear" w:color="auto" w:fill="FFFFFF"/>
        </w:rPr>
        <w:t xml:space="preserve"> Education in the Rapidly Changing World: Rethinking the Vision </w:t>
      </w:r>
      <w:proofErr w:type="spellStart"/>
      <w:r w:rsidRPr="00DA0297">
        <w:rPr>
          <w:rFonts w:ascii="Microsoft YaHei UI" w:eastAsia="Microsoft YaHei UI" w:hAnsi="Microsoft YaHei UI" w:cs="Arial" w:hint="eastAsia"/>
          <w:color w:val="333333"/>
          <w:spacing w:val="8"/>
          <w:kern w:val="0"/>
          <w:szCs w:val="21"/>
          <w:shd w:val="clear" w:color="auto" w:fill="FFFFFF"/>
        </w:rPr>
        <w:t>forHigher</w:t>
      </w:r>
      <w:proofErr w:type="spellEnd"/>
      <w:r w:rsidRPr="00DA0297">
        <w:rPr>
          <w:rFonts w:ascii="Microsoft YaHei UI" w:eastAsia="Microsoft YaHei UI" w:hAnsi="Microsoft YaHei UI" w:cs="Arial" w:hint="eastAsia"/>
          <w:color w:val="333333"/>
          <w:spacing w:val="8"/>
          <w:kern w:val="0"/>
          <w:szCs w:val="21"/>
          <w:shd w:val="clear" w:color="auto" w:fill="FFFFFF"/>
        </w:rPr>
        <w:t xml:space="preserve"> Engineering Education[R/OL]. [2016-06]. http://resolver.tudelft.nl/uuid:ae3b30e3-5380-4a07-afb5-dafd30b7b433.</w:t>
      </w:r>
    </w:p>
    <w:p w14:paraId="08F411EC" w14:textId="77777777" w:rsidR="00DA0297" w:rsidRPr="00DA0297" w:rsidRDefault="00DA0297" w:rsidP="00DA0297">
      <w:pPr>
        <w:widowControl/>
        <w:shd w:val="clear" w:color="auto" w:fill="FAFAFA"/>
        <w:spacing w:before="100" w:beforeAutospacing="1" w:after="100" w:afterAutospacing="1"/>
        <w:jc w:val="left"/>
        <w:rPr>
          <w:rFonts w:ascii="Microsoft YaHei UI" w:eastAsia="Microsoft YaHei UI" w:hAnsi="Microsoft YaHei UI" w:cs="Arial" w:hint="eastAsia"/>
          <w:color w:val="333333"/>
          <w:spacing w:val="8"/>
          <w:kern w:val="0"/>
          <w:sz w:val="26"/>
          <w:szCs w:val="26"/>
        </w:rPr>
      </w:pPr>
      <w:r w:rsidRPr="00DA0297">
        <w:rPr>
          <w:rFonts w:ascii="Microsoft YaHei UI" w:eastAsia="Microsoft YaHei UI" w:hAnsi="Microsoft YaHei UI" w:cs="Arial" w:hint="eastAsia"/>
          <w:color w:val="333333"/>
          <w:spacing w:val="8"/>
          <w:kern w:val="0"/>
          <w:szCs w:val="21"/>
          <w:shd w:val="clear" w:color="auto" w:fill="FFFFFF"/>
        </w:rPr>
        <w:lastRenderedPageBreak/>
        <w:t xml:space="preserve">[18] </w:t>
      </w:r>
      <w:proofErr w:type="gramStart"/>
      <w:r w:rsidRPr="00DA0297">
        <w:rPr>
          <w:rFonts w:ascii="Microsoft YaHei UI" w:eastAsia="Microsoft YaHei UI" w:hAnsi="Microsoft YaHei UI" w:cs="Arial" w:hint="eastAsia"/>
          <w:color w:val="333333"/>
          <w:spacing w:val="8"/>
          <w:kern w:val="0"/>
          <w:szCs w:val="21"/>
          <w:shd w:val="clear" w:color="auto" w:fill="FFFFFF"/>
        </w:rPr>
        <w:t>林健</w:t>
      </w:r>
      <w:proofErr w:type="gramEnd"/>
      <w:r w:rsidRPr="00DA0297">
        <w:rPr>
          <w:rFonts w:ascii="Microsoft YaHei UI" w:eastAsia="Microsoft YaHei UI" w:hAnsi="Microsoft YaHei UI" w:cs="Arial" w:hint="eastAsia"/>
          <w:color w:val="333333"/>
          <w:spacing w:val="8"/>
          <w:kern w:val="0"/>
          <w:szCs w:val="21"/>
          <w:shd w:val="clear" w:color="auto" w:fill="FFFFFF"/>
        </w:rPr>
        <w:t>. “卓越工程师教育培养计划”通用标准诠释[J]. 高等工程教育研究, 2014(1):12-23.</w:t>
      </w:r>
    </w:p>
    <w:p w14:paraId="16604B66" w14:textId="77777777" w:rsidR="00DA0297" w:rsidRPr="00DA0297" w:rsidRDefault="00DA0297" w:rsidP="00DA0297">
      <w:pPr>
        <w:widowControl/>
        <w:shd w:val="clear" w:color="auto" w:fill="FAFAFA"/>
        <w:spacing w:before="100" w:beforeAutospacing="1" w:after="100" w:afterAutospacing="1"/>
        <w:jc w:val="left"/>
        <w:rPr>
          <w:rFonts w:ascii="Microsoft YaHei UI" w:eastAsia="Microsoft YaHei UI" w:hAnsi="Microsoft YaHei UI" w:cs="Arial" w:hint="eastAsia"/>
          <w:color w:val="333333"/>
          <w:spacing w:val="8"/>
          <w:kern w:val="0"/>
          <w:sz w:val="26"/>
          <w:szCs w:val="26"/>
        </w:rPr>
      </w:pPr>
      <w:r w:rsidRPr="00DA0297">
        <w:rPr>
          <w:rFonts w:ascii="Microsoft YaHei UI" w:eastAsia="Microsoft YaHei UI" w:hAnsi="Microsoft YaHei UI" w:cs="Arial" w:hint="eastAsia"/>
          <w:color w:val="333333"/>
          <w:spacing w:val="8"/>
          <w:kern w:val="0"/>
          <w:szCs w:val="21"/>
          <w:shd w:val="clear" w:color="auto" w:fill="FFFFFF"/>
        </w:rPr>
        <w:t xml:space="preserve">[19] </w:t>
      </w:r>
      <w:proofErr w:type="gramStart"/>
      <w:r w:rsidRPr="00DA0297">
        <w:rPr>
          <w:rFonts w:ascii="Microsoft YaHei UI" w:eastAsia="Microsoft YaHei UI" w:hAnsi="Microsoft YaHei UI" w:cs="Arial" w:hint="eastAsia"/>
          <w:color w:val="333333"/>
          <w:spacing w:val="8"/>
          <w:kern w:val="0"/>
          <w:szCs w:val="21"/>
          <w:shd w:val="clear" w:color="auto" w:fill="FFFFFF"/>
        </w:rPr>
        <w:t>周开发</w:t>
      </w:r>
      <w:proofErr w:type="gramEnd"/>
      <w:r w:rsidRPr="00DA0297">
        <w:rPr>
          <w:rFonts w:ascii="Microsoft YaHei UI" w:eastAsia="Microsoft YaHei UI" w:hAnsi="Microsoft YaHei UI" w:cs="Arial" w:hint="eastAsia"/>
          <w:color w:val="333333"/>
          <w:spacing w:val="8"/>
          <w:kern w:val="0"/>
          <w:szCs w:val="21"/>
          <w:shd w:val="clear" w:color="auto" w:fill="FFFFFF"/>
        </w:rPr>
        <w:t>,曾玉珍. 新工科的核心能力与教学模式探索[J]. 重庆高教研究,2017,5(03):22-35.</w:t>
      </w:r>
    </w:p>
    <w:p w14:paraId="07395888" w14:textId="77777777" w:rsidR="00DA0297" w:rsidRPr="00DA0297" w:rsidRDefault="00DA0297" w:rsidP="00DA0297">
      <w:pPr>
        <w:widowControl/>
        <w:shd w:val="clear" w:color="auto" w:fill="FAFAFA"/>
        <w:spacing w:before="100" w:beforeAutospacing="1" w:after="100" w:afterAutospacing="1"/>
        <w:jc w:val="left"/>
        <w:rPr>
          <w:rFonts w:ascii="Microsoft YaHei UI" w:eastAsia="Microsoft YaHei UI" w:hAnsi="Microsoft YaHei UI" w:cs="Arial" w:hint="eastAsia"/>
          <w:color w:val="333333"/>
          <w:spacing w:val="8"/>
          <w:kern w:val="0"/>
          <w:sz w:val="26"/>
          <w:szCs w:val="26"/>
        </w:rPr>
      </w:pPr>
      <w:r w:rsidRPr="00DA0297">
        <w:rPr>
          <w:rFonts w:ascii="Microsoft YaHei UI" w:eastAsia="Microsoft YaHei UI" w:hAnsi="Microsoft YaHei UI" w:cs="Arial" w:hint="eastAsia"/>
          <w:color w:val="333333"/>
          <w:spacing w:val="8"/>
          <w:kern w:val="0"/>
          <w:szCs w:val="21"/>
          <w:shd w:val="clear" w:color="auto" w:fill="FFFFFF"/>
        </w:rPr>
        <w:t>[20] 徐晓飞,</w:t>
      </w:r>
      <w:proofErr w:type="gramStart"/>
      <w:r w:rsidRPr="00DA0297">
        <w:rPr>
          <w:rFonts w:ascii="Microsoft YaHei UI" w:eastAsia="Microsoft YaHei UI" w:hAnsi="Microsoft YaHei UI" w:cs="Arial" w:hint="eastAsia"/>
          <w:color w:val="333333"/>
          <w:spacing w:val="8"/>
          <w:kern w:val="0"/>
          <w:szCs w:val="21"/>
          <w:shd w:val="clear" w:color="auto" w:fill="FFFFFF"/>
        </w:rPr>
        <w:t>丁效华</w:t>
      </w:r>
      <w:proofErr w:type="gramEnd"/>
      <w:r w:rsidRPr="00DA0297">
        <w:rPr>
          <w:rFonts w:ascii="Microsoft YaHei UI" w:eastAsia="Microsoft YaHei UI" w:hAnsi="Microsoft YaHei UI" w:cs="Arial" w:hint="eastAsia"/>
          <w:color w:val="333333"/>
          <w:spacing w:val="8"/>
          <w:kern w:val="0"/>
          <w:szCs w:val="21"/>
          <w:shd w:val="clear" w:color="auto" w:fill="FFFFFF"/>
        </w:rPr>
        <w:t>. 面向可持续竞争力的新工科人才培养模式改革探索[J]. 中国大学教学,2017(06):6-10.</w:t>
      </w:r>
    </w:p>
    <w:p w14:paraId="3E061008" w14:textId="77777777" w:rsidR="00DA0297" w:rsidRPr="00DA0297" w:rsidRDefault="00DA0297" w:rsidP="00DA0297">
      <w:pPr>
        <w:widowControl/>
        <w:shd w:val="clear" w:color="auto" w:fill="FAFAFA"/>
        <w:spacing w:before="100" w:beforeAutospacing="1" w:after="100" w:afterAutospacing="1"/>
        <w:jc w:val="left"/>
        <w:rPr>
          <w:rFonts w:ascii="Microsoft YaHei UI" w:eastAsia="Microsoft YaHei UI" w:hAnsi="Microsoft YaHei UI" w:cs="Arial" w:hint="eastAsia"/>
          <w:color w:val="333333"/>
          <w:spacing w:val="8"/>
          <w:kern w:val="0"/>
          <w:sz w:val="26"/>
          <w:szCs w:val="26"/>
        </w:rPr>
      </w:pPr>
      <w:r w:rsidRPr="00DA0297">
        <w:rPr>
          <w:rFonts w:ascii="Microsoft YaHei UI" w:eastAsia="Microsoft YaHei UI" w:hAnsi="Microsoft YaHei UI" w:cs="Arial" w:hint="eastAsia"/>
          <w:color w:val="333333"/>
          <w:spacing w:val="8"/>
          <w:kern w:val="0"/>
          <w:szCs w:val="21"/>
          <w:shd w:val="clear" w:color="auto" w:fill="FFFFFF"/>
        </w:rPr>
        <w:t>[21] 吴涛,刘楠,孙凯. “新工科”视域下工程人才关键能力的思考[J]. 黑龙江高教研究,2018(03):156-160.</w:t>
      </w:r>
    </w:p>
    <w:p w14:paraId="09A1C658" w14:textId="77777777" w:rsidR="00DA0297" w:rsidRPr="00DA0297" w:rsidRDefault="00DA0297" w:rsidP="00DA0297">
      <w:pPr>
        <w:widowControl/>
        <w:shd w:val="clear" w:color="auto" w:fill="FAFAFA"/>
        <w:spacing w:before="100" w:beforeAutospacing="1" w:after="100" w:afterAutospacing="1"/>
        <w:jc w:val="left"/>
        <w:rPr>
          <w:rFonts w:ascii="Microsoft YaHei UI" w:eastAsia="Microsoft YaHei UI" w:hAnsi="Microsoft YaHei UI" w:cs="Arial" w:hint="eastAsia"/>
          <w:color w:val="333333"/>
          <w:spacing w:val="8"/>
          <w:kern w:val="0"/>
          <w:sz w:val="26"/>
          <w:szCs w:val="26"/>
        </w:rPr>
      </w:pPr>
      <w:r w:rsidRPr="00DA0297">
        <w:rPr>
          <w:rFonts w:ascii="Microsoft YaHei UI" w:eastAsia="Microsoft YaHei UI" w:hAnsi="Microsoft YaHei UI" w:cs="Arial" w:hint="eastAsia"/>
          <w:color w:val="333333"/>
          <w:spacing w:val="8"/>
          <w:kern w:val="0"/>
          <w:szCs w:val="21"/>
          <w:shd w:val="clear" w:color="auto" w:fill="FFFFFF"/>
        </w:rPr>
        <w:t xml:space="preserve">[22] </w:t>
      </w:r>
      <w:proofErr w:type="gramStart"/>
      <w:r w:rsidRPr="00DA0297">
        <w:rPr>
          <w:rFonts w:ascii="Microsoft YaHei UI" w:eastAsia="Microsoft YaHei UI" w:hAnsi="Microsoft YaHei UI" w:cs="Arial" w:hint="eastAsia"/>
          <w:color w:val="333333"/>
          <w:spacing w:val="8"/>
          <w:kern w:val="0"/>
          <w:szCs w:val="21"/>
          <w:shd w:val="clear" w:color="auto" w:fill="FFFFFF"/>
        </w:rPr>
        <w:t>龙奋杰</w:t>
      </w:r>
      <w:proofErr w:type="gramEnd"/>
      <w:r w:rsidRPr="00DA0297">
        <w:rPr>
          <w:rFonts w:ascii="Microsoft YaHei UI" w:eastAsia="Microsoft YaHei UI" w:hAnsi="Microsoft YaHei UI" w:cs="Arial" w:hint="eastAsia"/>
          <w:color w:val="333333"/>
          <w:spacing w:val="8"/>
          <w:kern w:val="0"/>
          <w:szCs w:val="21"/>
          <w:shd w:val="clear" w:color="auto" w:fill="FFFFFF"/>
        </w:rPr>
        <w:t>,邵芳. 新工科人才的</w:t>
      </w:r>
      <w:proofErr w:type="gramStart"/>
      <w:r w:rsidRPr="00DA0297">
        <w:rPr>
          <w:rFonts w:ascii="Microsoft YaHei UI" w:eastAsia="Microsoft YaHei UI" w:hAnsi="Microsoft YaHei UI" w:cs="Arial" w:hint="eastAsia"/>
          <w:color w:val="333333"/>
          <w:spacing w:val="8"/>
          <w:kern w:val="0"/>
          <w:szCs w:val="21"/>
          <w:shd w:val="clear" w:color="auto" w:fill="FFFFFF"/>
        </w:rPr>
        <w:t>新能力</w:t>
      </w:r>
      <w:proofErr w:type="gramEnd"/>
      <w:r w:rsidRPr="00DA0297">
        <w:rPr>
          <w:rFonts w:ascii="Microsoft YaHei UI" w:eastAsia="Microsoft YaHei UI" w:hAnsi="Microsoft YaHei UI" w:cs="Arial" w:hint="eastAsia"/>
          <w:color w:val="333333"/>
          <w:spacing w:val="8"/>
          <w:kern w:val="0"/>
          <w:szCs w:val="21"/>
          <w:shd w:val="clear" w:color="auto" w:fill="FFFFFF"/>
        </w:rPr>
        <w:t>及其培养实践[J]. 高等工程教育研究, 2018,172(05):41-46.</w:t>
      </w:r>
    </w:p>
    <w:p w14:paraId="1E42E3BB" w14:textId="77777777" w:rsidR="00DA0297" w:rsidRPr="00DA0297" w:rsidRDefault="00DA0297" w:rsidP="00DA0297">
      <w:pPr>
        <w:widowControl/>
        <w:shd w:val="clear" w:color="auto" w:fill="FAFAFA"/>
        <w:spacing w:before="100" w:beforeAutospacing="1" w:after="100" w:afterAutospacing="1"/>
        <w:jc w:val="left"/>
        <w:rPr>
          <w:rFonts w:ascii="Microsoft YaHei UI" w:eastAsia="Microsoft YaHei UI" w:hAnsi="Microsoft YaHei UI" w:cs="Arial" w:hint="eastAsia"/>
          <w:color w:val="333333"/>
          <w:spacing w:val="8"/>
          <w:kern w:val="0"/>
          <w:sz w:val="26"/>
          <w:szCs w:val="26"/>
        </w:rPr>
      </w:pPr>
      <w:r w:rsidRPr="00DA0297">
        <w:rPr>
          <w:rFonts w:ascii="Microsoft YaHei UI" w:eastAsia="Microsoft YaHei UI" w:hAnsi="Microsoft YaHei UI" w:cs="Arial" w:hint="eastAsia"/>
          <w:color w:val="333333"/>
          <w:spacing w:val="8"/>
          <w:kern w:val="0"/>
          <w:szCs w:val="21"/>
          <w:shd w:val="clear" w:color="auto" w:fill="FFFFFF"/>
        </w:rPr>
        <w:t>[23] IBM. 服务科学的发明[EB/OL]. [2009-03</w:t>
      </w:r>
      <w:proofErr w:type="gramStart"/>
      <w:r w:rsidRPr="00DA0297">
        <w:rPr>
          <w:rFonts w:ascii="Microsoft YaHei UI" w:eastAsia="Microsoft YaHei UI" w:hAnsi="Microsoft YaHei UI" w:cs="Arial" w:hint="eastAsia"/>
          <w:color w:val="333333"/>
          <w:spacing w:val="8"/>
          <w:kern w:val="0"/>
          <w:szCs w:val="21"/>
          <w:shd w:val="clear" w:color="auto" w:fill="FFFFFF"/>
        </w:rPr>
        <w:t>].https://www-31.ibm.com/ibm/cn/ibm100/icons/servicescience/index.shtml</w:t>
      </w:r>
      <w:proofErr w:type="gramEnd"/>
      <w:r w:rsidRPr="00DA0297">
        <w:rPr>
          <w:rFonts w:ascii="Microsoft YaHei UI" w:eastAsia="Microsoft YaHei UI" w:hAnsi="Microsoft YaHei UI" w:cs="Arial" w:hint="eastAsia"/>
          <w:color w:val="333333"/>
          <w:spacing w:val="8"/>
          <w:kern w:val="0"/>
          <w:szCs w:val="21"/>
          <w:shd w:val="clear" w:color="auto" w:fill="FFFFFF"/>
        </w:rPr>
        <w:t>.</w:t>
      </w:r>
    </w:p>
    <w:p w14:paraId="07273489" w14:textId="77777777" w:rsidR="00DA0297" w:rsidRPr="00DA0297" w:rsidRDefault="00DA0297" w:rsidP="00DA0297">
      <w:pPr>
        <w:widowControl/>
        <w:shd w:val="clear" w:color="auto" w:fill="FAFAFA"/>
        <w:spacing w:before="100" w:beforeAutospacing="1" w:after="100" w:afterAutospacing="1"/>
        <w:jc w:val="left"/>
        <w:rPr>
          <w:rFonts w:ascii="Microsoft YaHei UI" w:eastAsia="Microsoft YaHei UI" w:hAnsi="Microsoft YaHei UI" w:cs="Arial" w:hint="eastAsia"/>
          <w:color w:val="333333"/>
          <w:spacing w:val="8"/>
          <w:kern w:val="0"/>
          <w:sz w:val="26"/>
          <w:szCs w:val="26"/>
        </w:rPr>
      </w:pPr>
      <w:r w:rsidRPr="00DA0297">
        <w:rPr>
          <w:rFonts w:ascii="Microsoft YaHei UI" w:eastAsia="Microsoft YaHei UI" w:hAnsi="Microsoft YaHei UI" w:cs="Arial" w:hint="eastAsia"/>
          <w:color w:val="333333"/>
          <w:spacing w:val="8"/>
          <w:kern w:val="0"/>
          <w:szCs w:val="21"/>
          <w:shd w:val="clear" w:color="auto" w:fill="FFFFFF"/>
        </w:rPr>
        <w:t xml:space="preserve">[24] CRAPS </w:t>
      </w:r>
      <w:proofErr w:type="gramStart"/>
      <w:r w:rsidRPr="00DA0297">
        <w:rPr>
          <w:rFonts w:ascii="Microsoft YaHei UI" w:eastAsia="Microsoft YaHei UI" w:hAnsi="Microsoft YaHei UI" w:cs="Arial" w:hint="eastAsia"/>
          <w:color w:val="333333"/>
          <w:spacing w:val="8"/>
          <w:kern w:val="0"/>
          <w:szCs w:val="21"/>
          <w:shd w:val="clear" w:color="auto" w:fill="FFFFFF"/>
        </w:rPr>
        <w:t>S,PINXTEN</w:t>
      </w:r>
      <w:proofErr w:type="gramEnd"/>
      <w:r w:rsidRPr="00DA0297">
        <w:rPr>
          <w:rFonts w:ascii="Microsoft YaHei UI" w:eastAsia="Microsoft YaHei UI" w:hAnsi="Microsoft YaHei UI" w:cs="Arial" w:hint="eastAsia"/>
          <w:color w:val="333333"/>
          <w:spacing w:val="8"/>
          <w:kern w:val="0"/>
          <w:szCs w:val="21"/>
          <w:shd w:val="clear" w:color="auto" w:fill="FFFFFF"/>
        </w:rPr>
        <w:t xml:space="preserve"> M, SAUNDERS G N, et al. Professional roles and employability of </w:t>
      </w:r>
      <w:proofErr w:type="spellStart"/>
      <w:r w:rsidRPr="00DA0297">
        <w:rPr>
          <w:rFonts w:ascii="Microsoft YaHei UI" w:eastAsia="Microsoft YaHei UI" w:hAnsi="Microsoft YaHei UI" w:cs="Arial" w:hint="eastAsia"/>
          <w:color w:val="333333"/>
          <w:spacing w:val="8"/>
          <w:kern w:val="0"/>
          <w:szCs w:val="21"/>
          <w:shd w:val="clear" w:color="auto" w:fill="FFFFFF"/>
        </w:rPr>
        <w:t>futureengineers</w:t>
      </w:r>
      <w:proofErr w:type="spellEnd"/>
      <w:r w:rsidRPr="00DA0297">
        <w:rPr>
          <w:rFonts w:ascii="Microsoft YaHei UI" w:eastAsia="Microsoft YaHei UI" w:hAnsi="Microsoft YaHei UI" w:cs="Arial" w:hint="eastAsia"/>
          <w:color w:val="333333"/>
          <w:spacing w:val="8"/>
          <w:kern w:val="0"/>
          <w:szCs w:val="21"/>
          <w:shd w:val="clear" w:color="auto" w:fill="FFFFFF"/>
        </w:rPr>
        <w:t>[C]//Proceedings of the 45th SEFI Annual Conference 2017-EducationExcellence for Sustainability, Sep 18-21,2017: 499-507.</w:t>
      </w:r>
    </w:p>
    <w:p w14:paraId="061716B5" w14:textId="77777777" w:rsidR="00DA0297" w:rsidRPr="00DA0297" w:rsidRDefault="00DA0297" w:rsidP="00DA0297">
      <w:pPr>
        <w:widowControl/>
        <w:shd w:val="clear" w:color="auto" w:fill="FAFAFA"/>
        <w:spacing w:before="100" w:beforeAutospacing="1" w:after="100" w:afterAutospacing="1"/>
        <w:jc w:val="left"/>
        <w:rPr>
          <w:rFonts w:ascii="Microsoft YaHei UI" w:eastAsia="Microsoft YaHei UI" w:hAnsi="Microsoft YaHei UI" w:cs="Arial" w:hint="eastAsia"/>
          <w:color w:val="333333"/>
          <w:spacing w:val="8"/>
          <w:kern w:val="0"/>
          <w:sz w:val="26"/>
          <w:szCs w:val="26"/>
        </w:rPr>
      </w:pPr>
      <w:r w:rsidRPr="00DA0297">
        <w:rPr>
          <w:rFonts w:ascii="Microsoft YaHei UI" w:eastAsia="Microsoft YaHei UI" w:hAnsi="Microsoft YaHei UI" w:cs="Arial" w:hint="eastAsia"/>
          <w:color w:val="333333"/>
          <w:spacing w:val="8"/>
          <w:kern w:val="0"/>
          <w:szCs w:val="21"/>
          <w:shd w:val="clear" w:color="auto" w:fill="FFFFFF"/>
        </w:rPr>
        <w:lastRenderedPageBreak/>
        <w:t>[25] COLMAN B, WILLMOTP. How Soft are ‘Soft Skills’ in the Engineering Profession?[EB/OL</w:t>
      </w:r>
      <w:proofErr w:type="gramStart"/>
      <w:r w:rsidRPr="00DA0297">
        <w:rPr>
          <w:rFonts w:ascii="Microsoft YaHei UI" w:eastAsia="Microsoft YaHei UI" w:hAnsi="Microsoft YaHei UI" w:cs="Arial" w:hint="eastAsia"/>
          <w:color w:val="333333"/>
          <w:spacing w:val="8"/>
          <w:kern w:val="0"/>
          <w:szCs w:val="21"/>
          <w:shd w:val="clear" w:color="auto" w:fill="FFFFFF"/>
        </w:rPr>
        <w:t>].[</w:t>
      </w:r>
      <w:proofErr w:type="gramEnd"/>
      <w:r w:rsidRPr="00DA0297">
        <w:rPr>
          <w:rFonts w:ascii="Microsoft YaHei UI" w:eastAsia="Microsoft YaHei UI" w:hAnsi="Microsoft YaHei UI" w:cs="Arial" w:hint="eastAsia"/>
          <w:color w:val="333333"/>
          <w:spacing w:val="8"/>
          <w:kern w:val="0"/>
          <w:szCs w:val="21"/>
          <w:shd w:val="clear" w:color="auto" w:fill="FFFFFF"/>
        </w:rPr>
        <w:t>2019-08-12].https://repository.lboro.ac.uk/account/articles/9558890</w:t>
      </w:r>
    </w:p>
    <w:p w14:paraId="3ECED44D" w14:textId="77777777" w:rsidR="00DA0297" w:rsidRPr="00DA0297" w:rsidRDefault="00DA0297" w:rsidP="00DA0297">
      <w:pPr>
        <w:widowControl/>
        <w:shd w:val="clear" w:color="auto" w:fill="FAFAFA"/>
        <w:spacing w:before="100" w:beforeAutospacing="1" w:after="100" w:afterAutospacing="1"/>
        <w:jc w:val="left"/>
        <w:rPr>
          <w:rFonts w:ascii="Microsoft YaHei UI" w:eastAsia="Microsoft YaHei UI" w:hAnsi="Microsoft YaHei UI" w:cs="Arial" w:hint="eastAsia"/>
          <w:color w:val="333333"/>
          <w:spacing w:val="8"/>
          <w:kern w:val="0"/>
          <w:sz w:val="26"/>
          <w:szCs w:val="26"/>
        </w:rPr>
      </w:pPr>
      <w:r w:rsidRPr="00DA0297">
        <w:rPr>
          <w:rFonts w:ascii="Microsoft YaHei UI" w:eastAsia="Microsoft YaHei UI" w:hAnsi="Microsoft YaHei UI" w:cs="Arial" w:hint="eastAsia"/>
          <w:color w:val="333333"/>
          <w:spacing w:val="8"/>
          <w:kern w:val="0"/>
          <w:szCs w:val="21"/>
          <w:shd w:val="clear" w:color="auto" w:fill="FFFFFF"/>
        </w:rPr>
        <w:t xml:space="preserve">[26] </w:t>
      </w:r>
      <w:proofErr w:type="spellStart"/>
      <w:r w:rsidRPr="00DA0297">
        <w:rPr>
          <w:rFonts w:ascii="Microsoft YaHei UI" w:eastAsia="Microsoft YaHei UI" w:hAnsi="Microsoft YaHei UI" w:cs="Arial" w:hint="eastAsia"/>
          <w:color w:val="333333"/>
          <w:spacing w:val="8"/>
          <w:kern w:val="0"/>
          <w:szCs w:val="21"/>
          <w:shd w:val="clear" w:color="auto" w:fill="FFFFFF"/>
        </w:rPr>
        <w:t>STEMconnector</w:t>
      </w:r>
      <w:proofErr w:type="spellEnd"/>
      <w:proofErr w:type="gramStart"/>
      <w:r w:rsidRPr="00DA0297">
        <w:rPr>
          <w:rFonts w:ascii="Microsoft YaHei UI" w:eastAsia="Microsoft YaHei UI" w:hAnsi="Microsoft YaHei UI" w:cs="Arial" w:hint="eastAsia"/>
          <w:color w:val="333333"/>
          <w:spacing w:val="8"/>
          <w:kern w:val="0"/>
          <w:szCs w:val="21"/>
          <w:shd w:val="clear" w:color="auto" w:fill="FFFFFF"/>
        </w:rPr>
        <w:t>’</w:t>
      </w:r>
      <w:proofErr w:type="gramEnd"/>
      <w:r w:rsidRPr="00DA0297">
        <w:rPr>
          <w:rFonts w:ascii="Microsoft YaHei UI" w:eastAsia="Microsoft YaHei UI" w:hAnsi="Microsoft YaHei UI" w:cs="Arial" w:hint="eastAsia"/>
          <w:color w:val="333333"/>
          <w:spacing w:val="8"/>
          <w:kern w:val="0"/>
          <w:szCs w:val="21"/>
          <w:shd w:val="clear" w:color="auto" w:fill="FFFFFF"/>
        </w:rPr>
        <w:t xml:space="preserve">s Innovation Task Force. STEM 2.0-An Imperative For Our </w:t>
      </w:r>
      <w:proofErr w:type="gramStart"/>
      <w:r w:rsidRPr="00DA0297">
        <w:rPr>
          <w:rFonts w:ascii="Microsoft YaHei UI" w:eastAsia="Microsoft YaHei UI" w:hAnsi="Microsoft YaHei UI" w:cs="Arial" w:hint="eastAsia"/>
          <w:color w:val="333333"/>
          <w:spacing w:val="8"/>
          <w:kern w:val="0"/>
          <w:szCs w:val="21"/>
          <w:shd w:val="clear" w:color="auto" w:fill="FFFFFF"/>
        </w:rPr>
        <w:t>FutureWorkforce[</w:t>
      </w:r>
      <w:proofErr w:type="gramEnd"/>
      <w:r w:rsidRPr="00DA0297">
        <w:rPr>
          <w:rFonts w:ascii="Microsoft YaHei UI" w:eastAsia="Microsoft YaHei UI" w:hAnsi="Microsoft YaHei UI" w:cs="Arial" w:hint="eastAsia"/>
          <w:color w:val="333333"/>
          <w:spacing w:val="8"/>
          <w:kern w:val="0"/>
          <w:szCs w:val="21"/>
          <w:shd w:val="clear" w:color="auto" w:fill="FFFFFF"/>
        </w:rPr>
        <w:t>EB/OL].[2014-10].https://www.stemconnector.com/publication/stem-2-0.</w:t>
      </w:r>
    </w:p>
    <w:p w14:paraId="1FB370CE" w14:textId="77777777" w:rsidR="00DA0297" w:rsidRPr="00DA0297" w:rsidRDefault="00DA0297" w:rsidP="00DA0297">
      <w:pPr>
        <w:widowControl/>
        <w:shd w:val="clear" w:color="auto" w:fill="FAFAFA"/>
        <w:spacing w:before="100" w:beforeAutospacing="1" w:after="100" w:afterAutospacing="1"/>
        <w:jc w:val="left"/>
        <w:rPr>
          <w:rFonts w:ascii="Microsoft YaHei UI" w:eastAsia="Microsoft YaHei UI" w:hAnsi="Microsoft YaHei UI" w:cs="Arial" w:hint="eastAsia"/>
          <w:color w:val="333333"/>
          <w:spacing w:val="8"/>
          <w:kern w:val="0"/>
          <w:sz w:val="26"/>
          <w:szCs w:val="26"/>
        </w:rPr>
      </w:pPr>
      <w:r w:rsidRPr="00DA0297">
        <w:rPr>
          <w:rFonts w:ascii="Microsoft YaHei UI" w:eastAsia="Microsoft YaHei UI" w:hAnsi="Microsoft YaHei UI" w:cs="Arial" w:hint="eastAsia"/>
          <w:color w:val="333333"/>
          <w:spacing w:val="8"/>
          <w:kern w:val="0"/>
          <w:szCs w:val="21"/>
          <w:shd w:val="clear" w:color="auto" w:fill="FFFFFF"/>
        </w:rPr>
        <w:t>[27] HECKLAU F, GALEITZKEM, FLACHS S, et al. Holistic Approach for Human Resource Management in Industry4.0[J]. Procedia CIRP, 2016, 54(Complete):1-6.</w:t>
      </w:r>
    </w:p>
    <w:p w14:paraId="41FB58B7" w14:textId="77777777" w:rsidR="00DA0297" w:rsidRPr="00DA0297" w:rsidRDefault="00DA0297" w:rsidP="00DA0297">
      <w:pPr>
        <w:widowControl/>
        <w:shd w:val="clear" w:color="auto" w:fill="FAFAFA"/>
        <w:spacing w:before="100" w:beforeAutospacing="1" w:after="100" w:afterAutospacing="1"/>
        <w:jc w:val="left"/>
        <w:rPr>
          <w:rFonts w:ascii="Microsoft YaHei UI" w:eastAsia="Microsoft YaHei UI" w:hAnsi="Microsoft YaHei UI" w:cs="Arial" w:hint="eastAsia"/>
          <w:color w:val="333333"/>
          <w:spacing w:val="8"/>
          <w:kern w:val="0"/>
          <w:sz w:val="26"/>
          <w:szCs w:val="26"/>
        </w:rPr>
      </w:pPr>
      <w:r w:rsidRPr="00DA0297">
        <w:rPr>
          <w:rFonts w:ascii="Microsoft YaHei UI" w:eastAsia="Microsoft YaHei UI" w:hAnsi="Microsoft YaHei UI" w:cs="Arial" w:hint="eastAsia"/>
          <w:color w:val="333333"/>
          <w:spacing w:val="8"/>
          <w:kern w:val="0"/>
          <w:szCs w:val="21"/>
          <w:shd w:val="clear" w:color="auto" w:fill="FFFFFF"/>
        </w:rPr>
        <w:t xml:space="preserve">[28] MOURTZIS </w:t>
      </w:r>
      <w:proofErr w:type="spellStart"/>
      <w:proofErr w:type="gramStart"/>
      <w:r w:rsidRPr="00DA0297">
        <w:rPr>
          <w:rFonts w:ascii="Microsoft YaHei UI" w:eastAsia="Microsoft YaHei UI" w:hAnsi="Microsoft YaHei UI" w:cs="Arial" w:hint="eastAsia"/>
          <w:color w:val="333333"/>
          <w:spacing w:val="8"/>
          <w:kern w:val="0"/>
          <w:szCs w:val="21"/>
          <w:shd w:val="clear" w:color="auto" w:fill="FFFFFF"/>
        </w:rPr>
        <w:t>D.Development</w:t>
      </w:r>
      <w:proofErr w:type="spellEnd"/>
      <w:proofErr w:type="gramEnd"/>
      <w:r w:rsidRPr="00DA0297">
        <w:rPr>
          <w:rFonts w:ascii="Microsoft YaHei UI" w:eastAsia="Microsoft YaHei UI" w:hAnsi="Microsoft YaHei UI" w:cs="Arial" w:hint="eastAsia"/>
          <w:color w:val="333333"/>
          <w:spacing w:val="8"/>
          <w:kern w:val="0"/>
          <w:szCs w:val="21"/>
          <w:shd w:val="clear" w:color="auto" w:fill="FFFFFF"/>
        </w:rPr>
        <w:t xml:space="preserve"> of Skills and Competences in Manufacturing Towards Education 4.0: </w:t>
      </w:r>
      <w:proofErr w:type="spellStart"/>
      <w:r w:rsidRPr="00DA0297">
        <w:rPr>
          <w:rFonts w:ascii="Microsoft YaHei UI" w:eastAsia="Microsoft YaHei UI" w:hAnsi="Microsoft YaHei UI" w:cs="Arial" w:hint="eastAsia"/>
          <w:color w:val="333333"/>
          <w:spacing w:val="8"/>
          <w:kern w:val="0"/>
          <w:szCs w:val="21"/>
          <w:shd w:val="clear" w:color="auto" w:fill="FFFFFF"/>
        </w:rPr>
        <w:t>ATeaching</w:t>
      </w:r>
      <w:proofErr w:type="spellEnd"/>
      <w:r w:rsidRPr="00DA0297">
        <w:rPr>
          <w:rFonts w:ascii="Microsoft YaHei UI" w:eastAsia="Microsoft YaHei UI" w:hAnsi="Microsoft YaHei UI" w:cs="Arial" w:hint="eastAsia"/>
          <w:color w:val="333333"/>
          <w:spacing w:val="8"/>
          <w:kern w:val="0"/>
          <w:szCs w:val="21"/>
          <w:shd w:val="clear" w:color="auto" w:fill="FFFFFF"/>
        </w:rPr>
        <w:t xml:space="preserve"> Factory Approach[C]//International Conference on the Industry 4.0model for Advanced Manufacturing. Springer, Cham, 2018: 194-210.</w:t>
      </w:r>
    </w:p>
    <w:p w14:paraId="62874210" w14:textId="77777777" w:rsidR="00DA0297" w:rsidRPr="00DA0297" w:rsidRDefault="00DA0297" w:rsidP="00DA0297">
      <w:pPr>
        <w:widowControl/>
        <w:shd w:val="clear" w:color="auto" w:fill="FAFAFA"/>
        <w:spacing w:before="100" w:beforeAutospacing="1" w:after="100" w:afterAutospacing="1"/>
        <w:jc w:val="left"/>
        <w:rPr>
          <w:rFonts w:ascii="Microsoft YaHei UI" w:eastAsia="Microsoft YaHei UI" w:hAnsi="Microsoft YaHei UI" w:cs="Arial" w:hint="eastAsia"/>
          <w:color w:val="333333"/>
          <w:spacing w:val="8"/>
          <w:kern w:val="0"/>
          <w:sz w:val="26"/>
          <w:szCs w:val="26"/>
        </w:rPr>
      </w:pPr>
      <w:r w:rsidRPr="00DA0297">
        <w:rPr>
          <w:rFonts w:ascii="Microsoft YaHei UI" w:eastAsia="Microsoft YaHei UI" w:hAnsi="Microsoft YaHei UI" w:cs="Arial" w:hint="eastAsia"/>
          <w:color w:val="333333"/>
          <w:spacing w:val="8"/>
          <w:kern w:val="0"/>
          <w:szCs w:val="21"/>
          <w:shd w:val="clear" w:color="auto" w:fill="FFFFFF"/>
        </w:rPr>
        <w:t xml:space="preserve">[29] PRIFTI L, KNIGGEM, KIENEGGER H, et al. A Competency Model for" </w:t>
      </w:r>
      <w:proofErr w:type="spellStart"/>
      <w:r w:rsidRPr="00DA0297">
        <w:rPr>
          <w:rFonts w:ascii="Microsoft YaHei UI" w:eastAsia="Microsoft YaHei UI" w:hAnsi="Microsoft YaHei UI" w:cs="Arial" w:hint="eastAsia"/>
          <w:color w:val="333333"/>
          <w:spacing w:val="8"/>
          <w:kern w:val="0"/>
          <w:szCs w:val="21"/>
          <w:shd w:val="clear" w:color="auto" w:fill="FFFFFF"/>
        </w:rPr>
        <w:t>Industrie</w:t>
      </w:r>
      <w:proofErr w:type="spellEnd"/>
      <w:r w:rsidRPr="00DA0297">
        <w:rPr>
          <w:rFonts w:ascii="Microsoft YaHei UI" w:eastAsia="Microsoft YaHei UI" w:hAnsi="Microsoft YaHei UI" w:cs="Arial" w:hint="eastAsia"/>
          <w:color w:val="333333"/>
          <w:spacing w:val="8"/>
          <w:kern w:val="0"/>
          <w:szCs w:val="21"/>
          <w:shd w:val="clear" w:color="auto" w:fill="FFFFFF"/>
        </w:rPr>
        <w:t xml:space="preserve"> 4.0"Employees[C]//13th International Conference </w:t>
      </w:r>
      <w:proofErr w:type="spellStart"/>
      <w:proofErr w:type="gramStart"/>
      <w:r w:rsidRPr="00DA0297">
        <w:rPr>
          <w:rFonts w:ascii="Microsoft YaHei UI" w:eastAsia="Microsoft YaHei UI" w:hAnsi="Microsoft YaHei UI" w:cs="Arial" w:hint="eastAsia"/>
          <w:color w:val="333333"/>
          <w:spacing w:val="8"/>
          <w:kern w:val="0"/>
          <w:szCs w:val="21"/>
          <w:shd w:val="clear" w:color="auto" w:fill="FFFFFF"/>
        </w:rPr>
        <w:t>onWirtschaftsinformatik</w:t>
      </w:r>
      <w:proofErr w:type="spellEnd"/>
      <w:r w:rsidRPr="00DA0297">
        <w:rPr>
          <w:rFonts w:ascii="Microsoft YaHei UI" w:eastAsia="Microsoft YaHei UI" w:hAnsi="Microsoft YaHei UI" w:cs="Arial" w:hint="eastAsia"/>
          <w:color w:val="333333"/>
          <w:spacing w:val="8"/>
          <w:kern w:val="0"/>
          <w:szCs w:val="21"/>
          <w:shd w:val="clear" w:color="auto" w:fill="FFFFFF"/>
        </w:rPr>
        <w:t>(</w:t>
      </w:r>
      <w:proofErr w:type="gramEnd"/>
      <w:r w:rsidRPr="00DA0297">
        <w:rPr>
          <w:rFonts w:ascii="Microsoft YaHei UI" w:eastAsia="Microsoft YaHei UI" w:hAnsi="Microsoft YaHei UI" w:cs="Arial" w:hint="eastAsia"/>
          <w:color w:val="333333"/>
          <w:spacing w:val="8"/>
          <w:kern w:val="0"/>
          <w:szCs w:val="21"/>
          <w:shd w:val="clear" w:color="auto" w:fill="FFFFFF"/>
        </w:rPr>
        <w:t>WI),February 12-15, 2017:46-60.</w:t>
      </w:r>
    </w:p>
    <w:p w14:paraId="79FE5AFE" w14:textId="77777777" w:rsidR="00DA0297" w:rsidRPr="00DA0297" w:rsidRDefault="00DA0297" w:rsidP="00DA0297">
      <w:pPr>
        <w:widowControl/>
        <w:shd w:val="clear" w:color="auto" w:fill="FAFAFA"/>
        <w:spacing w:before="100" w:beforeAutospacing="1" w:after="100" w:afterAutospacing="1"/>
        <w:jc w:val="left"/>
        <w:rPr>
          <w:rFonts w:ascii="Microsoft YaHei UI" w:eastAsia="Microsoft YaHei UI" w:hAnsi="Microsoft YaHei UI" w:cs="Arial" w:hint="eastAsia"/>
          <w:color w:val="333333"/>
          <w:spacing w:val="8"/>
          <w:kern w:val="0"/>
          <w:sz w:val="26"/>
          <w:szCs w:val="26"/>
        </w:rPr>
      </w:pPr>
      <w:r w:rsidRPr="00DA0297">
        <w:rPr>
          <w:rFonts w:ascii="Microsoft YaHei UI" w:eastAsia="Microsoft YaHei UI" w:hAnsi="Microsoft YaHei UI" w:cs="Arial" w:hint="eastAsia"/>
          <w:color w:val="333333"/>
          <w:spacing w:val="8"/>
          <w:kern w:val="0"/>
          <w:szCs w:val="21"/>
          <w:shd w:val="clear" w:color="auto" w:fill="FFFFFF"/>
        </w:rPr>
        <w:t>[30] 刘进,吕文晶. 人工智能创新与中国高等教育应对(下)[J]. 高等工程教育研究,2019(2):62-72.</w:t>
      </w:r>
    </w:p>
    <w:p w14:paraId="2DF5B3CB" w14:textId="77777777" w:rsidR="00DA0297" w:rsidRPr="00DA0297" w:rsidRDefault="00DA0297" w:rsidP="00DA0297">
      <w:pPr>
        <w:widowControl/>
        <w:shd w:val="clear" w:color="auto" w:fill="FAFAFA"/>
        <w:spacing w:before="100" w:beforeAutospacing="1" w:after="100" w:afterAutospacing="1"/>
        <w:jc w:val="left"/>
        <w:rPr>
          <w:rFonts w:ascii="Microsoft YaHei UI" w:eastAsia="Microsoft YaHei UI" w:hAnsi="Microsoft YaHei UI" w:cs="Arial" w:hint="eastAsia"/>
          <w:color w:val="333333"/>
          <w:spacing w:val="8"/>
          <w:kern w:val="0"/>
          <w:sz w:val="26"/>
          <w:szCs w:val="26"/>
        </w:rPr>
      </w:pPr>
      <w:r w:rsidRPr="00DA0297">
        <w:rPr>
          <w:rFonts w:ascii="Microsoft YaHei UI" w:eastAsia="Microsoft YaHei UI" w:hAnsi="Microsoft YaHei UI" w:cs="Arial" w:hint="eastAsia"/>
          <w:color w:val="333333"/>
          <w:spacing w:val="8"/>
          <w:kern w:val="0"/>
          <w:szCs w:val="21"/>
          <w:shd w:val="clear" w:color="auto" w:fill="FFFFFF"/>
        </w:rPr>
        <w:lastRenderedPageBreak/>
        <w:t>[</w:t>
      </w:r>
      <w:proofErr w:type="gramStart"/>
      <w:r w:rsidRPr="00DA0297">
        <w:rPr>
          <w:rFonts w:ascii="Microsoft YaHei UI" w:eastAsia="Microsoft YaHei UI" w:hAnsi="Microsoft YaHei UI" w:cs="Arial" w:hint="eastAsia"/>
          <w:color w:val="333333"/>
          <w:spacing w:val="8"/>
          <w:kern w:val="0"/>
          <w:szCs w:val="21"/>
          <w:shd w:val="clear" w:color="auto" w:fill="FFFFFF"/>
        </w:rPr>
        <w:t>31]TABAS</w:t>
      </w:r>
      <w:proofErr w:type="gramEnd"/>
      <w:r w:rsidRPr="00DA0297">
        <w:rPr>
          <w:rFonts w:ascii="Microsoft YaHei UI" w:eastAsia="Microsoft YaHei UI" w:hAnsi="Microsoft YaHei UI" w:cs="Arial" w:hint="eastAsia"/>
          <w:color w:val="333333"/>
          <w:spacing w:val="8"/>
          <w:kern w:val="0"/>
          <w:szCs w:val="21"/>
          <w:shd w:val="clear" w:color="auto" w:fill="FFFFFF"/>
        </w:rPr>
        <w:t xml:space="preserve"> B,BEAGON U, KÖVESI K. Report on the future role of engineers in society and </w:t>
      </w:r>
      <w:proofErr w:type="spellStart"/>
      <w:r w:rsidRPr="00DA0297">
        <w:rPr>
          <w:rFonts w:ascii="Microsoft YaHei UI" w:eastAsia="Microsoft YaHei UI" w:hAnsi="Microsoft YaHei UI" w:cs="Arial" w:hint="eastAsia"/>
          <w:color w:val="333333"/>
          <w:spacing w:val="8"/>
          <w:kern w:val="0"/>
          <w:szCs w:val="21"/>
          <w:shd w:val="clear" w:color="auto" w:fill="FFFFFF"/>
        </w:rPr>
        <w:t>theskills</w:t>
      </w:r>
      <w:proofErr w:type="spellEnd"/>
      <w:r w:rsidRPr="00DA0297">
        <w:rPr>
          <w:rFonts w:ascii="Microsoft YaHei UI" w:eastAsia="Microsoft YaHei UI" w:hAnsi="Microsoft YaHei UI" w:cs="Arial" w:hint="eastAsia"/>
          <w:color w:val="333333"/>
          <w:spacing w:val="8"/>
          <w:kern w:val="0"/>
          <w:szCs w:val="21"/>
          <w:shd w:val="clear" w:color="auto" w:fill="FFFFFF"/>
        </w:rPr>
        <w:t xml:space="preserve"> and competences engineering will require [R/OL]. [2019-05</w:t>
      </w:r>
      <w:proofErr w:type="gramStart"/>
      <w:r w:rsidRPr="00DA0297">
        <w:rPr>
          <w:rFonts w:ascii="Microsoft YaHei UI" w:eastAsia="Microsoft YaHei UI" w:hAnsi="Microsoft YaHei UI" w:cs="Arial" w:hint="eastAsia"/>
          <w:color w:val="333333"/>
          <w:spacing w:val="8"/>
          <w:kern w:val="0"/>
          <w:szCs w:val="21"/>
          <w:shd w:val="clear" w:color="auto" w:fill="FFFFFF"/>
        </w:rPr>
        <w:t>].https://www.astep2030.eu/sites/sub_site_astep2030/files/2019-05/report_1_literature_review_a-step_2030_a1_t1_.pdf</w:t>
      </w:r>
      <w:proofErr w:type="gramEnd"/>
      <w:r w:rsidRPr="00DA0297">
        <w:rPr>
          <w:rFonts w:ascii="Microsoft YaHei UI" w:eastAsia="Microsoft YaHei UI" w:hAnsi="Microsoft YaHei UI" w:cs="Arial" w:hint="eastAsia"/>
          <w:color w:val="333333"/>
          <w:spacing w:val="8"/>
          <w:kern w:val="0"/>
          <w:szCs w:val="21"/>
          <w:shd w:val="clear" w:color="auto" w:fill="FFFFFF"/>
        </w:rPr>
        <w:t>.</w:t>
      </w:r>
    </w:p>
    <w:p w14:paraId="45FF2D6A" w14:textId="77777777" w:rsidR="00DA0297" w:rsidRPr="00DA0297" w:rsidRDefault="00DA0297" w:rsidP="00DA0297">
      <w:pPr>
        <w:widowControl/>
        <w:shd w:val="clear" w:color="auto" w:fill="FAFAFA"/>
        <w:spacing w:before="100" w:beforeAutospacing="1" w:after="100" w:afterAutospacing="1"/>
        <w:jc w:val="left"/>
        <w:rPr>
          <w:rFonts w:ascii="Microsoft YaHei UI" w:eastAsia="Microsoft YaHei UI" w:hAnsi="Microsoft YaHei UI" w:cs="Arial" w:hint="eastAsia"/>
          <w:color w:val="333333"/>
          <w:spacing w:val="8"/>
          <w:kern w:val="0"/>
          <w:sz w:val="26"/>
          <w:szCs w:val="26"/>
        </w:rPr>
      </w:pPr>
      <w:r w:rsidRPr="00DA0297">
        <w:rPr>
          <w:rFonts w:ascii="Microsoft YaHei UI" w:eastAsia="Microsoft YaHei UI" w:hAnsi="Microsoft YaHei UI" w:cs="Arial" w:hint="eastAsia"/>
          <w:color w:val="333333"/>
          <w:spacing w:val="8"/>
          <w:kern w:val="0"/>
          <w:szCs w:val="21"/>
          <w:shd w:val="clear" w:color="auto" w:fill="FFFFFF"/>
        </w:rPr>
        <w:t xml:space="preserve">[32] KÖVESI </w:t>
      </w:r>
      <w:proofErr w:type="gramStart"/>
      <w:r w:rsidRPr="00DA0297">
        <w:rPr>
          <w:rFonts w:ascii="Microsoft YaHei UI" w:eastAsia="Microsoft YaHei UI" w:hAnsi="Microsoft YaHei UI" w:cs="Arial" w:hint="eastAsia"/>
          <w:color w:val="333333"/>
          <w:spacing w:val="8"/>
          <w:kern w:val="0"/>
          <w:szCs w:val="21"/>
          <w:shd w:val="clear" w:color="auto" w:fill="FFFFFF"/>
        </w:rPr>
        <w:t>K,CSIZMADIA</w:t>
      </w:r>
      <w:proofErr w:type="gramEnd"/>
      <w:r w:rsidRPr="00DA0297">
        <w:rPr>
          <w:rFonts w:ascii="Microsoft YaHei UI" w:eastAsia="Microsoft YaHei UI" w:hAnsi="Microsoft YaHei UI" w:cs="Arial" w:hint="eastAsia"/>
          <w:color w:val="333333"/>
          <w:spacing w:val="8"/>
          <w:kern w:val="0"/>
          <w:szCs w:val="21"/>
          <w:shd w:val="clear" w:color="auto" w:fill="FFFFFF"/>
        </w:rPr>
        <w:t xml:space="preserve"> P. Skills and Competencies for Innovators: New Priorities </w:t>
      </w:r>
      <w:proofErr w:type="spellStart"/>
      <w:r w:rsidRPr="00DA0297">
        <w:rPr>
          <w:rFonts w:ascii="Microsoft YaHei UI" w:eastAsia="Microsoft YaHei UI" w:hAnsi="Microsoft YaHei UI" w:cs="Arial" w:hint="eastAsia"/>
          <w:color w:val="333333"/>
          <w:spacing w:val="8"/>
          <w:kern w:val="0"/>
          <w:szCs w:val="21"/>
          <w:shd w:val="clear" w:color="auto" w:fill="FFFFFF"/>
        </w:rPr>
        <w:t>andRequirements</w:t>
      </w:r>
      <w:proofErr w:type="spellEnd"/>
      <w:r w:rsidRPr="00DA0297">
        <w:rPr>
          <w:rFonts w:ascii="Microsoft YaHei UI" w:eastAsia="Microsoft YaHei UI" w:hAnsi="Microsoft YaHei UI" w:cs="Arial" w:hint="eastAsia"/>
          <w:color w:val="333333"/>
          <w:spacing w:val="8"/>
          <w:kern w:val="0"/>
          <w:szCs w:val="21"/>
          <w:shd w:val="clear" w:color="auto" w:fill="FFFFFF"/>
        </w:rPr>
        <w:t xml:space="preserve"> for Engineering Graduates[J]. Training Engineers forInnovation,2018: 63-84.</w:t>
      </w:r>
    </w:p>
    <w:p w14:paraId="697E1DF6" w14:textId="77777777" w:rsidR="00DA0297" w:rsidRPr="00DA0297" w:rsidRDefault="00DA0297" w:rsidP="00DA0297">
      <w:pPr>
        <w:widowControl/>
        <w:shd w:val="clear" w:color="auto" w:fill="FAFAFA"/>
        <w:spacing w:before="100" w:beforeAutospacing="1" w:after="100" w:afterAutospacing="1"/>
        <w:jc w:val="left"/>
        <w:rPr>
          <w:rFonts w:ascii="Microsoft YaHei UI" w:eastAsia="Microsoft YaHei UI" w:hAnsi="Microsoft YaHei UI" w:cs="Arial" w:hint="eastAsia"/>
          <w:color w:val="333333"/>
          <w:spacing w:val="8"/>
          <w:kern w:val="0"/>
          <w:sz w:val="26"/>
          <w:szCs w:val="26"/>
        </w:rPr>
      </w:pPr>
      <w:r w:rsidRPr="00DA0297">
        <w:rPr>
          <w:rFonts w:ascii="Microsoft YaHei UI" w:eastAsia="Microsoft YaHei UI" w:hAnsi="Microsoft YaHei UI" w:cs="Arial" w:hint="eastAsia"/>
          <w:color w:val="333333"/>
          <w:spacing w:val="8"/>
          <w:kern w:val="0"/>
          <w:szCs w:val="21"/>
          <w:shd w:val="clear" w:color="auto" w:fill="FFFFFF"/>
        </w:rPr>
        <w:t>[33] 周济,李培根,周艳红,等. 走向新一代智能制造[J].Engineering,2018,4(1): 11-20.</w:t>
      </w:r>
    </w:p>
    <w:p w14:paraId="26505A22" w14:textId="77777777" w:rsidR="00DA0297" w:rsidRPr="00DA0297" w:rsidRDefault="00DA0297" w:rsidP="00DA0297">
      <w:pPr>
        <w:widowControl/>
        <w:shd w:val="clear" w:color="auto" w:fill="FAFAFA"/>
        <w:spacing w:before="100" w:beforeAutospacing="1" w:after="100" w:afterAutospacing="1"/>
        <w:jc w:val="left"/>
        <w:rPr>
          <w:rFonts w:ascii="Microsoft YaHei UI" w:eastAsia="Microsoft YaHei UI" w:hAnsi="Microsoft YaHei UI" w:cs="Arial" w:hint="eastAsia"/>
          <w:color w:val="333333"/>
          <w:spacing w:val="8"/>
          <w:kern w:val="0"/>
          <w:sz w:val="26"/>
          <w:szCs w:val="26"/>
        </w:rPr>
      </w:pPr>
      <w:r w:rsidRPr="00DA0297">
        <w:rPr>
          <w:rFonts w:ascii="Microsoft YaHei UI" w:eastAsia="Microsoft YaHei UI" w:hAnsi="Microsoft YaHei UI" w:cs="Arial" w:hint="eastAsia"/>
          <w:color w:val="333333"/>
          <w:spacing w:val="8"/>
          <w:kern w:val="0"/>
          <w:szCs w:val="21"/>
          <w:shd w:val="clear" w:color="auto" w:fill="FFFFFF"/>
        </w:rPr>
        <w:t xml:space="preserve">[34] BRUNHAVER S R, KORTE RF, BARLEY S R, et al. Bridging the Gaps between Engineering Education </w:t>
      </w:r>
      <w:proofErr w:type="spellStart"/>
      <w:r w:rsidRPr="00DA0297">
        <w:rPr>
          <w:rFonts w:ascii="Microsoft YaHei UI" w:eastAsia="Microsoft YaHei UI" w:hAnsi="Microsoft YaHei UI" w:cs="Arial" w:hint="eastAsia"/>
          <w:color w:val="333333"/>
          <w:spacing w:val="8"/>
          <w:kern w:val="0"/>
          <w:szCs w:val="21"/>
          <w:shd w:val="clear" w:color="auto" w:fill="FFFFFF"/>
        </w:rPr>
        <w:t>andPractice</w:t>
      </w:r>
      <w:proofErr w:type="spellEnd"/>
      <w:r w:rsidRPr="00DA0297">
        <w:rPr>
          <w:rFonts w:ascii="Microsoft YaHei UI" w:eastAsia="Microsoft YaHei UI" w:hAnsi="Microsoft YaHei UI" w:cs="Arial" w:hint="eastAsia"/>
          <w:color w:val="333333"/>
          <w:spacing w:val="8"/>
          <w:kern w:val="0"/>
          <w:szCs w:val="21"/>
          <w:shd w:val="clear" w:color="auto" w:fill="FFFFFF"/>
        </w:rPr>
        <w:t>[M]//US Engineering in a Global Economy. Chicago: University of ChicagoPress,2018:129-163.</w:t>
      </w:r>
    </w:p>
    <w:p w14:paraId="000B3625" w14:textId="4928E54F" w:rsidR="00DA0297" w:rsidRDefault="00DA0297" w:rsidP="00DA0297">
      <w:bookmarkStart w:id="0" w:name="_GoBack"/>
      <w:bookmarkEnd w:id="0"/>
    </w:p>
    <w:p w14:paraId="40F1E68F" w14:textId="1B26E1C8" w:rsidR="00DA0297" w:rsidRDefault="00DA0297" w:rsidP="00DA0297"/>
    <w:p w14:paraId="3DB0635D" w14:textId="77777777" w:rsidR="00DA0297" w:rsidRPr="00DA0297" w:rsidRDefault="00DA0297" w:rsidP="00DA0297">
      <w:pPr>
        <w:rPr>
          <w:rFonts w:hint="eastAsia"/>
        </w:rPr>
      </w:pPr>
    </w:p>
    <w:sectPr w:rsidR="00DA0297" w:rsidRPr="00DA0297" w:rsidSect="001E0885">
      <w:pgSz w:w="11906" w:h="16838"/>
      <w:pgMar w:top="1985" w:right="1701" w:bottom="1701" w:left="1701"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2ECC75" w14:textId="77777777" w:rsidR="00F66968" w:rsidRDefault="00F66968" w:rsidP="00DA0297">
      <w:r>
        <w:separator/>
      </w:r>
    </w:p>
  </w:endnote>
  <w:endnote w:type="continuationSeparator" w:id="0">
    <w:p w14:paraId="688024DE" w14:textId="77777777" w:rsidR="00F66968" w:rsidRDefault="00F66968" w:rsidP="00DA02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Yu Mincho">
    <w:altName w:val="游明朝"/>
    <w:panose1 w:val="02020400000000000000"/>
    <w:charset w:val="80"/>
    <w:family w:val="roman"/>
    <w:pitch w:val="variable"/>
    <w:sig w:usb0="800002E7" w:usb1="2AC7FCFF" w:usb2="00000012" w:usb3="00000000" w:csb0="0002009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4DB022" w14:textId="77777777" w:rsidR="00F66968" w:rsidRDefault="00F66968" w:rsidP="00DA0297">
      <w:r>
        <w:separator/>
      </w:r>
    </w:p>
  </w:footnote>
  <w:footnote w:type="continuationSeparator" w:id="0">
    <w:p w14:paraId="69CB2DA1" w14:textId="77777777" w:rsidR="00F66968" w:rsidRDefault="00F66968" w:rsidP="00DA029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5F3F"/>
    <w:rsid w:val="001E0885"/>
    <w:rsid w:val="006E695D"/>
    <w:rsid w:val="0077634F"/>
    <w:rsid w:val="00915F3F"/>
    <w:rsid w:val="00A500F0"/>
    <w:rsid w:val="00DA0297"/>
    <w:rsid w:val="00F6696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C128DA"/>
  <w15:chartTrackingRefBased/>
  <w15:docId w15:val="{368A778E-7F69-4E9B-9CAE-3BF4C661A9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link w:val="20"/>
    <w:uiPriority w:val="9"/>
    <w:qFormat/>
    <w:rsid w:val="00DA0297"/>
    <w:pPr>
      <w:widowControl/>
      <w:spacing w:before="100" w:beforeAutospacing="1" w:after="100" w:afterAutospacing="1"/>
      <w:jc w:val="left"/>
      <w:outlineLvl w:val="1"/>
    </w:pPr>
    <w:rPr>
      <w:rFonts w:ascii="宋体" w:eastAsia="宋体" w:hAnsi="宋体" w:cs="宋体"/>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77634F"/>
    <w:rPr>
      <w:b/>
      <w:bCs/>
    </w:rPr>
  </w:style>
  <w:style w:type="paragraph" w:styleId="a4">
    <w:name w:val="Normal (Web)"/>
    <w:basedOn w:val="a"/>
    <w:uiPriority w:val="99"/>
    <w:semiHidden/>
    <w:unhideWhenUsed/>
    <w:rsid w:val="0077634F"/>
    <w:pPr>
      <w:widowControl/>
      <w:spacing w:before="100" w:beforeAutospacing="1" w:after="100" w:afterAutospacing="1"/>
      <w:jc w:val="left"/>
    </w:pPr>
    <w:rPr>
      <w:rFonts w:ascii="宋体" w:eastAsia="宋体" w:hAnsi="宋体" w:cs="宋体"/>
      <w:kern w:val="0"/>
      <w:sz w:val="24"/>
      <w:szCs w:val="24"/>
    </w:rPr>
  </w:style>
  <w:style w:type="paragraph" w:styleId="a5">
    <w:name w:val="header"/>
    <w:basedOn w:val="a"/>
    <w:link w:val="a6"/>
    <w:uiPriority w:val="99"/>
    <w:unhideWhenUsed/>
    <w:rsid w:val="00DA0297"/>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DA0297"/>
    <w:rPr>
      <w:sz w:val="18"/>
      <w:szCs w:val="18"/>
    </w:rPr>
  </w:style>
  <w:style w:type="paragraph" w:styleId="a7">
    <w:name w:val="footer"/>
    <w:basedOn w:val="a"/>
    <w:link w:val="a8"/>
    <w:uiPriority w:val="99"/>
    <w:unhideWhenUsed/>
    <w:rsid w:val="00DA0297"/>
    <w:pPr>
      <w:tabs>
        <w:tab w:val="center" w:pos="4153"/>
        <w:tab w:val="right" w:pos="8306"/>
      </w:tabs>
      <w:snapToGrid w:val="0"/>
      <w:jc w:val="left"/>
    </w:pPr>
    <w:rPr>
      <w:sz w:val="18"/>
      <w:szCs w:val="18"/>
    </w:rPr>
  </w:style>
  <w:style w:type="character" w:customStyle="1" w:styleId="a8">
    <w:name w:val="页脚 字符"/>
    <w:basedOn w:val="a0"/>
    <w:link w:val="a7"/>
    <w:uiPriority w:val="99"/>
    <w:rsid w:val="00DA0297"/>
    <w:rPr>
      <w:sz w:val="18"/>
      <w:szCs w:val="18"/>
    </w:rPr>
  </w:style>
  <w:style w:type="character" w:customStyle="1" w:styleId="20">
    <w:name w:val="标题 2 字符"/>
    <w:basedOn w:val="a0"/>
    <w:link w:val="2"/>
    <w:uiPriority w:val="9"/>
    <w:rsid w:val="00DA0297"/>
    <w:rPr>
      <w:rFonts w:ascii="宋体" w:eastAsia="宋体" w:hAnsi="宋体" w:cs="宋体"/>
      <w:kern w:val="0"/>
      <w:sz w:val="24"/>
      <w:szCs w:val="24"/>
    </w:rPr>
  </w:style>
  <w:style w:type="character" w:styleId="a9">
    <w:name w:val="Hyperlink"/>
    <w:basedOn w:val="a0"/>
    <w:uiPriority w:val="99"/>
    <w:semiHidden/>
    <w:unhideWhenUsed/>
    <w:rsid w:val="00DA0297"/>
    <w:rPr>
      <w:strike w:val="0"/>
      <w:dstrike w:val="0"/>
      <w:color w:val="576B95"/>
      <w:u w:val="none"/>
      <w:effect w:val="none"/>
    </w:rPr>
  </w:style>
  <w:style w:type="paragraph" w:customStyle="1" w:styleId="profilemeta">
    <w:name w:val="profile_meta"/>
    <w:basedOn w:val="a"/>
    <w:rsid w:val="00DA0297"/>
    <w:pPr>
      <w:widowControl/>
      <w:spacing w:before="100" w:beforeAutospacing="1" w:after="100" w:afterAutospacing="1"/>
      <w:jc w:val="left"/>
    </w:pPr>
    <w:rPr>
      <w:rFonts w:ascii="宋体" w:eastAsia="宋体" w:hAnsi="宋体" w:cs="宋体"/>
      <w:kern w:val="0"/>
      <w:sz w:val="24"/>
      <w:szCs w:val="24"/>
    </w:rPr>
  </w:style>
  <w:style w:type="character" w:customStyle="1" w:styleId="richmediameta1">
    <w:name w:val="rich_media_meta1"/>
    <w:basedOn w:val="a0"/>
    <w:rsid w:val="00DA0297"/>
    <w:rPr>
      <w:sz w:val="23"/>
      <w:szCs w:val="23"/>
    </w:rPr>
  </w:style>
  <w:style w:type="character" w:customStyle="1" w:styleId="profilemetavalue2">
    <w:name w:val="profile_meta_value2"/>
    <w:basedOn w:val="a0"/>
    <w:rsid w:val="00DA02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8274879">
      <w:bodyDiv w:val="1"/>
      <w:marLeft w:val="0"/>
      <w:marRight w:val="0"/>
      <w:marTop w:val="0"/>
      <w:marBottom w:val="0"/>
      <w:divBdr>
        <w:top w:val="none" w:sz="0" w:space="0" w:color="auto"/>
        <w:left w:val="none" w:sz="0" w:space="0" w:color="auto"/>
        <w:bottom w:val="none" w:sz="0" w:space="0" w:color="auto"/>
        <w:right w:val="none" w:sz="0" w:space="0" w:color="auto"/>
      </w:divBdr>
      <w:divsChild>
        <w:div w:id="1618028931">
          <w:marLeft w:val="0"/>
          <w:marRight w:val="0"/>
          <w:marTop w:val="0"/>
          <w:marBottom w:val="0"/>
          <w:divBdr>
            <w:top w:val="none" w:sz="0" w:space="0" w:color="auto"/>
            <w:left w:val="none" w:sz="0" w:space="0" w:color="auto"/>
            <w:bottom w:val="none" w:sz="0" w:space="0" w:color="auto"/>
            <w:right w:val="none" w:sz="0" w:space="0" w:color="auto"/>
          </w:divBdr>
          <w:divsChild>
            <w:div w:id="978877444">
              <w:marLeft w:val="0"/>
              <w:marRight w:val="0"/>
              <w:marTop w:val="0"/>
              <w:marBottom w:val="0"/>
              <w:divBdr>
                <w:top w:val="none" w:sz="0" w:space="0" w:color="auto"/>
                <w:left w:val="none" w:sz="0" w:space="0" w:color="auto"/>
                <w:bottom w:val="none" w:sz="0" w:space="0" w:color="auto"/>
                <w:right w:val="none" w:sz="0" w:space="0" w:color="auto"/>
              </w:divBdr>
              <w:divsChild>
                <w:div w:id="115225792">
                  <w:marLeft w:val="0"/>
                  <w:marRight w:val="0"/>
                  <w:marTop w:val="0"/>
                  <w:marBottom w:val="0"/>
                  <w:divBdr>
                    <w:top w:val="none" w:sz="0" w:space="0" w:color="auto"/>
                    <w:left w:val="none" w:sz="0" w:space="0" w:color="auto"/>
                    <w:bottom w:val="none" w:sz="0" w:space="0" w:color="auto"/>
                    <w:right w:val="none" w:sz="0" w:space="0" w:color="auto"/>
                  </w:divBdr>
                  <w:divsChild>
                    <w:div w:id="1374962679">
                      <w:marLeft w:val="0"/>
                      <w:marRight w:val="0"/>
                      <w:marTop w:val="0"/>
                      <w:marBottom w:val="0"/>
                      <w:divBdr>
                        <w:top w:val="none" w:sz="0" w:space="0" w:color="auto"/>
                        <w:left w:val="none" w:sz="0" w:space="0" w:color="auto"/>
                        <w:bottom w:val="none" w:sz="0" w:space="0" w:color="auto"/>
                        <w:right w:val="none" w:sz="0" w:space="0" w:color="auto"/>
                      </w:divBdr>
                      <w:divsChild>
                        <w:div w:id="1128281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8727974">
      <w:bodyDiv w:val="1"/>
      <w:marLeft w:val="0"/>
      <w:marRight w:val="0"/>
      <w:marTop w:val="0"/>
      <w:marBottom w:val="0"/>
      <w:divBdr>
        <w:top w:val="none" w:sz="0" w:space="0" w:color="auto"/>
        <w:left w:val="none" w:sz="0" w:space="0" w:color="auto"/>
        <w:bottom w:val="none" w:sz="0" w:space="0" w:color="auto"/>
        <w:right w:val="none" w:sz="0" w:space="0" w:color="auto"/>
      </w:divBdr>
      <w:divsChild>
        <w:div w:id="1019695792">
          <w:marLeft w:val="0"/>
          <w:marRight w:val="0"/>
          <w:marTop w:val="0"/>
          <w:marBottom w:val="0"/>
          <w:divBdr>
            <w:top w:val="none" w:sz="0" w:space="0" w:color="auto"/>
            <w:left w:val="none" w:sz="0" w:space="0" w:color="auto"/>
            <w:bottom w:val="none" w:sz="0" w:space="0" w:color="auto"/>
            <w:right w:val="none" w:sz="0" w:space="0" w:color="auto"/>
          </w:divBdr>
          <w:divsChild>
            <w:div w:id="1768381985">
              <w:marLeft w:val="0"/>
              <w:marRight w:val="0"/>
              <w:marTop w:val="0"/>
              <w:marBottom w:val="0"/>
              <w:divBdr>
                <w:top w:val="none" w:sz="0" w:space="0" w:color="auto"/>
                <w:left w:val="none" w:sz="0" w:space="0" w:color="auto"/>
                <w:bottom w:val="none" w:sz="0" w:space="0" w:color="auto"/>
                <w:right w:val="none" w:sz="0" w:space="0" w:color="auto"/>
              </w:divBdr>
              <w:divsChild>
                <w:div w:id="1199079109">
                  <w:marLeft w:val="0"/>
                  <w:marRight w:val="0"/>
                  <w:marTop w:val="0"/>
                  <w:marBottom w:val="0"/>
                  <w:divBdr>
                    <w:top w:val="none" w:sz="0" w:space="0" w:color="auto"/>
                    <w:left w:val="none" w:sz="0" w:space="0" w:color="auto"/>
                    <w:bottom w:val="none" w:sz="0" w:space="0" w:color="auto"/>
                    <w:right w:val="none" w:sz="0" w:space="0" w:color="auto"/>
                  </w:divBdr>
                  <w:divsChild>
                    <w:div w:id="663821950">
                      <w:marLeft w:val="0"/>
                      <w:marRight w:val="0"/>
                      <w:marTop w:val="0"/>
                      <w:marBottom w:val="0"/>
                      <w:divBdr>
                        <w:top w:val="none" w:sz="0" w:space="0" w:color="auto"/>
                        <w:left w:val="none" w:sz="0" w:space="0" w:color="auto"/>
                        <w:bottom w:val="none" w:sz="0" w:space="0" w:color="auto"/>
                        <w:right w:val="none" w:sz="0" w:space="0" w:color="auto"/>
                      </w:divBdr>
                      <w:divsChild>
                        <w:div w:id="1143086260">
                          <w:marLeft w:val="0"/>
                          <w:marRight w:val="0"/>
                          <w:marTop w:val="0"/>
                          <w:marBottom w:val="0"/>
                          <w:divBdr>
                            <w:top w:val="none" w:sz="0" w:space="0" w:color="auto"/>
                            <w:left w:val="none" w:sz="0" w:space="0" w:color="auto"/>
                            <w:bottom w:val="none" w:sz="0" w:space="0" w:color="auto"/>
                            <w:right w:val="none" w:sz="0" w:space="0" w:color="auto"/>
                          </w:divBdr>
                          <w:divsChild>
                            <w:div w:id="1282306099">
                              <w:marLeft w:val="0"/>
                              <w:marRight w:val="0"/>
                              <w:marTop w:val="0"/>
                              <w:marBottom w:val="330"/>
                              <w:divBdr>
                                <w:top w:val="none" w:sz="0" w:space="0" w:color="auto"/>
                                <w:left w:val="none" w:sz="0" w:space="0" w:color="auto"/>
                                <w:bottom w:val="none" w:sz="0" w:space="0" w:color="auto"/>
                                <w:right w:val="none" w:sz="0" w:space="0" w:color="auto"/>
                              </w:divBdr>
                              <w:divsChild>
                                <w:div w:id="1463691052">
                                  <w:marLeft w:val="0"/>
                                  <w:marRight w:val="0"/>
                                  <w:marTop w:val="0"/>
                                  <w:marBottom w:val="0"/>
                                  <w:divBdr>
                                    <w:top w:val="none" w:sz="0" w:space="0" w:color="auto"/>
                                    <w:left w:val="none" w:sz="0" w:space="0" w:color="auto"/>
                                    <w:bottom w:val="none" w:sz="0" w:space="0" w:color="auto"/>
                                    <w:right w:val="none" w:sz="0" w:space="0" w:color="auto"/>
                                  </w:divBdr>
                                  <w:divsChild>
                                    <w:div w:id="50039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0526748">
      <w:bodyDiv w:val="1"/>
      <w:marLeft w:val="0"/>
      <w:marRight w:val="0"/>
      <w:marTop w:val="0"/>
      <w:marBottom w:val="0"/>
      <w:divBdr>
        <w:top w:val="none" w:sz="0" w:space="0" w:color="auto"/>
        <w:left w:val="none" w:sz="0" w:space="0" w:color="auto"/>
        <w:bottom w:val="none" w:sz="0" w:space="0" w:color="auto"/>
        <w:right w:val="none" w:sz="0" w:space="0" w:color="auto"/>
      </w:divBdr>
      <w:divsChild>
        <w:div w:id="1089735285">
          <w:marLeft w:val="0"/>
          <w:marRight w:val="0"/>
          <w:marTop w:val="0"/>
          <w:marBottom w:val="0"/>
          <w:divBdr>
            <w:top w:val="none" w:sz="0" w:space="0" w:color="auto"/>
            <w:left w:val="none" w:sz="0" w:space="0" w:color="auto"/>
            <w:bottom w:val="none" w:sz="0" w:space="0" w:color="auto"/>
            <w:right w:val="none" w:sz="0" w:space="0" w:color="auto"/>
          </w:divBdr>
          <w:divsChild>
            <w:div w:id="1149975851">
              <w:marLeft w:val="0"/>
              <w:marRight w:val="0"/>
              <w:marTop w:val="0"/>
              <w:marBottom w:val="0"/>
              <w:divBdr>
                <w:top w:val="none" w:sz="0" w:space="0" w:color="auto"/>
                <w:left w:val="none" w:sz="0" w:space="0" w:color="auto"/>
                <w:bottom w:val="none" w:sz="0" w:space="0" w:color="auto"/>
                <w:right w:val="none" w:sz="0" w:space="0" w:color="auto"/>
              </w:divBdr>
              <w:divsChild>
                <w:div w:id="859122276">
                  <w:marLeft w:val="0"/>
                  <w:marRight w:val="0"/>
                  <w:marTop w:val="0"/>
                  <w:marBottom w:val="0"/>
                  <w:divBdr>
                    <w:top w:val="none" w:sz="0" w:space="0" w:color="auto"/>
                    <w:left w:val="none" w:sz="0" w:space="0" w:color="auto"/>
                    <w:bottom w:val="none" w:sz="0" w:space="0" w:color="auto"/>
                    <w:right w:val="none" w:sz="0" w:space="0" w:color="auto"/>
                  </w:divBdr>
                  <w:divsChild>
                    <w:div w:id="586962014">
                      <w:marLeft w:val="0"/>
                      <w:marRight w:val="0"/>
                      <w:marTop w:val="0"/>
                      <w:marBottom w:val="0"/>
                      <w:divBdr>
                        <w:top w:val="none" w:sz="0" w:space="0" w:color="auto"/>
                        <w:left w:val="none" w:sz="0" w:space="0" w:color="auto"/>
                        <w:bottom w:val="none" w:sz="0" w:space="0" w:color="auto"/>
                        <w:right w:val="none" w:sz="0" w:space="0" w:color="auto"/>
                      </w:divBdr>
                      <w:divsChild>
                        <w:div w:id="1032683386">
                          <w:marLeft w:val="0"/>
                          <w:marRight w:val="0"/>
                          <w:marTop w:val="0"/>
                          <w:marBottom w:val="0"/>
                          <w:divBdr>
                            <w:top w:val="none" w:sz="0" w:space="0" w:color="auto"/>
                            <w:left w:val="none" w:sz="0" w:space="0" w:color="auto"/>
                            <w:bottom w:val="none" w:sz="0" w:space="0" w:color="auto"/>
                            <w:right w:val="none" w:sz="0" w:space="0" w:color="auto"/>
                          </w:divBdr>
                          <w:divsChild>
                            <w:div w:id="2133086097">
                              <w:marLeft w:val="0"/>
                              <w:marRight w:val="0"/>
                              <w:marTop w:val="0"/>
                              <w:marBottom w:val="330"/>
                              <w:divBdr>
                                <w:top w:val="none" w:sz="0" w:space="0" w:color="auto"/>
                                <w:left w:val="none" w:sz="0" w:space="0" w:color="auto"/>
                                <w:bottom w:val="none" w:sz="0" w:space="0" w:color="auto"/>
                                <w:right w:val="none" w:sz="0" w:space="0" w:color="auto"/>
                              </w:divBdr>
                              <w:divsChild>
                                <w:div w:id="1078600383">
                                  <w:marLeft w:val="0"/>
                                  <w:marRight w:val="0"/>
                                  <w:marTop w:val="0"/>
                                  <w:marBottom w:val="0"/>
                                  <w:divBdr>
                                    <w:top w:val="none" w:sz="0" w:space="0" w:color="auto"/>
                                    <w:left w:val="none" w:sz="0" w:space="0" w:color="auto"/>
                                    <w:bottom w:val="none" w:sz="0" w:space="0" w:color="auto"/>
                                    <w:right w:val="none" w:sz="0" w:space="0" w:color="auto"/>
                                  </w:divBdr>
                                  <w:divsChild>
                                    <w:div w:id="2069377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javascript:void(0);"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28</Pages>
  <Words>2488</Words>
  <Characters>14186</Characters>
  <Application>Microsoft Office Word</Application>
  <DocSecurity>0</DocSecurity>
  <Lines>118</Lines>
  <Paragraphs>33</Paragraphs>
  <ScaleCrop>false</ScaleCrop>
  <Company/>
  <LinksUpToDate>false</LinksUpToDate>
  <CharactersWithSpaces>16641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 ShuBin-JP</dc:creator>
  <cp:keywords/>
  <dc:description/>
  <cp:lastModifiedBy>Sun ShuBin-JP</cp:lastModifiedBy>
  <cp:revision>4</cp:revision>
  <dcterms:created xsi:type="dcterms:W3CDTF">2020-01-09T02:29:00Z</dcterms:created>
  <dcterms:modified xsi:type="dcterms:W3CDTF">2020-01-09T05:02:00Z</dcterms:modified>
</cp:coreProperties>
</file>