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29D6B04F" wp14:textId="77777777">
      <w:pPr>
        <w:pStyle w:val="Body A"/>
        <w:rPr>
          <w:b w:val="1"/>
          <w:bCs w:val="1"/>
        </w:rPr>
      </w:pPr>
      <w:r>
        <w:rPr>
          <w:b w:val="1"/>
          <w:bCs w:val="1"/>
          <w:rtl w:val="0"/>
        </w:rPr>
        <w:t xml:space="preserve"> </w:t>
      </w:r>
    </w:p>
    <w:p xmlns:wp14="http://schemas.microsoft.com/office/word/2010/wordml" w14:paraId="382C3BA8" wp14:textId="77777777">
      <w:pPr>
        <w:pStyle w:val="Body A"/>
        <w:rPr>
          <w:b w:val="1"/>
          <w:bCs w:val="1"/>
        </w:rPr>
      </w:pPr>
      <w:r>
        <w:drawing xmlns:a="http://schemas.openxmlformats.org/drawingml/2006/main">
          <wp:anchor xmlns:wp14="http://schemas.microsoft.com/office/word/2010/wordprocessingDrawing" distT="0" distB="0" distL="0" distR="0" simplePos="0" relativeHeight="251657216" behindDoc="1" locked="0" layoutInCell="1" allowOverlap="1" wp14:anchorId="33CFEC0F" wp14:editId="7777777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232787" cy="299974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7" cy="29997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xmlns:wp14="http://schemas.microsoft.com/office/word/2010/wordml" w14:paraId="672A6659" wp14:textId="77777777">
      <w:pPr>
        <w:pStyle w:val="Body A"/>
        <w:rPr>
          <w:b w:val="1"/>
          <w:bCs w:val="1"/>
        </w:rPr>
      </w:pPr>
    </w:p>
    <w:p xmlns:wp14="http://schemas.microsoft.com/office/word/2010/wordml" w14:paraId="0A37501D" wp14:textId="77777777">
      <w:pPr>
        <w:pStyle w:val="Body A"/>
        <w:rPr>
          <w:b w:val="1"/>
          <w:bCs w:val="1"/>
        </w:rPr>
      </w:pPr>
    </w:p>
    <w:p xmlns:wp14="http://schemas.microsoft.com/office/word/2010/wordml" w14:paraId="5DAB6C7B" wp14:textId="77777777">
      <w:pPr>
        <w:pStyle w:val="Body A"/>
        <w:rPr>
          <w:b w:val="1"/>
          <w:bCs w:val="1"/>
        </w:rPr>
      </w:pPr>
    </w:p>
    <w:p xmlns:wp14="http://schemas.microsoft.com/office/word/2010/wordml" w14:paraId="02EB378F" wp14:textId="77777777">
      <w:pPr>
        <w:pStyle w:val="Heading"/>
        <w:rPr>
          <w:rFonts w:ascii="Arial" w:hAnsi="Arial" w:eastAsia="Arial" w:cs="Arial"/>
          <w:smallCaps w:val="1"/>
        </w:rPr>
      </w:pPr>
    </w:p>
    <w:p xmlns:wp14="http://schemas.microsoft.com/office/word/2010/wordml" w14:paraId="6A05A809" wp14:textId="77777777">
      <w:pPr>
        <w:pStyle w:val="Body A"/>
      </w:pPr>
    </w:p>
    <w:p xmlns:wp14="http://schemas.microsoft.com/office/word/2010/wordml" w:rsidP="5491B3FF" w14:paraId="76567CDB" wp14:textId="77777777">
      <w:pPr>
        <w:pStyle w:val="Body A"/>
        <w:jc w:val="center"/>
        <w:rPr>
          <w:rFonts w:ascii="Arial" w:hAnsi="Arial" w:eastAsia="Arial" w:cs="Arial"/>
          <w:b w:val="1"/>
          <w:bCs w:val="1"/>
          <w:lang w:val="da-DK"/>
        </w:rPr>
      </w:pPr>
      <w:r w:rsidRPr="5491B3FF" w:rsidR="5491B3FF">
        <w:rPr>
          <w:rFonts w:ascii="Arial" w:hAnsi="Arial"/>
          <w:b w:val="1"/>
          <w:bCs w:val="1"/>
          <w:lang w:val="da-DK"/>
        </w:rPr>
        <w:t xml:space="preserve">LEAP </w:t>
      </w:r>
      <w:r w:rsidRPr="5491B3FF" w:rsidR="5491B3FF">
        <w:rPr>
          <w:rFonts w:ascii="Arial" w:hAnsi="Arial"/>
          <w:b w:val="1"/>
          <w:bCs w:val="1"/>
          <w:lang w:val="da-DK"/>
        </w:rPr>
        <w:t>Programme</w:t>
      </w:r>
    </w:p>
    <w:p xmlns:wp14="http://schemas.microsoft.com/office/word/2010/wordml" w14:paraId="5A39BBE3" wp14:textId="77777777">
      <w:pPr>
        <w:pStyle w:val="Body A"/>
        <w:jc w:val="center"/>
        <w:rPr>
          <w:rFonts w:ascii="Arial" w:hAnsi="Arial" w:eastAsia="Arial" w:cs="Arial"/>
          <w:b w:val="1"/>
          <w:bCs w:val="1"/>
          <w:smallCaps w:val="1"/>
        </w:rPr>
      </w:pPr>
    </w:p>
    <w:p xmlns:wp14="http://schemas.microsoft.com/office/word/2010/wordml" w14:paraId="41C8F396" wp14:textId="77777777">
      <w:pPr>
        <w:pStyle w:val="Body A"/>
      </w:pPr>
    </w:p>
    <w:p xmlns:wp14="http://schemas.microsoft.com/office/word/2010/wordml" w14:paraId="7B04E480" wp14:textId="77777777">
      <w:pPr>
        <w:pStyle w:val="Body A"/>
        <w:jc w:val="center"/>
        <w:rPr>
          <w:rFonts w:ascii="Arial" w:hAnsi="Arial" w:eastAsia="Arial" w:cs="Arial"/>
          <w:b w:val="1"/>
          <w:bCs w:val="1"/>
          <w:shd w:val="clear" w:color="auto" w:fill="c0c0c0"/>
          <w:lang w:val="en-US"/>
        </w:rPr>
      </w:pPr>
      <w:r>
        <w:rPr>
          <w:rFonts w:ascii="Arial" w:hAnsi="Arial"/>
          <w:b w:val="1"/>
          <w:bCs w:val="1"/>
          <w:shd w:val="clear" w:color="auto" w:fill="c0c0c0"/>
          <w:rtl w:val="0"/>
          <w:lang w:val="en-US"/>
        </w:rPr>
        <w:t>LEAP S</w:t>
      </w:r>
      <w:r>
        <w:rPr>
          <w:rFonts w:ascii="Arial" w:hAnsi="Arial"/>
          <w:b w:val="1"/>
          <w:bCs w:val="1"/>
          <w:shd w:val="clear" w:color="auto" w:fill="c0c0c0"/>
          <w:rtl w:val="0"/>
          <w:lang w:val="en-US"/>
        </w:rPr>
        <w:t>panish 1</w:t>
      </w:r>
    </w:p>
    <w:p xmlns:wp14="http://schemas.microsoft.com/office/word/2010/wordml" w14:paraId="6B12504E" wp14:textId="77777777">
      <w:pPr>
        <w:pStyle w:val="Body A"/>
        <w:jc w:val="center"/>
        <w:rPr>
          <w:rFonts w:ascii="Arial" w:hAnsi="Arial" w:eastAsia="Arial" w:cs="Arial"/>
          <w:b w:val="1"/>
          <w:bCs w:val="1"/>
          <w:shd w:val="clear" w:color="auto" w:fill="c0c0c0"/>
        </w:rPr>
      </w:pPr>
      <w:r>
        <w:rPr>
          <w:rFonts w:ascii="Arial" w:hAnsi="Arial"/>
          <w:b w:val="1"/>
          <w:bCs w:val="1"/>
          <w:shd w:val="clear" w:color="auto" w:fill="c0c0c0"/>
          <w:rtl w:val="0"/>
          <w:lang w:val="en-US"/>
        </w:rPr>
        <w:t>ULSP51010</w:t>
      </w:r>
    </w:p>
    <w:p xmlns:wp14="http://schemas.microsoft.com/office/word/2010/wordml" w14:paraId="72A3D3EC" wp14:textId="77777777">
      <w:pPr>
        <w:pStyle w:val="Body A"/>
        <w:jc w:val="center"/>
        <w:rPr>
          <w:rFonts w:ascii="Arial" w:hAnsi="Arial" w:eastAsia="Arial" w:cs="Arial"/>
          <w:b w:val="1"/>
          <w:bCs w:val="1"/>
          <w:shd w:val="clear" w:color="auto" w:fill="c0c0c0"/>
        </w:rPr>
      </w:pPr>
    </w:p>
    <w:p xmlns:wp14="http://schemas.microsoft.com/office/word/2010/wordml" w14:paraId="0D0B940D" wp14:textId="77777777">
      <w:pPr>
        <w:pStyle w:val="Body A"/>
        <w:jc w:val="center"/>
        <w:rPr>
          <w:rFonts w:ascii="Arial" w:hAnsi="Arial" w:eastAsia="Arial" w:cs="Arial"/>
          <w:b w:val="1"/>
          <w:bCs w:val="1"/>
          <w:shd w:val="clear" w:color="auto" w:fill="c0c0c0"/>
        </w:rPr>
      </w:pPr>
    </w:p>
    <w:p xmlns:wp14="http://schemas.microsoft.com/office/word/2010/wordml" w:rsidP="5491B3FF" w14:paraId="4711EFDA" wp14:textId="77777777">
      <w:pPr>
        <w:pStyle w:val="Body A"/>
        <w:jc w:val="center"/>
        <w:rPr>
          <w:rFonts w:ascii="Arial" w:hAnsi="Arial" w:eastAsia="Arial" w:cs="Arial"/>
          <w:b w:val="1"/>
          <w:bCs w:val="1"/>
          <w:lang w:val="it-IT"/>
        </w:rPr>
      </w:pPr>
      <w:r w:rsidRPr="5491B3FF" w:rsidR="5491B3FF">
        <w:rPr>
          <w:rFonts w:ascii="Arial" w:hAnsi="Arial"/>
          <w:b w:val="1"/>
          <w:bCs w:val="1"/>
          <w:lang w:val="it-IT"/>
        </w:rPr>
        <w:t xml:space="preserve"> </w:t>
      </w:r>
      <w:r w:rsidRPr="5491B3FF" w:rsidR="5491B3FF">
        <w:rPr>
          <w:rFonts w:ascii="Arial" w:hAnsi="Arial"/>
          <w:b w:val="1"/>
          <w:bCs w:val="1"/>
          <w:lang w:val="it-IT"/>
        </w:rPr>
        <w:t>Oral</w:t>
      </w:r>
      <w:r w:rsidRPr="5491B3FF" w:rsidR="5491B3FF">
        <w:rPr>
          <w:rFonts w:ascii="Arial" w:hAnsi="Arial"/>
          <w:b w:val="1"/>
          <w:bCs w:val="1"/>
          <w:lang w:val="it-IT"/>
        </w:rPr>
        <w:t xml:space="preserve"> Test </w:t>
      </w:r>
      <w:r w:rsidRPr="5491B3FF" w:rsidR="5491B3FF">
        <w:rPr>
          <w:rFonts w:ascii="Arial" w:hAnsi="Arial"/>
          <w:b w:val="1"/>
          <w:bCs w:val="1"/>
          <w:lang w:val="it-IT"/>
        </w:rPr>
        <w:t>Semester</w:t>
      </w:r>
      <w:r w:rsidRPr="5491B3FF" w:rsidR="5491B3FF">
        <w:rPr>
          <w:rFonts w:ascii="Arial" w:hAnsi="Arial"/>
          <w:b w:val="1"/>
          <w:bCs w:val="1"/>
          <w:lang w:val="it-IT"/>
        </w:rPr>
        <w:t xml:space="preserve"> 2 (30%)</w:t>
      </w:r>
    </w:p>
    <w:p xmlns:wp14="http://schemas.microsoft.com/office/word/2010/wordml" w14:paraId="547322AD" wp14:textId="77777777">
      <w:pPr>
        <w:pStyle w:val="Body A"/>
        <w:jc w:val="center"/>
        <w:rPr>
          <w:rFonts w:ascii="Arial" w:hAnsi="Arial" w:eastAsia="Arial" w:cs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nl-NL"/>
        </w:rPr>
        <w:t>Week 12</w:t>
      </w:r>
    </w:p>
    <w:p xmlns:wp14="http://schemas.microsoft.com/office/word/2010/wordml" w14:paraId="0E27B00A" wp14:textId="77777777">
      <w:pPr>
        <w:pStyle w:val="Body A"/>
        <w:jc w:val="center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14:paraId="60061E4C" wp14:textId="77777777">
      <w:pPr>
        <w:pStyle w:val="Body A"/>
        <w:jc w:val="center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14:paraId="44EAFD9C" wp14:textId="77777777">
      <w:pPr>
        <w:pStyle w:val="Body A"/>
        <w:jc w:val="center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14:paraId="4B94D5A5" wp14:textId="77777777">
      <w:pPr>
        <w:pStyle w:val="Body A"/>
        <w:jc w:val="center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14:paraId="3DEEC669" wp14:textId="77777777">
      <w:pPr>
        <w:pStyle w:val="Body A"/>
        <w:jc w:val="both"/>
        <w:rPr>
          <w:rFonts w:ascii="Arial" w:hAnsi="Arial" w:eastAsia="Arial" w:cs="Arial"/>
          <w:b w:val="1"/>
          <w:bCs w:val="1"/>
        </w:rPr>
      </w:pPr>
    </w:p>
    <w:tbl>
      <w:tblPr>
        <w:tblW w:w="985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756"/>
        <w:gridCol w:w="8103"/>
      </w:tblGrid>
      <w:tr xmlns:wp14="http://schemas.microsoft.com/office/word/2010/wordml" w:rsidTr="5491B3FF" w14:paraId="76F9F4CF" wp14:textId="77777777">
        <w:tblPrEx>
          <w:shd w:val="clear" w:color="auto" w:fill="cdd4e9"/>
        </w:tblPrEx>
        <w:trPr>
          <w:trHeight w:val="333" w:hRule="atLeast"/>
        </w:trPr>
        <w:tc>
          <w:tcPr>
            <w:tcW w:w="175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5F1F19C" wp14:textId="77777777">
            <w:pPr>
              <w:pStyle w:val="Body A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Situation: </w:t>
            </w: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ab/>
            </w:r>
          </w:p>
        </w:tc>
        <w:tc>
          <w:tcPr>
            <w:tcW w:w="8103" w:type="dxa"/>
            <w:tcBorders>
              <w:top w:val="single" w:color="000000" w:themeColor="text1" w:sz="4" w:space="0" w:shadow="0" w:frame="0"/>
              <w:left w:val="nil"/>
              <w:bottom w:val="nil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3698964" wp14:textId="77777777">
            <w:pPr>
              <w:pStyle w:val="Body A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Individual</w:t>
            </w:r>
          </w:p>
        </w:tc>
      </w:tr>
      <w:tr xmlns:wp14="http://schemas.microsoft.com/office/word/2010/wordml" w:rsidTr="5491B3FF" w14:paraId="5FD000C7" wp14:textId="77777777">
        <w:tblPrEx>
          <w:shd w:val="clear" w:color="auto" w:fill="cdd4e9"/>
        </w:tblPrEx>
        <w:trPr>
          <w:trHeight w:val="328" w:hRule="atLeast"/>
        </w:trPr>
        <w:tc>
          <w:tcPr>
            <w:tcW w:w="1756" w:type="dxa"/>
            <w:tcBorders>
              <w:top w:val="nil"/>
              <w:left w:val="single" w:color="000000" w:themeColor="text1" w:sz="4" w:space="0" w:shadow="0" w:fram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041C76" wp14:textId="77777777">
            <w:pPr>
              <w:pStyle w:val="Body A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Duration: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83E7DCB" wp14:textId="77777777">
            <w:pPr>
              <w:pStyle w:val="Body A"/>
            </w:pPr>
            <w:r>
              <w:rPr>
                <w:rtl w:val="0"/>
                <w:lang w:val="en-US"/>
              </w:rPr>
              <w:t>4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 minutes</w:t>
            </w:r>
          </w:p>
        </w:tc>
      </w:tr>
      <w:tr xmlns:wp14="http://schemas.microsoft.com/office/word/2010/wordml" w:rsidTr="5491B3FF" w14:paraId="74323FA1" wp14:textId="77777777">
        <w:tblPrEx>
          <w:shd w:val="clear" w:color="auto" w:fill="cdd4e9"/>
        </w:tblPrEx>
        <w:trPr>
          <w:trHeight w:val="1590" w:hRule="atLeast"/>
        </w:trPr>
        <w:tc>
          <w:tcPr>
            <w:tcW w:w="1756" w:type="dxa"/>
            <w:tcBorders>
              <w:top w:val="nil"/>
              <w:left w:val="single" w:color="000000" w:themeColor="text1" w:sz="4" w:space="0" w:shadow="0" w:frame="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2B683A" wp14:textId="77777777">
            <w:pPr>
              <w:pStyle w:val="Body A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Preparation:</w:t>
            </w:r>
          </w:p>
        </w:tc>
        <w:tc>
          <w:tcPr>
            <w:tcW w:w="8103" w:type="dxa"/>
            <w:tcBorders>
              <w:top w:val="nil"/>
              <w:left w:val="nil"/>
              <w:bottom w:val="nil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491B3FF" w14:paraId="4A3B7AC4" wp14:textId="4FF34DE5">
            <w:pPr>
              <w:pStyle w:val="Body A"/>
              <w:rPr>
                <w:sz w:val="28"/>
                <w:szCs w:val="28"/>
                <w:lang w:val="en-US"/>
              </w:rPr>
            </w:pPr>
            <w:r w:rsidR="03E95564">
              <w:rPr>
                <w:rFonts w:ascii="Verdana" w:hAnsi="Verdana"/>
                <w:shd w:val="nil" w:color="auto" w:fill="auto"/>
                <w:lang w:val="en-US"/>
              </w:rPr>
              <w:t xml:space="preserve">Students are provided with instructions and support material 5 minutes in advance </w:t>
            </w:r>
            <w:r w:rsidR="03E95564">
              <w:rPr>
                <w:rFonts w:ascii="Verdana" w:hAnsi="Verdana"/>
                <w:shd w:val="nil" w:color="auto" w:fill="auto"/>
                <w:lang w:val="en-US"/>
              </w:rPr>
              <w:t>in order to</w:t>
            </w:r>
            <w:r w:rsidR="03E95564">
              <w:rPr>
                <w:rFonts w:ascii="Verdana" w:hAnsi="Verdana"/>
                <w:shd w:val="nil" w:color="auto" w:fill="auto"/>
                <w:lang w:val="en-US"/>
              </w:rPr>
              <w:t xml:space="preserve"> prepare.</w:t>
            </w:r>
            <w:r w:rsidR="03E95564">
              <w:rPr>
                <w:sz w:val="28"/>
                <w:szCs w:val="28"/>
                <w:shd w:val="nil" w:color="auto" w:fill="auto"/>
                <w:lang w:val="en-US"/>
              </w:rPr>
              <w:t xml:space="preserve"> You can take notes of key words you will be using, but please be kindly reminded that dictionaries</w:t>
            </w:r>
            <w:r w:rsidR="03E95564">
              <w:rPr>
                <w:sz w:val="28"/>
                <w:szCs w:val="28"/>
                <w:shd w:val="nil" w:color="auto" w:fill="auto"/>
                <w:lang w:val="en-US"/>
              </w:rPr>
              <w:t xml:space="preserve"> </w:t>
            </w:r>
            <w:r w:rsidR="03E95564">
              <w:rPr>
                <w:b w:val="1"/>
                <w:bCs w:val="1"/>
                <w:sz w:val="28"/>
                <w:szCs w:val="28"/>
                <w:shd w:val="nil" w:color="auto" w:fill="auto"/>
                <w:lang w:val="en-US"/>
              </w:rPr>
              <w:t>are not</w:t>
            </w:r>
            <w:r w:rsidR="03E95564">
              <w:rPr>
                <w:sz w:val="28"/>
                <w:szCs w:val="28"/>
                <w:shd w:val="nil" w:color="auto" w:fill="auto"/>
                <w:lang w:val="en-US"/>
              </w:rPr>
              <w:t xml:space="preserve"> </w:t>
            </w:r>
            <w:r w:rsidR="03E95564">
              <w:rPr>
                <w:sz w:val="28"/>
                <w:szCs w:val="28"/>
                <w:shd w:val="nil" w:color="auto" w:fill="auto"/>
                <w:lang w:val="en-US"/>
              </w:rPr>
              <w:t xml:space="preserve">permitted</w:t>
            </w:r>
            <w:r w:rsidR="03E95564">
              <w:rPr>
                <w:sz w:val="28"/>
                <w:szCs w:val="28"/>
                <w:shd w:val="nil" w:color="auto" w:fill="auto"/>
                <w:lang w:val="en-US"/>
              </w:rPr>
              <w:t xml:space="preserve">. Students </w:t>
            </w:r>
            <w:r w:rsidRPr="5491B3FF" w:rsidR="03E95564">
              <w:rPr>
                <w:b w:val="1"/>
                <w:bCs w:val="1"/>
                <w:i w:val="1"/>
                <w:iCs w:val="1"/>
                <w:sz w:val="28"/>
                <w:szCs w:val="28"/>
                <w:shd w:val="nil" w:color="auto" w:fill="auto"/>
                <w:lang w:val="en-US"/>
              </w:rPr>
              <w:t xml:space="preserve">are not allowed to </w:t>
            </w:r>
            <w:r w:rsidR="03E95564">
              <w:rPr>
                <w:sz w:val="28"/>
                <w:szCs w:val="28"/>
                <w:shd w:val="nil" w:color="auto" w:fill="auto"/>
                <w:lang w:val="en-US"/>
              </w:rPr>
              <w:t>read out their notes in the test.</w:t>
            </w:r>
          </w:p>
        </w:tc>
      </w:tr>
      <w:tr xmlns:wp14="http://schemas.microsoft.com/office/word/2010/wordml" w:rsidTr="5491B3FF" w14:paraId="0E14AFA3" wp14:textId="77777777">
        <w:tblPrEx>
          <w:shd w:val="clear" w:color="auto" w:fill="cdd4e9"/>
        </w:tblPrEx>
        <w:trPr>
          <w:trHeight w:val="963" w:hRule="atLeast"/>
        </w:trPr>
        <w:tc>
          <w:tcPr>
            <w:tcW w:w="1756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546D99C" wp14:textId="77777777">
            <w:pPr>
              <w:pStyle w:val="Body A"/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Language:</w:t>
            </w:r>
          </w:p>
        </w:tc>
        <w:tc>
          <w:tcPr>
            <w:tcW w:w="8103" w:type="dxa"/>
            <w:tcBorders>
              <w:top w:val="nil"/>
              <w:left w:val="nil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43F12EE" wp14:textId="77777777">
            <w:pPr>
              <w:pStyle w:val="Body A"/>
              <w:rPr>
                <w:b w:val="1"/>
                <w:bCs w:val="1"/>
                <w:sz w:val="28"/>
                <w:szCs w:val="28"/>
                <w:shd w:val="nil" w:color="auto" w:fill="auto"/>
              </w:rPr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Instructions: </w:t>
            </w: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en-US"/>
              </w:rPr>
              <w:t>Source language</w:t>
            </w:r>
          </w:p>
          <w:p w14:paraId="133FDBB2" wp14:textId="77777777">
            <w:pPr>
              <w:pStyle w:val="Body A"/>
              <w:bidi w:val="0"/>
              <w:ind w:left="0" w:right="0" w:firstLine="0"/>
              <w:jc w:val="left"/>
              <w:rPr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Material: </w:t>
            </w:r>
            <w:r>
              <w:rPr>
                <w:b w:val="0"/>
                <w:bCs w:val="0"/>
                <w:sz w:val="28"/>
                <w:szCs w:val="28"/>
                <w:shd w:val="nil" w:color="auto" w:fill="auto"/>
                <w:rtl w:val="0"/>
                <w:lang w:val="en-US"/>
              </w:rPr>
              <w:t>Target language</w:t>
            </w:r>
          </w:p>
          <w:p w14:paraId="08D7E981" wp14:textId="77777777"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 xml:space="preserve">Questions: 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Target language</w:t>
            </w:r>
          </w:p>
        </w:tc>
      </w:tr>
    </w:tbl>
    <w:p xmlns:wp14="http://schemas.microsoft.com/office/word/2010/wordml" w14:paraId="3656B9AB" wp14:textId="77777777">
      <w:pPr>
        <w:pStyle w:val="Body A"/>
        <w:widowControl w:val="0"/>
        <w:ind w:left="108" w:hanging="108"/>
        <w:jc w:val="center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14:paraId="45FB0818" wp14:textId="77777777">
      <w:pPr>
        <w:pStyle w:val="Body A"/>
        <w:widowControl w:val="0"/>
        <w:jc w:val="center"/>
        <w:rPr>
          <w:rFonts w:ascii="Arial" w:hAnsi="Arial" w:eastAsia="Arial" w:cs="Arial"/>
          <w:b w:val="1"/>
          <w:bCs w:val="1"/>
        </w:rPr>
      </w:pPr>
    </w:p>
    <w:p xmlns:wp14="http://schemas.microsoft.com/office/word/2010/wordml" w14:paraId="049F31CB" wp14:textId="77777777">
      <w:pPr>
        <w:pStyle w:val="Body A"/>
        <w:jc w:val="both"/>
        <w:rPr>
          <w:b w:val="1"/>
          <w:bCs w:val="1"/>
          <w:sz w:val="28"/>
          <w:szCs w:val="28"/>
          <w:lang w:val="es-ES_tradnl"/>
        </w:rPr>
      </w:pPr>
    </w:p>
    <w:p xmlns:wp14="http://schemas.microsoft.com/office/word/2010/wordml" w14:paraId="53128261" wp14:textId="77777777">
      <w:pPr>
        <w:pStyle w:val="Body A"/>
        <w:jc w:val="both"/>
        <w:rPr>
          <w:b w:val="1"/>
          <w:bCs w:val="1"/>
          <w:sz w:val="28"/>
          <w:szCs w:val="28"/>
          <w:lang w:val="es-ES_tradnl"/>
        </w:rPr>
      </w:pPr>
    </w:p>
    <w:p xmlns:wp14="http://schemas.microsoft.com/office/word/2010/wordml" w14:paraId="75F1C3EB" wp14:textId="77777777">
      <w:pPr>
        <w:pStyle w:val="Body A"/>
        <w:jc w:val="both"/>
        <w:rPr>
          <w:rFonts w:ascii="Verdana" w:hAnsi="Verdana" w:eastAsia="Verdana" w:cs="Verdana"/>
          <w:b w:val="1"/>
          <w:bCs w:val="1"/>
        </w:rPr>
      </w:pPr>
      <w:r>
        <w:rPr>
          <w:rFonts w:ascii="Verdana" w:hAnsi="Verdana"/>
          <w:b w:val="1"/>
          <w:bCs w:val="1"/>
          <w:rtl w:val="0"/>
          <w:lang w:val="en-US"/>
        </w:rPr>
        <w:t>Description of task:</w:t>
      </w:r>
    </w:p>
    <w:p xmlns:wp14="http://schemas.microsoft.com/office/word/2010/wordml" w:rsidP="5491B3FF" w14:paraId="3D712568" wp14:textId="7200C535">
      <w:pPr>
        <w:pStyle w:val="Body A"/>
        <w:jc w:val="both"/>
        <w:rPr>
          <w:rFonts w:ascii="Verdana" w:hAnsi="Verdana" w:eastAsia="Verdana" w:cs="Verdana"/>
          <w:lang w:val="en-US"/>
        </w:rPr>
      </w:pPr>
      <w:r w:rsidRPr="5491B3FF" w:rsidR="5491B3FF">
        <w:rPr>
          <w:rFonts w:ascii="Verdana" w:hAnsi="Verdana"/>
          <w:lang w:val="en-US"/>
        </w:rPr>
        <w:t xml:space="preserve">The test covers all topics studied throughout the course, such as giving basic details about oneself in Spanish (age, occupation, </w:t>
      </w:r>
      <w:r w:rsidRPr="5491B3FF" w:rsidR="5491B3FF">
        <w:rPr>
          <w:rFonts w:ascii="Verdana" w:hAnsi="Verdana"/>
          <w:lang w:val="en-US"/>
        </w:rPr>
        <w:t>family, cities</w:t>
      </w:r>
      <w:r w:rsidRPr="5491B3FF" w:rsidR="5491B3FF">
        <w:rPr>
          <w:rFonts w:ascii="Verdana" w:hAnsi="Verdana"/>
          <w:lang w:val="en-US"/>
        </w:rPr>
        <w:t>, likes and dislikes, daily routine)</w:t>
      </w:r>
      <w:r w:rsidRPr="5491B3FF" w:rsidR="5491B3FF">
        <w:rPr>
          <w:rFonts w:ascii="Verdana" w:hAnsi="Verdana"/>
          <w:lang w:val="en-US"/>
        </w:rPr>
        <w:t xml:space="preserve"> and</w:t>
      </w:r>
      <w:r w:rsidRPr="5491B3FF" w:rsidR="5491B3FF">
        <w:rPr>
          <w:rFonts w:ascii="Verdana" w:hAnsi="Verdana"/>
          <w:lang w:val="en-US"/>
        </w:rPr>
        <w:t xml:space="preserve"> talking about the present, the past</w:t>
      </w:r>
      <w:r w:rsidRPr="5491B3FF" w:rsidR="5491B3FF">
        <w:rPr>
          <w:rFonts w:ascii="Verdana" w:hAnsi="Verdana"/>
          <w:lang w:val="en-US"/>
        </w:rPr>
        <w:t>,</w:t>
      </w:r>
      <w:r w:rsidRPr="5491B3FF" w:rsidR="5491B3FF">
        <w:rPr>
          <w:rFonts w:ascii="Verdana" w:hAnsi="Verdana"/>
          <w:lang w:val="en-US"/>
        </w:rPr>
        <w:t xml:space="preserve"> the future etc.</w:t>
      </w:r>
    </w:p>
    <w:p xmlns:wp14="http://schemas.microsoft.com/office/word/2010/wordml" w14:paraId="62486C05" wp14:textId="77777777">
      <w:pPr>
        <w:pStyle w:val="Body A"/>
        <w:jc w:val="both"/>
        <w:rPr>
          <w:rFonts w:ascii="Verdana" w:hAnsi="Verdana" w:eastAsia="Verdana" w:cs="Verdana"/>
        </w:rPr>
      </w:pPr>
    </w:p>
    <w:p xmlns:wp14="http://schemas.microsoft.com/office/word/2010/wordml" w14:paraId="5F456F76" wp14:textId="77777777">
      <w:pPr>
        <w:pStyle w:val="Body A"/>
        <w:jc w:val="both"/>
        <w:rPr>
          <w:rFonts w:ascii="Verdana" w:hAnsi="Verdana" w:eastAsia="Verdana" w:cs="Verdana"/>
        </w:rPr>
      </w:pPr>
      <w:r>
        <w:rPr>
          <w:rFonts w:ascii="Verdana" w:hAnsi="Verdana"/>
          <w:rtl w:val="0"/>
          <w:lang w:val="en-US"/>
        </w:rPr>
        <w:t>It consists of t</w:t>
      </w:r>
      <w:r>
        <w:rPr>
          <w:rFonts w:ascii="Verdana" w:hAnsi="Verdana"/>
          <w:rtl w:val="0"/>
          <w:lang w:val="en-US"/>
        </w:rPr>
        <w:t>wo</w:t>
      </w:r>
      <w:r>
        <w:rPr>
          <w:rFonts w:ascii="Verdana" w:hAnsi="Verdana"/>
          <w:rtl w:val="0"/>
          <w:lang w:val="en-US"/>
        </w:rPr>
        <w:t xml:space="preserve"> parts:</w:t>
      </w:r>
    </w:p>
    <w:p xmlns:wp14="http://schemas.microsoft.com/office/word/2010/wordml" w14:paraId="4101652C" wp14:textId="77777777">
      <w:pPr>
        <w:pStyle w:val="Body A"/>
        <w:jc w:val="both"/>
        <w:rPr>
          <w:rFonts w:ascii="Verdana" w:hAnsi="Verdana" w:eastAsia="Verdana" w:cs="Verdana"/>
          <w:b w:val="1"/>
          <w:bCs w:val="1"/>
        </w:rPr>
      </w:pPr>
    </w:p>
    <w:p xmlns:wp14="http://schemas.microsoft.com/office/word/2010/wordml" w14:paraId="60EDFBAD" wp14:textId="77777777">
      <w:pPr>
        <w:pStyle w:val="Body A"/>
        <w:jc w:val="both"/>
        <w:rPr>
          <w:rFonts w:ascii="Verdana" w:hAnsi="Verdana" w:eastAsia="Verdana" w:cs="Verdana"/>
          <w:b w:val="1"/>
          <w:bCs w:val="1"/>
        </w:rPr>
      </w:pPr>
      <w:r>
        <w:rPr>
          <w:rFonts w:ascii="Verdana" w:hAnsi="Verdana"/>
          <w:b w:val="1"/>
          <w:bCs w:val="1"/>
          <w:rtl w:val="0"/>
          <w:lang w:val="de-DE"/>
        </w:rPr>
        <w:t>PART 1</w:t>
      </w:r>
    </w:p>
    <w:p xmlns:wp14="http://schemas.microsoft.com/office/word/2010/wordml" w14:paraId="5C08C706" wp14:textId="77777777">
      <w:pPr>
        <w:pStyle w:val="Body A"/>
        <w:jc w:val="both"/>
        <w:rPr>
          <w:rFonts w:ascii="Verdana" w:hAnsi="Verdana" w:eastAsia="Verdana" w:cs="Verdana"/>
        </w:rPr>
      </w:pPr>
      <w:r>
        <w:rPr>
          <w:rFonts w:ascii="Verdana" w:hAnsi="Verdana"/>
          <w:rtl w:val="0"/>
          <w:lang w:val="en-US"/>
        </w:rPr>
        <w:t>The task includes the following (</w:t>
      </w:r>
      <w:r>
        <w:rPr>
          <w:rFonts w:ascii="Verdana" w:hAnsi="Verdana"/>
          <w:rtl w:val="0"/>
          <w:lang w:val="en-US"/>
        </w:rPr>
        <w:t>2</w:t>
      </w:r>
      <w:r>
        <w:rPr>
          <w:rFonts w:ascii="Verdana" w:hAnsi="Verdana"/>
          <w:rtl w:val="0"/>
          <w:lang w:val="en-US"/>
        </w:rPr>
        <w:t xml:space="preserve"> min.):</w:t>
      </w:r>
    </w:p>
    <w:p xmlns:wp14="http://schemas.microsoft.com/office/word/2010/wordml" w14:paraId="096377FE" wp14:textId="77777777">
      <w:pPr>
        <w:pStyle w:val="Body A"/>
        <w:numPr>
          <w:ilvl w:val="0"/>
          <w:numId w:val="2"/>
        </w:numPr>
        <w:bidi w:val="0"/>
        <w:ind w:right="0"/>
        <w:jc w:val="both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>Questions from the teacher</w:t>
      </w:r>
    </w:p>
    <w:p xmlns:wp14="http://schemas.microsoft.com/office/word/2010/wordml" w14:paraId="4B99056E" wp14:textId="77777777">
      <w:pPr>
        <w:pStyle w:val="Body A"/>
        <w:ind w:left="720" w:firstLine="0"/>
        <w:jc w:val="both"/>
        <w:rPr>
          <w:rFonts w:ascii="Verdana" w:hAnsi="Verdana" w:eastAsia="Verdana" w:cs="Verdana"/>
        </w:rPr>
      </w:pPr>
    </w:p>
    <w:p xmlns:wp14="http://schemas.microsoft.com/office/word/2010/wordml" w14:paraId="1299C43A" wp14:textId="77777777">
      <w:pPr>
        <w:pStyle w:val="Body A"/>
        <w:jc w:val="both"/>
        <w:rPr>
          <w:rFonts w:ascii="Verdana" w:hAnsi="Verdana" w:eastAsia="Verdana" w:cs="Verdana"/>
          <w:b w:val="1"/>
          <w:bCs w:val="1"/>
        </w:rPr>
      </w:pPr>
    </w:p>
    <w:p w:rsidR="5491B3FF" w:rsidP="5491B3FF" w:rsidRDefault="5491B3FF" w14:paraId="10BFFA1C" w14:textId="7B42AC78">
      <w:pPr>
        <w:pStyle w:val="Body A"/>
        <w:rPr/>
      </w:pPr>
    </w:p>
    <w:p xmlns:wp14="http://schemas.microsoft.com/office/word/2010/wordml" w14:paraId="50530513" wp14:textId="77777777">
      <w:pPr>
        <w:pStyle w:val="Body A"/>
        <w:jc w:val="both"/>
        <w:rPr>
          <w:rFonts w:ascii="Verdana" w:hAnsi="Verdana" w:eastAsia="Verdana" w:cs="Verdana"/>
        </w:rPr>
      </w:pPr>
      <w:r>
        <w:rPr>
          <w:rFonts w:ascii="Verdana" w:hAnsi="Verdana"/>
          <w:b w:val="1"/>
          <w:bCs w:val="1"/>
          <w:rtl w:val="0"/>
          <w:lang w:val="de-DE"/>
        </w:rPr>
        <w:t>PART 2</w:t>
      </w:r>
      <w:r>
        <w:rPr>
          <w:rFonts w:ascii="Verdana" w:hAnsi="Verdana"/>
          <w:rtl w:val="0"/>
        </w:rPr>
        <w:t xml:space="preserve"> (2 min.):</w:t>
      </w:r>
    </w:p>
    <w:p xmlns:wp14="http://schemas.microsoft.com/office/word/2010/wordml" w14:paraId="613F5A3E" wp14:textId="77777777"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Verdana" w:hAnsi="Verdana"/>
          <w:b w:val="1"/>
          <w:bCs w:val="1"/>
          <w:rtl w:val="0"/>
          <w:lang w:val="en-US"/>
        </w:rPr>
      </w:pPr>
      <w:r>
        <w:rPr>
          <w:rFonts w:ascii="Verdana" w:hAnsi="Verdana"/>
          <w:b w:val="0"/>
          <w:bCs w:val="0"/>
          <w:rtl w:val="0"/>
          <w:lang w:val="en-US"/>
        </w:rPr>
        <w:t xml:space="preserve">Describing, giving an opinion, comparing and talking about a </w:t>
      </w:r>
      <w:r>
        <w:rPr>
          <w:rFonts w:ascii="Verdana" w:hAnsi="Verdana"/>
          <w:b w:val="0"/>
          <w:bCs w:val="0"/>
          <w:rtl w:val="0"/>
          <w:lang w:val="en-US"/>
        </w:rPr>
        <w:t>picture</w:t>
      </w:r>
      <w:r>
        <w:rPr>
          <w:rFonts w:ascii="Verdana" w:hAnsi="Verdana"/>
          <w:b w:val="0"/>
          <w:bCs w:val="0"/>
          <w:rtl w:val="0"/>
          <w:lang w:val="en-US"/>
        </w:rPr>
        <w:t xml:space="preserve"> which presents prompts around the various contexts practiced throughout the year. The </w:t>
      </w:r>
      <w:r>
        <w:rPr>
          <w:rFonts w:ascii="Verdana" w:hAnsi="Verdana"/>
          <w:b w:val="0"/>
          <w:bCs w:val="0"/>
          <w:rtl w:val="0"/>
          <w:lang w:val="en-US"/>
        </w:rPr>
        <w:t>pictures</w:t>
      </w:r>
      <w:r>
        <w:rPr>
          <w:rFonts w:ascii="Verdana" w:hAnsi="Verdana"/>
          <w:b w:val="0"/>
          <w:bCs w:val="0"/>
          <w:rtl w:val="0"/>
          <w:lang w:val="en-US"/>
        </w:rPr>
        <w:t xml:space="preserve"> will be offered by the teacher and will include people, everyday objects and places.</w:t>
      </w:r>
    </w:p>
    <w:p xmlns:wp14="http://schemas.microsoft.com/office/word/2010/wordml" w14:paraId="4DDBEF00" wp14:textId="77777777">
      <w:pPr>
        <w:pStyle w:val="Body A"/>
        <w:ind w:left="720" w:firstLine="0"/>
        <w:rPr>
          <w:rFonts w:ascii="Verdana" w:hAnsi="Verdana" w:eastAsia="Verdana" w:cs="Verdana"/>
          <w:b w:val="1"/>
          <w:bCs w:val="1"/>
        </w:rPr>
      </w:pPr>
    </w:p>
    <w:p xmlns:wp14="http://schemas.microsoft.com/office/word/2010/wordml" w14:paraId="3461D779" wp14:textId="77777777">
      <w:pPr>
        <w:pStyle w:val="Body A"/>
        <w:ind w:left="720" w:firstLine="0"/>
        <w:jc w:val="both"/>
        <w:rPr>
          <w:rFonts w:ascii="Verdana" w:hAnsi="Verdana" w:eastAsia="Verdana" w:cs="Verdana"/>
        </w:rPr>
      </w:pPr>
    </w:p>
    <w:p xmlns:wp14="http://schemas.microsoft.com/office/word/2010/wordml" w14:paraId="3CF2D8B6" wp14:textId="77777777">
      <w:pPr>
        <w:pStyle w:val="Body A"/>
        <w:ind w:left="720" w:firstLine="0"/>
        <w:jc w:val="both"/>
        <w:rPr>
          <w:rFonts w:ascii="Verdana" w:hAnsi="Verdana" w:eastAsia="Verdana" w:cs="Verdana"/>
        </w:rPr>
      </w:pPr>
    </w:p>
    <w:p xmlns:wp14="http://schemas.microsoft.com/office/word/2010/wordml" w14:paraId="283BF2AF" wp14:textId="3EF6D471">
      <w:pPr>
        <w:pStyle w:val="Body A"/>
        <w:rPr>
          <w:rFonts w:ascii="Verdana" w:hAnsi="Verdana" w:eastAsia="Verdana" w:cs="Verdana"/>
        </w:rPr>
      </w:pPr>
      <w:r w:rsidRPr="03E95564" w:rsidR="03E95564">
        <w:rPr>
          <w:rFonts w:ascii="Verdana" w:hAnsi="Verdana"/>
          <w:lang w:val="en-US"/>
        </w:rPr>
        <w:t xml:space="preserve">Students are provided with instructions and support material 5 minutes in advance </w:t>
      </w:r>
      <w:r w:rsidRPr="03E95564" w:rsidR="03E95564">
        <w:rPr>
          <w:rFonts w:ascii="Verdana" w:hAnsi="Verdana"/>
          <w:lang w:val="en-US"/>
        </w:rPr>
        <w:t>to</w:t>
      </w:r>
      <w:r w:rsidRPr="03E95564" w:rsidR="03E95564">
        <w:rPr>
          <w:rFonts w:ascii="Verdana" w:hAnsi="Verdana"/>
          <w:lang w:val="en-US"/>
        </w:rPr>
        <w:t xml:space="preserve"> prepare.</w:t>
      </w:r>
    </w:p>
    <w:p xmlns:wp14="http://schemas.microsoft.com/office/word/2010/wordml" w14:paraId="0FB78278" wp14:textId="77777777">
      <w:pPr>
        <w:pStyle w:val="Body A"/>
        <w:rPr>
          <w:rFonts w:ascii="Verdana" w:hAnsi="Verdana" w:eastAsia="Verdana" w:cs="Verdana"/>
        </w:rPr>
      </w:pPr>
    </w:p>
    <w:p xmlns:wp14="http://schemas.microsoft.com/office/word/2010/wordml" w14:paraId="0EDBC533" wp14:textId="77777777">
      <w:pPr>
        <w:pStyle w:val="Body A"/>
        <w:rPr>
          <w:rFonts w:ascii="Verdana" w:hAnsi="Verdana" w:eastAsia="Verdana" w:cs="Verdana"/>
        </w:rPr>
      </w:pPr>
      <w:r>
        <w:rPr>
          <w:rFonts w:ascii="Verdana" w:hAnsi="Verdana"/>
          <w:rtl w:val="0"/>
          <w:lang w:val="en-US"/>
        </w:rPr>
        <w:t>For marking purposes, the following points will be taken into consideration:</w:t>
      </w:r>
    </w:p>
    <w:p xmlns:wp14="http://schemas.microsoft.com/office/word/2010/wordml" w14:paraId="1109ADC6" wp14:textId="77777777">
      <w:pPr>
        <w:pStyle w:val="List Paragraph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>Range of lexis and sophistication of expressions</w:t>
      </w:r>
    </w:p>
    <w:p xmlns:wp14="http://schemas.microsoft.com/office/word/2010/wordml" w14:paraId="269BD8F6" wp14:textId="77777777">
      <w:pPr>
        <w:pStyle w:val="List Paragraph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 xml:space="preserve">Grammar accuracy </w:t>
      </w:r>
    </w:p>
    <w:p xmlns:wp14="http://schemas.microsoft.com/office/word/2010/wordml" w14:paraId="7DDF3DF0" wp14:textId="77777777">
      <w:pPr>
        <w:pStyle w:val="List Paragraph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 xml:space="preserve">Variety of tenses </w:t>
      </w:r>
    </w:p>
    <w:p xmlns:wp14="http://schemas.microsoft.com/office/word/2010/wordml" w14:paraId="2698FACE" wp14:textId="77777777">
      <w:pPr>
        <w:pStyle w:val="List Paragraph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 xml:space="preserve">Fluency / pronunciation </w:t>
      </w:r>
    </w:p>
    <w:p xmlns:wp14="http://schemas.microsoft.com/office/word/2010/wordml" w14:paraId="1C86543C" wp14:textId="77777777">
      <w:pPr>
        <w:pStyle w:val="List Paragraph"/>
        <w:numPr>
          <w:ilvl w:val="0"/>
          <w:numId w:val="4"/>
        </w:numPr>
        <w:bidi w:val="0"/>
        <w:spacing w:after="160" w:line="259" w:lineRule="auto"/>
        <w:ind w:right="0"/>
        <w:jc w:val="left"/>
        <w:rPr>
          <w:rFonts w:ascii="Verdana" w:hAnsi="Verdana"/>
          <w:rtl w:val="0"/>
          <w:lang w:val="en-US"/>
        </w:rPr>
      </w:pPr>
      <w:r>
        <w:rPr>
          <w:rFonts w:ascii="Verdana" w:hAnsi="Verdana"/>
          <w:rtl w:val="0"/>
          <w:lang w:val="en-US"/>
        </w:rPr>
        <w:t xml:space="preserve">Task fulfilment </w:t>
      </w:r>
    </w:p>
    <w:p xmlns:wp14="http://schemas.microsoft.com/office/word/2010/wordml" w14:paraId="48D19A22" wp14:textId="77777777">
      <w:pPr>
        <w:pStyle w:val="Body A"/>
        <w:rPr>
          <w:rFonts w:ascii="Verdana" w:hAnsi="Verdana" w:eastAsia="Verdana" w:cs="Verdana"/>
        </w:rPr>
      </w:pPr>
      <w:r>
        <w:rPr>
          <w:rFonts w:ascii="Verdana" w:hAnsi="Verdan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 oral exam will take place in class</w:t>
      </w:r>
      <w:r>
        <w:rPr>
          <w:rFonts w:ascii="Verdana" w:hAnsi="Verdana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on Week 12</w:t>
      </w:r>
    </w:p>
    <w:p xmlns:wp14="http://schemas.microsoft.com/office/word/2010/wordml" w14:paraId="1FC39945" wp14:textId="77777777">
      <w:pPr>
        <w:pStyle w:val="Body A"/>
        <w:rPr>
          <w:b w:val="1"/>
          <w:bCs w:val="1"/>
          <w:sz w:val="28"/>
          <w:szCs w:val="28"/>
          <w:lang w:val="en-US"/>
        </w:rPr>
      </w:pPr>
    </w:p>
    <w:p xmlns:wp14="http://schemas.microsoft.com/office/word/2010/wordml" w14:paraId="0562CB0E" wp14:textId="77777777">
      <w:pPr>
        <w:pStyle w:val="Body A"/>
        <w:rPr>
          <w:b w:val="1"/>
          <w:bCs w:val="1"/>
          <w:sz w:val="28"/>
          <w:szCs w:val="28"/>
          <w:lang w:val="en-US"/>
        </w:rPr>
      </w:pPr>
    </w:p>
    <w:p xmlns:wp14="http://schemas.microsoft.com/office/word/2010/wordml" w14:paraId="34CE0A41" wp14:textId="77777777">
      <w:pPr>
        <w:pStyle w:val="Body A"/>
        <w:spacing w:after="180" w:line="380" w:lineRule="exact"/>
        <w:rPr>
          <w:rFonts w:ascii="Arial Unicode MS" w:hAnsi="Arial Unicode MS" w:eastAsia="Arial Unicode MS" w:cs="Arial Unicode MS"/>
          <w:sz w:val="22"/>
          <w:szCs w:val="22"/>
          <w:u w:val="single"/>
        </w:rPr>
      </w:pPr>
    </w:p>
    <w:p xmlns:wp14="http://schemas.microsoft.com/office/word/2010/wordml" w14:paraId="406B004F" wp14:textId="77777777">
      <w:pPr>
        <w:pStyle w:val="Body A"/>
        <w:spacing w:after="180" w:line="380" w:lineRule="exact"/>
        <w:ind w:left="720" w:firstLine="0"/>
        <w:rPr>
          <w:rFonts w:ascii="Arial" w:hAnsi="Arial" w:eastAsia="Arial" w:cs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Please remember:</w:t>
      </w:r>
    </w:p>
    <w:p xmlns:wp14="http://schemas.microsoft.com/office/word/2010/wordml" w14:paraId="23E40439" wp14:textId="2314EB72">
      <w:pPr>
        <w:pStyle w:val="Body A"/>
        <w:numPr>
          <w:ilvl w:val="0"/>
          <w:numId w:val="6"/>
        </w:numPr>
        <w:bidi w:val="0"/>
        <w:spacing w:after="180" w:line="380" w:lineRule="exact"/>
        <w:ind w:right="0"/>
        <w:jc w:val="left"/>
        <w:rPr>
          <w:rFonts w:ascii="Arial Unicode MS" w:hAnsi="Arial Unicode MS"/>
          <w:rtl w:val="0"/>
          <w:lang w:val="en-US"/>
        </w:rPr>
      </w:pPr>
      <w:r w:rsidRPr="03E95564" w:rsidR="03E95564">
        <w:rPr>
          <w:rFonts w:ascii="Century Gothic" w:hAnsi="Century Gothic"/>
          <w:b w:val="1"/>
          <w:bCs w:val="1"/>
          <w:lang w:val="en-US"/>
        </w:rPr>
        <w:t>Y</w:t>
      </w:r>
      <w:r w:rsidRPr="03E95564" w:rsidR="03E95564">
        <w:rPr>
          <w:rFonts w:ascii="Arial Unicode MS" w:hAnsi="Arial Unicode MS"/>
          <w:lang w:val="en-US"/>
        </w:rPr>
        <w:t xml:space="preserve">ou will be </w:t>
      </w:r>
      <w:r w:rsidRPr="03E95564" w:rsidR="03E95564">
        <w:rPr>
          <w:rFonts w:ascii="Arial Unicode MS" w:hAnsi="Arial Unicode MS"/>
          <w:lang w:val="en-US"/>
        </w:rPr>
        <w:t>allocated</w:t>
      </w:r>
      <w:r w:rsidRPr="03E95564" w:rsidR="03E95564">
        <w:rPr>
          <w:rFonts w:ascii="Arial Unicode MS" w:hAnsi="Arial Unicode MS"/>
          <w:lang w:val="en-US"/>
        </w:rPr>
        <w:t xml:space="preserve"> a </w:t>
      </w:r>
      <w:r w:rsidRPr="03E95564" w:rsidR="03E95564">
        <w:rPr>
          <w:rFonts w:ascii="Arial Unicode MS" w:hAnsi="Arial Unicode MS"/>
          <w:lang w:val="en-US"/>
        </w:rPr>
        <w:t>timeslot</w:t>
      </w:r>
      <w:r w:rsidRPr="03E95564" w:rsidR="03E95564">
        <w:rPr>
          <w:rFonts w:ascii="Arial Unicode MS" w:hAnsi="Arial Unicode MS"/>
          <w:lang w:val="en-US"/>
        </w:rPr>
        <w:t xml:space="preserve"> and must arrive </w:t>
      </w:r>
      <w:r w:rsidRPr="03E95564" w:rsidR="03E95564">
        <w:rPr>
          <w:rFonts w:ascii="Arial" w:hAnsi="Arial"/>
          <w:b w:val="1"/>
          <w:bCs w:val="1"/>
          <w:u w:val="single"/>
          <w:lang w:val="en-US"/>
        </w:rPr>
        <w:t xml:space="preserve">10 minutes prior </w:t>
      </w:r>
      <w:r w:rsidRPr="03E95564" w:rsidR="03E95564">
        <w:rPr>
          <w:rFonts w:ascii="Arial Unicode MS" w:hAnsi="Arial Unicode MS"/>
          <w:u w:val="single"/>
          <w:lang w:val="en-US"/>
        </w:rPr>
        <w:t>to the start of the test</w:t>
      </w:r>
      <w:r w:rsidRPr="03E95564" w:rsidR="03E95564">
        <w:rPr>
          <w:rFonts w:ascii="Arial Unicode MS" w:hAnsi="Arial Unicode MS"/>
          <w:lang w:val="en-US"/>
        </w:rPr>
        <w:t>. Please do not enter the room until you are called. Time slots are approximate.</w:t>
      </w:r>
    </w:p>
    <w:p xmlns:wp14="http://schemas.microsoft.com/office/word/2010/wordml" w14:paraId="01381F45" wp14:textId="77777777"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Arial Unicode MS" w:hAnsi="Arial Unicode MS"/>
          <w:sz w:val="22"/>
          <w:szCs w:val="22"/>
          <w:rtl w:val="0"/>
          <w:lang w:val="ru-RU"/>
        </w:rPr>
      </w:pPr>
      <w:r>
        <w:rPr>
          <w:rFonts w:ascii="Arial Unicode MS" w:hAnsi="Arial Unicode MS"/>
          <w:sz w:val="22"/>
          <w:szCs w:val="22"/>
          <w:rtl w:val="0"/>
          <w:lang w:val="ru-RU"/>
        </w:rPr>
        <w:t xml:space="preserve">Where appropriate, try to use </w:t>
      </w:r>
      <w:r>
        <w:rPr>
          <w:rFonts w:ascii="Arial" w:hAnsi="Arial"/>
          <w:b w:val="1"/>
          <w:bCs w:val="1"/>
          <w:sz w:val="22"/>
          <w:szCs w:val="22"/>
          <w:u w:val="single"/>
          <w:rtl w:val="0"/>
          <w:lang w:val="ru-RU"/>
        </w:rPr>
        <w:t>a variety of tenses and grammatical elements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</w:p>
    <w:p xmlns:wp14="http://schemas.microsoft.com/office/word/2010/wordml" w14:paraId="62EBF3C5" wp14:textId="77777777">
      <w:pPr>
        <w:pStyle w:val="Body A"/>
        <w:ind w:left="851" w:hanging="851"/>
        <w:rPr>
          <w:rFonts w:ascii="Arial Unicode MS" w:hAnsi="Arial Unicode MS" w:eastAsia="Arial Unicode MS" w:cs="Arial Unicode MS"/>
          <w:sz w:val="22"/>
          <w:szCs w:val="22"/>
          <w:lang w:val="ru-RU"/>
        </w:rPr>
      </w:pPr>
    </w:p>
    <w:p xmlns:wp14="http://schemas.microsoft.com/office/word/2010/wordml" w14:paraId="41DDA0E4" wp14:textId="77777777"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Arial Unicode MS" w:hAnsi="Arial Unicode MS"/>
          <w:sz w:val="22"/>
          <w:szCs w:val="22"/>
          <w:rtl w:val="0"/>
          <w:lang w:val="ru-RU"/>
        </w:rPr>
      </w:pPr>
      <w:r>
        <w:rPr>
          <w:rFonts w:ascii="Arial Unicode MS" w:hAnsi="Arial Unicode MS"/>
          <w:sz w:val="22"/>
          <w:szCs w:val="22"/>
          <w:rtl w:val="0"/>
          <w:lang w:val="ru-RU"/>
        </w:rPr>
        <w:t>If you can</w:t>
      </w:r>
      <w:r>
        <w:rPr>
          <w:rFonts w:hint="default" w:ascii="Arial Unicode MS" w:hAnsi="Arial Unicode MS"/>
          <w:sz w:val="22"/>
          <w:szCs w:val="22"/>
          <w:rtl w:val="0"/>
          <w:lang w:val="ru-RU"/>
        </w:rPr>
        <w:t>’</w:t>
      </w:r>
      <w:r>
        <w:rPr>
          <w:rFonts w:ascii="Arial Unicode MS" w:hAnsi="Arial Unicode MS"/>
          <w:sz w:val="22"/>
          <w:szCs w:val="22"/>
          <w:rtl w:val="0"/>
          <w:lang w:val="ru-RU"/>
        </w:rPr>
        <w:t xml:space="preserve">t remember a given word or expression, try to find an alternative way </w:t>
      </w:r>
      <w:r>
        <w:rPr>
          <w:rFonts w:ascii="Arial Unicode MS" w:hAnsi="Arial Unicode MS"/>
          <w:sz w:val="22"/>
          <w:szCs w:val="22"/>
          <w:rtl w:val="0"/>
          <w:lang w:val="en-US"/>
        </w:rPr>
        <w:t>to express</w:t>
      </w:r>
      <w:r>
        <w:rPr>
          <w:rFonts w:ascii="Arial Unicode MS" w:hAnsi="Arial Unicode MS"/>
          <w:sz w:val="22"/>
          <w:szCs w:val="22"/>
          <w:rtl w:val="0"/>
          <w:lang w:val="ru-RU"/>
        </w:rPr>
        <w:t xml:space="preserve"> yourself.</w:t>
      </w:r>
    </w:p>
    <w:p xmlns:wp14="http://schemas.microsoft.com/office/word/2010/wordml" w14:paraId="6D98A12B" wp14:textId="77777777">
      <w:pPr>
        <w:pStyle w:val="Body A"/>
        <w:ind w:left="851" w:hanging="851"/>
        <w:rPr>
          <w:rFonts w:ascii="Arial Unicode MS" w:hAnsi="Arial Unicode MS" w:eastAsia="Arial Unicode MS" w:cs="Arial Unicode MS"/>
          <w:sz w:val="22"/>
          <w:szCs w:val="22"/>
          <w:lang w:val="ru-RU"/>
        </w:rPr>
      </w:pPr>
    </w:p>
    <w:p xmlns:wp14="http://schemas.microsoft.com/office/word/2010/wordml" w14:paraId="156F34DA" wp14:textId="77777777"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Arial Unicode MS" w:hAnsi="Arial Unicode MS"/>
          <w:sz w:val="22"/>
          <w:szCs w:val="22"/>
          <w:rtl w:val="0"/>
          <w:lang w:val="ru-RU"/>
        </w:rPr>
      </w:pPr>
      <w:r>
        <w:rPr>
          <w:rFonts w:ascii="Arial Unicode MS" w:hAnsi="Arial Unicode MS"/>
          <w:sz w:val="22"/>
          <w:szCs w:val="22"/>
          <w:rtl w:val="0"/>
          <w:lang w:val="ru-RU"/>
        </w:rPr>
        <w:t>If you do not understand what your tutor has said, ask them to repeat</w:t>
      </w:r>
      <w:r>
        <w:rPr>
          <w:rFonts w:ascii="Arial Unicode MS" w:hAnsi="Arial Unicode MS"/>
          <w:sz w:val="22"/>
          <w:szCs w:val="22"/>
          <w:rtl w:val="0"/>
          <w:lang w:val="en-US"/>
        </w:rPr>
        <w:t>.</w:t>
      </w:r>
    </w:p>
    <w:p xmlns:wp14="http://schemas.microsoft.com/office/word/2010/wordml" w14:paraId="2946DB82" wp14:textId="77777777">
      <w:pPr>
        <w:pStyle w:val="Body A"/>
        <w:rPr>
          <w:rFonts w:ascii="Arial Unicode MS" w:hAnsi="Arial Unicode MS" w:eastAsia="Arial Unicode MS" w:cs="Arial Unicode MS"/>
          <w:sz w:val="22"/>
          <w:szCs w:val="22"/>
        </w:rPr>
      </w:pPr>
    </w:p>
    <w:p xmlns:wp14="http://schemas.microsoft.com/office/word/2010/wordml" w14:paraId="5997CC1D" wp14:textId="77777777">
      <w:pPr>
        <w:pStyle w:val="List Paragraph"/>
        <w:rPr>
          <w:rFonts w:ascii="Arial Unicode MS" w:hAnsi="Arial Unicode MS" w:eastAsia="Arial Unicode MS" w:cs="Arial Unicode MS"/>
          <w:sz w:val="22"/>
          <w:szCs w:val="22"/>
        </w:rPr>
      </w:pPr>
    </w:p>
    <w:p xmlns:wp14="http://schemas.microsoft.com/office/word/2010/wordml" w14:paraId="7C185BA0" wp14:textId="77777777">
      <w:pPr>
        <w:pStyle w:val="Body A"/>
        <w:rPr>
          <w:rFonts w:ascii="Arial Unicode MS" w:hAnsi="Arial Unicode MS" w:eastAsia="Arial Unicode MS" w:cs="Arial Unicode MS"/>
          <w:sz w:val="22"/>
          <w:szCs w:val="22"/>
        </w:rPr>
      </w:pPr>
      <w:r>
        <w:rPr>
          <w:rFonts w:ascii="Arial Unicode MS" w:hAnsi="Arial Unicode MS"/>
          <w:rtl w:val="0"/>
          <w:lang w:val="en-US"/>
        </w:rPr>
        <w:t>NB</w:t>
      </w:r>
    </w:p>
    <w:p xmlns:wp14="http://schemas.microsoft.com/office/word/2010/wordml" w14:paraId="5317B333" wp14:textId="77777777">
      <w:pPr>
        <w:pStyle w:val="Body A"/>
        <w:numPr>
          <w:ilvl w:val="0"/>
          <w:numId w:val="9"/>
        </w:numPr>
        <w:bidi w:val="0"/>
        <w:ind w:right="0"/>
        <w:jc w:val="left"/>
        <w:rPr>
          <w:rFonts w:ascii="Arial Unicode MS" w:hAnsi="Arial Unicode MS"/>
          <w:rtl w:val="0"/>
          <w:lang w:val="ru-RU"/>
        </w:rPr>
      </w:pPr>
      <w:r>
        <w:rPr>
          <w:rFonts w:ascii="Arial Unicode MS" w:hAnsi="Arial Unicode MS"/>
          <w:rtl w:val="0"/>
          <w:lang w:val="ru-RU"/>
        </w:rPr>
        <w:t xml:space="preserve">The use of </w:t>
      </w:r>
      <w:r>
        <w:rPr>
          <w:rFonts w:ascii="Arial Unicode MS" w:hAnsi="Arial Unicode MS"/>
          <w:u w:val="single"/>
          <w:rtl w:val="0"/>
          <w:lang w:val="ru-RU"/>
        </w:rPr>
        <w:t>dictionaries</w:t>
      </w:r>
      <w:r>
        <w:rPr>
          <w:rFonts w:ascii="Arial Unicode MS" w:hAnsi="Arial Unicode MS"/>
          <w:rtl w:val="0"/>
          <w:lang w:val="ru-RU"/>
        </w:rPr>
        <w:t xml:space="preserve"> or any other form of </w:t>
      </w:r>
      <w:r>
        <w:rPr>
          <w:rFonts w:ascii="Arial Unicode MS" w:hAnsi="Arial Unicode MS"/>
          <w:u w:val="single"/>
          <w:rtl w:val="0"/>
          <w:lang w:val="ru-RU"/>
        </w:rPr>
        <w:t>assistance is prohibited</w:t>
      </w:r>
      <w:r>
        <w:rPr>
          <w:rFonts w:ascii="Arial Unicode MS" w:hAnsi="Arial Unicode MS"/>
          <w:rtl w:val="0"/>
          <w:lang w:val="ru-RU"/>
        </w:rPr>
        <w:t>.</w:t>
      </w:r>
    </w:p>
    <w:p xmlns:wp14="http://schemas.microsoft.com/office/word/2010/wordml" w14:paraId="110FFD37" wp14:textId="77777777">
      <w:pPr>
        <w:pStyle w:val="Body A"/>
        <w:ind w:left="851" w:hanging="851"/>
        <w:rPr>
          <w:rFonts w:ascii="Arial Unicode MS" w:hAnsi="Arial Unicode MS" w:eastAsia="Arial Unicode MS" w:cs="Arial Unicode MS"/>
          <w:lang w:val="ru-RU"/>
        </w:rPr>
      </w:pPr>
    </w:p>
    <w:p xmlns:wp14="http://schemas.microsoft.com/office/word/2010/wordml" w14:paraId="20B73152" wp14:textId="77777777">
      <w:pPr>
        <w:pStyle w:val="Body A"/>
        <w:numPr>
          <w:ilvl w:val="0"/>
          <w:numId w:val="9"/>
        </w:numPr>
        <w:bidi w:val="0"/>
        <w:ind w:right="0"/>
        <w:jc w:val="left"/>
        <w:rPr>
          <w:rFonts w:ascii="Arial Unicode MS" w:hAnsi="Arial Unicode MS"/>
          <w:rtl w:val="0"/>
          <w:lang w:val="ru-RU"/>
        </w:rPr>
      </w:pPr>
      <w:r w:rsidRPr="5491B3FF" w:rsidR="5491B3FF">
        <w:rPr>
          <w:rFonts w:ascii="Arial Unicode MS" w:hAnsi="Arial Unicode MS"/>
          <w:lang w:val="ru-RU"/>
        </w:rPr>
        <w:t>Please</w:t>
      </w:r>
      <w:r w:rsidRPr="5491B3FF" w:rsidR="5491B3FF">
        <w:rPr>
          <w:rFonts w:ascii="Arial Unicode MS" w:hAnsi="Arial Unicode MS"/>
          <w:lang w:val="ru-RU"/>
        </w:rPr>
        <w:t xml:space="preserve"> </w:t>
      </w:r>
      <w:r w:rsidRPr="5491B3FF" w:rsidR="5491B3FF">
        <w:rPr>
          <w:rFonts w:ascii="Arial Unicode MS" w:hAnsi="Arial Unicode MS"/>
          <w:lang w:val="ru-RU"/>
        </w:rPr>
        <w:t>e</w:t>
      </w:r>
      <w:r w:rsidRPr="5491B3FF" w:rsidR="5491B3FF">
        <w:rPr>
          <w:rFonts w:ascii="Arial Unicode MS" w:hAnsi="Arial Unicode MS"/>
          <w:lang w:val="ru-RU"/>
        </w:rPr>
        <w:t>nsure</w:t>
      </w:r>
      <w:r w:rsidRPr="5491B3FF" w:rsidR="5491B3FF">
        <w:rPr>
          <w:rFonts w:ascii="Arial Unicode MS" w:hAnsi="Arial Unicode MS"/>
          <w:lang w:val="ru-RU"/>
        </w:rPr>
        <w:t xml:space="preserve"> </w:t>
      </w:r>
      <w:r w:rsidRPr="5491B3FF" w:rsidR="5491B3FF">
        <w:rPr>
          <w:rFonts w:ascii="Arial Unicode MS" w:hAnsi="Arial Unicode MS"/>
          <w:lang w:val="ru-RU"/>
        </w:rPr>
        <w:t>your</w:t>
      </w:r>
      <w:r w:rsidRPr="5491B3FF" w:rsidR="5491B3FF">
        <w:rPr>
          <w:rFonts w:ascii="Arial Unicode MS" w:hAnsi="Arial Unicode MS"/>
          <w:lang w:val="ru-RU"/>
        </w:rPr>
        <w:t xml:space="preserve"> </w:t>
      </w:r>
      <w:r w:rsidRPr="5491B3FF" w:rsidR="5491B3FF">
        <w:rPr>
          <w:rFonts w:ascii="Arial Unicode MS" w:hAnsi="Arial Unicode MS"/>
          <w:u w:val="single"/>
          <w:lang w:val="ru-RU"/>
        </w:rPr>
        <w:t>mobile</w:t>
      </w:r>
      <w:r w:rsidRPr="5491B3FF" w:rsidR="5491B3FF">
        <w:rPr>
          <w:rFonts w:ascii="Arial Unicode MS" w:hAnsi="Arial Unicode MS"/>
          <w:u w:val="single"/>
          <w:lang w:val="ru-RU"/>
        </w:rPr>
        <w:t xml:space="preserve"> </w:t>
      </w:r>
      <w:r w:rsidRPr="5491B3FF" w:rsidR="5491B3FF">
        <w:rPr>
          <w:rFonts w:ascii="Arial Unicode MS" w:hAnsi="Arial Unicode MS"/>
          <w:u w:val="single"/>
          <w:lang w:val="ru-RU"/>
        </w:rPr>
        <w:t>phone</w:t>
      </w:r>
      <w:r w:rsidRPr="5491B3FF" w:rsidR="5491B3FF">
        <w:rPr>
          <w:rFonts w:ascii="Arial Unicode MS" w:hAnsi="Arial Unicode MS"/>
          <w:u w:val="single"/>
          <w:lang w:val="ru-RU"/>
        </w:rPr>
        <w:t xml:space="preserve"> </w:t>
      </w:r>
      <w:r w:rsidRPr="5491B3FF" w:rsidR="5491B3FF">
        <w:rPr>
          <w:rFonts w:ascii="Arial Unicode MS" w:hAnsi="Arial Unicode MS"/>
          <w:u w:val="single"/>
          <w:lang w:val="ru-RU"/>
        </w:rPr>
        <w:t>is</w:t>
      </w:r>
      <w:r w:rsidRPr="5491B3FF" w:rsidR="5491B3FF">
        <w:rPr>
          <w:rFonts w:ascii="Arial Unicode MS" w:hAnsi="Arial Unicode MS"/>
          <w:u w:val="single"/>
          <w:lang w:val="ru-RU"/>
        </w:rPr>
        <w:t xml:space="preserve"> </w:t>
      </w:r>
      <w:r w:rsidRPr="5491B3FF" w:rsidR="5491B3FF">
        <w:rPr>
          <w:rFonts w:ascii="Arial Unicode MS" w:hAnsi="Arial Unicode MS"/>
          <w:u w:val="single"/>
          <w:lang w:val="ru-RU"/>
        </w:rPr>
        <w:t>switched</w:t>
      </w:r>
      <w:r w:rsidRPr="5491B3FF" w:rsidR="5491B3FF">
        <w:rPr>
          <w:rFonts w:ascii="Arial Unicode MS" w:hAnsi="Arial Unicode MS"/>
          <w:u w:val="single"/>
          <w:lang w:val="ru-RU"/>
        </w:rPr>
        <w:t xml:space="preserve"> </w:t>
      </w:r>
      <w:r w:rsidRPr="5491B3FF" w:rsidR="5491B3FF">
        <w:rPr>
          <w:rFonts w:ascii="Arial Unicode MS" w:hAnsi="Arial Unicode MS"/>
          <w:u w:val="single"/>
          <w:lang w:val="ru-RU"/>
        </w:rPr>
        <w:t>off</w:t>
      </w:r>
      <w:r w:rsidRPr="5491B3FF" w:rsidR="5491B3FF">
        <w:rPr>
          <w:rFonts w:ascii="Arial Unicode MS" w:hAnsi="Arial Unicode MS"/>
          <w:lang w:val="ru-RU"/>
        </w:rPr>
        <w:t xml:space="preserve"> </w:t>
      </w:r>
      <w:r w:rsidRPr="5491B3FF" w:rsidR="5491B3FF">
        <w:rPr>
          <w:rFonts w:ascii="Arial Unicode MS" w:hAnsi="Arial Unicode MS"/>
          <w:lang w:val="ru-RU"/>
        </w:rPr>
        <w:t>during</w:t>
      </w:r>
      <w:r w:rsidRPr="5491B3FF" w:rsidR="5491B3FF">
        <w:rPr>
          <w:rFonts w:ascii="Arial Unicode MS" w:hAnsi="Arial Unicode MS"/>
          <w:lang w:val="ru-RU"/>
        </w:rPr>
        <w:t xml:space="preserve"> </w:t>
      </w:r>
      <w:r w:rsidRPr="5491B3FF" w:rsidR="5491B3FF">
        <w:rPr>
          <w:rFonts w:ascii="Arial Unicode MS" w:hAnsi="Arial Unicode MS"/>
          <w:lang w:val="ru-RU"/>
        </w:rPr>
        <w:t>the</w:t>
      </w:r>
      <w:r w:rsidRPr="5491B3FF" w:rsidR="5491B3FF">
        <w:rPr>
          <w:rFonts w:ascii="Arial Unicode MS" w:hAnsi="Arial Unicode MS"/>
          <w:lang w:val="ru-RU"/>
        </w:rPr>
        <w:t xml:space="preserve"> </w:t>
      </w:r>
      <w:r w:rsidRPr="5491B3FF" w:rsidR="5491B3FF">
        <w:rPr>
          <w:rFonts w:ascii="Arial Unicode MS" w:hAnsi="Arial Unicode MS"/>
          <w:lang w:val="ru-RU"/>
        </w:rPr>
        <w:t>test</w:t>
      </w:r>
      <w:r w:rsidRPr="5491B3FF" w:rsidR="5491B3FF">
        <w:rPr>
          <w:rFonts w:ascii="Arial Unicode MS" w:hAnsi="Arial Unicode MS"/>
          <w:lang w:val="ru-RU"/>
        </w:rPr>
        <w:t>.</w:t>
      </w:r>
    </w:p>
    <w:p xmlns:wp14="http://schemas.microsoft.com/office/word/2010/wordml" w14:paraId="6B699379" wp14:textId="77777777">
      <w:pPr>
        <w:pStyle w:val="Body A"/>
        <w:ind w:left="851" w:hanging="851"/>
        <w:rPr>
          <w:rFonts w:ascii="Arial Unicode MS" w:hAnsi="Arial Unicode MS" w:eastAsia="Arial Unicode MS" w:cs="Arial Unicode MS"/>
          <w:lang w:val="ru-RU"/>
        </w:rPr>
      </w:pPr>
    </w:p>
    <w:p xmlns:wp14="http://schemas.microsoft.com/office/word/2010/wordml" w14:paraId="487936AE" wp14:textId="77777777">
      <w:pPr>
        <w:pStyle w:val="Body A"/>
        <w:numPr>
          <w:ilvl w:val="0"/>
          <w:numId w:val="9"/>
        </w:numPr>
        <w:bidi w:val="0"/>
        <w:ind w:right="0"/>
        <w:jc w:val="left"/>
        <w:rPr>
          <w:rFonts w:ascii="Arial Unicode MS" w:hAnsi="Arial Unicode MS"/>
          <w:rtl w:val="0"/>
          <w:lang w:val="ru-RU"/>
        </w:rPr>
      </w:pPr>
      <w:r>
        <w:rPr>
          <w:rFonts w:ascii="Arial Unicode MS" w:hAnsi="Arial Unicode MS"/>
          <w:u w:val="single"/>
          <w:rtl w:val="0"/>
          <w:lang w:val="ru-RU"/>
        </w:rPr>
        <w:t xml:space="preserve">You must </w:t>
      </w:r>
      <w:r>
        <w:rPr>
          <w:rFonts w:ascii="Arial" w:hAnsi="Arial"/>
          <w:b w:val="1"/>
          <w:bCs w:val="1"/>
          <w:u w:val="single"/>
          <w:rtl w:val="0"/>
          <w:lang w:val="ru-RU"/>
        </w:rPr>
        <w:t>not</w:t>
      </w:r>
      <w:r>
        <w:rPr>
          <w:rFonts w:ascii="Arial Unicode MS" w:hAnsi="Arial Unicode MS"/>
          <w:u w:val="single"/>
          <w:rtl w:val="0"/>
          <w:lang w:val="ru-RU"/>
        </w:rPr>
        <w:t xml:space="preserve"> discuss</w:t>
      </w:r>
      <w:r>
        <w:rPr>
          <w:rFonts w:ascii="Arial Unicode MS" w:hAnsi="Arial Unicode MS"/>
          <w:rtl w:val="0"/>
          <w:lang w:val="ru-RU"/>
        </w:rPr>
        <w:t xml:space="preserve"> any element of the test with any student until all candidates have completed the test. </w:t>
      </w:r>
    </w:p>
    <w:p xmlns:wp14="http://schemas.microsoft.com/office/word/2010/wordml" w14:paraId="3FE9F23F" wp14:textId="77777777">
      <w:pPr>
        <w:pStyle w:val="List Paragraph"/>
        <w:rPr>
          <w:rFonts w:ascii="Arial Unicode MS" w:hAnsi="Arial Unicode MS" w:eastAsia="Arial Unicode MS" w:cs="Arial Unicode MS"/>
          <w:sz w:val="22"/>
          <w:szCs w:val="22"/>
        </w:rPr>
      </w:pPr>
    </w:p>
    <w:p xmlns:wp14="http://schemas.microsoft.com/office/word/2010/wordml" w14:paraId="23B600EF" wp14:textId="77777777">
      <w:pPr>
        <w:pStyle w:val="Body A"/>
        <w:numPr>
          <w:ilvl w:val="0"/>
          <w:numId w:val="10"/>
        </w:numPr>
        <w:bidi w:val="0"/>
        <w:spacing w:after="180" w:line="380" w:lineRule="exact"/>
        <w:ind w:right="0"/>
        <w:jc w:val="left"/>
        <w:rPr>
          <w:rFonts w:ascii="Arial Unicode MS" w:hAnsi="Arial Unicode MS"/>
          <w:rtl w:val="0"/>
          <w:lang w:val="en-US"/>
        </w:rPr>
      </w:pPr>
      <w:r>
        <w:rPr>
          <w:rFonts w:ascii="Arial Unicode MS" w:hAnsi="Arial Unicode MS"/>
          <w:rtl w:val="0"/>
          <w:lang w:val="en-US"/>
        </w:rPr>
        <w:t>The test will be</w:t>
      </w:r>
      <w:r>
        <w:rPr>
          <w:rFonts w:ascii="Arial Unicode MS" w:hAnsi="Arial Unicode MS"/>
          <w:rtl w:val="0"/>
          <w:lang w:val="en-US"/>
        </w:rPr>
        <w:t xml:space="preserve"> </w:t>
      </w:r>
      <w:r>
        <w:rPr>
          <w:rFonts w:ascii="Arial Unicode MS" w:hAnsi="Arial Unicode MS"/>
          <w:u w:val="single"/>
          <w:rtl w:val="0"/>
          <w:lang w:val="en-US"/>
        </w:rPr>
        <w:t>recorded</w:t>
      </w:r>
      <w:r>
        <w:rPr>
          <w:rFonts w:ascii="Arial Unicode MS" w:hAnsi="Arial Unicode MS"/>
          <w:rtl w:val="0"/>
        </w:rPr>
        <w:t>.</w:t>
      </w:r>
    </w:p>
    <w:sectPr>
      <w:headerReference w:type="default" r:id="rId5"/>
      <w:footerReference w:type="default" r:id="rId6"/>
      <w:pgSz w:w="11900" w:h="16840" w:orient="portrait"/>
      <w:pgMar w:top="851" w:right="1133" w:bottom="709" w:left="1800" w:header="708" w:footer="708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8CE6F91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1F72F646" wp14:textId="77777777"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nsid w:val="1d849ad"/>
    <w:multiLevelType w:val="hybridMultilevel"/>
    <w:numStyleLink w:val="Imported Style 1"/>
  </w:abstractNum>
  <w:abstractNum w:abstractNumId="1">
    <w:nsid w:val="6c2e5233"/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145e045"/>
    <w:multiLevelType w:val="hybridMultilevel"/>
    <w:numStyleLink w:val="Imported Style 3"/>
  </w:abstractNum>
  <w:abstractNum w:abstractNumId="3">
    <w:nsid w:val="7a3ac891"/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49faa7d"/>
    <w:multiLevelType w:val="hybridMultilevel"/>
    <w:numStyleLink w:val="Imported Style 5"/>
  </w:abstractNum>
  <w:abstractNum w:abstractNumId="5">
    <w:nsid w:val="1e76e9a3"/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95f95e9"/>
    <w:multiLevelType w:val="hybridMultilevel"/>
    <w:numStyleLink w:val="Imported Style 6"/>
  </w:abstractNum>
  <w:abstractNum w:abstractNumId="7">
    <w:nsid w:val="54b4db36"/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03E95564"/>
    <w:rsid w:val="03E95564"/>
    <w:rsid w:val="1BBF3674"/>
    <w:rsid w:val="3A3E72D0"/>
    <w:rsid w:val="4D438683"/>
    <w:rsid w:val="5491B3FF"/>
    <w:rsid w:val="6BC2C2DF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AD41BCA"/>
  <w15:docId w15:val="{84A7E011-F51B-4CA5-8B82-2124656047E8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hAnsi="Times New Roman" w:eastAsia="Times New Roman" w:cs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3"/>
      </w:numPr>
    </w:pPr>
  </w:style>
  <w:style w:type="numbering" w:styleId="Imported Style 5">
    <w:name w:val="Imported Style 5"/>
    <w:pPr>
      <w:numPr>
        <w:numId w:val="5"/>
      </w:numPr>
    </w:pPr>
  </w:style>
  <w:style w:type="numbering" w:styleId="Imported Style 6">
    <w:name w:val="Imported Style 6"/>
    <w:pPr>
      <w:numPr>
        <w:numId w:val="8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jpeg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7" /><Relationship Type="http://schemas.openxmlformats.org/officeDocument/2006/relationships/theme" Target="theme/theme1.xml" Id="rId8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Merce Enjuanes vazquez</lastModifiedBy>
  <dcterms:modified xsi:type="dcterms:W3CDTF">2024-04-02T18:51:16.1762382Z</dcterms:modified>
</coreProperties>
</file>