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2F6F" w14:textId="77777777" w:rsidR="00215288" w:rsidRPr="00AD16BD" w:rsidRDefault="00215288" w:rsidP="00215288">
      <w:pPr>
        <w:rPr>
          <w:rFonts w:ascii="Arial" w:hAnsi="Arial" w:cs="Arial"/>
        </w:rPr>
      </w:pPr>
    </w:p>
    <w:p w14:paraId="12B9AE1D" w14:textId="77777777" w:rsidR="00215288" w:rsidRPr="00AD16BD" w:rsidRDefault="00215288" w:rsidP="00215288">
      <w:pPr>
        <w:rPr>
          <w:rFonts w:ascii="Arial" w:hAnsi="Arial" w:cs="Arial"/>
        </w:rPr>
      </w:pPr>
    </w:p>
    <w:p w14:paraId="78593A84" w14:textId="2C469842" w:rsidR="00215288" w:rsidRPr="00AD16BD" w:rsidRDefault="00AD16BD" w:rsidP="00215288">
      <w:pPr>
        <w:pStyle w:val="Title"/>
        <w:rPr>
          <w:rFonts w:cs="Arial"/>
        </w:rPr>
      </w:pPr>
      <w:r w:rsidRPr="00AD16BD">
        <w:rPr>
          <w:rFonts w:cs="Arial"/>
        </w:rPr>
        <w:fldChar w:fldCharType="begin"/>
      </w:r>
      <w:r w:rsidRPr="00AD16BD">
        <w:rPr>
          <w:rFonts w:cs="Arial"/>
        </w:rPr>
        <w:instrText xml:space="preserve"> SUBJECT  "Immersive Field Simulator R111.1"  \* MERGEFORMAT </w:instrText>
      </w:r>
      <w:r w:rsidRPr="00AD16BD">
        <w:rPr>
          <w:rFonts w:cs="Arial"/>
        </w:rPr>
        <w:fldChar w:fldCharType="separate"/>
      </w:r>
      <w:r w:rsidRPr="00AD16BD">
        <w:rPr>
          <w:rFonts w:cs="Arial"/>
        </w:rPr>
        <w:t>Immersive Field Simulator R111.1</w:t>
      </w:r>
      <w:r w:rsidRPr="00AD16BD">
        <w:rPr>
          <w:rFonts w:cs="Arial"/>
        </w:rPr>
        <w:fldChar w:fldCharType="end"/>
      </w:r>
    </w:p>
    <w:p w14:paraId="1226CBB3" w14:textId="77777777" w:rsidR="00215288" w:rsidRPr="00AD16BD" w:rsidRDefault="00AA2F9D" w:rsidP="00215288">
      <w:pPr>
        <w:pStyle w:val="Title"/>
        <w:rPr>
          <w:rFonts w:cs="Arial"/>
        </w:rPr>
      </w:pPr>
      <w:r w:rsidRPr="00AD16BD">
        <w:rPr>
          <w:rFonts w:cs="Arial"/>
        </w:rPr>
        <w:fldChar w:fldCharType="begin"/>
      </w:r>
      <w:r w:rsidRPr="00AD16BD">
        <w:rPr>
          <w:rFonts w:cs="Arial"/>
        </w:rPr>
        <w:instrText xml:space="preserve"> TITLE   \* MERGEFORMAT </w:instrText>
      </w:r>
      <w:r w:rsidRPr="00AD16BD">
        <w:rPr>
          <w:rFonts w:cs="Arial"/>
        </w:rPr>
        <w:fldChar w:fldCharType="separate"/>
      </w:r>
      <w:r w:rsidR="00D85D83" w:rsidRPr="00AD16BD">
        <w:rPr>
          <w:rFonts w:cs="Arial"/>
        </w:rPr>
        <w:t>Test Plan</w:t>
      </w:r>
      <w:r w:rsidRPr="00AD16BD">
        <w:rPr>
          <w:rFonts w:cs="Arial"/>
        </w:rPr>
        <w:fldChar w:fldCharType="end"/>
      </w:r>
    </w:p>
    <w:p w14:paraId="75613B4F" w14:textId="77777777" w:rsidR="00215288" w:rsidRPr="00AD16BD" w:rsidRDefault="00215288" w:rsidP="00215288">
      <w:pPr>
        <w:rPr>
          <w:rFonts w:ascii="Arial" w:hAnsi="Arial" w:cs="Arial"/>
        </w:rPr>
      </w:pPr>
    </w:p>
    <w:p w14:paraId="2E2D4920" w14:textId="1AF5E5BA" w:rsidR="00215288" w:rsidRPr="00AD16BD" w:rsidRDefault="00AD16BD" w:rsidP="00215288">
      <w:pPr>
        <w:pStyle w:val="Subtitle1"/>
        <w:rPr>
          <w:rFonts w:cs="Arial"/>
        </w:rPr>
      </w:pPr>
      <w:r w:rsidRPr="00AD16BD">
        <w:rPr>
          <w:rFonts w:cs="Arial"/>
        </w:rPr>
        <w:t>9</w:t>
      </w:r>
      <w:r w:rsidR="00781D8C" w:rsidRPr="00AD16BD">
        <w:rPr>
          <w:rFonts w:cs="Arial"/>
        </w:rPr>
        <w:t>-</w:t>
      </w:r>
      <w:r w:rsidRPr="00AD16BD">
        <w:rPr>
          <w:rFonts w:cs="Arial"/>
        </w:rPr>
        <w:t>May</w:t>
      </w:r>
      <w:r w:rsidR="004F21C7" w:rsidRPr="00AD16BD">
        <w:rPr>
          <w:rFonts w:cs="Arial"/>
        </w:rPr>
        <w:t>-2</w:t>
      </w:r>
      <w:r w:rsidR="00781D8C" w:rsidRPr="00AD16BD">
        <w:rPr>
          <w:rFonts w:cs="Arial"/>
        </w:rPr>
        <w:t>2</w:t>
      </w:r>
    </w:p>
    <w:p w14:paraId="1A5B1B2E" w14:textId="1212ABC1" w:rsidR="00215288" w:rsidRPr="00AD16BD" w:rsidRDefault="00215288" w:rsidP="00215288">
      <w:pPr>
        <w:pStyle w:val="Subtitle1"/>
        <w:rPr>
          <w:rFonts w:cs="Arial"/>
        </w:rPr>
      </w:pPr>
      <w:r w:rsidRPr="00AD16BD">
        <w:rPr>
          <w:rFonts w:cs="Arial"/>
          <w:highlight w:val="yellow"/>
        </w:rPr>
        <w:t xml:space="preserve">Version </w:t>
      </w:r>
      <w:r w:rsidR="002228B4" w:rsidRPr="00AD16BD">
        <w:rPr>
          <w:rFonts w:cs="Arial"/>
          <w:highlight w:val="yellow"/>
        </w:rPr>
        <w:t>E</w:t>
      </w:r>
      <w:r w:rsidR="006168C1" w:rsidRPr="00AD16BD">
        <w:rPr>
          <w:rFonts w:cs="Arial"/>
          <w:highlight w:val="yellow"/>
        </w:rPr>
        <w:t>1-</w:t>
      </w:r>
      <w:r w:rsidR="004F21C7" w:rsidRPr="00AD16BD">
        <w:rPr>
          <w:rFonts w:cs="Arial"/>
          <w:highlight w:val="yellow"/>
        </w:rPr>
        <w:t>0.</w:t>
      </w:r>
      <w:r w:rsidR="00AD16BD" w:rsidRPr="00AD16BD">
        <w:rPr>
          <w:rFonts w:cs="Arial"/>
          <w:highlight w:val="yellow"/>
        </w:rPr>
        <w:t>1</w:t>
      </w:r>
    </w:p>
    <w:p w14:paraId="342E8349" w14:textId="77777777" w:rsidR="005A4AEB" w:rsidRPr="00AD16BD" w:rsidRDefault="005A4AEB" w:rsidP="005A4AEB">
      <w:pPr>
        <w:jc w:val="right"/>
        <w:rPr>
          <w:rFonts w:ascii="Arial" w:hAnsi="Arial" w:cs="Arial"/>
          <w:b/>
          <w:bCs/>
          <w:sz w:val="28"/>
          <w:szCs w:val="20"/>
        </w:rPr>
      </w:pPr>
      <w:r w:rsidRPr="00AD16BD">
        <w:rPr>
          <w:rFonts w:ascii="Arial" w:hAnsi="Arial" w:cs="Arial"/>
          <w:b/>
          <w:bCs/>
          <w:sz w:val="28"/>
          <w:szCs w:val="20"/>
        </w:rPr>
        <w:t>HIP Version</w:t>
      </w:r>
      <w:r w:rsidR="00371DDB" w:rsidRPr="00AD16BD">
        <w:rPr>
          <w:rFonts w:ascii="Arial" w:hAnsi="Arial" w:cs="Arial"/>
          <w:b/>
          <w:bCs/>
          <w:sz w:val="28"/>
          <w:szCs w:val="20"/>
        </w:rPr>
        <w:t>: 2018.1-S10b04</w:t>
      </w:r>
    </w:p>
    <w:p w14:paraId="776F5D9C" w14:textId="77777777" w:rsidR="005A4AEB" w:rsidRPr="00AD16BD" w:rsidRDefault="005A4AEB" w:rsidP="005A4AEB">
      <w:pPr>
        <w:jc w:val="right"/>
        <w:rPr>
          <w:rFonts w:ascii="Arial" w:hAnsi="Arial" w:cs="Arial"/>
          <w:i/>
          <w:vanish/>
          <w:color w:val="0000FF"/>
          <w:kern w:val="20"/>
          <w:sz w:val="22"/>
          <w:szCs w:val="20"/>
        </w:rPr>
      </w:pPr>
      <w:r w:rsidRPr="00AD16BD">
        <w:rPr>
          <w:rFonts w:ascii="Arial" w:hAnsi="Arial" w:cs="Arial"/>
          <w:i/>
          <w:vanish/>
          <w:color w:val="0000FF"/>
          <w:kern w:val="20"/>
          <w:sz w:val="22"/>
          <w:szCs w:val="20"/>
        </w:rPr>
        <w:t>Enter the version of HIP that this project is following</w:t>
      </w:r>
    </w:p>
    <w:p w14:paraId="06671E90" w14:textId="77777777" w:rsidR="00215288" w:rsidRPr="00AD16BD" w:rsidRDefault="00215288" w:rsidP="00215288">
      <w:pPr>
        <w:rPr>
          <w:rFonts w:ascii="Arial" w:hAnsi="Arial" w:cs="Arial"/>
        </w:rPr>
      </w:pPr>
    </w:p>
    <w:p w14:paraId="3D0C3B93" w14:textId="77777777" w:rsidR="00215288" w:rsidRPr="00AD16BD" w:rsidRDefault="00A67D6C" w:rsidP="00215288">
      <w:pPr>
        <w:pStyle w:val="ConfidentialStatement"/>
        <w:rPr>
          <w:rFonts w:cs="Arial"/>
        </w:rPr>
      </w:pPr>
      <w:r w:rsidRPr="00AD16BD">
        <w:rPr>
          <w:rFonts w:cs="Arial"/>
        </w:rPr>
        <w:t>T</w:t>
      </w:r>
      <w:r w:rsidR="00215288" w:rsidRPr="00AD16BD">
        <w:rPr>
          <w:rFonts w:cs="Arial"/>
        </w:rPr>
        <w:t>his work contains valuable, confidential, and proprietary information. Disclosure, use, or reproduction outside of Honeywell International Inc. is prohibited except as authorized in writing.</w:t>
      </w:r>
    </w:p>
    <w:p w14:paraId="19565843" w14:textId="3FF1278B" w:rsidR="00215288" w:rsidRDefault="00215288" w:rsidP="00215288">
      <w:pPr>
        <w:rPr>
          <w:rFonts w:ascii="Arial" w:hAnsi="Arial" w:cs="Arial"/>
        </w:rPr>
      </w:pPr>
    </w:p>
    <w:p w14:paraId="2186E6E6" w14:textId="4F54D281" w:rsidR="00A91E04" w:rsidRDefault="00A91E04" w:rsidP="00215288">
      <w:pPr>
        <w:rPr>
          <w:rFonts w:ascii="Arial" w:hAnsi="Arial" w:cs="Arial"/>
        </w:rPr>
      </w:pPr>
    </w:p>
    <w:p w14:paraId="041C8D9C" w14:textId="56715EFB" w:rsidR="00A91E04" w:rsidRDefault="00A91E04" w:rsidP="00215288">
      <w:pPr>
        <w:rPr>
          <w:rFonts w:ascii="Arial" w:hAnsi="Arial" w:cs="Arial"/>
        </w:rPr>
      </w:pPr>
    </w:p>
    <w:p w14:paraId="56559DB2" w14:textId="2D8F9FB0" w:rsidR="00A91E04" w:rsidRDefault="00A91E04" w:rsidP="00215288">
      <w:pPr>
        <w:rPr>
          <w:rFonts w:ascii="Arial" w:hAnsi="Arial" w:cs="Arial"/>
        </w:rPr>
      </w:pPr>
    </w:p>
    <w:p w14:paraId="79EDFD99" w14:textId="3A26CE8B" w:rsidR="00A91E04" w:rsidRDefault="00A91E04" w:rsidP="00215288">
      <w:pPr>
        <w:rPr>
          <w:rFonts w:ascii="Arial" w:hAnsi="Arial" w:cs="Arial"/>
        </w:rPr>
      </w:pPr>
    </w:p>
    <w:p w14:paraId="7DCE7CFD" w14:textId="759DF596" w:rsidR="00A91E04" w:rsidRDefault="00A91E04" w:rsidP="00215288">
      <w:pPr>
        <w:rPr>
          <w:rFonts w:ascii="Arial" w:hAnsi="Arial" w:cs="Arial"/>
        </w:rPr>
      </w:pPr>
    </w:p>
    <w:p w14:paraId="47E3691D" w14:textId="7A444D7B" w:rsidR="00A91E04" w:rsidRDefault="00A91E04" w:rsidP="00215288">
      <w:pPr>
        <w:rPr>
          <w:rFonts w:ascii="Arial" w:hAnsi="Arial" w:cs="Arial"/>
        </w:rPr>
      </w:pPr>
    </w:p>
    <w:p w14:paraId="295D609F" w14:textId="7E506DD4" w:rsidR="00A91E04" w:rsidRDefault="00A91E04" w:rsidP="00215288">
      <w:pPr>
        <w:rPr>
          <w:rFonts w:ascii="Arial" w:hAnsi="Arial" w:cs="Arial"/>
        </w:rPr>
      </w:pPr>
    </w:p>
    <w:p w14:paraId="6E925573" w14:textId="7EE50B4B" w:rsidR="00A91E04" w:rsidRDefault="00A91E04" w:rsidP="00215288">
      <w:pPr>
        <w:rPr>
          <w:rFonts w:ascii="Arial" w:hAnsi="Arial" w:cs="Arial"/>
        </w:rPr>
      </w:pPr>
    </w:p>
    <w:p w14:paraId="33EF3974" w14:textId="7B7BDEB2" w:rsidR="00A91E04" w:rsidRDefault="00A91E04" w:rsidP="00215288">
      <w:pPr>
        <w:rPr>
          <w:rFonts w:ascii="Arial" w:hAnsi="Arial" w:cs="Arial"/>
        </w:rPr>
      </w:pPr>
    </w:p>
    <w:p w14:paraId="5A1B3E69" w14:textId="623623C6" w:rsidR="00A91E04" w:rsidRDefault="00A91E04" w:rsidP="00215288">
      <w:pPr>
        <w:rPr>
          <w:rFonts w:ascii="Arial" w:hAnsi="Arial" w:cs="Arial"/>
        </w:rPr>
      </w:pPr>
    </w:p>
    <w:p w14:paraId="520756C5" w14:textId="7E98965C" w:rsidR="00A91E04" w:rsidRDefault="00A91E04" w:rsidP="00215288">
      <w:pPr>
        <w:rPr>
          <w:rFonts w:ascii="Arial" w:hAnsi="Arial" w:cs="Arial"/>
        </w:rPr>
      </w:pPr>
    </w:p>
    <w:p w14:paraId="3ECD3C9C" w14:textId="629B09CE" w:rsidR="00A91E04" w:rsidRDefault="00A91E04" w:rsidP="00215288">
      <w:pPr>
        <w:rPr>
          <w:rFonts w:ascii="Arial" w:hAnsi="Arial" w:cs="Arial"/>
        </w:rPr>
      </w:pPr>
    </w:p>
    <w:p w14:paraId="70D41B92" w14:textId="143293EC" w:rsidR="00A91E04" w:rsidRDefault="00A91E04" w:rsidP="00215288">
      <w:pPr>
        <w:rPr>
          <w:rFonts w:ascii="Arial" w:hAnsi="Arial" w:cs="Arial"/>
        </w:rPr>
      </w:pPr>
    </w:p>
    <w:p w14:paraId="5CB77FFD" w14:textId="77777777" w:rsidR="00A91E04" w:rsidRPr="00AD16BD" w:rsidRDefault="00A91E04" w:rsidP="00215288">
      <w:pPr>
        <w:rPr>
          <w:rFonts w:ascii="Arial" w:hAnsi="Arial" w:cs="Arial"/>
        </w:rPr>
      </w:pPr>
    </w:p>
    <w:p w14:paraId="2084BE5C" w14:textId="77777777" w:rsidR="004657E2" w:rsidRPr="00AD16BD" w:rsidRDefault="004657E2" w:rsidP="00900D7B">
      <w:pPr>
        <w:pStyle w:val="InfoBlue"/>
        <w:rPr>
          <w:rFonts w:ascii="Arial" w:hAnsi="Arial" w:cs="Arial"/>
        </w:rPr>
      </w:pPr>
      <w:r w:rsidRPr="00AD16BD">
        <w:rPr>
          <w:rFonts w:ascii="Arial" w:hAnsi="Arial" w:cs="Arial"/>
        </w:rPr>
        <w:t xml:space="preserve">The following template is provided for use with the Honeywell Process Solutions Iterative Process. Text displayed in blue italics (style=InfoBlue or style=InfoBlueCell) is included to provide guidance to the author and should be deleted before publishing the document. </w:t>
      </w:r>
      <w:r w:rsidRPr="00AD16BD">
        <w:rPr>
          <w:rFonts w:ascii="Arial" w:hAnsi="Arial" w:cs="Arial"/>
          <w:b/>
        </w:rPr>
        <w:t>This text is hidden in Reading View and printed documents</w:t>
      </w:r>
      <w:r w:rsidRPr="00AD16BD">
        <w:rPr>
          <w:rFonts w:ascii="Arial" w:hAnsi="Arial" w:cs="Arial"/>
        </w:rPr>
        <w:t>. A paragraph entered following this style will automatically be set to body text (style=Body Text or style=Cell Body Text). This guidance text can also be hidden by clicking Show/Hide on the toolbar.</w:t>
      </w:r>
    </w:p>
    <w:p w14:paraId="1F8795DB" w14:textId="77777777" w:rsidR="004657E2" w:rsidRPr="00AD16BD" w:rsidRDefault="004657E2" w:rsidP="00900D7B">
      <w:pPr>
        <w:pStyle w:val="InfoBlue"/>
        <w:rPr>
          <w:rFonts w:ascii="Arial" w:hAnsi="Arial" w:cs="Arial"/>
        </w:rPr>
      </w:pPr>
      <w:r w:rsidRPr="00AD16BD">
        <w:rPr>
          <w:rFonts w:ascii="Arial" w:hAnsi="Arial" w:cs="Arial"/>
        </w:rPr>
        <w:t>For Word 2003: To customize the automatic fields in Microsoft Word (which display with a gray background when selected), choose File &gt; Properties. In the Summary tab, modify the Title, Subject, Author, and Keywords fields with the appropriate information for</w:t>
      </w:r>
      <w:r w:rsidR="00567B10" w:rsidRPr="00AD16BD">
        <w:rPr>
          <w:rFonts w:ascii="Arial" w:hAnsi="Arial" w:cs="Arial"/>
        </w:rPr>
        <w:t xml:space="preserve"> this </w:t>
      </w:r>
      <w:r w:rsidR="008152AC" w:rsidRPr="00AD16BD">
        <w:rPr>
          <w:rFonts w:ascii="Arial" w:hAnsi="Arial" w:cs="Arial"/>
        </w:rPr>
        <w:t>document. After</w:t>
      </w:r>
      <w:r w:rsidRPr="00AD16BD">
        <w:rPr>
          <w:rFonts w:ascii="Arial" w:hAnsi="Arial" w:cs="Arial"/>
        </w:rPr>
        <w:t xml:space="preserve"> updating the values, you can update the fields throughout the document by switching the document view to Normal (choose View &gt; Normal), choose Edit &gt; Select All (or Ctrl-A) and then press F9. For more information about working with fields, see the Word help.</w:t>
      </w:r>
    </w:p>
    <w:p w14:paraId="2F8CC282" w14:textId="77777777" w:rsidR="004657E2" w:rsidRPr="00AD16BD" w:rsidRDefault="004657E2" w:rsidP="00900D7B">
      <w:pPr>
        <w:pStyle w:val="InfoBlue"/>
        <w:rPr>
          <w:rFonts w:ascii="Arial" w:hAnsi="Arial" w:cs="Arial"/>
        </w:rPr>
      </w:pPr>
      <w:r w:rsidRPr="00AD16BD">
        <w:rPr>
          <w:rFonts w:ascii="Arial" w:hAnsi="Arial" w:cs="Arial"/>
        </w:rPr>
        <w:t>For Word 2007: To customize the automatic fields in Microsoft Word (which display with a gray background when selected), choose Office Icon &gt; Prepare &gt;Properties. In the Properties bar, modify the Title, Subject, Author, and Keywords fields with the appropriate information for this do</w:t>
      </w:r>
      <w:r w:rsidR="00567B10" w:rsidRPr="00AD16BD">
        <w:rPr>
          <w:rFonts w:ascii="Arial" w:hAnsi="Arial" w:cs="Arial"/>
        </w:rPr>
        <w:t>cument.</w:t>
      </w:r>
      <w:r w:rsidRPr="00AD16BD">
        <w:rPr>
          <w:rFonts w:ascii="Arial" w:hAnsi="Arial" w:cs="Arial"/>
        </w:rPr>
        <w:t xml:space="preserve"> After updating the values, you can update the fields throughout the document by switching the document view to Draft (choose View &gt; Draft), choose Edit &gt; Select All (or Ctrl-A) and then press F9. For more information about working with fields, see the Word help.</w:t>
      </w:r>
    </w:p>
    <w:p w14:paraId="460EC7CC" w14:textId="77777777" w:rsidR="004657E2" w:rsidRPr="00AD16BD" w:rsidRDefault="004657E2" w:rsidP="00900D7B">
      <w:pPr>
        <w:pStyle w:val="InfoBlue"/>
        <w:rPr>
          <w:rFonts w:ascii="Arial" w:hAnsi="Arial" w:cs="Arial"/>
        </w:rPr>
      </w:pPr>
      <w:r w:rsidRPr="00AD16BD">
        <w:rPr>
          <w:rFonts w:ascii="Arial" w:hAnsi="Arial" w:cs="Arial"/>
        </w:rPr>
        <w:t xml:space="preserve">In this document, the convention of square brackets is used to indicate text that is to be replaced by the document author. If a number is included, the intent is that this represents text or a section that will be repeated as many times as necessary. For example, the section heading </w:t>
      </w:r>
      <w:r w:rsidRPr="00AD16BD">
        <w:rPr>
          <w:rFonts w:ascii="Arial" w:hAnsi="Arial" w:cs="Arial"/>
          <w:b/>
        </w:rPr>
        <w:t>3.2.1 [Requirement 1]</w:t>
      </w:r>
      <w:r w:rsidRPr="00AD16BD">
        <w:rPr>
          <w:rFonts w:ascii="Arial" w:hAnsi="Arial" w:cs="Arial"/>
        </w:rPr>
        <w:t xml:space="preserve"> indicates that that section will be copied as many times as necessary, with each occurrence of </w:t>
      </w:r>
      <w:r w:rsidRPr="00AD16BD">
        <w:rPr>
          <w:rFonts w:ascii="Arial" w:hAnsi="Arial" w:cs="Arial"/>
          <w:b/>
        </w:rPr>
        <w:t>[Requirement 1]</w:t>
      </w:r>
      <w:r w:rsidRPr="00AD16BD">
        <w:rPr>
          <w:rFonts w:ascii="Arial" w:hAnsi="Arial" w:cs="Arial"/>
        </w:rPr>
        <w:t xml:space="preserve"> replaced by the name and reference number of a requirement.</w:t>
      </w:r>
    </w:p>
    <w:p w14:paraId="4013BD64" w14:textId="77777777" w:rsidR="00393188" w:rsidRPr="00AD16BD" w:rsidRDefault="00393188" w:rsidP="00900D7B">
      <w:pPr>
        <w:pStyle w:val="InfoBlue"/>
        <w:rPr>
          <w:rFonts w:ascii="Arial" w:hAnsi="Arial" w:cs="Arial"/>
        </w:rPr>
      </w:pPr>
    </w:p>
    <w:p w14:paraId="50558ED4" w14:textId="77777777" w:rsidR="003C5B56" w:rsidRPr="00AD16BD" w:rsidRDefault="00393188" w:rsidP="00900D7B">
      <w:pPr>
        <w:pStyle w:val="InfoBlue"/>
        <w:rPr>
          <w:rFonts w:ascii="Arial" w:hAnsi="Arial" w:cs="Arial"/>
        </w:rPr>
      </w:pPr>
      <w:r w:rsidRPr="00AD16BD">
        <w:rPr>
          <w:rFonts w:ascii="Arial" w:hAnsi="Arial" w:cs="Arial"/>
        </w:rPr>
        <w:t>General Guidance applies to all HIP types (i.e. POP, Subproject, Submini, Standalone Project, Standalone Mini</w:t>
      </w:r>
      <w:r w:rsidR="003C5B56" w:rsidRPr="00AD16BD">
        <w:rPr>
          <w:rFonts w:ascii="Arial" w:hAnsi="Arial" w:cs="Arial"/>
        </w:rPr>
        <w:t>, Express Delivery</w:t>
      </w:r>
      <w:r w:rsidRPr="00AD16BD">
        <w:rPr>
          <w:rFonts w:ascii="Arial" w:hAnsi="Arial" w:cs="Arial"/>
        </w:rPr>
        <w:t>)</w:t>
      </w:r>
      <w:r w:rsidR="003C5B56" w:rsidRPr="00AD16BD">
        <w:rPr>
          <w:rFonts w:ascii="Arial" w:hAnsi="Arial" w:cs="Arial"/>
        </w:rPr>
        <w:t>.  Note: this list is not complete and may be updated as HIP types are defined.</w:t>
      </w:r>
    </w:p>
    <w:p w14:paraId="7D552B43" w14:textId="77777777" w:rsidR="003C5B56" w:rsidRPr="00AD16BD" w:rsidRDefault="003C5B56" w:rsidP="00900D7B">
      <w:pPr>
        <w:pStyle w:val="InfoBlue"/>
        <w:rPr>
          <w:rFonts w:ascii="Arial" w:hAnsi="Arial" w:cs="Arial"/>
        </w:rPr>
      </w:pPr>
    </w:p>
    <w:p w14:paraId="476997C9" w14:textId="77777777" w:rsidR="00393188" w:rsidRPr="00AD16BD" w:rsidRDefault="006F4E66" w:rsidP="00900D7B">
      <w:pPr>
        <w:pStyle w:val="InfoBlue"/>
        <w:rPr>
          <w:rFonts w:ascii="Arial" w:hAnsi="Arial" w:cs="Arial"/>
        </w:rPr>
      </w:pPr>
      <w:r w:rsidRPr="00AD16BD">
        <w:rPr>
          <w:rFonts w:ascii="Arial" w:hAnsi="Arial" w:cs="Arial"/>
        </w:rPr>
        <w:t>[Express Delivery Guidance: Throughout the document the iteration that should be used for Express Delivery is C1]</w:t>
      </w:r>
      <w:r w:rsidR="00A049B0" w:rsidRPr="00AD16BD">
        <w:rPr>
          <w:rFonts w:ascii="Arial" w:hAnsi="Arial" w:cs="Arial"/>
        </w:rPr>
        <w:t>.</w:t>
      </w:r>
    </w:p>
    <w:p w14:paraId="38F0C9F8" w14:textId="77777777" w:rsidR="00FC6C6B" w:rsidRPr="00AD16BD" w:rsidRDefault="00FC6C6B" w:rsidP="00900D7B">
      <w:pPr>
        <w:pStyle w:val="BodyText"/>
        <w:rPr>
          <w:rFonts w:ascii="Arial" w:hAnsi="Arial" w:cs="Arial"/>
        </w:rPr>
      </w:pPr>
    </w:p>
    <w:p w14:paraId="088101AB" w14:textId="77777777" w:rsidR="00215288" w:rsidRPr="00AD16BD" w:rsidRDefault="00215288" w:rsidP="00900D7B">
      <w:pPr>
        <w:pStyle w:val="HeadingNoTOC"/>
        <w:rPr>
          <w:rFonts w:cs="Arial"/>
        </w:rPr>
      </w:pPr>
      <w:r w:rsidRPr="00AD16BD">
        <w:rPr>
          <w:rFonts w:cs="Arial"/>
        </w:rPr>
        <w:t>Revision History</w:t>
      </w:r>
    </w:p>
    <w:p w14:paraId="5829B70A" w14:textId="77777777" w:rsidR="00215288" w:rsidRPr="00AD16BD" w:rsidRDefault="00215288" w:rsidP="00215288">
      <w:pPr>
        <w:rPr>
          <w:rFonts w:ascii="Arial" w:hAnsi="Arial" w:cs="Arial"/>
        </w:rPr>
      </w:pPr>
    </w:p>
    <w:tbl>
      <w:tblPr>
        <w:tblW w:w="990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693"/>
        <w:gridCol w:w="2006"/>
        <w:gridCol w:w="1557"/>
        <w:gridCol w:w="1558"/>
        <w:gridCol w:w="4086"/>
      </w:tblGrid>
      <w:tr w:rsidR="002E42C8" w:rsidRPr="00AD16BD" w14:paraId="65E5623B" w14:textId="77777777" w:rsidTr="001B73F8">
        <w:trPr>
          <w:cantSplit/>
        </w:trPr>
        <w:tc>
          <w:tcPr>
            <w:tcW w:w="693"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14:paraId="535FE422" w14:textId="77777777" w:rsidR="002E42C8" w:rsidRPr="00AD16BD" w:rsidRDefault="002E42C8" w:rsidP="00C2439F">
            <w:pPr>
              <w:pStyle w:val="CellHeading"/>
              <w:widowControl w:val="0"/>
              <w:spacing w:line="240" w:lineRule="atLeast"/>
              <w:rPr>
                <w:rFonts w:cs="Arial"/>
              </w:rPr>
            </w:pPr>
            <w:r w:rsidRPr="00AD16BD">
              <w:rPr>
                <w:rFonts w:cs="Arial"/>
              </w:rPr>
              <w:t>Rev</w:t>
            </w:r>
          </w:p>
        </w:tc>
        <w:tc>
          <w:tcPr>
            <w:tcW w:w="2006"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20BFBC9A" w14:textId="77777777" w:rsidR="002E42C8" w:rsidRPr="00AD16BD" w:rsidRDefault="002E42C8" w:rsidP="00C2439F">
            <w:pPr>
              <w:pStyle w:val="CellHeading"/>
              <w:widowControl w:val="0"/>
              <w:spacing w:line="240" w:lineRule="atLeast"/>
              <w:rPr>
                <w:rFonts w:cs="Arial"/>
              </w:rPr>
            </w:pPr>
            <w:r w:rsidRPr="00AD16BD">
              <w:rPr>
                <w:rFonts w:cs="Arial"/>
              </w:rPr>
              <w:t>Phase/Iteration/Build</w:t>
            </w:r>
          </w:p>
        </w:tc>
        <w:tc>
          <w:tcPr>
            <w:tcW w:w="1557"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76B32806" w14:textId="77777777" w:rsidR="002E42C8" w:rsidRPr="00AD16BD" w:rsidRDefault="002E42C8" w:rsidP="00C2439F">
            <w:pPr>
              <w:pStyle w:val="CellHeading"/>
              <w:widowControl w:val="0"/>
              <w:spacing w:line="240" w:lineRule="atLeast"/>
              <w:rPr>
                <w:rFonts w:cs="Arial"/>
              </w:rPr>
            </w:pPr>
            <w:r w:rsidRPr="00AD16BD">
              <w:rPr>
                <w:rFonts w:cs="Arial"/>
              </w:rPr>
              <w:t>Date</w:t>
            </w:r>
          </w:p>
          <w:p w14:paraId="52136457" w14:textId="77777777" w:rsidR="002E42C8" w:rsidRPr="00AD16BD" w:rsidRDefault="002E42C8" w:rsidP="00C2439F">
            <w:pPr>
              <w:pStyle w:val="CellHeading"/>
              <w:widowControl w:val="0"/>
              <w:spacing w:line="240" w:lineRule="atLeast"/>
              <w:rPr>
                <w:rFonts w:cs="Arial"/>
                <w:sz w:val="16"/>
                <w:szCs w:val="16"/>
              </w:rPr>
            </w:pPr>
            <w:r w:rsidRPr="00AD16BD">
              <w:rPr>
                <w:rFonts w:cs="Arial"/>
                <w:sz w:val="16"/>
                <w:szCs w:val="16"/>
              </w:rPr>
              <w:t xml:space="preserve"> (DD-MON-YYYY)</w:t>
            </w:r>
          </w:p>
        </w:tc>
        <w:tc>
          <w:tcPr>
            <w:tcW w:w="1558"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4CFD48AD" w14:textId="77777777" w:rsidR="002E42C8" w:rsidRPr="00AD16BD" w:rsidRDefault="002E42C8" w:rsidP="00C2439F">
            <w:pPr>
              <w:pStyle w:val="CellHeading"/>
              <w:widowControl w:val="0"/>
              <w:spacing w:line="240" w:lineRule="atLeast"/>
              <w:rPr>
                <w:rFonts w:cs="Arial"/>
              </w:rPr>
            </w:pPr>
            <w:r w:rsidRPr="00AD16BD">
              <w:rPr>
                <w:rFonts w:cs="Arial"/>
              </w:rPr>
              <w:t>Author</w:t>
            </w:r>
          </w:p>
        </w:tc>
        <w:tc>
          <w:tcPr>
            <w:tcW w:w="4086"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2BDA0458" w14:textId="77777777" w:rsidR="002E42C8" w:rsidRPr="00AD16BD" w:rsidRDefault="002E42C8" w:rsidP="00C2439F">
            <w:pPr>
              <w:pStyle w:val="CellHeading"/>
              <w:widowControl w:val="0"/>
              <w:spacing w:line="240" w:lineRule="atLeast"/>
              <w:rPr>
                <w:rFonts w:cs="Arial"/>
              </w:rPr>
            </w:pPr>
            <w:r w:rsidRPr="00AD16BD">
              <w:rPr>
                <w:rFonts w:cs="Arial"/>
              </w:rPr>
              <w:t>Description of Changes Made</w:t>
            </w:r>
          </w:p>
        </w:tc>
      </w:tr>
      <w:tr w:rsidR="002E42C8" w:rsidRPr="00AD16BD" w14:paraId="782B489E" w14:textId="77777777" w:rsidTr="001B73F8">
        <w:trPr>
          <w:cantSplit/>
        </w:trPr>
        <w:tc>
          <w:tcPr>
            <w:tcW w:w="693" w:type="dxa"/>
            <w:tcMar>
              <w:left w:w="57" w:type="dxa"/>
              <w:right w:w="57" w:type="dxa"/>
            </w:tcMar>
          </w:tcPr>
          <w:p w14:paraId="2BF66F77" w14:textId="77777777" w:rsidR="002E42C8" w:rsidRPr="00AD16BD" w:rsidRDefault="00371DDB" w:rsidP="00C2439F">
            <w:pPr>
              <w:pStyle w:val="CellBodyText"/>
              <w:widowControl w:val="0"/>
              <w:spacing w:line="240" w:lineRule="atLeast"/>
              <w:rPr>
                <w:rFonts w:cs="Arial"/>
              </w:rPr>
            </w:pPr>
            <w:r w:rsidRPr="00AD16BD">
              <w:rPr>
                <w:rFonts w:cs="Arial"/>
              </w:rPr>
              <w:t>0.1</w:t>
            </w:r>
          </w:p>
        </w:tc>
        <w:tc>
          <w:tcPr>
            <w:tcW w:w="2006" w:type="dxa"/>
          </w:tcPr>
          <w:p w14:paraId="281EEFA4" w14:textId="18D8EA9E" w:rsidR="002E42C8" w:rsidRPr="008566F0" w:rsidRDefault="006A0109" w:rsidP="00C2439F">
            <w:pPr>
              <w:pStyle w:val="CellBodyText"/>
              <w:widowControl w:val="0"/>
              <w:spacing w:line="240" w:lineRule="atLeast"/>
              <w:rPr>
                <w:rFonts w:cs="Arial"/>
                <w:highlight w:val="yellow"/>
              </w:rPr>
            </w:pPr>
            <w:r w:rsidRPr="008566F0">
              <w:rPr>
                <w:rFonts w:cs="Arial"/>
                <w:highlight w:val="yellow"/>
              </w:rPr>
              <w:t>E1</w:t>
            </w:r>
          </w:p>
        </w:tc>
        <w:tc>
          <w:tcPr>
            <w:tcW w:w="1557" w:type="dxa"/>
          </w:tcPr>
          <w:p w14:paraId="45DC1E06" w14:textId="2E2E0A74" w:rsidR="002E42C8" w:rsidRPr="00AD16BD" w:rsidRDefault="00AD16BD" w:rsidP="00C2439F">
            <w:pPr>
              <w:pStyle w:val="CellBodyText"/>
              <w:widowControl w:val="0"/>
              <w:spacing w:line="240" w:lineRule="atLeast"/>
              <w:rPr>
                <w:rFonts w:cs="Arial"/>
              </w:rPr>
            </w:pPr>
            <w:r w:rsidRPr="00AD16BD">
              <w:rPr>
                <w:rFonts w:cs="Arial"/>
              </w:rPr>
              <w:t>9</w:t>
            </w:r>
            <w:r w:rsidR="006A0109" w:rsidRPr="00AD16BD">
              <w:rPr>
                <w:rFonts w:cs="Arial"/>
              </w:rPr>
              <w:t>-</w:t>
            </w:r>
            <w:r w:rsidR="0041269C" w:rsidRPr="00AD16BD">
              <w:rPr>
                <w:rFonts w:cs="Arial"/>
              </w:rPr>
              <w:t>Ma</w:t>
            </w:r>
            <w:r w:rsidRPr="00AD16BD">
              <w:rPr>
                <w:rFonts w:cs="Arial"/>
              </w:rPr>
              <w:t>y</w:t>
            </w:r>
            <w:r w:rsidR="006A0109" w:rsidRPr="00AD16BD">
              <w:rPr>
                <w:rFonts w:cs="Arial"/>
              </w:rPr>
              <w:t>-2</w:t>
            </w:r>
            <w:r w:rsidR="00781D8C" w:rsidRPr="00AD16BD">
              <w:rPr>
                <w:rFonts w:cs="Arial"/>
              </w:rPr>
              <w:t>2</w:t>
            </w:r>
          </w:p>
        </w:tc>
        <w:tc>
          <w:tcPr>
            <w:tcW w:w="1558" w:type="dxa"/>
          </w:tcPr>
          <w:p w14:paraId="2878B5E8" w14:textId="4E9D5FBC" w:rsidR="002E42C8" w:rsidRPr="00AD16BD" w:rsidRDefault="00AD16BD" w:rsidP="00C2439F">
            <w:pPr>
              <w:pStyle w:val="CellBodyText"/>
              <w:widowControl w:val="0"/>
              <w:spacing w:line="240" w:lineRule="atLeast"/>
              <w:rPr>
                <w:rFonts w:cs="Arial"/>
              </w:rPr>
            </w:pPr>
            <w:r w:rsidRPr="00AD16BD">
              <w:rPr>
                <w:rFonts w:cs="Arial"/>
              </w:rPr>
              <w:t>Jithin</w:t>
            </w:r>
          </w:p>
        </w:tc>
        <w:tc>
          <w:tcPr>
            <w:tcW w:w="4086" w:type="dxa"/>
          </w:tcPr>
          <w:p w14:paraId="39E74412" w14:textId="6AF4088B" w:rsidR="002E42C8" w:rsidRPr="00AD16BD" w:rsidRDefault="0041269C" w:rsidP="00C2439F">
            <w:pPr>
              <w:pStyle w:val="CellBodyText"/>
              <w:widowControl w:val="0"/>
              <w:spacing w:line="240" w:lineRule="atLeast"/>
              <w:rPr>
                <w:rFonts w:cs="Arial"/>
              </w:rPr>
            </w:pPr>
            <w:r w:rsidRPr="00AD16BD">
              <w:rPr>
                <w:rFonts w:cs="Arial"/>
              </w:rPr>
              <w:t>R11</w:t>
            </w:r>
            <w:r w:rsidR="00AD16BD" w:rsidRPr="00AD16BD">
              <w:rPr>
                <w:rFonts w:cs="Arial"/>
              </w:rPr>
              <w:t>1</w:t>
            </w:r>
            <w:r w:rsidRPr="00AD16BD">
              <w:rPr>
                <w:rFonts w:cs="Arial"/>
              </w:rPr>
              <w:t>.</w:t>
            </w:r>
            <w:r w:rsidR="00AD16BD" w:rsidRPr="00AD16BD">
              <w:rPr>
                <w:rFonts w:cs="Arial"/>
              </w:rPr>
              <w:t>1</w:t>
            </w:r>
            <w:r w:rsidRPr="00AD16BD">
              <w:rPr>
                <w:rFonts w:cs="Arial"/>
              </w:rPr>
              <w:t xml:space="preserve"> plan</w:t>
            </w:r>
            <w:r w:rsidR="0021147A" w:rsidRPr="00AD16BD">
              <w:rPr>
                <w:rFonts w:cs="Arial"/>
              </w:rPr>
              <w:t xml:space="preserve"> </w:t>
            </w:r>
          </w:p>
        </w:tc>
      </w:tr>
      <w:tr w:rsidR="001B73F8" w:rsidRPr="00AD16BD" w14:paraId="0A379421" w14:textId="77777777" w:rsidTr="001B73F8">
        <w:trPr>
          <w:cantSplit/>
        </w:trPr>
        <w:tc>
          <w:tcPr>
            <w:tcW w:w="693" w:type="dxa"/>
            <w:tcMar>
              <w:left w:w="57" w:type="dxa"/>
              <w:right w:w="57" w:type="dxa"/>
            </w:tcMar>
          </w:tcPr>
          <w:p w14:paraId="2F8DCCB0" w14:textId="27541B24" w:rsidR="001B73F8" w:rsidRPr="00AD16BD" w:rsidRDefault="001B73F8" w:rsidP="001B73F8">
            <w:pPr>
              <w:pStyle w:val="CellBodyText"/>
              <w:widowControl w:val="0"/>
              <w:spacing w:line="240" w:lineRule="atLeast"/>
              <w:rPr>
                <w:rFonts w:cs="Arial"/>
              </w:rPr>
            </w:pPr>
          </w:p>
        </w:tc>
        <w:tc>
          <w:tcPr>
            <w:tcW w:w="2006" w:type="dxa"/>
          </w:tcPr>
          <w:p w14:paraId="6DF23601" w14:textId="6761A06B" w:rsidR="001B73F8" w:rsidRPr="00AD16BD" w:rsidRDefault="001B73F8" w:rsidP="001B73F8">
            <w:pPr>
              <w:pStyle w:val="CellBodyText"/>
              <w:widowControl w:val="0"/>
              <w:spacing w:line="240" w:lineRule="atLeast"/>
              <w:rPr>
                <w:rFonts w:cs="Arial"/>
              </w:rPr>
            </w:pPr>
          </w:p>
        </w:tc>
        <w:tc>
          <w:tcPr>
            <w:tcW w:w="1557" w:type="dxa"/>
          </w:tcPr>
          <w:p w14:paraId="000EBBCE" w14:textId="00E835B9" w:rsidR="001B73F8" w:rsidRPr="00AD16BD" w:rsidRDefault="001B73F8" w:rsidP="001B73F8">
            <w:pPr>
              <w:pStyle w:val="CellBodyText"/>
              <w:widowControl w:val="0"/>
              <w:spacing w:line="240" w:lineRule="atLeast"/>
              <w:rPr>
                <w:rFonts w:cs="Arial"/>
              </w:rPr>
            </w:pPr>
          </w:p>
        </w:tc>
        <w:tc>
          <w:tcPr>
            <w:tcW w:w="1558" w:type="dxa"/>
          </w:tcPr>
          <w:p w14:paraId="50476FA1" w14:textId="35DD2BDB" w:rsidR="001B73F8" w:rsidRPr="00AD16BD" w:rsidRDefault="001B73F8" w:rsidP="001B73F8">
            <w:pPr>
              <w:pStyle w:val="CellBodyText"/>
              <w:widowControl w:val="0"/>
              <w:spacing w:line="240" w:lineRule="atLeast"/>
              <w:rPr>
                <w:rFonts w:cs="Arial"/>
              </w:rPr>
            </w:pPr>
          </w:p>
        </w:tc>
        <w:tc>
          <w:tcPr>
            <w:tcW w:w="4086" w:type="dxa"/>
          </w:tcPr>
          <w:p w14:paraId="5F924A41" w14:textId="7153C5EE" w:rsidR="001B73F8" w:rsidRPr="00AD16BD" w:rsidRDefault="001B73F8" w:rsidP="001B73F8">
            <w:pPr>
              <w:pStyle w:val="CellBodyText"/>
              <w:widowControl w:val="0"/>
              <w:spacing w:line="240" w:lineRule="atLeast"/>
              <w:rPr>
                <w:rFonts w:cs="Arial"/>
              </w:rPr>
            </w:pPr>
          </w:p>
        </w:tc>
      </w:tr>
      <w:tr w:rsidR="001B73F8" w:rsidRPr="00AD16BD" w14:paraId="700B6706" w14:textId="77777777" w:rsidTr="001B73F8">
        <w:trPr>
          <w:cantSplit/>
        </w:trPr>
        <w:tc>
          <w:tcPr>
            <w:tcW w:w="693" w:type="dxa"/>
            <w:tcMar>
              <w:left w:w="57" w:type="dxa"/>
              <w:right w:w="57" w:type="dxa"/>
            </w:tcMar>
          </w:tcPr>
          <w:p w14:paraId="113A7AC7" w14:textId="1631BD60" w:rsidR="001B73F8" w:rsidRPr="00AD16BD" w:rsidRDefault="001B73F8" w:rsidP="001B73F8">
            <w:pPr>
              <w:pStyle w:val="CellBodyText"/>
              <w:widowControl w:val="0"/>
              <w:spacing w:line="240" w:lineRule="atLeast"/>
              <w:rPr>
                <w:rFonts w:cs="Arial"/>
              </w:rPr>
            </w:pPr>
          </w:p>
        </w:tc>
        <w:tc>
          <w:tcPr>
            <w:tcW w:w="2006" w:type="dxa"/>
          </w:tcPr>
          <w:p w14:paraId="0B84CE08" w14:textId="749F1691" w:rsidR="001B73F8" w:rsidRPr="00AD16BD" w:rsidRDefault="001B73F8" w:rsidP="001B73F8">
            <w:pPr>
              <w:pStyle w:val="CellBodyText"/>
              <w:widowControl w:val="0"/>
              <w:spacing w:line="240" w:lineRule="atLeast"/>
              <w:rPr>
                <w:rFonts w:cs="Arial"/>
              </w:rPr>
            </w:pPr>
          </w:p>
        </w:tc>
        <w:tc>
          <w:tcPr>
            <w:tcW w:w="1557" w:type="dxa"/>
          </w:tcPr>
          <w:p w14:paraId="00E0C30E" w14:textId="2F6C9BBB" w:rsidR="001B73F8" w:rsidRPr="00AD16BD" w:rsidRDefault="001B73F8" w:rsidP="001B73F8">
            <w:pPr>
              <w:pStyle w:val="CellBodyText"/>
              <w:widowControl w:val="0"/>
              <w:spacing w:line="240" w:lineRule="atLeast"/>
              <w:rPr>
                <w:rFonts w:cs="Arial"/>
              </w:rPr>
            </w:pPr>
          </w:p>
        </w:tc>
        <w:tc>
          <w:tcPr>
            <w:tcW w:w="1558" w:type="dxa"/>
          </w:tcPr>
          <w:p w14:paraId="49A7A1C3" w14:textId="1A5AFB6F" w:rsidR="001B73F8" w:rsidRPr="00AD16BD" w:rsidRDefault="001B73F8" w:rsidP="001B73F8">
            <w:pPr>
              <w:pStyle w:val="CellBodyText"/>
              <w:widowControl w:val="0"/>
              <w:spacing w:line="240" w:lineRule="atLeast"/>
              <w:rPr>
                <w:rFonts w:cs="Arial"/>
              </w:rPr>
            </w:pPr>
          </w:p>
        </w:tc>
        <w:tc>
          <w:tcPr>
            <w:tcW w:w="4086" w:type="dxa"/>
          </w:tcPr>
          <w:p w14:paraId="3EF5A017" w14:textId="447A13EB" w:rsidR="001B73F8" w:rsidRPr="00AD16BD" w:rsidRDefault="001B73F8" w:rsidP="001B73F8">
            <w:pPr>
              <w:pStyle w:val="CellBodyText"/>
              <w:widowControl w:val="0"/>
              <w:spacing w:line="240" w:lineRule="atLeast"/>
              <w:rPr>
                <w:rFonts w:cs="Arial"/>
              </w:rPr>
            </w:pPr>
          </w:p>
        </w:tc>
      </w:tr>
    </w:tbl>
    <w:p w14:paraId="007C34C3" w14:textId="3847CEDE" w:rsidR="00215288" w:rsidRDefault="00215288" w:rsidP="00215288">
      <w:pPr>
        <w:rPr>
          <w:rFonts w:ascii="Arial" w:hAnsi="Arial" w:cs="Arial"/>
        </w:rPr>
      </w:pPr>
    </w:p>
    <w:p w14:paraId="35D7EE92" w14:textId="37E81B4D" w:rsidR="00A91E04" w:rsidRDefault="00A91E04" w:rsidP="00215288">
      <w:pPr>
        <w:rPr>
          <w:rFonts w:ascii="Arial" w:hAnsi="Arial" w:cs="Arial"/>
        </w:rPr>
      </w:pPr>
    </w:p>
    <w:p w14:paraId="5E6C1EA8" w14:textId="74E0EA05" w:rsidR="00A91E04" w:rsidRDefault="00A91E04" w:rsidP="00215288">
      <w:pPr>
        <w:rPr>
          <w:rFonts w:ascii="Arial" w:hAnsi="Arial" w:cs="Arial"/>
        </w:rPr>
      </w:pPr>
    </w:p>
    <w:p w14:paraId="737EBD98" w14:textId="603C731E" w:rsidR="00A91E04" w:rsidRDefault="00A91E04" w:rsidP="00215288">
      <w:pPr>
        <w:rPr>
          <w:rFonts w:ascii="Arial" w:hAnsi="Arial" w:cs="Arial"/>
        </w:rPr>
      </w:pPr>
    </w:p>
    <w:p w14:paraId="6249AFFB" w14:textId="77777777" w:rsidR="00A91E04" w:rsidRPr="00AD16BD" w:rsidRDefault="00A91E04" w:rsidP="00215288">
      <w:pPr>
        <w:rPr>
          <w:rFonts w:ascii="Arial" w:hAnsi="Arial" w:cs="Arial"/>
        </w:rPr>
      </w:pPr>
    </w:p>
    <w:p w14:paraId="3800DFC0" w14:textId="77777777" w:rsidR="00215288" w:rsidRPr="00AD16BD" w:rsidRDefault="00215288" w:rsidP="00900D7B">
      <w:pPr>
        <w:pStyle w:val="HeadingNoTOC"/>
        <w:rPr>
          <w:rFonts w:cs="Arial"/>
        </w:rPr>
      </w:pPr>
      <w:r w:rsidRPr="00AD16BD">
        <w:rPr>
          <w:rFonts w:cs="Arial"/>
        </w:rPr>
        <w:t>Table of Contents</w:t>
      </w:r>
    </w:p>
    <w:p w14:paraId="54D96477" w14:textId="717C2D20" w:rsidR="00AA2F9D" w:rsidRDefault="008B5203">
      <w:pPr>
        <w:pStyle w:val="TOC1"/>
        <w:rPr>
          <w:rFonts w:asciiTheme="minorHAnsi" w:eastAsiaTheme="minorEastAsia" w:hAnsiTheme="minorHAnsi" w:cstheme="minorBidi"/>
          <w:b w:val="0"/>
          <w:noProof/>
          <w:sz w:val="22"/>
          <w:szCs w:val="22"/>
        </w:rPr>
      </w:pPr>
      <w:r w:rsidRPr="00AD16BD">
        <w:rPr>
          <w:rFonts w:cs="Arial"/>
          <w:b w:val="0"/>
        </w:rPr>
        <w:fldChar w:fldCharType="begin"/>
      </w:r>
      <w:r w:rsidR="00215288" w:rsidRPr="00AD16BD">
        <w:rPr>
          <w:rFonts w:cs="Arial"/>
          <w:b w:val="0"/>
        </w:rPr>
        <w:instrText xml:space="preserve"> TOC \o "1-4" \h \z \u </w:instrText>
      </w:r>
      <w:r w:rsidRPr="00AD16BD">
        <w:rPr>
          <w:rFonts w:cs="Arial"/>
          <w:b w:val="0"/>
        </w:rPr>
        <w:fldChar w:fldCharType="separate"/>
      </w:r>
      <w:hyperlink w:anchor="_Toc103004421" w:history="1">
        <w:r w:rsidR="00AA2F9D" w:rsidRPr="00721FC8">
          <w:rPr>
            <w:rStyle w:val="Hyperlink"/>
            <w:noProof/>
          </w:rPr>
          <w:t>1</w:t>
        </w:r>
        <w:r w:rsidR="00AA2F9D">
          <w:rPr>
            <w:rFonts w:asciiTheme="minorHAnsi" w:eastAsiaTheme="minorEastAsia" w:hAnsiTheme="minorHAnsi" w:cstheme="minorBidi"/>
            <w:b w:val="0"/>
            <w:noProof/>
            <w:sz w:val="22"/>
            <w:szCs w:val="22"/>
          </w:rPr>
          <w:tab/>
        </w:r>
        <w:r w:rsidR="00AA2F9D" w:rsidRPr="00721FC8">
          <w:rPr>
            <w:rStyle w:val="Hyperlink"/>
            <w:noProof/>
          </w:rPr>
          <w:t>Introduction</w:t>
        </w:r>
        <w:r w:rsidR="00AA2F9D">
          <w:rPr>
            <w:noProof/>
            <w:webHidden/>
          </w:rPr>
          <w:tab/>
        </w:r>
        <w:r w:rsidR="00AA2F9D">
          <w:rPr>
            <w:noProof/>
            <w:webHidden/>
          </w:rPr>
          <w:fldChar w:fldCharType="begin"/>
        </w:r>
        <w:r w:rsidR="00AA2F9D">
          <w:rPr>
            <w:noProof/>
            <w:webHidden/>
          </w:rPr>
          <w:instrText xml:space="preserve"> PAGEREF _Toc103004421 \h </w:instrText>
        </w:r>
        <w:r w:rsidR="00AA2F9D">
          <w:rPr>
            <w:noProof/>
            <w:webHidden/>
          </w:rPr>
        </w:r>
        <w:r w:rsidR="00AA2F9D">
          <w:rPr>
            <w:noProof/>
            <w:webHidden/>
          </w:rPr>
          <w:fldChar w:fldCharType="separate"/>
        </w:r>
        <w:r w:rsidR="00AA2F9D">
          <w:rPr>
            <w:noProof/>
            <w:webHidden/>
          </w:rPr>
          <w:t>3</w:t>
        </w:r>
        <w:r w:rsidR="00AA2F9D">
          <w:rPr>
            <w:noProof/>
            <w:webHidden/>
          </w:rPr>
          <w:fldChar w:fldCharType="end"/>
        </w:r>
      </w:hyperlink>
    </w:p>
    <w:p w14:paraId="32F019B3" w14:textId="082E9E13" w:rsidR="00AA2F9D" w:rsidRDefault="00AA0CB8">
      <w:pPr>
        <w:pStyle w:val="TOC2"/>
        <w:tabs>
          <w:tab w:val="left" w:pos="1702"/>
        </w:tabs>
        <w:rPr>
          <w:rFonts w:asciiTheme="minorHAnsi" w:eastAsiaTheme="minorEastAsia" w:hAnsiTheme="minorHAnsi" w:cstheme="minorBidi"/>
          <w:noProof/>
          <w:sz w:val="22"/>
          <w:szCs w:val="22"/>
        </w:rPr>
      </w:pPr>
      <w:hyperlink w:anchor="_Toc103004422" w:history="1">
        <w:r w:rsidR="00AA2F9D" w:rsidRPr="00721FC8">
          <w:rPr>
            <w:rStyle w:val="Hyperlink"/>
            <w:noProof/>
          </w:rPr>
          <w:t>1.1</w:t>
        </w:r>
        <w:r w:rsidR="00AA2F9D">
          <w:rPr>
            <w:rFonts w:asciiTheme="minorHAnsi" w:eastAsiaTheme="minorEastAsia" w:hAnsiTheme="minorHAnsi" w:cstheme="minorBidi"/>
            <w:noProof/>
            <w:sz w:val="22"/>
            <w:szCs w:val="22"/>
          </w:rPr>
          <w:tab/>
        </w:r>
        <w:r w:rsidR="00AA2F9D" w:rsidRPr="00721FC8">
          <w:rPr>
            <w:rStyle w:val="Hyperlink"/>
            <w:noProof/>
          </w:rPr>
          <w:t>Purpose</w:t>
        </w:r>
        <w:r w:rsidR="00AA2F9D">
          <w:rPr>
            <w:noProof/>
            <w:webHidden/>
          </w:rPr>
          <w:tab/>
        </w:r>
        <w:r w:rsidR="00AA2F9D">
          <w:rPr>
            <w:noProof/>
            <w:webHidden/>
          </w:rPr>
          <w:fldChar w:fldCharType="begin"/>
        </w:r>
        <w:r w:rsidR="00AA2F9D">
          <w:rPr>
            <w:noProof/>
            <w:webHidden/>
          </w:rPr>
          <w:instrText xml:space="preserve"> PAGEREF _Toc103004422 \h </w:instrText>
        </w:r>
        <w:r w:rsidR="00AA2F9D">
          <w:rPr>
            <w:noProof/>
            <w:webHidden/>
          </w:rPr>
        </w:r>
        <w:r w:rsidR="00AA2F9D">
          <w:rPr>
            <w:noProof/>
            <w:webHidden/>
          </w:rPr>
          <w:fldChar w:fldCharType="separate"/>
        </w:r>
        <w:r w:rsidR="00AA2F9D">
          <w:rPr>
            <w:noProof/>
            <w:webHidden/>
          </w:rPr>
          <w:t>3</w:t>
        </w:r>
        <w:r w:rsidR="00AA2F9D">
          <w:rPr>
            <w:noProof/>
            <w:webHidden/>
          </w:rPr>
          <w:fldChar w:fldCharType="end"/>
        </w:r>
      </w:hyperlink>
    </w:p>
    <w:p w14:paraId="4016B428" w14:textId="58AD73D1" w:rsidR="00AA2F9D" w:rsidRDefault="00AA0CB8">
      <w:pPr>
        <w:pStyle w:val="TOC2"/>
        <w:tabs>
          <w:tab w:val="left" w:pos="1702"/>
        </w:tabs>
        <w:rPr>
          <w:rFonts w:asciiTheme="minorHAnsi" w:eastAsiaTheme="minorEastAsia" w:hAnsiTheme="minorHAnsi" w:cstheme="minorBidi"/>
          <w:noProof/>
          <w:sz w:val="22"/>
          <w:szCs w:val="22"/>
        </w:rPr>
      </w:pPr>
      <w:hyperlink w:anchor="_Toc103004423" w:history="1">
        <w:r w:rsidR="00AA2F9D" w:rsidRPr="00721FC8">
          <w:rPr>
            <w:rStyle w:val="Hyperlink"/>
            <w:noProof/>
          </w:rPr>
          <w:t>1.2</w:t>
        </w:r>
        <w:r w:rsidR="00AA2F9D">
          <w:rPr>
            <w:rFonts w:asciiTheme="minorHAnsi" w:eastAsiaTheme="minorEastAsia" w:hAnsiTheme="minorHAnsi" w:cstheme="minorBidi"/>
            <w:noProof/>
            <w:sz w:val="22"/>
            <w:szCs w:val="22"/>
          </w:rPr>
          <w:tab/>
        </w:r>
        <w:r w:rsidR="00AA2F9D" w:rsidRPr="00721FC8">
          <w:rPr>
            <w:rStyle w:val="Hyperlink"/>
            <w:noProof/>
          </w:rPr>
          <w:t>Scope</w:t>
        </w:r>
        <w:r w:rsidR="00AA2F9D">
          <w:rPr>
            <w:noProof/>
            <w:webHidden/>
          </w:rPr>
          <w:tab/>
        </w:r>
        <w:r w:rsidR="00AA2F9D">
          <w:rPr>
            <w:noProof/>
            <w:webHidden/>
          </w:rPr>
          <w:fldChar w:fldCharType="begin"/>
        </w:r>
        <w:r w:rsidR="00AA2F9D">
          <w:rPr>
            <w:noProof/>
            <w:webHidden/>
          </w:rPr>
          <w:instrText xml:space="preserve"> PAGEREF _Toc103004423 \h </w:instrText>
        </w:r>
        <w:r w:rsidR="00AA2F9D">
          <w:rPr>
            <w:noProof/>
            <w:webHidden/>
          </w:rPr>
        </w:r>
        <w:r w:rsidR="00AA2F9D">
          <w:rPr>
            <w:noProof/>
            <w:webHidden/>
          </w:rPr>
          <w:fldChar w:fldCharType="separate"/>
        </w:r>
        <w:r w:rsidR="00AA2F9D">
          <w:rPr>
            <w:noProof/>
            <w:webHidden/>
          </w:rPr>
          <w:t>3</w:t>
        </w:r>
        <w:r w:rsidR="00AA2F9D">
          <w:rPr>
            <w:noProof/>
            <w:webHidden/>
          </w:rPr>
          <w:fldChar w:fldCharType="end"/>
        </w:r>
      </w:hyperlink>
    </w:p>
    <w:p w14:paraId="420A2AFD" w14:textId="21CED71A" w:rsidR="00AA2F9D" w:rsidRDefault="00AA0CB8">
      <w:pPr>
        <w:pStyle w:val="TOC2"/>
        <w:tabs>
          <w:tab w:val="left" w:pos="1702"/>
        </w:tabs>
        <w:rPr>
          <w:rFonts w:asciiTheme="minorHAnsi" w:eastAsiaTheme="minorEastAsia" w:hAnsiTheme="minorHAnsi" w:cstheme="minorBidi"/>
          <w:noProof/>
          <w:sz w:val="22"/>
          <w:szCs w:val="22"/>
        </w:rPr>
      </w:pPr>
      <w:hyperlink w:anchor="_Toc103004424" w:history="1">
        <w:r w:rsidR="00AA2F9D" w:rsidRPr="00721FC8">
          <w:rPr>
            <w:rStyle w:val="Hyperlink"/>
            <w:noProof/>
          </w:rPr>
          <w:t>1.3</w:t>
        </w:r>
        <w:r w:rsidR="00AA2F9D">
          <w:rPr>
            <w:rFonts w:asciiTheme="minorHAnsi" w:eastAsiaTheme="minorEastAsia" w:hAnsiTheme="minorHAnsi" w:cstheme="minorBidi"/>
            <w:noProof/>
            <w:sz w:val="22"/>
            <w:szCs w:val="22"/>
          </w:rPr>
          <w:tab/>
        </w:r>
        <w:r w:rsidR="00AA2F9D" w:rsidRPr="00721FC8">
          <w:rPr>
            <w:rStyle w:val="Hyperlink"/>
            <w:noProof/>
          </w:rPr>
          <w:t>Evaluation Mission</w:t>
        </w:r>
        <w:r w:rsidR="00AA2F9D">
          <w:rPr>
            <w:noProof/>
            <w:webHidden/>
          </w:rPr>
          <w:tab/>
        </w:r>
        <w:r w:rsidR="00AA2F9D">
          <w:rPr>
            <w:noProof/>
            <w:webHidden/>
          </w:rPr>
          <w:fldChar w:fldCharType="begin"/>
        </w:r>
        <w:r w:rsidR="00AA2F9D">
          <w:rPr>
            <w:noProof/>
            <w:webHidden/>
          </w:rPr>
          <w:instrText xml:space="preserve"> PAGEREF _Toc103004424 \h </w:instrText>
        </w:r>
        <w:r w:rsidR="00AA2F9D">
          <w:rPr>
            <w:noProof/>
            <w:webHidden/>
          </w:rPr>
        </w:r>
        <w:r w:rsidR="00AA2F9D">
          <w:rPr>
            <w:noProof/>
            <w:webHidden/>
          </w:rPr>
          <w:fldChar w:fldCharType="separate"/>
        </w:r>
        <w:r w:rsidR="00AA2F9D">
          <w:rPr>
            <w:noProof/>
            <w:webHidden/>
          </w:rPr>
          <w:t>3</w:t>
        </w:r>
        <w:r w:rsidR="00AA2F9D">
          <w:rPr>
            <w:noProof/>
            <w:webHidden/>
          </w:rPr>
          <w:fldChar w:fldCharType="end"/>
        </w:r>
      </w:hyperlink>
    </w:p>
    <w:p w14:paraId="1B1FF831" w14:textId="0B007CDC" w:rsidR="00AA2F9D" w:rsidRDefault="00AA0CB8">
      <w:pPr>
        <w:pStyle w:val="TOC2"/>
        <w:tabs>
          <w:tab w:val="left" w:pos="1702"/>
        </w:tabs>
        <w:rPr>
          <w:rFonts w:asciiTheme="minorHAnsi" w:eastAsiaTheme="minorEastAsia" w:hAnsiTheme="minorHAnsi" w:cstheme="minorBidi"/>
          <w:noProof/>
          <w:sz w:val="22"/>
          <w:szCs w:val="22"/>
        </w:rPr>
      </w:pPr>
      <w:hyperlink w:anchor="_Toc103004425" w:history="1">
        <w:r w:rsidR="00AA2F9D" w:rsidRPr="00721FC8">
          <w:rPr>
            <w:rStyle w:val="Hyperlink"/>
            <w:noProof/>
          </w:rPr>
          <w:t>1.4</w:t>
        </w:r>
        <w:r w:rsidR="00AA2F9D">
          <w:rPr>
            <w:rFonts w:asciiTheme="minorHAnsi" w:eastAsiaTheme="minorEastAsia" w:hAnsiTheme="minorHAnsi" w:cstheme="minorBidi"/>
            <w:noProof/>
            <w:sz w:val="22"/>
            <w:szCs w:val="22"/>
          </w:rPr>
          <w:tab/>
        </w:r>
        <w:r w:rsidR="00AA2F9D" w:rsidRPr="00721FC8">
          <w:rPr>
            <w:rStyle w:val="Hyperlink"/>
            <w:noProof/>
          </w:rPr>
          <w:t>Definitions, Acronyms, and Abbreviations</w:t>
        </w:r>
        <w:r w:rsidR="00AA2F9D">
          <w:rPr>
            <w:noProof/>
            <w:webHidden/>
          </w:rPr>
          <w:tab/>
        </w:r>
        <w:r w:rsidR="00AA2F9D">
          <w:rPr>
            <w:noProof/>
            <w:webHidden/>
          </w:rPr>
          <w:fldChar w:fldCharType="begin"/>
        </w:r>
        <w:r w:rsidR="00AA2F9D">
          <w:rPr>
            <w:noProof/>
            <w:webHidden/>
          </w:rPr>
          <w:instrText xml:space="preserve"> PAGEREF _Toc103004425 \h </w:instrText>
        </w:r>
        <w:r w:rsidR="00AA2F9D">
          <w:rPr>
            <w:noProof/>
            <w:webHidden/>
          </w:rPr>
        </w:r>
        <w:r w:rsidR="00AA2F9D">
          <w:rPr>
            <w:noProof/>
            <w:webHidden/>
          </w:rPr>
          <w:fldChar w:fldCharType="separate"/>
        </w:r>
        <w:r w:rsidR="00AA2F9D">
          <w:rPr>
            <w:noProof/>
            <w:webHidden/>
          </w:rPr>
          <w:t>4</w:t>
        </w:r>
        <w:r w:rsidR="00AA2F9D">
          <w:rPr>
            <w:noProof/>
            <w:webHidden/>
          </w:rPr>
          <w:fldChar w:fldCharType="end"/>
        </w:r>
      </w:hyperlink>
    </w:p>
    <w:p w14:paraId="34811FD5" w14:textId="2021FA0D" w:rsidR="00AA2F9D" w:rsidRDefault="00AA0CB8">
      <w:pPr>
        <w:pStyle w:val="TOC2"/>
        <w:tabs>
          <w:tab w:val="left" w:pos="1702"/>
        </w:tabs>
        <w:rPr>
          <w:rFonts w:asciiTheme="minorHAnsi" w:eastAsiaTheme="minorEastAsia" w:hAnsiTheme="minorHAnsi" w:cstheme="minorBidi"/>
          <w:noProof/>
          <w:sz w:val="22"/>
          <w:szCs w:val="22"/>
        </w:rPr>
      </w:pPr>
      <w:hyperlink w:anchor="_Toc103004426" w:history="1">
        <w:r w:rsidR="00AA2F9D" w:rsidRPr="00721FC8">
          <w:rPr>
            <w:rStyle w:val="Hyperlink"/>
            <w:noProof/>
          </w:rPr>
          <w:t>1.5</w:t>
        </w:r>
        <w:r w:rsidR="00AA2F9D">
          <w:rPr>
            <w:rFonts w:asciiTheme="minorHAnsi" w:eastAsiaTheme="minorEastAsia" w:hAnsiTheme="minorHAnsi" w:cstheme="minorBidi"/>
            <w:noProof/>
            <w:sz w:val="22"/>
            <w:szCs w:val="22"/>
          </w:rPr>
          <w:tab/>
        </w:r>
        <w:r w:rsidR="00AA2F9D" w:rsidRPr="00721FC8">
          <w:rPr>
            <w:rStyle w:val="Hyperlink"/>
            <w:noProof/>
          </w:rPr>
          <w:t>References</w:t>
        </w:r>
        <w:r w:rsidR="00AA2F9D">
          <w:rPr>
            <w:noProof/>
            <w:webHidden/>
          </w:rPr>
          <w:tab/>
        </w:r>
        <w:r w:rsidR="00AA2F9D">
          <w:rPr>
            <w:noProof/>
            <w:webHidden/>
          </w:rPr>
          <w:fldChar w:fldCharType="begin"/>
        </w:r>
        <w:r w:rsidR="00AA2F9D">
          <w:rPr>
            <w:noProof/>
            <w:webHidden/>
          </w:rPr>
          <w:instrText xml:space="preserve"> PAGEREF _Toc103004426 \h </w:instrText>
        </w:r>
        <w:r w:rsidR="00AA2F9D">
          <w:rPr>
            <w:noProof/>
            <w:webHidden/>
          </w:rPr>
        </w:r>
        <w:r w:rsidR="00AA2F9D">
          <w:rPr>
            <w:noProof/>
            <w:webHidden/>
          </w:rPr>
          <w:fldChar w:fldCharType="separate"/>
        </w:r>
        <w:r w:rsidR="00AA2F9D">
          <w:rPr>
            <w:noProof/>
            <w:webHidden/>
          </w:rPr>
          <w:t>4</w:t>
        </w:r>
        <w:r w:rsidR="00AA2F9D">
          <w:rPr>
            <w:noProof/>
            <w:webHidden/>
          </w:rPr>
          <w:fldChar w:fldCharType="end"/>
        </w:r>
      </w:hyperlink>
    </w:p>
    <w:p w14:paraId="58AEF26A" w14:textId="7C1FEF1C" w:rsidR="00AA2F9D" w:rsidRDefault="00AA0CB8">
      <w:pPr>
        <w:pStyle w:val="TOC1"/>
        <w:rPr>
          <w:rFonts w:asciiTheme="minorHAnsi" w:eastAsiaTheme="minorEastAsia" w:hAnsiTheme="minorHAnsi" w:cstheme="minorBidi"/>
          <w:b w:val="0"/>
          <w:noProof/>
          <w:sz w:val="22"/>
          <w:szCs w:val="22"/>
        </w:rPr>
      </w:pPr>
      <w:hyperlink w:anchor="_Toc103004427" w:history="1">
        <w:r w:rsidR="00AA2F9D" w:rsidRPr="00721FC8">
          <w:rPr>
            <w:rStyle w:val="Hyperlink"/>
            <w:noProof/>
          </w:rPr>
          <w:t>2</w:t>
        </w:r>
        <w:r w:rsidR="00AA2F9D">
          <w:rPr>
            <w:rFonts w:asciiTheme="minorHAnsi" w:eastAsiaTheme="minorEastAsia" w:hAnsiTheme="minorHAnsi" w:cstheme="minorBidi"/>
            <w:b w:val="0"/>
            <w:noProof/>
            <w:sz w:val="22"/>
            <w:szCs w:val="22"/>
          </w:rPr>
          <w:tab/>
        </w:r>
        <w:r w:rsidR="00AA2F9D" w:rsidRPr="00721FC8">
          <w:rPr>
            <w:rStyle w:val="Hyperlink"/>
            <w:noProof/>
          </w:rPr>
          <w:t>Test Strategy</w:t>
        </w:r>
        <w:r w:rsidR="00AA2F9D">
          <w:rPr>
            <w:noProof/>
            <w:webHidden/>
          </w:rPr>
          <w:tab/>
        </w:r>
        <w:r w:rsidR="00AA2F9D">
          <w:rPr>
            <w:noProof/>
            <w:webHidden/>
          </w:rPr>
          <w:fldChar w:fldCharType="begin"/>
        </w:r>
        <w:r w:rsidR="00AA2F9D">
          <w:rPr>
            <w:noProof/>
            <w:webHidden/>
          </w:rPr>
          <w:instrText xml:space="preserve"> PAGEREF _Toc103004427 \h </w:instrText>
        </w:r>
        <w:r w:rsidR="00AA2F9D">
          <w:rPr>
            <w:noProof/>
            <w:webHidden/>
          </w:rPr>
        </w:r>
        <w:r w:rsidR="00AA2F9D">
          <w:rPr>
            <w:noProof/>
            <w:webHidden/>
          </w:rPr>
          <w:fldChar w:fldCharType="separate"/>
        </w:r>
        <w:r w:rsidR="00AA2F9D">
          <w:rPr>
            <w:noProof/>
            <w:webHidden/>
          </w:rPr>
          <w:t>5</w:t>
        </w:r>
        <w:r w:rsidR="00AA2F9D">
          <w:rPr>
            <w:noProof/>
            <w:webHidden/>
          </w:rPr>
          <w:fldChar w:fldCharType="end"/>
        </w:r>
      </w:hyperlink>
    </w:p>
    <w:p w14:paraId="4A96A3A6" w14:textId="2823493D" w:rsidR="00AA2F9D" w:rsidRDefault="00AA0CB8">
      <w:pPr>
        <w:pStyle w:val="TOC2"/>
        <w:tabs>
          <w:tab w:val="left" w:pos="1702"/>
        </w:tabs>
        <w:rPr>
          <w:rFonts w:asciiTheme="minorHAnsi" w:eastAsiaTheme="minorEastAsia" w:hAnsiTheme="minorHAnsi" w:cstheme="minorBidi"/>
          <w:noProof/>
          <w:sz w:val="22"/>
          <w:szCs w:val="22"/>
        </w:rPr>
      </w:pPr>
      <w:hyperlink w:anchor="_Toc103004428" w:history="1">
        <w:r w:rsidR="00AA2F9D" w:rsidRPr="00721FC8">
          <w:rPr>
            <w:rStyle w:val="Hyperlink"/>
            <w:noProof/>
          </w:rPr>
          <w:t>2.1</w:t>
        </w:r>
        <w:r w:rsidR="00AA2F9D">
          <w:rPr>
            <w:rFonts w:asciiTheme="minorHAnsi" w:eastAsiaTheme="minorEastAsia" w:hAnsiTheme="minorHAnsi" w:cstheme="minorBidi"/>
            <w:noProof/>
            <w:sz w:val="22"/>
            <w:szCs w:val="22"/>
          </w:rPr>
          <w:tab/>
        </w:r>
        <w:r w:rsidR="00AA2F9D" w:rsidRPr="00721FC8">
          <w:rPr>
            <w:rStyle w:val="Hyperlink"/>
            <w:noProof/>
          </w:rPr>
          <w:t>Overall Test Approach</w:t>
        </w:r>
        <w:r w:rsidR="00AA2F9D">
          <w:rPr>
            <w:noProof/>
            <w:webHidden/>
          </w:rPr>
          <w:tab/>
        </w:r>
        <w:r w:rsidR="00AA2F9D">
          <w:rPr>
            <w:noProof/>
            <w:webHidden/>
          </w:rPr>
          <w:fldChar w:fldCharType="begin"/>
        </w:r>
        <w:r w:rsidR="00AA2F9D">
          <w:rPr>
            <w:noProof/>
            <w:webHidden/>
          </w:rPr>
          <w:instrText xml:space="preserve"> PAGEREF _Toc103004428 \h </w:instrText>
        </w:r>
        <w:r w:rsidR="00AA2F9D">
          <w:rPr>
            <w:noProof/>
            <w:webHidden/>
          </w:rPr>
        </w:r>
        <w:r w:rsidR="00AA2F9D">
          <w:rPr>
            <w:noProof/>
            <w:webHidden/>
          </w:rPr>
          <w:fldChar w:fldCharType="separate"/>
        </w:r>
        <w:r w:rsidR="00AA2F9D">
          <w:rPr>
            <w:noProof/>
            <w:webHidden/>
          </w:rPr>
          <w:t>5</w:t>
        </w:r>
        <w:r w:rsidR="00AA2F9D">
          <w:rPr>
            <w:noProof/>
            <w:webHidden/>
          </w:rPr>
          <w:fldChar w:fldCharType="end"/>
        </w:r>
      </w:hyperlink>
    </w:p>
    <w:p w14:paraId="1010FAAA" w14:textId="13F7E76D" w:rsidR="00AA2F9D" w:rsidRDefault="00AA0CB8">
      <w:pPr>
        <w:pStyle w:val="TOC2"/>
        <w:tabs>
          <w:tab w:val="left" w:pos="1702"/>
        </w:tabs>
        <w:rPr>
          <w:rFonts w:asciiTheme="minorHAnsi" w:eastAsiaTheme="minorEastAsia" w:hAnsiTheme="minorHAnsi" w:cstheme="minorBidi"/>
          <w:noProof/>
          <w:sz w:val="22"/>
          <w:szCs w:val="22"/>
        </w:rPr>
      </w:pPr>
      <w:hyperlink w:anchor="_Toc103004429" w:history="1">
        <w:r w:rsidR="00AA2F9D" w:rsidRPr="00721FC8">
          <w:rPr>
            <w:rStyle w:val="Hyperlink"/>
            <w:noProof/>
          </w:rPr>
          <w:t>2.2</w:t>
        </w:r>
        <w:r w:rsidR="00AA2F9D">
          <w:rPr>
            <w:rFonts w:asciiTheme="minorHAnsi" w:eastAsiaTheme="minorEastAsia" w:hAnsiTheme="minorHAnsi" w:cstheme="minorBidi"/>
            <w:noProof/>
            <w:sz w:val="22"/>
            <w:szCs w:val="22"/>
          </w:rPr>
          <w:tab/>
        </w:r>
        <w:r w:rsidR="00AA2F9D" w:rsidRPr="00721FC8">
          <w:rPr>
            <w:rStyle w:val="Hyperlink"/>
            <w:noProof/>
          </w:rPr>
          <w:t>Test criteria for risk mitigation in Elaboration</w:t>
        </w:r>
        <w:r w:rsidR="00AA2F9D">
          <w:rPr>
            <w:noProof/>
            <w:webHidden/>
          </w:rPr>
          <w:tab/>
        </w:r>
        <w:r w:rsidR="00AA2F9D">
          <w:rPr>
            <w:noProof/>
            <w:webHidden/>
          </w:rPr>
          <w:fldChar w:fldCharType="begin"/>
        </w:r>
        <w:r w:rsidR="00AA2F9D">
          <w:rPr>
            <w:noProof/>
            <w:webHidden/>
          </w:rPr>
          <w:instrText xml:space="preserve"> PAGEREF _Toc103004429 \h </w:instrText>
        </w:r>
        <w:r w:rsidR="00AA2F9D">
          <w:rPr>
            <w:noProof/>
            <w:webHidden/>
          </w:rPr>
        </w:r>
        <w:r w:rsidR="00AA2F9D">
          <w:rPr>
            <w:noProof/>
            <w:webHidden/>
          </w:rPr>
          <w:fldChar w:fldCharType="separate"/>
        </w:r>
        <w:r w:rsidR="00AA2F9D">
          <w:rPr>
            <w:noProof/>
            <w:webHidden/>
          </w:rPr>
          <w:t>5</w:t>
        </w:r>
        <w:r w:rsidR="00AA2F9D">
          <w:rPr>
            <w:noProof/>
            <w:webHidden/>
          </w:rPr>
          <w:fldChar w:fldCharType="end"/>
        </w:r>
      </w:hyperlink>
    </w:p>
    <w:p w14:paraId="766CF9B0" w14:textId="0CCC552F" w:rsidR="00AA2F9D" w:rsidRDefault="00AA0CB8">
      <w:pPr>
        <w:pStyle w:val="TOC2"/>
        <w:tabs>
          <w:tab w:val="left" w:pos="1702"/>
        </w:tabs>
        <w:rPr>
          <w:rFonts w:asciiTheme="minorHAnsi" w:eastAsiaTheme="minorEastAsia" w:hAnsiTheme="minorHAnsi" w:cstheme="minorBidi"/>
          <w:noProof/>
          <w:sz w:val="22"/>
          <w:szCs w:val="22"/>
        </w:rPr>
      </w:pPr>
      <w:hyperlink w:anchor="_Toc103004430" w:history="1">
        <w:r w:rsidR="00AA2F9D" w:rsidRPr="00721FC8">
          <w:rPr>
            <w:rStyle w:val="Hyperlink"/>
            <w:noProof/>
          </w:rPr>
          <w:t>2.3</w:t>
        </w:r>
        <w:r w:rsidR="00AA2F9D">
          <w:rPr>
            <w:rFonts w:asciiTheme="minorHAnsi" w:eastAsiaTheme="minorEastAsia" w:hAnsiTheme="minorHAnsi" w:cstheme="minorBidi"/>
            <w:noProof/>
            <w:sz w:val="22"/>
            <w:szCs w:val="22"/>
          </w:rPr>
          <w:tab/>
        </w:r>
        <w:r w:rsidR="00AA2F9D" w:rsidRPr="00721FC8">
          <w:rPr>
            <w:rStyle w:val="Hyperlink"/>
            <w:noProof/>
          </w:rPr>
          <w:t>Regression Test Approach</w:t>
        </w:r>
        <w:r w:rsidR="00AA2F9D">
          <w:rPr>
            <w:noProof/>
            <w:webHidden/>
          </w:rPr>
          <w:tab/>
        </w:r>
        <w:r w:rsidR="00AA2F9D">
          <w:rPr>
            <w:noProof/>
            <w:webHidden/>
          </w:rPr>
          <w:fldChar w:fldCharType="begin"/>
        </w:r>
        <w:r w:rsidR="00AA2F9D">
          <w:rPr>
            <w:noProof/>
            <w:webHidden/>
          </w:rPr>
          <w:instrText xml:space="preserve"> PAGEREF _Toc103004430 \h </w:instrText>
        </w:r>
        <w:r w:rsidR="00AA2F9D">
          <w:rPr>
            <w:noProof/>
            <w:webHidden/>
          </w:rPr>
        </w:r>
        <w:r w:rsidR="00AA2F9D">
          <w:rPr>
            <w:noProof/>
            <w:webHidden/>
          </w:rPr>
          <w:fldChar w:fldCharType="separate"/>
        </w:r>
        <w:r w:rsidR="00AA2F9D">
          <w:rPr>
            <w:noProof/>
            <w:webHidden/>
          </w:rPr>
          <w:t>8</w:t>
        </w:r>
        <w:r w:rsidR="00AA2F9D">
          <w:rPr>
            <w:noProof/>
            <w:webHidden/>
          </w:rPr>
          <w:fldChar w:fldCharType="end"/>
        </w:r>
      </w:hyperlink>
    </w:p>
    <w:p w14:paraId="4DB3BC0A" w14:textId="7EA2614F" w:rsidR="00AA2F9D" w:rsidRDefault="00AA0CB8">
      <w:pPr>
        <w:pStyle w:val="TOC2"/>
        <w:tabs>
          <w:tab w:val="left" w:pos="1702"/>
        </w:tabs>
        <w:rPr>
          <w:rFonts w:asciiTheme="minorHAnsi" w:eastAsiaTheme="minorEastAsia" w:hAnsiTheme="minorHAnsi" w:cstheme="minorBidi"/>
          <w:noProof/>
          <w:sz w:val="22"/>
          <w:szCs w:val="22"/>
        </w:rPr>
      </w:pPr>
      <w:hyperlink w:anchor="_Toc103004431" w:history="1">
        <w:r w:rsidR="00AA2F9D" w:rsidRPr="00721FC8">
          <w:rPr>
            <w:rStyle w:val="Hyperlink"/>
            <w:noProof/>
          </w:rPr>
          <w:t>2.4</w:t>
        </w:r>
        <w:r w:rsidR="00AA2F9D">
          <w:rPr>
            <w:rFonts w:asciiTheme="minorHAnsi" w:eastAsiaTheme="minorEastAsia" w:hAnsiTheme="minorHAnsi" w:cstheme="minorBidi"/>
            <w:noProof/>
            <w:sz w:val="22"/>
            <w:szCs w:val="22"/>
          </w:rPr>
          <w:tab/>
        </w:r>
        <w:r w:rsidR="00AA2F9D" w:rsidRPr="00721FC8">
          <w:rPr>
            <w:rStyle w:val="Hyperlink"/>
            <w:noProof/>
          </w:rPr>
          <w:t>NFR Validation Test Approach</w:t>
        </w:r>
        <w:r w:rsidR="00AA2F9D">
          <w:rPr>
            <w:noProof/>
            <w:webHidden/>
          </w:rPr>
          <w:tab/>
        </w:r>
        <w:r w:rsidR="00AA2F9D">
          <w:rPr>
            <w:noProof/>
            <w:webHidden/>
          </w:rPr>
          <w:fldChar w:fldCharType="begin"/>
        </w:r>
        <w:r w:rsidR="00AA2F9D">
          <w:rPr>
            <w:noProof/>
            <w:webHidden/>
          </w:rPr>
          <w:instrText xml:space="preserve"> PAGEREF _Toc103004431 \h </w:instrText>
        </w:r>
        <w:r w:rsidR="00AA2F9D">
          <w:rPr>
            <w:noProof/>
            <w:webHidden/>
          </w:rPr>
        </w:r>
        <w:r w:rsidR="00AA2F9D">
          <w:rPr>
            <w:noProof/>
            <w:webHidden/>
          </w:rPr>
          <w:fldChar w:fldCharType="separate"/>
        </w:r>
        <w:r w:rsidR="00AA2F9D">
          <w:rPr>
            <w:noProof/>
            <w:webHidden/>
          </w:rPr>
          <w:t>8</w:t>
        </w:r>
        <w:r w:rsidR="00AA2F9D">
          <w:rPr>
            <w:noProof/>
            <w:webHidden/>
          </w:rPr>
          <w:fldChar w:fldCharType="end"/>
        </w:r>
      </w:hyperlink>
    </w:p>
    <w:p w14:paraId="0341A314" w14:textId="3E2CE261" w:rsidR="00AA2F9D" w:rsidRDefault="00AA0CB8">
      <w:pPr>
        <w:pStyle w:val="TOC2"/>
        <w:tabs>
          <w:tab w:val="left" w:pos="1702"/>
        </w:tabs>
        <w:rPr>
          <w:rFonts w:asciiTheme="minorHAnsi" w:eastAsiaTheme="minorEastAsia" w:hAnsiTheme="minorHAnsi" w:cstheme="minorBidi"/>
          <w:noProof/>
          <w:sz w:val="22"/>
          <w:szCs w:val="22"/>
        </w:rPr>
      </w:pPr>
      <w:hyperlink w:anchor="_Toc103004432" w:history="1">
        <w:r w:rsidR="00AA2F9D" w:rsidRPr="00721FC8">
          <w:rPr>
            <w:rStyle w:val="Hyperlink"/>
            <w:noProof/>
            <w:highlight w:val="yellow"/>
          </w:rPr>
          <w:t>2.5</w:t>
        </w:r>
        <w:r w:rsidR="00AA2F9D">
          <w:rPr>
            <w:rFonts w:asciiTheme="minorHAnsi" w:eastAsiaTheme="minorEastAsia" w:hAnsiTheme="minorHAnsi" w:cstheme="minorBidi"/>
            <w:noProof/>
            <w:sz w:val="22"/>
            <w:szCs w:val="22"/>
          </w:rPr>
          <w:tab/>
        </w:r>
        <w:r w:rsidR="00AA2F9D" w:rsidRPr="00721FC8">
          <w:rPr>
            <w:rStyle w:val="Hyperlink"/>
            <w:noProof/>
            <w:highlight w:val="yellow"/>
          </w:rPr>
          <w:t>Automated Test Approach</w:t>
        </w:r>
        <w:r w:rsidR="00AA2F9D">
          <w:rPr>
            <w:noProof/>
            <w:webHidden/>
          </w:rPr>
          <w:tab/>
        </w:r>
        <w:r w:rsidR="00AA2F9D">
          <w:rPr>
            <w:noProof/>
            <w:webHidden/>
          </w:rPr>
          <w:fldChar w:fldCharType="begin"/>
        </w:r>
        <w:r w:rsidR="00AA2F9D">
          <w:rPr>
            <w:noProof/>
            <w:webHidden/>
          </w:rPr>
          <w:instrText xml:space="preserve"> PAGEREF _Toc103004432 \h </w:instrText>
        </w:r>
        <w:r w:rsidR="00AA2F9D">
          <w:rPr>
            <w:noProof/>
            <w:webHidden/>
          </w:rPr>
        </w:r>
        <w:r w:rsidR="00AA2F9D">
          <w:rPr>
            <w:noProof/>
            <w:webHidden/>
          </w:rPr>
          <w:fldChar w:fldCharType="separate"/>
        </w:r>
        <w:r w:rsidR="00AA2F9D">
          <w:rPr>
            <w:noProof/>
            <w:webHidden/>
          </w:rPr>
          <w:t>9</w:t>
        </w:r>
        <w:r w:rsidR="00AA2F9D">
          <w:rPr>
            <w:noProof/>
            <w:webHidden/>
          </w:rPr>
          <w:fldChar w:fldCharType="end"/>
        </w:r>
      </w:hyperlink>
    </w:p>
    <w:p w14:paraId="0819E8C5" w14:textId="5592B7DA" w:rsidR="00AA2F9D" w:rsidRDefault="00AA0CB8">
      <w:pPr>
        <w:pStyle w:val="TOC2"/>
        <w:tabs>
          <w:tab w:val="left" w:pos="1702"/>
        </w:tabs>
        <w:rPr>
          <w:rFonts w:asciiTheme="minorHAnsi" w:eastAsiaTheme="minorEastAsia" w:hAnsiTheme="minorHAnsi" w:cstheme="minorBidi"/>
          <w:noProof/>
          <w:sz w:val="22"/>
          <w:szCs w:val="22"/>
        </w:rPr>
      </w:pPr>
      <w:hyperlink w:anchor="_Toc103004433" w:history="1">
        <w:r w:rsidR="00AA2F9D" w:rsidRPr="00721FC8">
          <w:rPr>
            <w:rStyle w:val="Hyperlink"/>
            <w:noProof/>
            <w:highlight w:val="yellow"/>
          </w:rPr>
          <w:t>2.6</w:t>
        </w:r>
        <w:r w:rsidR="00AA2F9D">
          <w:rPr>
            <w:rFonts w:asciiTheme="minorHAnsi" w:eastAsiaTheme="minorEastAsia" w:hAnsiTheme="minorHAnsi" w:cstheme="minorBidi"/>
            <w:noProof/>
            <w:sz w:val="22"/>
            <w:szCs w:val="22"/>
          </w:rPr>
          <w:tab/>
        </w:r>
        <w:r w:rsidR="00AA2F9D" w:rsidRPr="00721FC8">
          <w:rPr>
            <w:rStyle w:val="Hyperlink"/>
            <w:noProof/>
            <w:highlight w:val="yellow"/>
          </w:rPr>
          <w:t>Security Verification Testing</w:t>
        </w:r>
        <w:r w:rsidR="00AA2F9D">
          <w:rPr>
            <w:noProof/>
            <w:webHidden/>
          </w:rPr>
          <w:tab/>
        </w:r>
        <w:r w:rsidR="00AA2F9D">
          <w:rPr>
            <w:noProof/>
            <w:webHidden/>
          </w:rPr>
          <w:fldChar w:fldCharType="begin"/>
        </w:r>
        <w:r w:rsidR="00AA2F9D">
          <w:rPr>
            <w:noProof/>
            <w:webHidden/>
          </w:rPr>
          <w:instrText xml:space="preserve"> PAGEREF _Toc103004433 \h </w:instrText>
        </w:r>
        <w:r w:rsidR="00AA2F9D">
          <w:rPr>
            <w:noProof/>
            <w:webHidden/>
          </w:rPr>
        </w:r>
        <w:r w:rsidR="00AA2F9D">
          <w:rPr>
            <w:noProof/>
            <w:webHidden/>
          </w:rPr>
          <w:fldChar w:fldCharType="separate"/>
        </w:r>
        <w:r w:rsidR="00AA2F9D">
          <w:rPr>
            <w:noProof/>
            <w:webHidden/>
          </w:rPr>
          <w:t>9</w:t>
        </w:r>
        <w:r w:rsidR="00AA2F9D">
          <w:rPr>
            <w:noProof/>
            <w:webHidden/>
          </w:rPr>
          <w:fldChar w:fldCharType="end"/>
        </w:r>
      </w:hyperlink>
    </w:p>
    <w:p w14:paraId="65039160" w14:textId="565FE0CE" w:rsidR="00AA2F9D" w:rsidRDefault="00AA0CB8">
      <w:pPr>
        <w:pStyle w:val="TOC2"/>
        <w:tabs>
          <w:tab w:val="left" w:pos="1702"/>
        </w:tabs>
        <w:rPr>
          <w:rFonts w:asciiTheme="minorHAnsi" w:eastAsiaTheme="minorEastAsia" w:hAnsiTheme="minorHAnsi" w:cstheme="minorBidi"/>
          <w:noProof/>
          <w:sz w:val="22"/>
          <w:szCs w:val="22"/>
        </w:rPr>
      </w:pPr>
      <w:hyperlink w:anchor="_Toc103004434" w:history="1">
        <w:r w:rsidR="00AA2F9D" w:rsidRPr="00721FC8">
          <w:rPr>
            <w:rStyle w:val="Hyperlink"/>
            <w:noProof/>
            <w:highlight w:val="yellow"/>
          </w:rPr>
          <w:t>2.7</w:t>
        </w:r>
        <w:r w:rsidR="00AA2F9D">
          <w:rPr>
            <w:rFonts w:asciiTheme="minorHAnsi" w:eastAsiaTheme="minorEastAsia" w:hAnsiTheme="minorHAnsi" w:cstheme="minorBidi"/>
            <w:noProof/>
            <w:sz w:val="22"/>
            <w:szCs w:val="22"/>
          </w:rPr>
          <w:tab/>
        </w:r>
        <w:r w:rsidR="00AA2F9D" w:rsidRPr="00721FC8">
          <w:rPr>
            <w:rStyle w:val="Hyperlink"/>
            <w:noProof/>
            <w:highlight w:val="yellow"/>
          </w:rPr>
          <w:t>Target Test Items</w:t>
        </w:r>
        <w:r w:rsidR="00AA2F9D">
          <w:rPr>
            <w:noProof/>
            <w:webHidden/>
          </w:rPr>
          <w:tab/>
        </w:r>
        <w:r w:rsidR="00AA2F9D">
          <w:rPr>
            <w:noProof/>
            <w:webHidden/>
          </w:rPr>
          <w:fldChar w:fldCharType="begin"/>
        </w:r>
        <w:r w:rsidR="00AA2F9D">
          <w:rPr>
            <w:noProof/>
            <w:webHidden/>
          </w:rPr>
          <w:instrText xml:space="preserve"> PAGEREF _Toc103004434 \h </w:instrText>
        </w:r>
        <w:r w:rsidR="00AA2F9D">
          <w:rPr>
            <w:noProof/>
            <w:webHidden/>
          </w:rPr>
        </w:r>
        <w:r w:rsidR="00AA2F9D">
          <w:rPr>
            <w:noProof/>
            <w:webHidden/>
          </w:rPr>
          <w:fldChar w:fldCharType="separate"/>
        </w:r>
        <w:r w:rsidR="00AA2F9D">
          <w:rPr>
            <w:noProof/>
            <w:webHidden/>
          </w:rPr>
          <w:t>10</w:t>
        </w:r>
        <w:r w:rsidR="00AA2F9D">
          <w:rPr>
            <w:noProof/>
            <w:webHidden/>
          </w:rPr>
          <w:fldChar w:fldCharType="end"/>
        </w:r>
      </w:hyperlink>
    </w:p>
    <w:p w14:paraId="54ED0F78" w14:textId="0B369E81" w:rsidR="00AA2F9D" w:rsidRDefault="00AA0CB8">
      <w:pPr>
        <w:pStyle w:val="TOC2"/>
        <w:tabs>
          <w:tab w:val="left" w:pos="1702"/>
        </w:tabs>
        <w:rPr>
          <w:rFonts w:asciiTheme="minorHAnsi" w:eastAsiaTheme="minorEastAsia" w:hAnsiTheme="minorHAnsi" w:cstheme="minorBidi"/>
          <w:noProof/>
          <w:sz w:val="22"/>
          <w:szCs w:val="22"/>
        </w:rPr>
      </w:pPr>
      <w:hyperlink w:anchor="_Toc103004435" w:history="1">
        <w:r w:rsidR="00AA2F9D" w:rsidRPr="00721FC8">
          <w:rPr>
            <w:rStyle w:val="Hyperlink"/>
            <w:noProof/>
          </w:rPr>
          <w:t>2.8</w:t>
        </w:r>
        <w:r w:rsidR="00AA2F9D">
          <w:rPr>
            <w:rFonts w:asciiTheme="minorHAnsi" w:eastAsiaTheme="minorEastAsia" w:hAnsiTheme="minorHAnsi" w:cstheme="minorBidi"/>
            <w:noProof/>
            <w:sz w:val="22"/>
            <w:szCs w:val="22"/>
          </w:rPr>
          <w:tab/>
        </w:r>
        <w:r w:rsidR="00AA2F9D" w:rsidRPr="00721FC8">
          <w:rPr>
            <w:rStyle w:val="Hyperlink"/>
            <w:noProof/>
          </w:rPr>
          <w:t>Outline of Deployment Unit Verification Testing</w:t>
        </w:r>
        <w:r w:rsidR="00AA2F9D">
          <w:rPr>
            <w:noProof/>
            <w:webHidden/>
          </w:rPr>
          <w:tab/>
        </w:r>
        <w:r w:rsidR="00AA2F9D">
          <w:rPr>
            <w:noProof/>
            <w:webHidden/>
          </w:rPr>
          <w:fldChar w:fldCharType="begin"/>
        </w:r>
        <w:r w:rsidR="00AA2F9D">
          <w:rPr>
            <w:noProof/>
            <w:webHidden/>
          </w:rPr>
          <w:instrText xml:space="preserve"> PAGEREF _Toc103004435 \h </w:instrText>
        </w:r>
        <w:r w:rsidR="00AA2F9D">
          <w:rPr>
            <w:noProof/>
            <w:webHidden/>
          </w:rPr>
        </w:r>
        <w:r w:rsidR="00AA2F9D">
          <w:rPr>
            <w:noProof/>
            <w:webHidden/>
          </w:rPr>
          <w:fldChar w:fldCharType="separate"/>
        </w:r>
        <w:r w:rsidR="00AA2F9D">
          <w:rPr>
            <w:noProof/>
            <w:webHidden/>
          </w:rPr>
          <w:t>10</w:t>
        </w:r>
        <w:r w:rsidR="00AA2F9D">
          <w:rPr>
            <w:noProof/>
            <w:webHidden/>
          </w:rPr>
          <w:fldChar w:fldCharType="end"/>
        </w:r>
      </w:hyperlink>
    </w:p>
    <w:p w14:paraId="257745F6" w14:textId="58BF1037" w:rsidR="00AA2F9D" w:rsidRDefault="00AA0CB8">
      <w:pPr>
        <w:pStyle w:val="TOC1"/>
        <w:rPr>
          <w:rFonts w:asciiTheme="minorHAnsi" w:eastAsiaTheme="minorEastAsia" w:hAnsiTheme="minorHAnsi" w:cstheme="minorBidi"/>
          <w:b w:val="0"/>
          <w:noProof/>
          <w:sz w:val="22"/>
          <w:szCs w:val="22"/>
        </w:rPr>
      </w:pPr>
      <w:hyperlink w:anchor="_Toc103004436" w:history="1">
        <w:r w:rsidR="00AA2F9D" w:rsidRPr="00721FC8">
          <w:rPr>
            <w:rStyle w:val="Hyperlink"/>
            <w:noProof/>
          </w:rPr>
          <w:t>3</w:t>
        </w:r>
        <w:r w:rsidR="00AA2F9D">
          <w:rPr>
            <w:rFonts w:asciiTheme="minorHAnsi" w:eastAsiaTheme="minorEastAsia" w:hAnsiTheme="minorHAnsi" w:cstheme="minorBidi"/>
            <w:b w:val="0"/>
            <w:noProof/>
            <w:sz w:val="22"/>
            <w:szCs w:val="22"/>
          </w:rPr>
          <w:tab/>
        </w:r>
        <w:r w:rsidR="00AA2F9D" w:rsidRPr="00721FC8">
          <w:rPr>
            <w:rStyle w:val="Hyperlink"/>
            <w:noProof/>
          </w:rPr>
          <w:t>Environmental Needs</w:t>
        </w:r>
        <w:r w:rsidR="00AA2F9D">
          <w:rPr>
            <w:noProof/>
            <w:webHidden/>
          </w:rPr>
          <w:tab/>
        </w:r>
        <w:r w:rsidR="00AA2F9D">
          <w:rPr>
            <w:noProof/>
            <w:webHidden/>
          </w:rPr>
          <w:fldChar w:fldCharType="begin"/>
        </w:r>
        <w:r w:rsidR="00AA2F9D">
          <w:rPr>
            <w:noProof/>
            <w:webHidden/>
          </w:rPr>
          <w:instrText xml:space="preserve"> PAGEREF _Toc103004436 \h </w:instrText>
        </w:r>
        <w:r w:rsidR="00AA2F9D">
          <w:rPr>
            <w:noProof/>
            <w:webHidden/>
          </w:rPr>
        </w:r>
        <w:r w:rsidR="00AA2F9D">
          <w:rPr>
            <w:noProof/>
            <w:webHidden/>
          </w:rPr>
          <w:fldChar w:fldCharType="separate"/>
        </w:r>
        <w:r w:rsidR="00AA2F9D">
          <w:rPr>
            <w:noProof/>
            <w:webHidden/>
          </w:rPr>
          <w:t>11</w:t>
        </w:r>
        <w:r w:rsidR="00AA2F9D">
          <w:rPr>
            <w:noProof/>
            <w:webHidden/>
          </w:rPr>
          <w:fldChar w:fldCharType="end"/>
        </w:r>
      </w:hyperlink>
    </w:p>
    <w:p w14:paraId="6BC3C043" w14:textId="2002705D" w:rsidR="00AA2F9D" w:rsidRDefault="00AA0CB8">
      <w:pPr>
        <w:pStyle w:val="TOC2"/>
        <w:tabs>
          <w:tab w:val="left" w:pos="1702"/>
        </w:tabs>
        <w:rPr>
          <w:rFonts w:asciiTheme="minorHAnsi" w:eastAsiaTheme="minorEastAsia" w:hAnsiTheme="minorHAnsi" w:cstheme="minorBidi"/>
          <w:noProof/>
          <w:sz w:val="22"/>
          <w:szCs w:val="22"/>
        </w:rPr>
      </w:pPr>
      <w:hyperlink w:anchor="_Toc103004437" w:history="1">
        <w:r w:rsidR="00AA2F9D" w:rsidRPr="00721FC8">
          <w:rPr>
            <w:rStyle w:val="Hyperlink"/>
            <w:noProof/>
            <w:highlight w:val="yellow"/>
          </w:rPr>
          <w:t>3.1</w:t>
        </w:r>
        <w:r w:rsidR="00AA2F9D">
          <w:rPr>
            <w:rFonts w:asciiTheme="minorHAnsi" w:eastAsiaTheme="minorEastAsia" w:hAnsiTheme="minorHAnsi" w:cstheme="minorBidi"/>
            <w:noProof/>
            <w:sz w:val="22"/>
            <w:szCs w:val="22"/>
          </w:rPr>
          <w:tab/>
        </w:r>
        <w:r w:rsidR="00AA2F9D" w:rsidRPr="00721FC8">
          <w:rPr>
            <w:rStyle w:val="Hyperlink"/>
            <w:noProof/>
            <w:highlight w:val="yellow"/>
          </w:rPr>
          <w:t>Base System Hardware in the Test Environment</w:t>
        </w:r>
        <w:r w:rsidR="00AA2F9D">
          <w:rPr>
            <w:noProof/>
            <w:webHidden/>
          </w:rPr>
          <w:tab/>
        </w:r>
        <w:r w:rsidR="00AA2F9D">
          <w:rPr>
            <w:noProof/>
            <w:webHidden/>
          </w:rPr>
          <w:fldChar w:fldCharType="begin"/>
        </w:r>
        <w:r w:rsidR="00AA2F9D">
          <w:rPr>
            <w:noProof/>
            <w:webHidden/>
          </w:rPr>
          <w:instrText xml:space="preserve"> PAGEREF _Toc103004437 \h </w:instrText>
        </w:r>
        <w:r w:rsidR="00AA2F9D">
          <w:rPr>
            <w:noProof/>
            <w:webHidden/>
          </w:rPr>
        </w:r>
        <w:r w:rsidR="00AA2F9D">
          <w:rPr>
            <w:noProof/>
            <w:webHidden/>
          </w:rPr>
          <w:fldChar w:fldCharType="separate"/>
        </w:r>
        <w:r w:rsidR="00AA2F9D">
          <w:rPr>
            <w:noProof/>
            <w:webHidden/>
          </w:rPr>
          <w:t>11</w:t>
        </w:r>
        <w:r w:rsidR="00AA2F9D">
          <w:rPr>
            <w:noProof/>
            <w:webHidden/>
          </w:rPr>
          <w:fldChar w:fldCharType="end"/>
        </w:r>
      </w:hyperlink>
    </w:p>
    <w:p w14:paraId="4FB3B8A2" w14:textId="68AAE921" w:rsidR="00AA2F9D" w:rsidRDefault="00AA0CB8">
      <w:pPr>
        <w:pStyle w:val="TOC2"/>
        <w:tabs>
          <w:tab w:val="left" w:pos="1702"/>
        </w:tabs>
        <w:rPr>
          <w:rFonts w:asciiTheme="minorHAnsi" w:eastAsiaTheme="minorEastAsia" w:hAnsiTheme="minorHAnsi" w:cstheme="minorBidi"/>
          <w:noProof/>
          <w:sz w:val="22"/>
          <w:szCs w:val="22"/>
        </w:rPr>
      </w:pPr>
      <w:hyperlink w:anchor="_Toc103004438" w:history="1">
        <w:r w:rsidR="00AA2F9D" w:rsidRPr="00721FC8">
          <w:rPr>
            <w:rStyle w:val="Hyperlink"/>
            <w:noProof/>
            <w:highlight w:val="yellow"/>
          </w:rPr>
          <w:t>3.2</w:t>
        </w:r>
        <w:r w:rsidR="00AA2F9D">
          <w:rPr>
            <w:rFonts w:asciiTheme="minorHAnsi" w:eastAsiaTheme="minorEastAsia" w:hAnsiTheme="minorHAnsi" w:cstheme="minorBidi"/>
            <w:noProof/>
            <w:sz w:val="22"/>
            <w:szCs w:val="22"/>
          </w:rPr>
          <w:tab/>
        </w:r>
        <w:r w:rsidR="00AA2F9D" w:rsidRPr="00721FC8">
          <w:rPr>
            <w:rStyle w:val="Hyperlink"/>
            <w:noProof/>
            <w:highlight w:val="yellow"/>
          </w:rPr>
          <w:t>Base Software Elements in the Test Environment</w:t>
        </w:r>
        <w:r w:rsidR="00AA2F9D">
          <w:rPr>
            <w:noProof/>
            <w:webHidden/>
          </w:rPr>
          <w:tab/>
        </w:r>
        <w:r w:rsidR="00AA2F9D">
          <w:rPr>
            <w:noProof/>
            <w:webHidden/>
          </w:rPr>
          <w:fldChar w:fldCharType="begin"/>
        </w:r>
        <w:r w:rsidR="00AA2F9D">
          <w:rPr>
            <w:noProof/>
            <w:webHidden/>
          </w:rPr>
          <w:instrText xml:space="preserve"> PAGEREF _Toc103004438 \h </w:instrText>
        </w:r>
        <w:r w:rsidR="00AA2F9D">
          <w:rPr>
            <w:noProof/>
            <w:webHidden/>
          </w:rPr>
        </w:r>
        <w:r w:rsidR="00AA2F9D">
          <w:rPr>
            <w:noProof/>
            <w:webHidden/>
          </w:rPr>
          <w:fldChar w:fldCharType="separate"/>
        </w:r>
        <w:r w:rsidR="00AA2F9D">
          <w:rPr>
            <w:noProof/>
            <w:webHidden/>
          </w:rPr>
          <w:t>11</w:t>
        </w:r>
        <w:r w:rsidR="00AA2F9D">
          <w:rPr>
            <w:noProof/>
            <w:webHidden/>
          </w:rPr>
          <w:fldChar w:fldCharType="end"/>
        </w:r>
      </w:hyperlink>
    </w:p>
    <w:p w14:paraId="3CBF0714" w14:textId="2DB06A52" w:rsidR="00AA2F9D" w:rsidRDefault="00AA0CB8">
      <w:pPr>
        <w:pStyle w:val="TOC2"/>
        <w:tabs>
          <w:tab w:val="left" w:pos="1702"/>
        </w:tabs>
        <w:rPr>
          <w:rFonts w:asciiTheme="minorHAnsi" w:eastAsiaTheme="minorEastAsia" w:hAnsiTheme="minorHAnsi" w:cstheme="minorBidi"/>
          <w:noProof/>
          <w:sz w:val="22"/>
          <w:szCs w:val="22"/>
        </w:rPr>
      </w:pPr>
      <w:hyperlink w:anchor="_Toc103004439" w:history="1">
        <w:r w:rsidR="00AA2F9D" w:rsidRPr="00721FC8">
          <w:rPr>
            <w:rStyle w:val="Hyperlink"/>
            <w:noProof/>
            <w:highlight w:val="yellow"/>
          </w:rPr>
          <w:t>3.3</w:t>
        </w:r>
        <w:r w:rsidR="00AA2F9D">
          <w:rPr>
            <w:rFonts w:asciiTheme="minorHAnsi" w:eastAsiaTheme="minorEastAsia" w:hAnsiTheme="minorHAnsi" w:cstheme="minorBidi"/>
            <w:noProof/>
            <w:sz w:val="22"/>
            <w:szCs w:val="22"/>
          </w:rPr>
          <w:tab/>
        </w:r>
        <w:r w:rsidR="00AA2F9D" w:rsidRPr="00721FC8">
          <w:rPr>
            <w:rStyle w:val="Hyperlink"/>
            <w:noProof/>
            <w:highlight w:val="yellow"/>
          </w:rPr>
          <w:t>Test Environment Configurations</w:t>
        </w:r>
        <w:r w:rsidR="00AA2F9D">
          <w:rPr>
            <w:noProof/>
            <w:webHidden/>
          </w:rPr>
          <w:tab/>
        </w:r>
        <w:r w:rsidR="00AA2F9D">
          <w:rPr>
            <w:noProof/>
            <w:webHidden/>
          </w:rPr>
          <w:fldChar w:fldCharType="begin"/>
        </w:r>
        <w:r w:rsidR="00AA2F9D">
          <w:rPr>
            <w:noProof/>
            <w:webHidden/>
          </w:rPr>
          <w:instrText xml:space="preserve"> PAGEREF _Toc103004439 \h </w:instrText>
        </w:r>
        <w:r w:rsidR="00AA2F9D">
          <w:rPr>
            <w:noProof/>
            <w:webHidden/>
          </w:rPr>
        </w:r>
        <w:r w:rsidR="00AA2F9D">
          <w:rPr>
            <w:noProof/>
            <w:webHidden/>
          </w:rPr>
          <w:fldChar w:fldCharType="separate"/>
        </w:r>
        <w:r w:rsidR="00AA2F9D">
          <w:rPr>
            <w:noProof/>
            <w:webHidden/>
          </w:rPr>
          <w:t>12</w:t>
        </w:r>
        <w:r w:rsidR="00AA2F9D">
          <w:rPr>
            <w:noProof/>
            <w:webHidden/>
          </w:rPr>
          <w:fldChar w:fldCharType="end"/>
        </w:r>
      </w:hyperlink>
    </w:p>
    <w:p w14:paraId="077F5725" w14:textId="1D5589BB" w:rsidR="00AA2F9D" w:rsidRDefault="00AA0CB8">
      <w:pPr>
        <w:pStyle w:val="TOC2"/>
        <w:tabs>
          <w:tab w:val="left" w:pos="1702"/>
        </w:tabs>
        <w:rPr>
          <w:rFonts w:asciiTheme="minorHAnsi" w:eastAsiaTheme="minorEastAsia" w:hAnsiTheme="minorHAnsi" w:cstheme="minorBidi"/>
          <w:noProof/>
          <w:sz w:val="22"/>
          <w:szCs w:val="22"/>
        </w:rPr>
      </w:pPr>
      <w:hyperlink w:anchor="_Toc103004440" w:history="1">
        <w:r w:rsidR="00AA2F9D" w:rsidRPr="00721FC8">
          <w:rPr>
            <w:rStyle w:val="Hyperlink"/>
            <w:noProof/>
          </w:rPr>
          <w:t>3.4</w:t>
        </w:r>
        <w:r w:rsidR="00AA2F9D">
          <w:rPr>
            <w:rFonts w:asciiTheme="minorHAnsi" w:eastAsiaTheme="minorEastAsia" w:hAnsiTheme="minorHAnsi" w:cstheme="minorBidi"/>
            <w:noProof/>
            <w:sz w:val="22"/>
            <w:szCs w:val="22"/>
          </w:rPr>
          <w:tab/>
        </w:r>
        <w:r w:rsidR="00AA2F9D" w:rsidRPr="00721FC8">
          <w:rPr>
            <w:rStyle w:val="Hyperlink"/>
            <w:noProof/>
          </w:rPr>
          <w:t>Topology</w:t>
        </w:r>
        <w:r w:rsidR="00AA2F9D">
          <w:rPr>
            <w:noProof/>
            <w:webHidden/>
          </w:rPr>
          <w:tab/>
        </w:r>
        <w:r w:rsidR="00AA2F9D">
          <w:rPr>
            <w:noProof/>
            <w:webHidden/>
          </w:rPr>
          <w:fldChar w:fldCharType="begin"/>
        </w:r>
        <w:r w:rsidR="00AA2F9D">
          <w:rPr>
            <w:noProof/>
            <w:webHidden/>
          </w:rPr>
          <w:instrText xml:space="preserve"> PAGEREF _Toc103004440 \h </w:instrText>
        </w:r>
        <w:r w:rsidR="00AA2F9D">
          <w:rPr>
            <w:noProof/>
            <w:webHidden/>
          </w:rPr>
        </w:r>
        <w:r w:rsidR="00AA2F9D">
          <w:rPr>
            <w:noProof/>
            <w:webHidden/>
          </w:rPr>
          <w:fldChar w:fldCharType="separate"/>
        </w:r>
        <w:r w:rsidR="00AA2F9D">
          <w:rPr>
            <w:noProof/>
            <w:webHidden/>
          </w:rPr>
          <w:t>12</w:t>
        </w:r>
        <w:r w:rsidR="00AA2F9D">
          <w:rPr>
            <w:noProof/>
            <w:webHidden/>
          </w:rPr>
          <w:fldChar w:fldCharType="end"/>
        </w:r>
      </w:hyperlink>
    </w:p>
    <w:p w14:paraId="3B3EE7DB" w14:textId="369761DE" w:rsidR="00AA2F9D" w:rsidRDefault="00AA0CB8">
      <w:pPr>
        <w:pStyle w:val="TOC1"/>
        <w:rPr>
          <w:rFonts w:asciiTheme="minorHAnsi" w:eastAsiaTheme="minorEastAsia" w:hAnsiTheme="minorHAnsi" w:cstheme="minorBidi"/>
          <w:b w:val="0"/>
          <w:noProof/>
          <w:sz w:val="22"/>
          <w:szCs w:val="22"/>
        </w:rPr>
      </w:pPr>
      <w:hyperlink w:anchor="_Toc103004441" w:history="1">
        <w:r w:rsidR="00AA2F9D" w:rsidRPr="00721FC8">
          <w:rPr>
            <w:rStyle w:val="Hyperlink"/>
            <w:noProof/>
          </w:rPr>
          <w:t>4</w:t>
        </w:r>
        <w:r w:rsidR="00AA2F9D">
          <w:rPr>
            <w:rFonts w:asciiTheme="minorHAnsi" w:eastAsiaTheme="minorEastAsia" w:hAnsiTheme="minorHAnsi" w:cstheme="minorBidi"/>
            <w:b w:val="0"/>
            <w:noProof/>
            <w:sz w:val="22"/>
            <w:szCs w:val="22"/>
          </w:rPr>
          <w:tab/>
        </w:r>
        <w:r w:rsidR="00AA2F9D" w:rsidRPr="00721FC8">
          <w:rPr>
            <w:rStyle w:val="Hyperlink"/>
            <w:noProof/>
          </w:rPr>
          <w:t>Assumptions, and Constraints</w:t>
        </w:r>
        <w:r w:rsidR="00AA2F9D">
          <w:rPr>
            <w:noProof/>
            <w:webHidden/>
          </w:rPr>
          <w:tab/>
        </w:r>
        <w:r w:rsidR="00AA2F9D">
          <w:rPr>
            <w:noProof/>
            <w:webHidden/>
          </w:rPr>
          <w:fldChar w:fldCharType="begin"/>
        </w:r>
        <w:r w:rsidR="00AA2F9D">
          <w:rPr>
            <w:noProof/>
            <w:webHidden/>
          </w:rPr>
          <w:instrText xml:space="preserve"> PAGEREF _Toc103004441 \h </w:instrText>
        </w:r>
        <w:r w:rsidR="00AA2F9D">
          <w:rPr>
            <w:noProof/>
            <w:webHidden/>
          </w:rPr>
        </w:r>
        <w:r w:rsidR="00AA2F9D">
          <w:rPr>
            <w:noProof/>
            <w:webHidden/>
          </w:rPr>
          <w:fldChar w:fldCharType="separate"/>
        </w:r>
        <w:r w:rsidR="00AA2F9D">
          <w:rPr>
            <w:noProof/>
            <w:webHidden/>
          </w:rPr>
          <w:t>13</w:t>
        </w:r>
        <w:r w:rsidR="00AA2F9D">
          <w:rPr>
            <w:noProof/>
            <w:webHidden/>
          </w:rPr>
          <w:fldChar w:fldCharType="end"/>
        </w:r>
      </w:hyperlink>
    </w:p>
    <w:p w14:paraId="631D166C" w14:textId="775185FC" w:rsidR="00215288" w:rsidRDefault="008B5203" w:rsidP="00215288">
      <w:pPr>
        <w:rPr>
          <w:rFonts w:ascii="Arial" w:hAnsi="Arial" w:cs="Arial"/>
          <w:b/>
        </w:rPr>
      </w:pPr>
      <w:r w:rsidRPr="00AD16BD">
        <w:rPr>
          <w:rFonts w:ascii="Arial" w:hAnsi="Arial" w:cs="Arial"/>
          <w:b/>
        </w:rPr>
        <w:fldChar w:fldCharType="end"/>
      </w:r>
    </w:p>
    <w:p w14:paraId="22D82D63" w14:textId="20938489" w:rsidR="00A91E04" w:rsidRDefault="00A91E04" w:rsidP="00215288">
      <w:pPr>
        <w:rPr>
          <w:rFonts w:ascii="Arial" w:hAnsi="Arial" w:cs="Arial"/>
          <w:b/>
        </w:rPr>
      </w:pPr>
    </w:p>
    <w:p w14:paraId="56503B9B" w14:textId="2FC4114A" w:rsidR="00A91E04" w:rsidRDefault="00A91E04" w:rsidP="00215288">
      <w:pPr>
        <w:rPr>
          <w:rFonts w:ascii="Arial" w:hAnsi="Arial" w:cs="Arial"/>
          <w:b/>
        </w:rPr>
      </w:pPr>
    </w:p>
    <w:p w14:paraId="0FD80A05" w14:textId="44B2F309" w:rsidR="00A91E04" w:rsidRDefault="00A91E04" w:rsidP="00215288">
      <w:pPr>
        <w:rPr>
          <w:rFonts w:ascii="Arial" w:hAnsi="Arial" w:cs="Arial"/>
          <w:b/>
        </w:rPr>
      </w:pPr>
    </w:p>
    <w:p w14:paraId="20227F6E" w14:textId="457DBC8B" w:rsidR="00A91E04" w:rsidRDefault="00A91E04" w:rsidP="00215288">
      <w:pPr>
        <w:rPr>
          <w:rFonts w:ascii="Arial" w:hAnsi="Arial" w:cs="Arial"/>
          <w:b/>
        </w:rPr>
      </w:pPr>
    </w:p>
    <w:p w14:paraId="03B6FEC3" w14:textId="7BCBCB3D" w:rsidR="00A91E04" w:rsidRDefault="00A91E04" w:rsidP="00215288">
      <w:pPr>
        <w:rPr>
          <w:rFonts w:ascii="Arial" w:hAnsi="Arial" w:cs="Arial"/>
          <w:b/>
        </w:rPr>
      </w:pPr>
    </w:p>
    <w:p w14:paraId="5440EBAE" w14:textId="395CEEB5" w:rsidR="00A91E04" w:rsidRDefault="00A91E04" w:rsidP="00215288">
      <w:pPr>
        <w:rPr>
          <w:rFonts w:ascii="Arial" w:hAnsi="Arial" w:cs="Arial"/>
          <w:b/>
        </w:rPr>
      </w:pPr>
    </w:p>
    <w:p w14:paraId="3D3E5AFD" w14:textId="5EE201CE" w:rsidR="00A91E04" w:rsidRDefault="00A91E04" w:rsidP="00215288">
      <w:pPr>
        <w:rPr>
          <w:rFonts w:ascii="Arial" w:hAnsi="Arial" w:cs="Arial"/>
          <w:b/>
        </w:rPr>
      </w:pPr>
    </w:p>
    <w:p w14:paraId="1F6C3752" w14:textId="26A87B06" w:rsidR="00A91E04" w:rsidRDefault="00A91E04" w:rsidP="00215288">
      <w:pPr>
        <w:rPr>
          <w:rFonts w:ascii="Arial" w:hAnsi="Arial" w:cs="Arial"/>
          <w:b/>
        </w:rPr>
      </w:pPr>
    </w:p>
    <w:p w14:paraId="2884589E" w14:textId="7A7CA238" w:rsidR="00A91E04" w:rsidRDefault="00A91E04" w:rsidP="00215288">
      <w:pPr>
        <w:rPr>
          <w:rFonts w:ascii="Arial" w:hAnsi="Arial" w:cs="Arial"/>
          <w:b/>
        </w:rPr>
      </w:pPr>
    </w:p>
    <w:p w14:paraId="1A682932" w14:textId="190F5E55" w:rsidR="00A91E04" w:rsidRDefault="00A91E04" w:rsidP="00215288">
      <w:pPr>
        <w:rPr>
          <w:rFonts w:ascii="Arial" w:hAnsi="Arial" w:cs="Arial"/>
          <w:b/>
        </w:rPr>
      </w:pPr>
    </w:p>
    <w:p w14:paraId="7DA28F3C" w14:textId="47835FFC" w:rsidR="00A91E04" w:rsidRDefault="00A91E04" w:rsidP="00215288">
      <w:pPr>
        <w:rPr>
          <w:rFonts w:ascii="Arial" w:hAnsi="Arial" w:cs="Arial"/>
          <w:b/>
        </w:rPr>
      </w:pPr>
    </w:p>
    <w:p w14:paraId="160629D4" w14:textId="02C1AF16" w:rsidR="00A91E04" w:rsidRDefault="00A91E04" w:rsidP="00215288">
      <w:pPr>
        <w:rPr>
          <w:rFonts w:ascii="Arial" w:hAnsi="Arial" w:cs="Arial"/>
          <w:b/>
        </w:rPr>
      </w:pPr>
    </w:p>
    <w:p w14:paraId="5B669504" w14:textId="0E18F723" w:rsidR="00A91E04" w:rsidRDefault="00A91E04" w:rsidP="00215288">
      <w:pPr>
        <w:rPr>
          <w:rFonts w:ascii="Arial" w:hAnsi="Arial" w:cs="Arial"/>
          <w:b/>
        </w:rPr>
      </w:pPr>
    </w:p>
    <w:p w14:paraId="6ECDC1A5" w14:textId="3F474CC9" w:rsidR="00A91E04" w:rsidRDefault="00A91E04" w:rsidP="00215288">
      <w:pPr>
        <w:rPr>
          <w:rFonts w:ascii="Arial" w:hAnsi="Arial" w:cs="Arial"/>
          <w:b/>
        </w:rPr>
      </w:pPr>
    </w:p>
    <w:p w14:paraId="2D59807B" w14:textId="3577CCBF" w:rsidR="00A91E04" w:rsidRDefault="00A91E04" w:rsidP="00215288">
      <w:pPr>
        <w:rPr>
          <w:rFonts w:ascii="Arial" w:hAnsi="Arial" w:cs="Arial"/>
          <w:b/>
        </w:rPr>
      </w:pPr>
    </w:p>
    <w:p w14:paraId="4FF685F1" w14:textId="77777777" w:rsidR="00A91E04" w:rsidRPr="00AD16BD" w:rsidRDefault="00A91E04" w:rsidP="00215288">
      <w:pPr>
        <w:rPr>
          <w:rFonts w:ascii="Arial" w:hAnsi="Arial" w:cs="Arial"/>
        </w:rPr>
      </w:pPr>
    </w:p>
    <w:p w14:paraId="6DF20B91" w14:textId="77777777" w:rsidR="00215288" w:rsidRPr="00AD16BD" w:rsidRDefault="00215288" w:rsidP="00215288">
      <w:pPr>
        <w:pStyle w:val="Heading1"/>
        <w:rPr>
          <w:rFonts w:cs="Arial"/>
        </w:rPr>
      </w:pPr>
      <w:bookmarkStart w:id="0" w:name="_Toc202168190"/>
      <w:bookmarkStart w:id="1" w:name="_Toc103004421"/>
      <w:r w:rsidRPr="00AD16BD">
        <w:rPr>
          <w:rFonts w:cs="Arial"/>
        </w:rPr>
        <w:lastRenderedPageBreak/>
        <w:t>Introduction</w:t>
      </w:r>
      <w:bookmarkEnd w:id="0"/>
      <w:bookmarkEnd w:id="1"/>
    </w:p>
    <w:p w14:paraId="79B2ADD0" w14:textId="77777777" w:rsidR="00215288" w:rsidRPr="00AD16BD" w:rsidRDefault="00194D37" w:rsidP="00900D7B">
      <w:pPr>
        <w:pStyle w:val="InfoBlue"/>
        <w:rPr>
          <w:rFonts w:ascii="Arial" w:hAnsi="Arial" w:cs="Arial"/>
        </w:rPr>
      </w:pPr>
      <w:r w:rsidRPr="00AD16BD">
        <w:rPr>
          <w:rFonts w:ascii="Arial" w:hAnsi="Arial" w:cs="Arial"/>
        </w:rPr>
        <w:t xml:space="preserve">General </w:t>
      </w:r>
      <w:r w:rsidR="00215288" w:rsidRPr="00AD16BD">
        <w:rPr>
          <w:rFonts w:ascii="Arial" w:hAnsi="Arial" w:cs="Arial"/>
        </w:rPr>
        <w:t>Guidance:</w:t>
      </w:r>
    </w:p>
    <w:p w14:paraId="56C2F361" w14:textId="77777777" w:rsidR="000732F9" w:rsidRPr="00AD16BD" w:rsidRDefault="000732F9" w:rsidP="00900D7B">
      <w:pPr>
        <w:pStyle w:val="InfoBlue"/>
        <w:rPr>
          <w:rFonts w:ascii="Arial" w:hAnsi="Arial" w:cs="Arial"/>
        </w:rPr>
      </w:pPr>
      <w:r w:rsidRPr="00AD16BD">
        <w:rPr>
          <w:rFonts w:ascii="Arial" w:hAnsi="Arial" w:cs="Arial"/>
        </w:rPr>
        <w:t>This section of the Test Plan is the responsibility of the Test Manager.</w:t>
      </w:r>
    </w:p>
    <w:p w14:paraId="0FFFC2F5" w14:textId="77777777" w:rsidR="00215288" w:rsidRPr="00AD16BD" w:rsidRDefault="00215288" w:rsidP="00900D7B">
      <w:pPr>
        <w:pStyle w:val="InfoBlue"/>
        <w:rPr>
          <w:rFonts w:ascii="Arial" w:hAnsi="Arial" w:cs="Arial"/>
        </w:rPr>
      </w:pPr>
      <w:r w:rsidRPr="00AD16BD">
        <w:rPr>
          <w:rFonts w:ascii="Arial" w:hAnsi="Arial" w:cs="Arial"/>
        </w:rPr>
        <w:t>It is recommended that the author specify in each section the lifecycle requirements for each section of the document, indicating the iteration in which that section must first be completed and each subsequent iteration in which it must be updated.</w:t>
      </w:r>
    </w:p>
    <w:p w14:paraId="61E6E800" w14:textId="76FB56BE" w:rsidR="00215288" w:rsidRDefault="00215288" w:rsidP="00215288">
      <w:pPr>
        <w:pStyle w:val="Heading2"/>
        <w:rPr>
          <w:rFonts w:cs="Arial"/>
        </w:rPr>
      </w:pPr>
      <w:bookmarkStart w:id="2" w:name="_Toc202168191"/>
      <w:bookmarkStart w:id="3" w:name="_Toc103004422"/>
      <w:bookmarkStart w:id="4" w:name="_Toc456598587"/>
      <w:bookmarkStart w:id="5" w:name="_Toc456600918"/>
      <w:bookmarkStart w:id="6" w:name="_Toc179185559"/>
      <w:r w:rsidRPr="00AD16BD">
        <w:rPr>
          <w:rFonts w:cs="Arial"/>
        </w:rPr>
        <w:t>Purpose</w:t>
      </w:r>
      <w:bookmarkEnd w:id="2"/>
      <w:bookmarkEnd w:id="3"/>
    </w:p>
    <w:p w14:paraId="725F2E46" w14:textId="77777777" w:rsidR="00215288" w:rsidRPr="00AD16BD" w:rsidRDefault="00194D37" w:rsidP="00900D7B">
      <w:pPr>
        <w:pStyle w:val="InfoBlue"/>
        <w:rPr>
          <w:rFonts w:ascii="Arial" w:hAnsi="Arial" w:cs="Arial"/>
        </w:rPr>
      </w:pPr>
      <w:r w:rsidRPr="00AD16BD">
        <w:rPr>
          <w:rFonts w:ascii="Arial" w:hAnsi="Arial" w:cs="Arial"/>
        </w:rPr>
        <w:t xml:space="preserve">General </w:t>
      </w:r>
      <w:r w:rsidR="00215288" w:rsidRPr="00AD16BD">
        <w:rPr>
          <w:rFonts w:ascii="Arial" w:hAnsi="Arial" w:cs="Arial"/>
        </w:rPr>
        <w:t>Guidance:</w:t>
      </w:r>
    </w:p>
    <w:p w14:paraId="487F314F" w14:textId="77777777" w:rsidR="00E069E2" w:rsidRPr="00AD16BD" w:rsidRDefault="00E069E2" w:rsidP="00900D7B">
      <w:pPr>
        <w:pStyle w:val="InfoBlue"/>
        <w:rPr>
          <w:rFonts w:ascii="Arial" w:hAnsi="Arial" w:cs="Arial"/>
        </w:rPr>
      </w:pPr>
      <w:r w:rsidRPr="00AD16BD">
        <w:rPr>
          <w:rFonts w:ascii="Arial" w:hAnsi="Arial" w:cs="Arial"/>
        </w:rPr>
        <w:t>There is very rarely a need to expand on the content of this subsectio</w:t>
      </w:r>
      <w:r w:rsidR="00617C57" w:rsidRPr="00AD16BD">
        <w:rPr>
          <w:rFonts w:ascii="Arial" w:hAnsi="Arial" w:cs="Arial"/>
        </w:rPr>
        <w:t>n.</w:t>
      </w:r>
    </w:p>
    <w:p w14:paraId="52938388" w14:textId="77777777" w:rsidR="00E069E2" w:rsidRPr="00AD16BD" w:rsidRDefault="00E069E2" w:rsidP="002370D1">
      <w:pPr>
        <w:pStyle w:val="BodyText"/>
        <w:ind w:left="360"/>
        <w:rPr>
          <w:rFonts w:ascii="Arial" w:hAnsi="Arial" w:cs="Arial"/>
        </w:rPr>
      </w:pPr>
      <w:r w:rsidRPr="00AD16BD">
        <w:rPr>
          <w:rFonts w:ascii="Arial" w:hAnsi="Arial" w:cs="Arial"/>
        </w:rPr>
        <w:t>The purpose of this Test Plan document is to:</w:t>
      </w:r>
    </w:p>
    <w:p w14:paraId="0029DE76" w14:textId="5E400F05" w:rsidR="00E069E2" w:rsidRPr="00AD16BD" w:rsidRDefault="00E069E2" w:rsidP="006A3874">
      <w:pPr>
        <w:pStyle w:val="BulletLevel1"/>
        <w:numPr>
          <w:ilvl w:val="0"/>
          <w:numId w:val="10"/>
        </w:numPr>
        <w:ind w:left="1080"/>
        <w:jc w:val="both"/>
        <w:rPr>
          <w:rFonts w:ascii="Arial" w:hAnsi="Arial" w:cs="Arial"/>
        </w:rPr>
      </w:pPr>
      <w:r w:rsidRPr="00AD16BD">
        <w:rPr>
          <w:rFonts w:ascii="Arial" w:hAnsi="Arial" w:cs="Arial"/>
        </w:rPr>
        <w:t>Show the “breadth” view of the te</w:t>
      </w:r>
      <w:r w:rsidR="003F1891" w:rsidRPr="00AD16BD">
        <w:rPr>
          <w:rFonts w:ascii="Arial" w:hAnsi="Arial" w:cs="Arial"/>
        </w:rPr>
        <w:t>st strategies within the Test discipline</w:t>
      </w:r>
      <w:r w:rsidRPr="00AD16BD">
        <w:rPr>
          <w:rFonts w:ascii="Arial" w:hAnsi="Arial" w:cs="Arial"/>
        </w:rPr>
        <w:t xml:space="preserve"> for the project.  It provides a central artifact to govern the planning and control of the test effort. It defines the general approach that will be employed to test the deliverables and to evaluate the results of that </w:t>
      </w:r>
      <w:r w:rsidR="001A517B" w:rsidRPr="00AD16BD">
        <w:rPr>
          <w:rFonts w:ascii="Arial" w:hAnsi="Arial" w:cs="Arial"/>
        </w:rPr>
        <w:t>testing and</w:t>
      </w:r>
      <w:r w:rsidRPr="00AD16BD">
        <w:rPr>
          <w:rFonts w:ascii="Arial" w:hAnsi="Arial" w:cs="Arial"/>
        </w:rPr>
        <w:t xml:space="preserve"> is the top-level plan that will be used by test managers to govern and direct the detailed testing work.</w:t>
      </w:r>
    </w:p>
    <w:p w14:paraId="6148177A" w14:textId="77777777" w:rsidR="00E069E2" w:rsidRPr="00AD16BD" w:rsidRDefault="00E069E2" w:rsidP="006A3874">
      <w:pPr>
        <w:pStyle w:val="BulletLevel1"/>
        <w:numPr>
          <w:ilvl w:val="0"/>
          <w:numId w:val="10"/>
        </w:numPr>
        <w:ind w:left="1080"/>
        <w:jc w:val="both"/>
        <w:rPr>
          <w:rFonts w:ascii="Arial" w:hAnsi="Arial" w:cs="Arial"/>
        </w:rPr>
      </w:pPr>
      <w:r w:rsidRPr="00AD16BD">
        <w:rPr>
          <w:rFonts w:ascii="Arial" w:hAnsi="Arial" w:cs="Arial"/>
        </w:rPr>
        <w:t>Provide visibility to stakeholders in the testing effort that adequate consideration has been given to various aspects of governing the testing effort, and where appropriate to have those stakeholders approve the plan.</w:t>
      </w:r>
      <w:r w:rsidR="005534CD" w:rsidRPr="00AD16BD">
        <w:rPr>
          <w:rFonts w:ascii="Arial" w:hAnsi="Arial" w:cs="Arial"/>
        </w:rPr>
        <w:t xml:space="preserve"> </w:t>
      </w:r>
      <w:r w:rsidR="003F18A9" w:rsidRPr="00AD16BD">
        <w:rPr>
          <w:rFonts w:ascii="Arial" w:hAnsi="Arial" w:cs="Arial"/>
        </w:rPr>
        <w:t xml:space="preserve">For Inception </w:t>
      </w:r>
      <w:r w:rsidR="005534CD" w:rsidRPr="00AD16BD">
        <w:rPr>
          <w:rFonts w:ascii="Arial" w:hAnsi="Arial" w:cs="Arial"/>
        </w:rPr>
        <w:t xml:space="preserve">Test plan </w:t>
      </w:r>
      <w:r w:rsidR="003F18A9" w:rsidRPr="00AD16BD">
        <w:rPr>
          <w:rFonts w:ascii="Arial" w:hAnsi="Arial" w:cs="Arial"/>
        </w:rPr>
        <w:t xml:space="preserve">shall be fully </w:t>
      </w:r>
      <w:r w:rsidR="008152AC" w:rsidRPr="00AD16BD">
        <w:rPr>
          <w:rFonts w:ascii="Arial" w:hAnsi="Arial" w:cs="Arial"/>
        </w:rPr>
        <w:t>elaborated</w:t>
      </w:r>
      <w:r w:rsidR="003F18A9" w:rsidRPr="00AD16BD">
        <w:rPr>
          <w:rFonts w:ascii="Arial" w:hAnsi="Arial" w:cs="Arial"/>
        </w:rPr>
        <w:t xml:space="preserve"> with available information and refined at each iteration. Test plan will provide </w:t>
      </w:r>
      <w:r w:rsidR="008152AC" w:rsidRPr="00AD16BD">
        <w:rPr>
          <w:rFonts w:ascii="Arial" w:hAnsi="Arial" w:cs="Arial"/>
        </w:rPr>
        <w:t>information</w:t>
      </w:r>
      <w:r w:rsidR="003F18A9" w:rsidRPr="00AD16BD">
        <w:rPr>
          <w:rFonts w:ascii="Arial" w:hAnsi="Arial" w:cs="Arial"/>
        </w:rPr>
        <w:t xml:space="preserve"> on overall strategy, types of testing planned at what iterations. </w:t>
      </w:r>
    </w:p>
    <w:p w14:paraId="25B98F85" w14:textId="77777777" w:rsidR="00B97DFA" w:rsidRPr="00AD16BD" w:rsidRDefault="00B97DFA" w:rsidP="006A3874">
      <w:pPr>
        <w:pStyle w:val="BodyText"/>
        <w:ind w:left="1211"/>
        <w:jc w:val="both"/>
        <w:rPr>
          <w:rFonts w:ascii="Arial" w:hAnsi="Arial" w:cs="Arial"/>
        </w:rPr>
      </w:pPr>
    </w:p>
    <w:p w14:paraId="5AC3AE44" w14:textId="33D982DF" w:rsidR="00E069E2" w:rsidRDefault="00E069E2" w:rsidP="006A3874">
      <w:pPr>
        <w:pStyle w:val="BodyText"/>
        <w:ind w:left="360"/>
        <w:jc w:val="both"/>
        <w:rPr>
          <w:rFonts w:ascii="Arial" w:hAnsi="Arial" w:cs="Arial"/>
        </w:rPr>
      </w:pPr>
      <w:r w:rsidRPr="00AD16BD">
        <w:rPr>
          <w:rFonts w:ascii="Arial" w:hAnsi="Arial" w:cs="Arial"/>
        </w:rPr>
        <w:t xml:space="preserve">The </w:t>
      </w:r>
      <w:r w:rsidR="00AA2F9D" w:rsidRPr="00AD16BD">
        <w:rPr>
          <w:rFonts w:ascii="Arial" w:hAnsi="Arial" w:cs="Arial"/>
        </w:rPr>
        <w:fldChar w:fldCharType="begin"/>
      </w:r>
      <w:r w:rsidR="00AA2F9D" w:rsidRPr="00AD16BD">
        <w:rPr>
          <w:rFonts w:ascii="Arial" w:hAnsi="Arial" w:cs="Arial"/>
        </w:rPr>
        <w:instrText xml:space="preserve"> TITLE   \* MERGEFORMAT </w:instrText>
      </w:r>
      <w:r w:rsidR="00AA2F9D" w:rsidRPr="00AD16BD">
        <w:rPr>
          <w:rFonts w:ascii="Arial" w:hAnsi="Arial" w:cs="Arial"/>
        </w:rPr>
        <w:fldChar w:fldCharType="separate"/>
      </w:r>
      <w:r w:rsidR="00D85D83" w:rsidRPr="00AD16BD">
        <w:rPr>
          <w:rFonts w:ascii="Arial" w:hAnsi="Arial" w:cs="Arial"/>
        </w:rPr>
        <w:t>Test Plan</w:t>
      </w:r>
      <w:r w:rsidR="00AA2F9D" w:rsidRPr="00AD16BD">
        <w:rPr>
          <w:rFonts w:ascii="Arial" w:hAnsi="Arial" w:cs="Arial"/>
        </w:rPr>
        <w:fldChar w:fldCharType="end"/>
      </w:r>
      <w:r w:rsidRPr="00AD16BD">
        <w:rPr>
          <w:rFonts w:ascii="Arial" w:hAnsi="Arial" w:cs="Arial"/>
        </w:rPr>
        <w:t xml:space="preserve"> describes the test scope and effort of the project without going into significant detail of the individual tests. The detailed tests are captured in test cases and executa</w:t>
      </w:r>
      <w:r w:rsidR="003F1891" w:rsidRPr="00AD16BD">
        <w:rPr>
          <w:rFonts w:ascii="Arial" w:hAnsi="Arial" w:cs="Arial"/>
        </w:rPr>
        <w:t>ble tests as the use cases and</w:t>
      </w:r>
      <w:r w:rsidRPr="00AD16BD">
        <w:rPr>
          <w:rFonts w:ascii="Arial" w:hAnsi="Arial" w:cs="Arial"/>
        </w:rPr>
        <w:t xml:space="preserve"> requirements are defined. In iterative development, the </w:t>
      </w:r>
      <w:r w:rsidR="00AA2F9D" w:rsidRPr="00AD16BD">
        <w:rPr>
          <w:rFonts w:ascii="Arial" w:hAnsi="Arial" w:cs="Arial"/>
        </w:rPr>
        <w:fldChar w:fldCharType="begin"/>
      </w:r>
      <w:r w:rsidR="00AA2F9D" w:rsidRPr="00AD16BD">
        <w:rPr>
          <w:rFonts w:ascii="Arial" w:hAnsi="Arial" w:cs="Arial"/>
        </w:rPr>
        <w:instrText xml:space="preserve"> TITLE   \* MERGEFORMAT </w:instrText>
      </w:r>
      <w:r w:rsidR="00AA2F9D" w:rsidRPr="00AD16BD">
        <w:rPr>
          <w:rFonts w:ascii="Arial" w:hAnsi="Arial" w:cs="Arial"/>
        </w:rPr>
        <w:fldChar w:fldCharType="separate"/>
      </w:r>
      <w:r w:rsidR="00D85D83" w:rsidRPr="00AD16BD">
        <w:rPr>
          <w:rFonts w:ascii="Arial" w:hAnsi="Arial" w:cs="Arial"/>
        </w:rPr>
        <w:t>Test Plan</w:t>
      </w:r>
      <w:r w:rsidR="00AA2F9D" w:rsidRPr="00AD16BD">
        <w:rPr>
          <w:rFonts w:ascii="Arial" w:hAnsi="Arial" w:cs="Arial"/>
        </w:rPr>
        <w:fldChar w:fldCharType="end"/>
      </w:r>
      <w:r w:rsidRPr="00AD16BD">
        <w:rPr>
          <w:rFonts w:ascii="Arial" w:hAnsi="Arial" w:cs="Arial"/>
        </w:rPr>
        <w:t xml:space="preserve"> is the breadth while the test cases and executable tests provide the depth.</w:t>
      </w:r>
    </w:p>
    <w:p w14:paraId="3A7E690C" w14:textId="77777777" w:rsidR="006A3874" w:rsidRPr="00AD16BD" w:rsidRDefault="006A3874" w:rsidP="006A3874">
      <w:pPr>
        <w:pStyle w:val="BodyText"/>
        <w:ind w:left="360"/>
        <w:jc w:val="both"/>
        <w:rPr>
          <w:rFonts w:ascii="Arial" w:hAnsi="Arial" w:cs="Arial"/>
        </w:rPr>
      </w:pPr>
    </w:p>
    <w:p w14:paraId="20015573" w14:textId="77777777" w:rsidR="00E069E2" w:rsidRPr="00AD16BD" w:rsidRDefault="00E069E2" w:rsidP="002370D1">
      <w:pPr>
        <w:pStyle w:val="BodyText"/>
        <w:ind w:left="360"/>
        <w:rPr>
          <w:rFonts w:ascii="Arial" w:hAnsi="Arial" w:cs="Arial"/>
        </w:rPr>
      </w:pPr>
      <w:r w:rsidRPr="00AD16BD">
        <w:rPr>
          <w:rFonts w:ascii="Arial" w:hAnsi="Arial" w:cs="Arial"/>
        </w:rPr>
        <w:t>This Test Plan supports the following specific objectives:</w:t>
      </w:r>
    </w:p>
    <w:p w14:paraId="6E37E215" w14:textId="77777777" w:rsidR="00E069E2" w:rsidRPr="00AD16BD" w:rsidRDefault="00E069E2" w:rsidP="005D35B0">
      <w:pPr>
        <w:pStyle w:val="BulletLevel1"/>
        <w:numPr>
          <w:ilvl w:val="0"/>
          <w:numId w:val="11"/>
        </w:numPr>
        <w:ind w:left="1080"/>
        <w:rPr>
          <w:rFonts w:ascii="Arial" w:hAnsi="Arial" w:cs="Arial"/>
        </w:rPr>
      </w:pPr>
      <w:r w:rsidRPr="00AD16BD">
        <w:rPr>
          <w:rFonts w:ascii="Arial" w:hAnsi="Arial" w:cs="Arial"/>
        </w:rPr>
        <w:t>Identifies the motivation for and ideas behind the test areas to be covered.</w:t>
      </w:r>
    </w:p>
    <w:p w14:paraId="70E94081" w14:textId="77777777" w:rsidR="00E069E2" w:rsidRPr="00AD16BD" w:rsidRDefault="00E069E2" w:rsidP="005D35B0">
      <w:pPr>
        <w:pStyle w:val="BulletLevel1"/>
        <w:numPr>
          <w:ilvl w:val="0"/>
          <w:numId w:val="11"/>
        </w:numPr>
        <w:ind w:left="1080"/>
        <w:rPr>
          <w:rFonts w:ascii="Arial" w:hAnsi="Arial" w:cs="Arial"/>
        </w:rPr>
      </w:pPr>
      <w:r w:rsidRPr="00AD16BD">
        <w:rPr>
          <w:rFonts w:ascii="Arial" w:hAnsi="Arial" w:cs="Arial"/>
        </w:rPr>
        <w:t>Identifies the items that should be targeted by the tests.</w:t>
      </w:r>
    </w:p>
    <w:p w14:paraId="3F5C7EE3" w14:textId="77777777" w:rsidR="00E069E2" w:rsidRPr="00AD16BD" w:rsidRDefault="00E069E2" w:rsidP="005D35B0">
      <w:pPr>
        <w:pStyle w:val="BulletLevel1"/>
        <w:numPr>
          <w:ilvl w:val="0"/>
          <w:numId w:val="11"/>
        </w:numPr>
        <w:ind w:left="1080"/>
        <w:rPr>
          <w:rFonts w:ascii="Arial" w:hAnsi="Arial" w:cs="Arial"/>
        </w:rPr>
      </w:pPr>
      <w:r w:rsidRPr="00AD16BD">
        <w:rPr>
          <w:rFonts w:ascii="Arial" w:hAnsi="Arial" w:cs="Arial"/>
        </w:rPr>
        <w:t>Outlines the testing approach that will be used.</w:t>
      </w:r>
    </w:p>
    <w:p w14:paraId="5A7CA534" w14:textId="77777777" w:rsidR="00E069E2" w:rsidRPr="00AD16BD" w:rsidRDefault="00E069E2" w:rsidP="005D35B0">
      <w:pPr>
        <w:pStyle w:val="BulletLevel1"/>
        <w:numPr>
          <w:ilvl w:val="0"/>
          <w:numId w:val="11"/>
        </w:numPr>
        <w:ind w:left="1080"/>
        <w:rPr>
          <w:rFonts w:ascii="Arial" w:hAnsi="Arial" w:cs="Arial"/>
        </w:rPr>
      </w:pPr>
      <w:r w:rsidRPr="00AD16BD">
        <w:rPr>
          <w:rFonts w:ascii="Arial" w:hAnsi="Arial" w:cs="Arial"/>
        </w:rPr>
        <w:t>Identifies the required resources and provides an estimate of the test efforts.</w:t>
      </w:r>
    </w:p>
    <w:p w14:paraId="7ADA9474" w14:textId="77777777" w:rsidR="00215288" w:rsidRPr="00AD16BD" w:rsidRDefault="00E069E2" w:rsidP="005D35B0">
      <w:pPr>
        <w:pStyle w:val="BulletLevel1"/>
        <w:numPr>
          <w:ilvl w:val="0"/>
          <w:numId w:val="11"/>
        </w:numPr>
        <w:ind w:left="1080"/>
        <w:rPr>
          <w:rFonts w:ascii="Arial" w:hAnsi="Arial" w:cs="Arial"/>
        </w:rPr>
      </w:pPr>
      <w:r w:rsidRPr="00AD16BD">
        <w:rPr>
          <w:rFonts w:ascii="Arial" w:hAnsi="Arial" w:cs="Arial"/>
        </w:rPr>
        <w:t>Lists the deliverable elements of the test project.</w:t>
      </w:r>
    </w:p>
    <w:p w14:paraId="2E7E1ACE" w14:textId="6B39FA0E" w:rsidR="00215288" w:rsidRPr="00AD16BD" w:rsidRDefault="00215288" w:rsidP="00215288">
      <w:pPr>
        <w:pStyle w:val="Heading2"/>
        <w:rPr>
          <w:rFonts w:cs="Arial"/>
        </w:rPr>
      </w:pPr>
      <w:bookmarkStart w:id="7" w:name="_Toc202168192"/>
      <w:bookmarkStart w:id="8" w:name="_Toc103004423"/>
      <w:bookmarkEnd w:id="4"/>
      <w:bookmarkEnd w:id="5"/>
      <w:bookmarkEnd w:id="6"/>
      <w:r w:rsidRPr="00AD16BD">
        <w:rPr>
          <w:rFonts w:cs="Arial"/>
        </w:rPr>
        <w:t>Scope</w:t>
      </w:r>
      <w:bookmarkEnd w:id="7"/>
      <w:bookmarkEnd w:id="8"/>
    </w:p>
    <w:p w14:paraId="36D723A2" w14:textId="77777777" w:rsidR="00215288" w:rsidRPr="00AD16BD" w:rsidRDefault="00194D37" w:rsidP="006A3874">
      <w:pPr>
        <w:pStyle w:val="InfoBlue"/>
        <w:jc w:val="both"/>
        <w:rPr>
          <w:rFonts w:ascii="Arial" w:hAnsi="Arial" w:cs="Arial"/>
        </w:rPr>
      </w:pPr>
      <w:r w:rsidRPr="00AD16BD">
        <w:rPr>
          <w:rFonts w:ascii="Arial" w:hAnsi="Arial" w:cs="Arial"/>
        </w:rPr>
        <w:t xml:space="preserve">General </w:t>
      </w:r>
      <w:r w:rsidR="00215288" w:rsidRPr="00AD16BD">
        <w:rPr>
          <w:rFonts w:ascii="Arial" w:hAnsi="Arial" w:cs="Arial"/>
        </w:rPr>
        <w:t>Guidance:</w:t>
      </w:r>
    </w:p>
    <w:p w14:paraId="767ECCAC" w14:textId="77777777" w:rsidR="00C57A20" w:rsidRPr="00AD16BD" w:rsidRDefault="00C57A20" w:rsidP="006A3874">
      <w:pPr>
        <w:pStyle w:val="InfoBlue"/>
        <w:jc w:val="both"/>
        <w:rPr>
          <w:rFonts w:ascii="Arial" w:hAnsi="Arial" w:cs="Arial"/>
        </w:rPr>
      </w:pPr>
      <w:r w:rsidRPr="00AD16BD">
        <w:rPr>
          <w:rFonts w:ascii="Arial" w:hAnsi="Arial" w:cs="Arial"/>
        </w:rPr>
        <w:t>There is very rarely a need to expand on the content of this subsection.</w:t>
      </w:r>
    </w:p>
    <w:p w14:paraId="797EE5FB" w14:textId="242C1B75" w:rsidR="00215288" w:rsidRPr="00AD16BD" w:rsidRDefault="00431E2C" w:rsidP="006A3874">
      <w:pPr>
        <w:pStyle w:val="BodyText"/>
        <w:jc w:val="both"/>
        <w:rPr>
          <w:rFonts w:ascii="Arial" w:hAnsi="Arial" w:cs="Arial"/>
        </w:rPr>
      </w:pPr>
      <w:r w:rsidRPr="00AD16BD">
        <w:rPr>
          <w:rFonts w:ascii="Arial" w:hAnsi="Arial" w:cs="Arial"/>
        </w:rPr>
        <w:t xml:space="preserve">This </w:t>
      </w:r>
      <w:r w:rsidR="00AA2F9D" w:rsidRPr="00AD16BD">
        <w:rPr>
          <w:rFonts w:ascii="Arial" w:hAnsi="Arial" w:cs="Arial"/>
        </w:rPr>
        <w:fldChar w:fldCharType="begin"/>
      </w:r>
      <w:r w:rsidR="00AA2F9D" w:rsidRPr="00AD16BD">
        <w:rPr>
          <w:rFonts w:ascii="Arial" w:hAnsi="Arial" w:cs="Arial"/>
        </w:rPr>
        <w:instrText xml:space="preserve"> TITLE   \* MERGEFORMAT </w:instrText>
      </w:r>
      <w:r w:rsidR="00AA2F9D" w:rsidRPr="00AD16BD">
        <w:rPr>
          <w:rFonts w:ascii="Arial" w:hAnsi="Arial" w:cs="Arial"/>
        </w:rPr>
        <w:fldChar w:fldCharType="separate"/>
      </w:r>
      <w:r w:rsidR="00D85D83" w:rsidRPr="00AD16BD">
        <w:rPr>
          <w:rFonts w:ascii="Arial" w:hAnsi="Arial" w:cs="Arial"/>
        </w:rPr>
        <w:t>Test Plan</w:t>
      </w:r>
      <w:r w:rsidR="00AA2F9D" w:rsidRPr="00AD16BD">
        <w:rPr>
          <w:rFonts w:ascii="Arial" w:hAnsi="Arial" w:cs="Arial"/>
        </w:rPr>
        <w:fldChar w:fldCharType="end"/>
      </w:r>
      <w:r w:rsidRPr="00AD16BD">
        <w:rPr>
          <w:rFonts w:ascii="Arial" w:hAnsi="Arial" w:cs="Arial"/>
        </w:rPr>
        <w:t xml:space="preserve"> applies to the </w:t>
      </w:r>
      <w:r w:rsidR="006A3874">
        <w:rPr>
          <w:rFonts w:ascii="Arial" w:hAnsi="Arial" w:cs="Arial"/>
        </w:rPr>
        <w:fldChar w:fldCharType="begin"/>
      </w:r>
      <w:r w:rsidR="006A3874">
        <w:rPr>
          <w:rFonts w:ascii="Arial" w:hAnsi="Arial" w:cs="Arial"/>
        </w:rPr>
        <w:instrText xml:space="preserve"> SUBJECT  "Immersive Field Simulator R111.1"  \* MERGEFORMAT </w:instrText>
      </w:r>
      <w:r w:rsidR="006A3874">
        <w:rPr>
          <w:rFonts w:ascii="Arial" w:hAnsi="Arial" w:cs="Arial"/>
        </w:rPr>
        <w:fldChar w:fldCharType="separate"/>
      </w:r>
      <w:r w:rsidR="006A3874">
        <w:rPr>
          <w:rFonts w:ascii="Arial" w:hAnsi="Arial" w:cs="Arial"/>
        </w:rPr>
        <w:t>Immersive Field Simulator R111.1</w:t>
      </w:r>
      <w:r w:rsidR="006A3874">
        <w:rPr>
          <w:rFonts w:ascii="Arial" w:hAnsi="Arial" w:cs="Arial"/>
        </w:rPr>
        <w:fldChar w:fldCharType="end"/>
      </w:r>
      <w:r w:rsidRPr="00AD16BD">
        <w:rPr>
          <w:rFonts w:ascii="Arial" w:hAnsi="Arial" w:cs="Arial"/>
        </w:rPr>
        <w:t xml:space="preserve"> project.  It will be developed initially as part of the first iteration of </w:t>
      </w:r>
      <w:r w:rsidR="001A517B" w:rsidRPr="00AD16BD">
        <w:rPr>
          <w:rFonts w:ascii="Arial" w:hAnsi="Arial" w:cs="Arial"/>
        </w:rPr>
        <w:t>Inception and</w:t>
      </w:r>
      <w:r w:rsidRPr="00AD16BD">
        <w:rPr>
          <w:rFonts w:ascii="Arial" w:hAnsi="Arial" w:cs="Arial"/>
        </w:rPr>
        <w:t xml:space="preserve"> updated with each subsequent iteration to reflect the incremental increase in project deliverables.</w:t>
      </w:r>
      <w:r w:rsidR="003F1891" w:rsidRPr="00AD16BD">
        <w:rPr>
          <w:rFonts w:ascii="Arial" w:hAnsi="Arial" w:cs="Arial"/>
        </w:rPr>
        <w:t xml:space="preserve">  </w:t>
      </w:r>
      <w:r w:rsidR="00846D9C" w:rsidRPr="00AD16BD">
        <w:rPr>
          <w:rFonts w:ascii="Arial" w:hAnsi="Arial" w:cs="Arial"/>
        </w:rPr>
        <w:t xml:space="preserve"> </w:t>
      </w:r>
      <w:r w:rsidR="003F1891" w:rsidRPr="00AD16BD">
        <w:rPr>
          <w:rFonts w:ascii="Arial" w:hAnsi="Arial" w:cs="Arial"/>
        </w:rPr>
        <w:t>This Test Plan covers only test that is performed as part of the Test discipline.</w:t>
      </w:r>
    </w:p>
    <w:p w14:paraId="1449C5FF" w14:textId="77777777" w:rsidR="00CF4BBA" w:rsidRPr="00AD16BD" w:rsidRDefault="00CF4BBA" w:rsidP="00CF4BBA">
      <w:pPr>
        <w:pStyle w:val="Heading2"/>
        <w:rPr>
          <w:rFonts w:cs="Arial"/>
        </w:rPr>
      </w:pPr>
      <w:bookmarkStart w:id="9" w:name="_Toc103004424"/>
      <w:bookmarkStart w:id="10" w:name="_Toc202168193"/>
      <w:bookmarkStart w:id="11" w:name="_Toc456598589"/>
      <w:bookmarkStart w:id="12" w:name="_Toc456600920"/>
      <w:bookmarkStart w:id="13" w:name="_Toc179185561"/>
      <w:r w:rsidRPr="00AD16BD">
        <w:rPr>
          <w:rFonts w:cs="Arial"/>
        </w:rPr>
        <w:t xml:space="preserve">Evaluation </w:t>
      </w:r>
      <w:smartTag w:uri="urn:schemas-microsoft-com:office:smarttags" w:element="City">
        <w:smartTag w:uri="urn:schemas-microsoft-com:office:smarttags" w:element="place">
          <w:r w:rsidRPr="00AD16BD">
            <w:rPr>
              <w:rFonts w:cs="Arial"/>
            </w:rPr>
            <w:t>Mission</w:t>
          </w:r>
        </w:smartTag>
      </w:smartTag>
      <w:bookmarkEnd w:id="9"/>
    </w:p>
    <w:p w14:paraId="6D3D8C32" w14:textId="77777777" w:rsidR="00CF4BBA" w:rsidRPr="00AD16BD" w:rsidRDefault="00CF4BBA" w:rsidP="006A3874">
      <w:pPr>
        <w:pStyle w:val="InfoBlue"/>
        <w:jc w:val="both"/>
        <w:rPr>
          <w:rFonts w:ascii="Arial" w:hAnsi="Arial" w:cs="Arial"/>
        </w:rPr>
      </w:pPr>
      <w:r w:rsidRPr="00AD16BD">
        <w:rPr>
          <w:rFonts w:ascii="Arial" w:hAnsi="Arial" w:cs="Arial"/>
        </w:rPr>
        <w:t>General Guidance:</w:t>
      </w:r>
    </w:p>
    <w:p w14:paraId="6D383BB8" w14:textId="77777777" w:rsidR="00CF4BBA" w:rsidRPr="00AD16BD" w:rsidRDefault="00CF4BBA" w:rsidP="006A3874">
      <w:pPr>
        <w:pStyle w:val="InfoBlue"/>
        <w:jc w:val="both"/>
        <w:rPr>
          <w:rFonts w:ascii="Arial" w:hAnsi="Arial" w:cs="Arial"/>
        </w:rPr>
      </w:pPr>
      <w:r w:rsidRPr="00AD16BD">
        <w:rPr>
          <w:rFonts w:ascii="Arial" w:hAnsi="Arial" w:cs="Arial"/>
        </w:rPr>
        <w:t>The following general mission statement is meant to apply to most if not all versions of this Test Plan.  There is no need to refine or expand this subsection unless there is something unique about this project.</w:t>
      </w:r>
    </w:p>
    <w:p w14:paraId="2157EEDE" w14:textId="77777777" w:rsidR="00CF4BBA" w:rsidRPr="00AD16BD" w:rsidRDefault="00CF4BBA" w:rsidP="006A3874">
      <w:pPr>
        <w:pStyle w:val="BodyText"/>
        <w:jc w:val="both"/>
        <w:rPr>
          <w:rFonts w:ascii="Arial" w:hAnsi="Arial" w:cs="Arial"/>
        </w:rPr>
      </w:pPr>
      <w:r w:rsidRPr="00AD16BD">
        <w:rPr>
          <w:rFonts w:ascii="Arial" w:hAnsi="Arial" w:cs="Arial"/>
        </w:rPr>
        <w:t>The primary mission of Test is to measure Quality and provide relevant and constructive feedback to the other project contributors, the result of which will drive improvements in later iterations and eventually contribute to decisions to release the product for general use.</w:t>
      </w:r>
    </w:p>
    <w:p w14:paraId="45737937" w14:textId="4B261924" w:rsidR="00CF4BBA" w:rsidRDefault="00CF4BBA" w:rsidP="006A3874">
      <w:pPr>
        <w:pStyle w:val="BodyText"/>
        <w:jc w:val="both"/>
        <w:rPr>
          <w:rFonts w:ascii="Arial" w:hAnsi="Arial" w:cs="Arial"/>
        </w:rPr>
      </w:pPr>
      <w:r w:rsidRPr="00AD16BD">
        <w:rPr>
          <w:rFonts w:ascii="Arial" w:hAnsi="Arial" w:cs="Arial"/>
        </w:rPr>
        <w:t>Specific to the primary mission, Test will trace to and test to requirements, cover changed areas as much as possible, find and document defects, communicate findings, and advise about perceived project risks.  Repeatable and efficient methods will be used throughout the effort.</w:t>
      </w:r>
    </w:p>
    <w:p w14:paraId="0F9F586B" w14:textId="04C0B891" w:rsidR="006A3874" w:rsidRDefault="006A3874" w:rsidP="006A3874">
      <w:pPr>
        <w:pStyle w:val="BodyText"/>
        <w:jc w:val="both"/>
        <w:rPr>
          <w:rFonts w:ascii="Arial" w:hAnsi="Arial" w:cs="Arial"/>
        </w:rPr>
      </w:pPr>
    </w:p>
    <w:p w14:paraId="707551D6" w14:textId="4FF1B1BC" w:rsidR="006A3874" w:rsidRDefault="006A3874" w:rsidP="006A3874">
      <w:pPr>
        <w:pStyle w:val="BodyText"/>
        <w:jc w:val="both"/>
        <w:rPr>
          <w:rFonts w:ascii="Arial" w:hAnsi="Arial" w:cs="Arial"/>
        </w:rPr>
      </w:pPr>
    </w:p>
    <w:p w14:paraId="063C56E3" w14:textId="308A02AF" w:rsidR="006A3874" w:rsidRDefault="006A3874" w:rsidP="006A3874">
      <w:pPr>
        <w:pStyle w:val="BodyText"/>
        <w:jc w:val="both"/>
        <w:rPr>
          <w:rFonts w:ascii="Arial" w:hAnsi="Arial" w:cs="Arial"/>
        </w:rPr>
      </w:pPr>
    </w:p>
    <w:p w14:paraId="3995AEC5" w14:textId="77777777" w:rsidR="006A3874" w:rsidRPr="00AD16BD" w:rsidRDefault="006A3874" w:rsidP="006A3874">
      <w:pPr>
        <w:pStyle w:val="BodyText"/>
        <w:jc w:val="both"/>
        <w:rPr>
          <w:rFonts w:ascii="Arial" w:hAnsi="Arial" w:cs="Arial"/>
        </w:rPr>
      </w:pPr>
    </w:p>
    <w:p w14:paraId="79FE0027" w14:textId="77777777" w:rsidR="00215288" w:rsidRPr="00AD16BD" w:rsidRDefault="00215288" w:rsidP="00215288">
      <w:pPr>
        <w:pStyle w:val="Heading2"/>
        <w:rPr>
          <w:rFonts w:cs="Arial"/>
        </w:rPr>
      </w:pPr>
      <w:bookmarkStart w:id="14" w:name="_Toc103004425"/>
      <w:r w:rsidRPr="00AD16BD">
        <w:rPr>
          <w:rFonts w:cs="Arial"/>
        </w:rPr>
        <w:lastRenderedPageBreak/>
        <w:t>Definitions, Acronyms, and Abbreviations</w:t>
      </w:r>
      <w:bookmarkEnd w:id="10"/>
      <w:bookmarkEnd w:id="14"/>
    </w:p>
    <w:bookmarkEnd w:id="11"/>
    <w:bookmarkEnd w:id="12"/>
    <w:bookmarkEnd w:id="13"/>
    <w:p w14:paraId="2058DBD2" w14:textId="77777777" w:rsidR="00215288" w:rsidRPr="00AD16BD" w:rsidRDefault="00194D37" w:rsidP="00900D7B">
      <w:pPr>
        <w:pStyle w:val="InfoBlue"/>
        <w:rPr>
          <w:rFonts w:ascii="Arial" w:hAnsi="Arial" w:cs="Arial"/>
        </w:rPr>
      </w:pPr>
      <w:r w:rsidRPr="00AD16BD">
        <w:rPr>
          <w:rFonts w:ascii="Arial" w:hAnsi="Arial" w:cs="Arial"/>
        </w:rPr>
        <w:t xml:space="preserve">General </w:t>
      </w:r>
      <w:r w:rsidR="00215288" w:rsidRPr="00AD16BD">
        <w:rPr>
          <w:rFonts w:ascii="Arial" w:hAnsi="Arial" w:cs="Arial"/>
        </w:rPr>
        <w:t>Guidance:</w:t>
      </w:r>
    </w:p>
    <w:p w14:paraId="0BF5C050" w14:textId="77777777" w:rsidR="00215288" w:rsidRPr="00AD16BD" w:rsidRDefault="00215288" w:rsidP="00900D7B">
      <w:pPr>
        <w:pStyle w:val="InfoBlue"/>
        <w:rPr>
          <w:rFonts w:ascii="Arial" w:hAnsi="Arial" w:cs="Arial"/>
        </w:rPr>
      </w:pPr>
      <w:r w:rsidRPr="00AD16BD">
        <w:rPr>
          <w:rFonts w:ascii="Arial" w:hAnsi="Arial" w:cs="Arial"/>
        </w:rPr>
        <w:t xml:space="preserve">The author of this document shall describe in this section any abbreviations, acronyms or terms that are not found in the glossary but which are deemed necessary to understanding this work product. </w:t>
      </w:r>
    </w:p>
    <w:p w14:paraId="6DDF794D" w14:textId="28580F22" w:rsidR="00215288" w:rsidRPr="00AD16BD" w:rsidRDefault="00215288" w:rsidP="00900D7B">
      <w:pPr>
        <w:pStyle w:val="BodyText"/>
        <w:rPr>
          <w:rFonts w:ascii="Arial" w:hAnsi="Arial" w:cs="Arial"/>
        </w:rPr>
      </w:pPr>
      <w:bookmarkStart w:id="15" w:name="_Toc202168194"/>
      <w:bookmarkStart w:id="16" w:name="_Toc456598590"/>
      <w:bookmarkStart w:id="17" w:name="_Toc456600921"/>
      <w:bookmarkStart w:id="18" w:name="_Toc179185562"/>
      <w:r w:rsidRPr="00AD16BD">
        <w:rPr>
          <w:rFonts w:ascii="Arial" w:hAnsi="Arial" w:cs="Arial"/>
        </w:rPr>
        <w:t>Below are the terms, acronyms, and abbreviations used within this document. Additional project-specific terms can be found in [GLOS].</w:t>
      </w:r>
    </w:p>
    <w:tbl>
      <w:tblPr>
        <w:tblW w:w="9157" w:type="dxa"/>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7"/>
        <w:gridCol w:w="2340"/>
        <w:gridCol w:w="4860"/>
      </w:tblGrid>
      <w:tr w:rsidR="006A0109" w:rsidRPr="00AD16BD" w14:paraId="23CCDBDC" w14:textId="77777777" w:rsidTr="00BF5234">
        <w:trPr>
          <w:cantSplit/>
          <w:tblHeader/>
        </w:trPr>
        <w:tc>
          <w:tcPr>
            <w:tcW w:w="1957"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14:paraId="24C402B8" w14:textId="77777777" w:rsidR="006A0109" w:rsidRPr="00AD16BD" w:rsidRDefault="006A0109" w:rsidP="0021147A">
            <w:pPr>
              <w:pStyle w:val="CellHeading"/>
              <w:widowControl w:val="0"/>
              <w:spacing w:line="240" w:lineRule="atLeast"/>
              <w:rPr>
                <w:rFonts w:cs="Arial"/>
              </w:rPr>
            </w:pPr>
            <w:r w:rsidRPr="00AD16BD">
              <w:rPr>
                <w:rFonts w:cs="Arial"/>
              </w:rPr>
              <w:t>Abbreviation</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0EA9105C" w14:textId="77777777" w:rsidR="006A0109" w:rsidRPr="00AD16BD" w:rsidRDefault="006A0109" w:rsidP="0021147A">
            <w:pPr>
              <w:pStyle w:val="CellBodyText"/>
              <w:widowControl w:val="0"/>
              <w:spacing w:line="240" w:lineRule="atLeast"/>
              <w:rPr>
                <w:rFonts w:cs="Arial"/>
                <w:b/>
                <w:szCs w:val="20"/>
              </w:rPr>
            </w:pPr>
            <w:r w:rsidRPr="00AD16BD">
              <w:rPr>
                <w:rFonts w:cs="Arial"/>
                <w:b/>
                <w:szCs w:val="20"/>
              </w:rPr>
              <w:t>Reference Name</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06E53FCA" w14:textId="77777777" w:rsidR="006A0109" w:rsidRPr="00AD16BD" w:rsidRDefault="006A0109" w:rsidP="0021147A">
            <w:pPr>
              <w:pStyle w:val="CellBodyText"/>
              <w:widowControl w:val="0"/>
              <w:spacing w:line="240" w:lineRule="atLeast"/>
              <w:rPr>
                <w:rFonts w:cs="Arial"/>
                <w:b/>
                <w:szCs w:val="20"/>
              </w:rPr>
            </w:pPr>
            <w:r w:rsidRPr="00AD16BD">
              <w:rPr>
                <w:rFonts w:cs="Arial"/>
                <w:b/>
                <w:szCs w:val="20"/>
              </w:rPr>
              <w:t>Reference can be found at:</w:t>
            </w:r>
          </w:p>
        </w:tc>
      </w:tr>
      <w:tr w:rsidR="006A0109" w:rsidRPr="00AD16BD" w14:paraId="5EDEA9C8" w14:textId="77777777" w:rsidTr="00BF5234">
        <w:trPr>
          <w:cantSplit/>
        </w:trPr>
        <w:tc>
          <w:tcPr>
            <w:tcW w:w="1957" w:type="dxa"/>
            <w:tcMar>
              <w:left w:w="57" w:type="dxa"/>
              <w:right w:w="57" w:type="dxa"/>
            </w:tcMar>
          </w:tcPr>
          <w:p w14:paraId="3F010FAD"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3D</w:t>
            </w:r>
          </w:p>
        </w:tc>
        <w:tc>
          <w:tcPr>
            <w:tcW w:w="2340" w:type="dxa"/>
          </w:tcPr>
          <w:p w14:paraId="26C340BB"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Three-dimensional model</w:t>
            </w:r>
          </w:p>
        </w:tc>
        <w:tc>
          <w:tcPr>
            <w:tcW w:w="4860" w:type="dxa"/>
          </w:tcPr>
          <w:p w14:paraId="2B971A74" w14:textId="77777777" w:rsidR="006A0109" w:rsidRPr="00CD2E62" w:rsidRDefault="006A0109" w:rsidP="0021147A">
            <w:pPr>
              <w:pStyle w:val="CellBodyText"/>
              <w:widowControl w:val="0"/>
              <w:spacing w:line="240" w:lineRule="atLeast"/>
              <w:rPr>
                <w:rFonts w:cs="Arial"/>
                <w:sz w:val="22"/>
                <w:szCs w:val="32"/>
              </w:rPr>
            </w:pPr>
          </w:p>
        </w:tc>
      </w:tr>
      <w:tr w:rsidR="006A0109" w:rsidRPr="00AD16BD" w14:paraId="7DD138F3" w14:textId="77777777" w:rsidTr="00BF5234">
        <w:trPr>
          <w:cantSplit/>
        </w:trPr>
        <w:tc>
          <w:tcPr>
            <w:tcW w:w="1957" w:type="dxa"/>
            <w:tcMar>
              <w:left w:w="57" w:type="dxa"/>
              <w:right w:w="57" w:type="dxa"/>
            </w:tcMar>
          </w:tcPr>
          <w:p w14:paraId="1F244F1A"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OTS</w:t>
            </w:r>
          </w:p>
        </w:tc>
        <w:tc>
          <w:tcPr>
            <w:tcW w:w="2340" w:type="dxa"/>
          </w:tcPr>
          <w:p w14:paraId="4EFB4C12"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Operator Training Simulator</w:t>
            </w:r>
          </w:p>
        </w:tc>
        <w:tc>
          <w:tcPr>
            <w:tcW w:w="4860" w:type="dxa"/>
          </w:tcPr>
          <w:p w14:paraId="19A22E26"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Refers to Honeywell’s UniSim Competency Suite used for Operator Training of process plants</w:t>
            </w:r>
          </w:p>
        </w:tc>
      </w:tr>
      <w:tr w:rsidR="006A0109" w:rsidRPr="00AD16BD" w14:paraId="645F8661" w14:textId="77777777" w:rsidTr="00BF5234">
        <w:trPr>
          <w:cantSplit/>
        </w:trPr>
        <w:tc>
          <w:tcPr>
            <w:tcW w:w="1957" w:type="dxa"/>
            <w:tcMar>
              <w:left w:w="57" w:type="dxa"/>
              <w:right w:w="57" w:type="dxa"/>
            </w:tcMar>
          </w:tcPr>
          <w:p w14:paraId="5E82B79D"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IFS</w:t>
            </w:r>
          </w:p>
        </w:tc>
        <w:tc>
          <w:tcPr>
            <w:tcW w:w="2340" w:type="dxa"/>
          </w:tcPr>
          <w:p w14:paraId="57CAED42"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Immersive Field Simulator</w:t>
            </w:r>
          </w:p>
        </w:tc>
        <w:tc>
          <w:tcPr>
            <w:tcW w:w="4860" w:type="dxa"/>
          </w:tcPr>
          <w:p w14:paraId="1EFCD40C" w14:textId="77777777" w:rsidR="006A0109" w:rsidRPr="00CD2E62" w:rsidRDefault="006A0109" w:rsidP="0021147A">
            <w:pPr>
              <w:pStyle w:val="CellBodyText"/>
              <w:widowControl w:val="0"/>
              <w:spacing w:line="240" w:lineRule="atLeast"/>
              <w:rPr>
                <w:rFonts w:cs="Arial"/>
                <w:sz w:val="22"/>
                <w:szCs w:val="32"/>
              </w:rPr>
            </w:pPr>
          </w:p>
        </w:tc>
      </w:tr>
      <w:tr w:rsidR="006A0109" w:rsidRPr="00AD16BD" w14:paraId="5776A4F4" w14:textId="77777777" w:rsidTr="00BF5234">
        <w:trPr>
          <w:cantSplit/>
        </w:trPr>
        <w:tc>
          <w:tcPr>
            <w:tcW w:w="1957" w:type="dxa"/>
            <w:tcMar>
              <w:left w:w="57" w:type="dxa"/>
              <w:right w:w="57" w:type="dxa"/>
            </w:tcMar>
          </w:tcPr>
          <w:p w14:paraId="3FB33604"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SOP</w:t>
            </w:r>
          </w:p>
        </w:tc>
        <w:tc>
          <w:tcPr>
            <w:tcW w:w="2340" w:type="dxa"/>
          </w:tcPr>
          <w:p w14:paraId="592C1E2E"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Standard Operating Procedure</w:t>
            </w:r>
          </w:p>
        </w:tc>
        <w:tc>
          <w:tcPr>
            <w:tcW w:w="4860" w:type="dxa"/>
          </w:tcPr>
          <w:p w14:paraId="0C8EA5AD" w14:textId="77777777" w:rsidR="006A0109" w:rsidRPr="00CD2E62" w:rsidRDefault="006A0109" w:rsidP="0021147A">
            <w:pPr>
              <w:pStyle w:val="CellBodyText"/>
              <w:widowControl w:val="0"/>
              <w:spacing w:line="240" w:lineRule="atLeast"/>
              <w:rPr>
                <w:rFonts w:cs="Arial"/>
                <w:sz w:val="22"/>
                <w:szCs w:val="32"/>
              </w:rPr>
            </w:pPr>
          </w:p>
        </w:tc>
      </w:tr>
      <w:tr w:rsidR="006A0109" w:rsidRPr="00AD16BD" w14:paraId="2118A316" w14:textId="77777777" w:rsidTr="00BF5234">
        <w:trPr>
          <w:cantSplit/>
        </w:trPr>
        <w:tc>
          <w:tcPr>
            <w:tcW w:w="1957" w:type="dxa"/>
            <w:tcMar>
              <w:left w:w="57" w:type="dxa"/>
              <w:right w:w="57" w:type="dxa"/>
            </w:tcMar>
          </w:tcPr>
          <w:p w14:paraId="7DA30CF0"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PPE</w:t>
            </w:r>
          </w:p>
        </w:tc>
        <w:tc>
          <w:tcPr>
            <w:tcW w:w="2340" w:type="dxa"/>
          </w:tcPr>
          <w:p w14:paraId="73344D65"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Personal Protective Equipment</w:t>
            </w:r>
          </w:p>
        </w:tc>
        <w:tc>
          <w:tcPr>
            <w:tcW w:w="4860" w:type="dxa"/>
          </w:tcPr>
          <w:p w14:paraId="3889FF6C" w14:textId="77777777" w:rsidR="006A0109" w:rsidRPr="00CD2E62" w:rsidRDefault="006A0109" w:rsidP="0021147A">
            <w:pPr>
              <w:pStyle w:val="CellBodyText"/>
              <w:widowControl w:val="0"/>
              <w:spacing w:line="240" w:lineRule="atLeast"/>
              <w:rPr>
                <w:rFonts w:cs="Arial"/>
                <w:sz w:val="22"/>
                <w:szCs w:val="32"/>
              </w:rPr>
            </w:pPr>
            <w:r w:rsidRPr="00CD2E62">
              <w:rPr>
                <w:rFonts w:cs="Arial"/>
                <w:color w:val="222222"/>
                <w:sz w:val="22"/>
                <w:szCs w:val="32"/>
                <w:shd w:val="clear" w:color="auto" w:fill="FFFFFF"/>
              </w:rPr>
              <w:t>Specialized clothing or equipment worn by employees for protection against health and </w:t>
            </w:r>
            <w:r w:rsidRPr="00CD2E62">
              <w:rPr>
                <w:rFonts w:cs="Arial"/>
                <w:bCs/>
                <w:color w:val="222222"/>
                <w:sz w:val="22"/>
                <w:szCs w:val="32"/>
                <w:shd w:val="clear" w:color="auto" w:fill="FFFFFF"/>
              </w:rPr>
              <w:t>safety</w:t>
            </w:r>
            <w:r w:rsidRPr="00CD2E62">
              <w:rPr>
                <w:rFonts w:cs="Arial"/>
                <w:color w:val="222222"/>
                <w:sz w:val="22"/>
                <w:szCs w:val="32"/>
                <w:shd w:val="clear" w:color="auto" w:fill="FFFFFF"/>
              </w:rPr>
              <w:t> hazards. Personal protective equipment is designed to protect many parts of the body, i.e., eyes, head, face, hands, feet, and ears</w:t>
            </w:r>
          </w:p>
        </w:tc>
      </w:tr>
      <w:tr w:rsidR="006A0109" w:rsidRPr="00AD16BD" w14:paraId="4B2F7AEE" w14:textId="77777777" w:rsidTr="00BF5234">
        <w:trPr>
          <w:cantSplit/>
        </w:trPr>
        <w:tc>
          <w:tcPr>
            <w:tcW w:w="1957" w:type="dxa"/>
            <w:tcMar>
              <w:left w:w="57" w:type="dxa"/>
              <w:right w:w="57" w:type="dxa"/>
            </w:tcMar>
          </w:tcPr>
          <w:p w14:paraId="49353618"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Car Seals</w:t>
            </w:r>
          </w:p>
        </w:tc>
        <w:tc>
          <w:tcPr>
            <w:tcW w:w="2340" w:type="dxa"/>
          </w:tcPr>
          <w:p w14:paraId="19690BEA"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Car seals are simple devices used to lock or seal a valve to prevent unauthorized operation</w:t>
            </w:r>
          </w:p>
        </w:tc>
        <w:tc>
          <w:tcPr>
            <w:tcW w:w="4860" w:type="dxa"/>
          </w:tcPr>
          <w:p w14:paraId="6DFAD7A3" w14:textId="77777777" w:rsidR="006A0109" w:rsidRPr="00CD2E62" w:rsidRDefault="006A0109" w:rsidP="0021147A">
            <w:pPr>
              <w:pStyle w:val="CellBodyText"/>
              <w:widowControl w:val="0"/>
              <w:spacing w:line="240" w:lineRule="atLeast"/>
              <w:rPr>
                <w:rFonts w:cs="Arial"/>
                <w:color w:val="222222"/>
                <w:sz w:val="22"/>
                <w:szCs w:val="32"/>
                <w:shd w:val="clear" w:color="auto" w:fill="FFFFFF"/>
              </w:rPr>
            </w:pPr>
          </w:p>
        </w:tc>
      </w:tr>
      <w:tr w:rsidR="006A0109" w:rsidRPr="00AD16BD" w14:paraId="47205C94" w14:textId="77777777" w:rsidTr="00BF5234">
        <w:trPr>
          <w:cantSplit/>
        </w:trPr>
        <w:tc>
          <w:tcPr>
            <w:tcW w:w="1957" w:type="dxa"/>
            <w:tcMar>
              <w:left w:w="57" w:type="dxa"/>
              <w:right w:w="57" w:type="dxa"/>
            </w:tcMar>
          </w:tcPr>
          <w:p w14:paraId="778BD9E5"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PI</w:t>
            </w:r>
          </w:p>
        </w:tc>
        <w:tc>
          <w:tcPr>
            <w:tcW w:w="2340" w:type="dxa"/>
          </w:tcPr>
          <w:p w14:paraId="4B331370"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Program Increment</w:t>
            </w:r>
          </w:p>
        </w:tc>
        <w:tc>
          <w:tcPr>
            <w:tcW w:w="4860" w:type="dxa"/>
          </w:tcPr>
          <w:p w14:paraId="017D833D" w14:textId="77777777" w:rsidR="006A0109" w:rsidRPr="00CD2E62" w:rsidRDefault="006A0109" w:rsidP="0021147A">
            <w:pPr>
              <w:pStyle w:val="CellBodyText"/>
              <w:widowControl w:val="0"/>
              <w:spacing w:line="240" w:lineRule="atLeast"/>
              <w:rPr>
                <w:rFonts w:cs="Arial"/>
                <w:color w:val="222222"/>
                <w:sz w:val="22"/>
                <w:szCs w:val="32"/>
                <w:shd w:val="clear" w:color="auto" w:fill="FFFFFF"/>
              </w:rPr>
            </w:pPr>
          </w:p>
        </w:tc>
      </w:tr>
      <w:tr w:rsidR="006A0109" w:rsidRPr="00AD16BD" w14:paraId="56DCC01D" w14:textId="77777777" w:rsidTr="00BF5234">
        <w:trPr>
          <w:cantSplit/>
        </w:trPr>
        <w:tc>
          <w:tcPr>
            <w:tcW w:w="1957" w:type="dxa"/>
            <w:tcMar>
              <w:left w:w="57" w:type="dxa"/>
              <w:right w:w="57" w:type="dxa"/>
            </w:tcMar>
          </w:tcPr>
          <w:p w14:paraId="3F8C740E"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VR</w:t>
            </w:r>
          </w:p>
        </w:tc>
        <w:tc>
          <w:tcPr>
            <w:tcW w:w="2340" w:type="dxa"/>
          </w:tcPr>
          <w:p w14:paraId="0A4D1DAC"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Virtual Reality</w:t>
            </w:r>
          </w:p>
        </w:tc>
        <w:tc>
          <w:tcPr>
            <w:tcW w:w="4860" w:type="dxa"/>
          </w:tcPr>
          <w:p w14:paraId="4B780821" w14:textId="77777777" w:rsidR="006A0109" w:rsidRPr="00CD2E62" w:rsidRDefault="006A0109" w:rsidP="0021147A">
            <w:pPr>
              <w:pStyle w:val="CellBodyText"/>
              <w:widowControl w:val="0"/>
              <w:spacing w:line="240" w:lineRule="atLeast"/>
              <w:rPr>
                <w:rFonts w:cs="Arial"/>
                <w:color w:val="222222"/>
                <w:sz w:val="22"/>
                <w:szCs w:val="32"/>
                <w:shd w:val="clear" w:color="auto" w:fill="FFFFFF"/>
              </w:rPr>
            </w:pPr>
          </w:p>
        </w:tc>
      </w:tr>
      <w:tr w:rsidR="006A0109" w:rsidRPr="00AD16BD" w14:paraId="5A6A433C" w14:textId="77777777" w:rsidTr="00BF5234">
        <w:trPr>
          <w:cantSplit/>
        </w:trPr>
        <w:tc>
          <w:tcPr>
            <w:tcW w:w="1957" w:type="dxa"/>
            <w:tcMar>
              <w:left w:w="57" w:type="dxa"/>
              <w:right w:w="57" w:type="dxa"/>
            </w:tcMar>
          </w:tcPr>
          <w:p w14:paraId="6DC3087A"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Tools</w:t>
            </w:r>
          </w:p>
        </w:tc>
        <w:tc>
          <w:tcPr>
            <w:tcW w:w="2340" w:type="dxa"/>
          </w:tcPr>
          <w:p w14:paraId="6E291865" w14:textId="77777777" w:rsidR="006A0109" w:rsidRPr="00CD2E62" w:rsidRDefault="006A0109" w:rsidP="0021147A">
            <w:pPr>
              <w:pStyle w:val="CellBodyText"/>
              <w:widowControl w:val="0"/>
              <w:spacing w:line="240" w:lineRule="atLeast"/>
              <w:rPr>
                <w:rFonts w:cs="Arial"/>
                <w:sz w:val="22"/>
                <w:szCs w:val="32"/>
              </w:rPr>
            </w:pPr>
            <w:r w:rsidRPr="00CD2E62">
              <w:rPr>
                <w:rFonts w:cs="Arial"/>
                <w:sz w:val="22"/>
                <w:szCs w:val="32"/>
              </w:rPr>
              <w:t>Lesson specific Tools</w:t>
            </w:r>
          </w:p>
        </w:tc>
        <w:tc>
          <w:tcPr>
            <w:tcW w:w="4860" w:type="dxa"/>
          </w:tcPr>
          <w:p w14:paraId="3999C012" w14:textId="34D98C98" w:rsidR="006A0109" w:rsidRPr="00CD2E62" w:rsidRDefault="006A0109" w:rsidP="0021147A">
            <w:pPr>
              <w:pStyle w:val="CellBodyText"/>
              <w:widowControl w:val="0"/>
              <w:spacing w:line="240" w:lineRule="atLeast"/>
              <w:rPr>
                <w:rFonts w:cs="Arial"/>
                <w:color w:val="222222"/>
                <w:sz w:val="22"/>
                <w:szCs w:val="32"/>
                <w:shd w:val="clear" w:color="auto" w:fill="FFFFFF"/>
              </w:rPr>
            </w:pPr>
            <w:r w:rsidRPr="00CD2E62">
              <w:rPr>
                <w:rFonts w:cs="Arial"/>
                <w:color w:val="222222"/>
                <w:sz w:val="22"/>
                <w:szCs w:val="32"/>
                <w:shd w:val="clear" w:color="auto" w:fill="FFFFFF"/>
              </w:rPr>
              <w:t xml:space="preserve"> The tools selected during the execution of a lesson. For example, walkie talkie, Lock out, Tag out, Nitrogen hose utility, </w:t>
            </w:r>
            <w:r w:rsidR="00355071" w:rsidRPr="00CD2E62">
              <w:rPr>
                <w:rFonts w:cs="Arial"/>
                <w:color w:val="222222"/>
                <w:sz w:val="22"/>
                <w:szCs w:val="32"/>
                <w:shd w:val="clear" w:color="auto" w:fill="FFFFFF"/>
              </w:rPr>
              <w:t>etc.</w:t>
            </w:r>
          </w:p>
        </w:tc>
      </w:tr>
    </w:tbl>
    <w:p w14:paraId="55494113" w14:textId="77777777" w:rsidR="006A0109" w:rsidRPr="00AD16BD" w:rsidRDefault="006A0109" w:rsidP="00900D7B">
      <w:pPr>
        <w:pStyle w:val="BodyText"/>
        <w:rPr>
          <w:rFonts w:ascii="Arial" w:hAnsi="Arial" w:cs="Arial"/>
        </w:rPr>
      </w:pPr>
    </w:p>
    <w:p w14:paraId="313D80AD" w14:textId="4BDDBFC5" w:rsidR="00215288" w:rsidRPr="00AD16BD" w:rsidRDefault="00215288" w:rsidP="00215288">
      <w:pPr>
        <w:pStyle w:val="Heading2"/>
        <w:rPr>
          <w:rFonts w:cs="Arial"/>
        </w:rPr>
      </w:pPr>
      <w:bookmarkStart w:id="19" w:name="_Toc103004426"/>
      <w:r w:rsidRPr="00AD16BD">
        <w:rPr>
          <w:rFonts w:cs="Arial"/>
        </w:rPr>
        <w:t>References</w:t>
      </w:r>
      <w:bookmarkEnd w:id="15"/>
      <w:bookmarkEnd w:id="19"/>
    </w:p>
    <w:p w14:paraId="1512B42C" w14:textId="0996BA07" w:rsidR="00A4324B" w:rsidRPr="00AD16BD" w:rsidRDefault="00A4324B" w:rsidP="00A4324B">
      <w:pPr>
        <w:pStyle w:val="BodyText"/>
        <w:rPr>
          <w:rFonts w:ascii="Arial" w:hAnsi="Arial" w:cs="Arial"/>
        </w:rPr>
      </w:pPr>
    </w:p>
    <w:tbl>
      <w:tblPr>
        <w:tblW w:w="9221" w:type="dxa"/>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561"/>
        <w:gridCol w:w="6660"/>
      </w:tblGrid>
      <w:tr w:rsidR="00A4324B" w:rsidRPr="00AD16BD" w14:paraId="2958C8DA" w14:textId="77777777" w:rsidTr="008B7CAC">
        <w:trPr>
          <w:cantSplit/>
          <w:tblHeader/>
        </w:trPr>
        <w:tc>
          <w:tcPr>
            <w:tcW w:w="2561"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5BCABAD6" w14:textId="77777777" w:rsidR="00A4324B" w:rsidRPr="00AD16BD" w:rsidRDefault="00A4324B" w:rsidP="0021147A">
            <w:pPr>
              <w:pStyle w:val="CellBodyText"/>
              <w:widowControl w:val="0"/>
              <w:spacing w:line="240" w:lineRule="atLeast"/>
              <w:rPr>
                <w:rFonts w:cs="Arial"/>
                <w:b/>
                <w:szCs w:val="20"/>
              </w:rPr>
            </w:pPr>
            <w:r w:rsidRPr="00AD16BD">
              <w:rPr>
                <w:rFonts w:cs="Arial"/>
                <w:b/>
                <w:szCs w:val="20"/>
              </w:rPr>
              <w:t>Reference Name</w:t>
            </w:r>
          </w:p>
        </w:tc>
        <w:tc>
          <w:tcPr>
            <w:tcW w:w="6660"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0B6E8108" w14:textId="77777777" w:rsidR="00A4324B" w:rsidRPr="00AD16BD" w:rsidRDefault="00A4324B" w:rsidP="0021147A">
            <w:pPr>
              <w:pStyle w:val="CellBodyText"/>
              <w:widowControl w:val="0"/>
              <w:spacing w:line="240" w:lineRule="atLeast"/>
              <w:rPr>
                <w:rFonts w:cs="Arial"/>
                <w:b/>
                <w:szCs w:val="20"/>
              </w:rPr>
            </w:pPr>
            <w:r w:rsidRPr="00AD16BD">
              <w:rPr>
                <w:rFonts w:cs="Arial"/>
                <w:b/>
                <w:szCs w:val="20"/>
              </w:rPr>
              <w:t>Reference can be found at:</w:t>
            </w:r>
          </w:p>
        </w:tc>
      </w:tr>
      <w:tr w:rsidR="00A4324B" w:rsidRPr="00AD16BD" w14:paraId="02DA99A1" w14:textId="77777777" w:rsidTr="008B7CAC">
        <w:trPr>
          <w:cantSplit/>
        </w:trPr>
        <w:tc>
          <w:tcPr>
            <w:tcW w:w="2561" w:type="dxa"/>
          </w:tcPr>
          <w:p w14:paraId="42726535" w14:textId="6A801E62" w:rsidR="00A4324B" w:rsidRPr="00AD16BD" w:rsidRDefault="00A4324B" w:rsidP="0021147A">
            <w:pPr>
              <w:pStyle w:val="CellBodyText"/>
              <w:widowControl w:val="0"/>
              <w:spacing w:line="240" w:lineRule="atLeast"/>
              <w:rPr>
                <w:rFonts w:cs="Arial"/>
              </w:rPr>
            </w:pPr>
            <w:r w:rsidRPr="00AD16BD">
              <w:rPr>
                <w:rFonts w:cs="Arial"/>
              </w:rPr>
              <w:t>IFS R11</w:t>
            </w:r>
            <w:r w:rsidR="006A3874">
              <w:rPr>
                <w:rFonts w:cs="Arial"/>
              </w:rPr>
              <w:t>1</w:t>
            </w:r>
            <w:r w:rsidRPr="00AD16BD">
              <w:rPr>
                <w:rFonts w:cs="Arial"/>
              </w:rPr>
              <w:t>.</w:t>
            </w:r>
            <w:r w:rsidR="006A3874">
              <w:rPr>
                <w:rFonts w:cs="Arial"/>
              </w:rPr>
              <w:t>1</w:t>
            </w:r>
            <w:r w:rsidRPr="00AD16BD">
              <w:rPr>
                <w:rFonts w:cs="Arial"/>
              </w:rPr>
              <w:t xml:space="preserve"> Requirements </w:t>
            </w:r>
          </w:p>
        </w:tc>
        <w:tc>
          <w:tcPr>
            <w:tcW w:w="6660" w:type="dxa"/>
          </w:tcPr>
          <w:p w14:paraId="39A17A38" w14:textId="1EA750B1" w:rsidR="00A4324B" w:rsidRPr="00AD16BD" w:rsidRDefault="006A3874" w:rsidP="0041269C">
            <w:pPr>
              <w:pStyle w:val="InfoBlue"/>
              <w:rPr>
                <w:rFonts w:ascii="Arial" w:hAnsi="Arial" w:cs="Arial"/>
              </w:rPr>
            </w:pPr>
            <w:r w:rsidRPr="006A3874">
              <w:rPr>
                <w:rFonts w:ascii="Arial" w:hAnsi="Arial" w:cs="Arial"/>
                <w:vanish w:val="0"/>
                <w:sz w:val="20"/>
                <w:szCs w:val="18"/>
              </w:rPr>
              <w:t>https://confluence.honeywell.com/display/CMTS/R111.1+PI+Scope</w:t>
            </w:r>
          </w:p>
        </w:tc>
      </w:tr>
      <w:tr w:rsidR="00A4324B" w:rsidRPr="00AD16BD" w14:paraId="4985A9B8" w14:textId="77777777" w:rsidTr="008B7CAC">
        <w:trPr>
          <w:cantSplit/>
        </w:trPr>
        <w:tc>
          <w:tcPr>
            <w:tcW w:w="2561" w:type="dxa"/>
          </w:tcPr>
          <w:p w14:paraId="76F780D6" w14:textId="3B674FB4" w:rsidR="00A4324B" w:rsidRPr="006A3874" w:rsidRDefault="00A4324B" w:rsidP="0021147A">
            <w:pPr>
              <w:pStyle w:val="CellBodyText"/>
              <w:widowControl w:val="0"/>
              <w:spacing w:line="240" w:lineRule="atLeast"/>
              <w:rPr>
                <w:rFonts w:cs="Arial"/>
                <w:i/>
                <w:color w:val="0000FF"/>
                <w:kern w:val="20"/>
                <w:sz w:val="20"/>
                <w:szCs w:val="18"/>
              </w:rPr>
            </w:pPr>
            <w:r w:rsidRPr="006A3874">
              <w:rPr>
                <w:rFonts w:cs="Arial"/>
              </w:rPr>
              <w:t>IFS R11</w:t>
            </w:r>
            <w:r w:rsidR="006A3874" w:rsidRPr="006A3874">
              <w:rPr>
                <w:rFonts w:cs="Arial"/>
              </w:rPr>
              <w:t>1</w:t>
            </w:r>
            <w:r w:rsidRPr="006A3874">
              <w:rPr>
                <w:rFonts w:cs="Arial"/>
              </w:rPr>
              <w:t>.</w:t>
            </w:r>
            <w:r w:rsidR="006A3874" w:rsidRPr="006A3874">
              <w:rPr>
                <w:rFonts w:cs="Arial"/>
              </w:rPr>
              <w:t>1</w:t>
            </w:r>
            <w:r w:rsidRPr="006A3874">
              <w:rPr>
                <w:rFonts w:cs="Arial"/>
              </w:rPr>
              <w:t xml:space="preserve"> Architecture</w:t>
            </w:r>
            <w:r w:rsidRPr="006A3874">
              <w:rPr>
                <w:rFonts w:cs="Arial"/>
                <w:i/>
                <w:color w:val="0000FF"/>
                <w:kern w:val="20"/>
                <w:sz w:val="20"/>
                <w:szCs w:val="18"/>
              </w:rPr>
              <w:t xml:space="preserve"> </w:t>
            </w:r>
          </w:p>
        </w:tc>
        <w:tc>
          <w:tcPr>
            <w:tcW w:w="6660" w:type="dxa"/>
          </w:tcPr>
          <w:p w14:paraId="10167B52" w14:textId="237BA731" w:rsidR="00A4324B" w:rsidRPr="006A3874" w:rsidRDefault="00AA0CB8" w:rsidP="006A3874">
            <w:pPr>
              <w:pStyle w:val="BodyText"/>
              <w:ind w:left="0"/>
              <w:rPr>
                <w:rFonts w:ascii="Arial" w:hAnsi="Arial" w:cs="Arial"/>
                <w:i/>
                <w:color w:val="0000FF"/>
                <w:sz w:val="20"/>
                <w:szCs w:val="18"/>
              </w:rPr>
            </w:pPr>
            <w:hyperlink r:id="rId8" w:history="1">
              <w:r w:rsidR="006A3874" w:rsidRPr="006A3874">
                <w:rPr>
                  <w:rFonts w:ascii="Arial" w:hAnsi="Arial" w:cs="Arial"/>
                  <w:i/>
                  <w:color w:val="0000FF"/>
                  <w:sz w:val="20"/>
                  <w:szCs w:val="18"/>
                </w:rPr>
                <w:t>https://confluence.honeywell.com/display/CMTS/03-Architecture</w:t>
              </w:r>
            </w:hyperlink>
          </w:p>
        </w:tc>
      </w:tr>
    </w:tbl>
    <w:p w14:paraId="766B614D" w14:textId="77777777" w:rsidR="00A4324B" w:rsidRPr="00AD16BD" w:rsidRDefault="00A4324B" w:rsidP="00A4324B">
      <w:pPr>
        <w:pStyle w:val="BodyText"/>
        <w:rPr>
          <w:rFonts w:ascii="Arial" w:hAnsi="Arial" w:cs="Arial"/>
        </w:rPr>
      </w:pPr>
    </w:p>
    <w:bookmarkEnd w:id="16"/>
    <w:bookmarkEnd w:id="17"/>
    <w:bookmarkEnd w:id="18"/>
    <w:p w14:paraId="1F7E3083" w14:textId="77777777" w:rsidR="00215288" w:rsidRPr="00AD16BD" w:rsidRDefault="00194D37" w:rsidP="00900D7B">
      <w:pPr>
        <w:pStyle w:val="InfoBlue"/>
        <w:rPr>
          <w:rFonts w:ascii="Arial" w:hAnsi="Arial" w:cs="Arial"/>
        </w:rPr>
      </w:pPr>
      <w:r w:rsidRPr="00AD16BD">
        <w:rPr>
          <w:rFonts w:ascii="Arial" w:hAnsi="Arial" w:cs="Arial"/>
        </w:rPr>
        <w:t xml:space="preserve">General </w:t>
      </w:r>
      <w:r w:rsidR="00215288" w:rsidRPr="00AD16BD">
        <w:rPr>
          <w:rFonts w:ascii="Arial" w:hAnsi="Arial" w:cs="Arial"/>
        </w:rPr>
        <w:t>Guidance:</w:t>
      </w:r>
    </w:p>
    <w:p w14:paraId="4717C5E4" w14:textId="77777777" w:rsidR="00CB5C7D" w:rsidRPr="00AD16BD" w:rsidRDefault="00215288" w:rsidP="00900D7B">
      <w:pPr>
        <w:pStyle w:val="InfoBlue"/>
        <w:rPr>
          <w:rFonts w:ascii="Arial" w:hAnsi="Arial" w:cs="Arial"/>
        </w:rPr>
      </w:pPr>
      <w:r w:rsidRPr="00AD16BD">
        <w:rPr>
          <w:rFonts w:ascii="Arial" w:hAnsi="Arial" w:cs="Arial"/>
        </w:rPr>
        <w:t>The author of this document shall describe in this section any external references which are deemed necessary to understanding this work product.</w:t>
      </w:r>
    </w:p>
    <w:p w14:paraId="760F8D6C" w14:textId="77777777" w:rsidR="00CB5C7D" w:rsidRPr="00AD16BD" w:rsidRDefault="00CB5C7D" w:rsidP="00900D7B">
      <w:pPr>
        <w:pStyle w:val="InfoBlue"/>
        <w:rPr>
          <w:rFonts w:ascii="Arial" w:hAnsi="Arial" w:cs="Arial"/>
        </w:rPr>
      </w:pPr>
    </w:p>
    <w:p w14:paraId="4DB16105" w14:textId="77777777" w:rsidR="00CB5C7D" w:rsidRPr="00AD16BD" w:rsidRDefault="00CB5C7D" w:rsidP="00900D7B">
      <w:pPr>
        <w:pStyle w:val="InfoBlue"/>
        <w:rPr>
          <w:rFonts w:ascii="Arial" w:hAnsi="Arial" w:cs="Arial"/>
        </w:rPr>
      </w:pPr>
      <w:r w:rsidRPr="00AD16BD">
        <w:rPr>
          <w:rFonts w:ascii="Arial" w:hAnsi="Arial" w:cs="Arial"/>
        </w:rPr>
        <w:t xml:space="preserve">[POP Guidance: Include a reference to associated subproject and submini test plans] </w:t>
      </w:r>
    </w:p>
    <w:p w14:paraId="28E3CF2A" w14:textId="77777777" w:rsidR="00CB5C7D" w:rsidRPr="00AD16BD" w:rsidRDefault="00CB5C7D" w:rsidP="00900D7B">
      <w:pPr>
        <w:pStyle w:val="InfoBlue"/>
        <w:rPr>
          <w:rFonts w:ascii="Arial" w:hAnsi="Arial" w:cs="Arial"/>
        </w:rPr>
      </w:pPr>
    </w:p>
    <w:p w14:paraId="468F49A3" w14:textId="77777777" w:rsidR="00CB5C7D" w:rsidRPr="00AD16BD" w:rsidRDefault="00CB5C7D" w:rsidP="00900D7B">
      <w:pPr>
        <w:pStyle w:val="InfoBlue"/>
        <w:rPr>
          <w:rFonts w:ascii="Arial" w:hAnsi="Arial" w:cs="Arial"/>
        </w:rPr>
      </w:pPr>
      <w:r w:rsidRPr="00AD16BD">
        <w:rPr>
          <w:rFonts w:ascii="Arial" w:hAnsi="Arial" w:cs="Arial"/>
        </w:rPr>
        <w:t xml:space="preserve">[Subproject Guidance: Include a reference to the relevant POP test plan] </w:t>
      </w:r>
    </w:p>
    <w:p w14:paraId="0208C1B8" w14:textId="77777777" w:rsidR="00CB5C7D" w:rsidRPr="00AD16BD" w:rsidRDefault="00CB5C7D" w:rsidP="00900D7B">
      <w:pPr>
        <w:pStyle w:val="InfoBlue"/>
        <w:rPr>
          <w:rFonts w:ascii="Arial" w:hAnsi="Arial" w:cs="Arial"/>
        </w:rPr>
      </w:pPr>
    </w:p>
    <w:p w14:paraId="24FC589B" w14:textId="77777777" w:rsidR="00CB5C7D" w:rsidRPr="00AD16BD" w:rsidRDefault="00CB5C7D" w:rsidP="00900D7B">
      <w:pPr>
        <w:pStyle w:val="InfoBlue"/>
        <w:rPr>
          <w:rFonts w:ascii="Arial" w:hAnsi="Arial" w:cs="Arial"/>
        </w:rPr>
      </w:pPr>
      <w:r w:rsidRPr="00AD16BD">
        <w:rPr>
          <w:rFonts w:ascii="Arial" w:hAnsi="Arial" w:cs="Arial"/>
        </w:rPr>
        <w:t>[Submini Guidance: Include a reference to the relevant POP test plan]</w:t>
      </w:r>
    </w:p>
    <w:p w14:paraId="7FE004F4" w14:textId="77777777" w:rsidR="00CB5C7D" w:rsidRPr="00AD16BD" w:rsidRDefault="00CB5C7D" w:rsidP="00900D7B">
      <w:pPr>
        <w:pStyle w:val="BodyText"/>
        <w:rPr>
          <w:rFonts w:ascii="Arial" w:hAnsi="Arial" w:cs="Arial"/>
        </w:rPr>
      </w:pPr>
    </w:p>
    <w:p w14:paraId="1D1AE795" w14:textId="0006EBBE" w:rsidR="003C5B56" w:rsidRDefault="003C5B56" w:rsidP="00900D7B">
      <w:pPr>
        <w:pStyle w:val="BodyText"/>
        <w:rPr>
          <w:rFonts w:ascii="Arial" w:hAnsi="Arial" w:cs="Arial"/>
        </w:rPr>
      </w:pPr>
    </w:p>
    <w:p w14:paraId="248E9252" w14:textId="129DA005" w:rsidR="006A3874" w:rsidRDefault="006A3874" w:rsidP="00900D7B">
      <w:pPr>
        <w:pStyle w:val="BodyText"/>
        <w:rPr>
          <w:rFonts w:ascii="Arial" w:hAnsi="Arial" w:cs="Arial"/>
        </w:rPr>
      </w:pPr>
    </w:p>
    <w:p w14:paraId="441088E1" w14:textId="495FE7E5" w:rsidR="006A3874" w:rsidRDefault="006A3874" w:rsidP="00900D7B">
      <w:pPr>
        <w:pStyle w:val="BodyText"/>
        <w:rPr>
          <w:rFonts w:ascii="Arial" w:hAnsi="Arial" w:cs="Arial"/>
        </w:rPr>
      </w:pPr>
    </w:p>
    <w:p w14:paraId="7F5012F4" w14:textId="3DF427E2" w:rsidR="006A3874" w:rsidRDefault="006A3874" w:rsidP="00900D7B">
      <w:pPr>
        <w:pStyle w:val="BodyText"/>
        <w:rPr>
          <w:rFonts w:ascii="Arial" w:hAnsi="Arial" w:cs="Arial"/>
        </w:rPr>
      </w:pPr>
    </w:p>
    <w:p w14:paraId="5AAACBB6" w14:textId="6555F150" w:rsidR="006A3874" w:rsidRDefault="006A3874" w:rsidP="00900D7B">
      <w:pPr>
        <w:pStyle w:val="BodyText"/>
        <w:rPr>
          <w:rFonts w:ascii="Arial" w:hAnsi="Arial" w:cs="Arial"/>
        </w:rPr>
      </w:pPr>
    </w:p>
    <w:p w14:paraId="2D176EFE" w14:textId="7709D372" w:rsidR="006A3874" w:rsidRDefault="006A3874" w:rsidP="00900D7B">
      <w:pPr>
        <w:pStyle w:val="BodyText"/>
        <w:rPr>
          <w:rFonts w:ascii="Arial" w:hAnsi="Arial" w:cs="Arial"/>
        </w:rPr>
      </w:pPr>
    </w:p>
    <w:p w14:paraId="4F01C010" w14:textId="11320533" w:rsidR="006A3874" w:rsidRDefault="006A3874" w:rsidP="00900D7B">
      <w:pPr>
        <w:pStyle w:val="BodyText"/>
        <w:rPr>
          <w:rFonts w:ascii="Arial" w:hAnsi="Arial" w:cs="Arial"/>
        </w:rPr>
      </w:pPr>
    </w:p>
    <w:p w14:paraId="46FE31C5" w14:textId="77777777" w:rsidR="006A3874" w:rsidRPr="00AD16BD" w:rsidRDefault="006A3874" w:rsidP="00900D7B">
      <w:pPr>
        <w:pStyle w:val="BodyText"/>
        <w:rPr>
          <w:rFonts w:ascii="Arial" w:hAnsi="Arial" w:cs="Arial"/>
        </w:rPr>
      </w:pPr>
    </w:p>
    <w:p w14:paraId="5A9A09ED" w14:textId="77777777" w:rsidR="00D23AC9" w:rsidRPr="00AD16BD" w:rsidRDefault="000B6B37" w:rsidP="00BB00FB">
      <w:pPr>
        <w:pStyle w:val="Heading1"/>
        <w:rPr>
          <w:rFonts w:cs="Arial"/>
        </w:rPr>
      </w:pPr>
      <w:bookmarkStart w:id="20" w:name="_Toc103004427"/>
      <w:bookmarkStart w:id="21" w:name="_Ref524432393"/>
      <w:bookmarkStart w:id="22" w:name="_Toc179110683"/>
      <w:bookmarkStart w:id="23" w:name="_Toc314978529"/>
      <w:bookmarkStart w:id="24" w:name="_Toc324843635"/>
      <w:bookmarkStart w:id="25" w:name="_Toc324851942"/>
      <w:bookmarkStart w:id="26" w:name="_Toc324915525"/>
      <w:bookmarkStart w:id="27" w:name="_Toc433104438"/>
      <w:r w:rsidRPr="00AD16BD">
        <w:rPr>
          <w:rFonts w:cs="Arial"/>
        </w:rPr>
        <w:lastRenderedPageBreak/>
        <w:t>Test Strategy</w:t>
      </w:r>
      <w:bookmarkEnd w:id="20"/>
      <w:r w:rsidRPr="00AD16BD">
        <w:rPr>
          <w:rFonts w:cs="Arial"/>
        </w:rPr>
        <w:t xml:space="preserve"> </w:t>
      </w:r>
      <w:bookmarkEnd w:id="21"/>
      <w:bookmarkEnd w:id="22"/>
    </w:p>
    <w:p w14:paraId="627BB7C4" w14:textId="77777777" w:rsidR="0000049F" w:rsidRPr="00AD16BD" w:rsidRDefault="00110558" w:rsidP="00900D7B">
      <w:pPr>
        <w:pStyle w:val="InfoBlue"/>
        <w:rPr>
          <w:rFonts w:ascii="Arial" w:hAnsi="Arial" w:cs="Arial"/>
        </w:rPr>
      </w:pPr>
      <w:r w:rsidRPr="00AD16BD">
        <w:rPr>
          <w:rFonts w:ascii="Arial" w:hAnsi="Arial" w:cs="Arial"/>
        </w:rPr>
        <w:t xml:space="preserve">General </w:t>
      </w:r>
      <w:r w:rsidR="0000049F" w:rsidRPr="00AD16BD">
        <w:rPr>
          <w:rFonts w:ascii="Arial" w:hAnsi="Arial" w:cs="Arial"/>
        </w:rPr>
        <w:t>Guidance:</w:t>
      </w:r>
    </w:p>
    <w:p w14:paraId="3F45BEE8" w14:textId="77777777" w:rsidR="00B45638" w:rsidRPr="00AD16BD" w:rsidRDefault="0000049F" w:rsidP="00900D7B">
      <w:pPr>
        <w:pStyle w:val="InfoBlue"/>
        <w:rPr>
          <w:rFonts w:ascii="Arial" w:hAnsi="Arial" w:cs="Arial"/>
        </w:rPr>
      </w:pPr>
      <w:r w:rsidRPr="00AD16BD">
        <w:rPr>
          <w:rFonts w:ascii="Arial" w:hAnsi="Arial" w:cs="Arial"/>
        </w:rPr>
        <w:t>This section of the Test Plan is the responsibility of the Test Analyst.</w:t>
      </w:r>
    </w:p>
    <w:p w14:paraId="71B9A8EA" w14:textId="77777777" w:rsidR="00D23AC9" w:rsidRPr="00AD16BD" w:rsidRDefault="00D23AC9" w:rsidP="00900D7B">
      <w:pPr>
        <w:pStyle w:val="InfoBlue"/>
        <w:rPr>
          <w:rFonts w:ascii="Arial" w:hAnsi="Arial" w:cs="Arial"/>
        </w:rPr>
      </w:pPr>
    </w:p>
    <w:p w14:paraId="7A9202A7" w14:textId="77777777" w:rsidR="00D23AC9" w:rsidRPr="00AD16BD" w:rsidRDefault="00D23AC9" w:rsidP="00900D7B">
      <w:pPr>
        <w:pStyle w:val="BodyText"/>
        <w:rPr>
          <w:rFonts w:ascii="Arial" w:hAnsi="Arial" w:cs="Arial"/>
        </w:rPr>
      </w:pPr>
    </w:p>
    <w:p w14:paraId="4E7CC55E" w14:textId="3C642CAE" w:rsidR="00F330F7" w:rsidRPr="00AD16BD" w:rsidRDefault="00BD436B" w:rsidP="00BB00FB">
      <w:pPr>
        <w:pStyle w:val="Heading2"/>
        <w:rPr>
          <w:rFonts w:cs="Arial"/>
        </w:rPr>
      </w:pPr>
      <w:bookmarkStart w:id="28" w:name="_Toc103004428"/>
      <w:bookmarkEnd w:id="23"/>
      <w:bookmarkEnd w:id="24"/>
      <w:bookmarkEnd w:id="25"/>
      <w:bookmarkEnd w:id="26"/>
      <w:bookmarkEnd w:id="27"/>
      <w:r w:rsidRPr="00AD16BD">
        <w:rPr>
          <w:rFonts w:cs="Arial"/>
        </w:rPr>
        <w:t xml:space="preserve">Overall </w:t>
      </w:r>
      <w:r w:rsidR="000553B7" w:rsidRPr="00AD16BD">
        <w:rPr>
          <w:rFonts w:cs="Arial"/>
        </w:rPr>
        <w:t>Test Approach</w:t>
      </w:r>
      <w:bookmarkEnd w:id="28"/>
    </w:p>
    <w:p w14:paraId="1C5E20E4" w14:textId="2E3E5AB3" w:rsidR="00F14877" w:rsidRDefault="00F14877" w:rsidP="00F14877">
      <w:pPr>
        <w:pStyle w:val="BodyText"/>
        <w:rPr>
          <w:rFonts w:ascii="Arial" w:hAnsi="Arial" w:cs="Arial"/>
        </w:rPr>
      </w:pPr>
      <w:r w:rsidRPr="00F14877">
        <w:rPr>
          <w:rFonts w:ascii="Arial" w:hAnsi="Arial" w:cs="Arial"/>
        </w:rPr>
        <w:t>The key requirements of this project which needs validation are:</w:t>
      </w:r>
    </w:p>
    <w:p w14:paraId="292A5FD8" w14:textId="574C90C0" w:rsidR="00F14877" w:rsidRDefault="00F14877" w:rsidP="00F14877">
      <w:pPr>
        <w:pStyle w:val="BodyText"/>
        <w:numPr>
          <w:ilvl w:val="0"/>
          <w:numId w:val="15"/>
        </w:numPr>
        <w:rPr>
          <w:rFonts w:ascii="Arial" w:hAnsi="Arial" w:cs="Arial"/>
        </w:rPr>
      </w:pPr>
      <w:r>
        <w:rPr>
          <w:rFonts w:ascii="Arial" w:hAnsi="Arial" w:cs="Arial"/>
        </w:rPr>
        <w:t>Stand Alone Lesson Assessment</w:t>
      </w:r>
    </w:p>
    <w:p w14:paraId="4FB57C6A" w14:textId="0CEC2CE5" w:rsidR="00F14877" w:rsidRDefault="00F14877" w:rsidP="00F14877">
      <w:pPr>
        <w:pStyle w:val="BodyText"/>
        <w:numPr>
          <w:ilvl w:val="0"/>
          <w:numId w:val="15"/>
        </w:numPr>
        <w:rPr>
          <w:rFonts w:ascii="Arial" w:hAnsi="Arial" w:cs="Arial"/>
        </w:rPr>
      </w:pPr>
      <w:r>
        <w:rPr>
          <w:rFonts w:ascii="Arial" w:hAnsi="Arial" w:cs="Arial"/>
        </w:rPr>
        <w:t>Lesson Status and Reports</w:t>
      </w:r>
    </w:p>
    <w:p w14:paraId="49D8AEE7" w14:textId="73C95330" w:rsidR="00F14877" w:rsidRDefault="00F14877" w:rsidP="00F14877">
      <w:pPr>
        <w:pStyle w:val="BodyText"/>
        <w:numPr>
          <w:ilvl w:val="0"/>
          <w:numId w:val="15"/>
        </w:numPr>
        <w:rPr>
          <w:rFonts w:ascii="Arial" w:hAnsi="Arial" w:cs="Arial"/>
        </w:rPr>
      </w:pPr>
      <w:r>
        <w:rPr>
          <w:rFonts w:ascii="Arial" w:hAnsi="Arial" w:cs="Arial"/>
        </w:rPr>
        <w:t>Stand Alone Lesson Editor</w:t>
      </w:r>
    </w:p>
    <w:p w14:paraId="0D894CBB" w14:textId="4E4D841B" w:rsidR="00F14877" w:rsidRDefault="00F14877" w:rsidP="00F14877">
      <w:pPr>
        <w:pStyle w:val="BodyText"/>
        <w:numPr>
          <w:ilvl w:val="0"/>
          <w:numId w:val="15"/>
        </w:numPr>
        <w:rPr>
          <w:rFonts w:ascii="Arial" w:hAnsi="Arial" w:cs="Arial"/>
        </w:rPr>
      </w:pPr>
      <w:r>
        <w:rPr>
          <w:rFonts w:ascii="Arial" w:hAnsi="Arial" w:cs="Arial"/>
        </w:rPr>
        <w:t>Logic Editor</w:t>
      </w:r>
    </w:p>
    <w:p w14:paraId="0ED1F094" w14:textId="4C83A3F5" w:rsidR="00F14877" w:rsidRDefault="00F14877" w:rsidP="00F14877">
      <w:pPr>
        <w:pStyle w:val="BodyText"/>
        <w:numPr>
          <w:ilvl w:val="0"/>
          <w:numId w:val="15"/>
        </w:numPr>
        <w:rPr>
          <w:rFonts w:ascii="Arial" w:hAnsi="Arial" w:cs="Arial"/>
        </w:rPr>
      </w:pPr>
      <w:r>
        <w:rPr>
          <w:rFonts w:ascii="Arial" w:hAnsi="Arial" w:cs="Arial"/>
        </w:rPr>
        <w:t>Logic Creation</w:t>
      </w:r>
    </w:p>
    <w:p w14:paraId="7135C657" w14:textId="3578B4B5" w:rsidR="00F14877" w:rsidRDefault="00F14877" w:rsidP="00F14877">
      <w:pPr>
        <w:pStyle w:val="BodyText"/>
        <w:numPr>
          <w:ilvl w:val="0"/>
          <w:numId w:val="15"/>
        </w:numPr>
        <w:rPr>
          <w:rFonts w:ascii="Arial" w:hAnsi="Arial" w:cs="Arial"/>
        </w:rPr>
      </w:pPr>
      <w:r>
        <w:rPr>
          <w:rFonts w:ascii="Arial" w:hAnsi="Arial" w:cs="Arial"/>
        </w:rPr>
        <w:t>Lesson Import/Export</w:t>
      </w:r>
    </w:p>
    <w:p w14:paraId="72B9531A" w14:textId="1B791491" w:rsidR="00F14877" w:rsidRPr="00F14877" w:rsidRDefault="00F14877" w:rsidP="00F14877">
      <w:pPr>
        <w:pStyle w:val="BodyText"/>
        <w:numPr>
          <w:ilvl w:val="0"/>
          <w:numId w:val="15"/>
        </w:numPr>
        <w:rPr>
          <w:rFonts w:ascii="Arial" w:hAnsi="Arial" w:cs="Arial"/>
        </w:rPr>
      </w:pPr>
      <w:r w:rsidRPr="00F14877">
        <w:rPr>
          <w:rFonts w:ascii="Arial" w:hAnsi="Arial" w:cs="Arial"/>
        </w:rPr>
        <w:t>Technology upgrade of Management Console from AngularJS to Angular and Unity</w:t>
      </w:r>
    </w:p>
    <w:p w14:paraId="2A115047" w14:textId="77777777" w:rsidR="000553B7" w:rsidRPr="00AD16BD" w:rsidRDefault="000553B7" w:rsidP="00900D7B">
      <w:pPr>
        <w:pStyle w:val="InfoBlue"/>
        <w:rPr>
          <w:rFonts w:ascii="Arial" w:hAnsi="Arial" w:cs="Arial"/>
        </w:rPr>
      </w:pPr>
      <w:r w:rsidRPr="00AD16BD">
        <w:rPr>
          <w:rFonts w:ascii="Arial" w:hAnsi="Arial" w:cs="Arial"/>
        </w:rPr>
        <w:t xml:space="preserve">The author of this section shall define and  update test approaches in order to answer the following questions: </w:t>
      </w:r>
    </w:p>
    <w:p w14:paraId="75416E02" w14:textId="77777777" w:rsidR="000553B7" w:rsidRPr="00AD16BD" w:rsidRDefault="000553B7" w:rsidP="00900D7B">
      <w:pPr>
        <w:pStyle w:val="InfoBlue"/>
        <w:rPr>
          <w:rFonts w:ascii="Arial" w:hAnsi="Arial" w:cs="Arial"/>
        </w:rPr>
      </w:pPr>
      <w:r w:rsidRPr="00AD16BD">
        <w:rPr>
          <w:rFonts w:ascii="Arial" w:hAnsi="Arial" w:cs="Arial"/>
        </w:rPr>
        <w:t xml:space="preserve"> What are the key quality risks for this project and how are they mitigated by testing?</w:t>
      </w:r>
    </w:p>
    <w:p w14:paraId="6A264819" w14:textId="77777777" w:rsidR="000553B7" w:rsidRPr="00AD16BD" w:rsidRDefault="000553B7" w:rsidP="00900D7B">
      <w:pPr>
        <w:pStyle w:val="InfoBlue"/>
        <w:rPr>
          <w:rFonts w:ascii="Arial" w:hAnsi="Arial" w:cs="Arial"/>
        </w:rPr>
      </w:pPr>
      <w:r w:rsidRPr="00AD16BD">
        <w:rPr>
          <w:rFonts w:ascii="Arial" w:hAnsi="Arial" w:cs="Arial"/>
        </w:rPr>
        <w:t xml:space="preserve"> What are the key considerations driving what type of testing is performed, to what extent and when it is performed? Example- Early mitigation of performance risks, late availability of release/ test environment, level of post migration testing.  </w:t>
      </w:r>
    </w:p>
    <w:p w14:paraId="59A8CD35" w14:textId="77777777" w:rsidR="000553B7" w:rsidRPr="00AD16BD" w:rsidRDefault="000553B7" w:rsidP="00900D7B">
      <w:pPr>
        <w:pStyle w:val="InfoBlue"/>
        <w:rPr>
          <w:rFonts w:ascii="Arial" w:hAnsi="Arial" w:cs="Arial"/>
        </w:rPr>
      </w:pPr>
      <w:r w:rsidRPr="00AD16BD">
        <w:rPr>
          <w:rFonts w:ascii="Arial" w:hAnsi="Arial" w:cs="Arial"/>
        </w:rPr>
        <w:t>What level of automation testing will be deployed and rationale for automating/not automating test cases?</w:t>
      </w:r>
    </w:p>
    <w:p w14:paraId="3BD55A33" w14:textId="77777777" w:rsidR="000553B7" w:rsidRPr="00AD16BD" w:rsidRDefault="000553B7" w:rsidP="00900D7B">
      <w:pPr>
        <w:pStyle w:val="InfoBlue"/>
        <w:rPr>
          <w:rFonts w:ascii="Arial" w:hAnsi="Arial" w:cs="Arial"/>
        </w:rPr>
      </w:pPr>
      <w:r w:rsidRPr="00AD16BD">
        <w:rPr>
          <w:rFonts w:ascii="Arial" w:hAnsi="Arial" w:cs="Arial"/>
        </w:rPr>
        <w:t>If product interfaces are not available to use for testing during periods in the development lifecycle, are there any plans for verifying in a simulated environment?</w:t>
      </w:r>
    </w:p>
    <w:p w14:paraId="02F2183E" w14:textId="77777777" w:rsidR="009458A7" w:rsidRPr="00AD16BD" w:rsidRDefault="009458A7" w:rsidP="009458A7">
      <w:pPr>
        <w:rPr>
          <w:rFonts w:ascii="Arial" w:hAnsi="Arial" w:cs="Arial"/>
          <w:i/>
          <w:vanish/>
          <w:color w:val="0000FF"/>
          <w:kern w:val="20"/>
          <w:szCs w:val="20"/>
        </w:rPr>
      </w:pPr>
      <w:r w:rsidRPr="00AD16BD">
        <w:rPr>
          <w:rFonts w:ascii="Arial" w:hAnsi="Arial" w:cs="Arial"/>
          <w:i/>
          <w:vanish/>
          <w:color w:val="0000FF"/>
          <w:kern w:val="20"/>
          <w:szCs w:val="20"/>
        </w:rPr>
        <w:t>Define if virtualization of test environment is planned for the project with approach and area of virtualized test environment.</w:t>
      </w:r>
    </w:p>
    <w:p w14:paraId="54107195" w14:textId="77777777" w:rsidR="00164F7A" w:rsidRPr="00AD16BD" w:rsidRDefault="00164F7A" w:rsidP="00BB00FB">
      <w:pPr>
        <w:pStyle w:val="Heading2"/>
        <w:rPr>
          <w:rFonts w:cs="Arial"/>
        </w:rPr>
      </w:pPr>
      <w:bookmarkStart w:id="29" w:name="_Test_criteria_for"/>
      <w:bookmarkStart w:id="30" w:name="_Toc103004429"/>
      <w:bookmarkEnd w:id="29"/>
      <w:r w:rsidRPr="00AD16BD">
        <w:rPr>
          <w:rFonts w:cs="Arial"/>
        </w:rPr>
        <w:t>Test criteria for risk mitigation</w:t>
      </w:r>
      <w:r w:rsidR="00E62BA4" w:rsidRPr="00AD16BD">
        <w:rPr>
          <w:rFonts w:cs="Arial"/>
        </w:rPr>
        <w:t xml:space="preserve"> in Elaboration</w:t>
      </w:r>
      <w:bookmarkEnd w:id="30"/>
    </w:p>
    <w:p w14:paraId="15E24FF3" w14:textId="77777777" w:rsidR="00164F7A" w:rsidRPr="00AD16BD" w:rsidRDefault="00164F7A" w:rsidP="00164F7A">
      <w:pPr>
        <w:pStyle w:val="BodyText"/>
        <w:rPr>
          <w:rFonts w:ascii="Arial" w:hAnsi="Arial" w:cs="Arial"/>
        </w:rPr>
      </w:pPr>
    </w:p>
    <w:p w14:paraId="4A33058E" w14:textId="5F35FE40" w:rsidR="00FC5112" w:rsidRPr="00AD16BD" w:rsidRDefault="00D33543" w:rsidP="00FC5112">
      <w:pPr>
        <w:pStyle w:val="BodyText"/>
        <w:rPr>
          <w:rFonts w:ascii="Arial" w:hAnsi="Arial" w:cs="Arial"/>
        </w:rPr>
      </w:pPr>
      <w:r w:rsidRPr="00AD16BD">
        <w:rPr>
          <w:rFonts w:ascii="Arial" w:hAnsi="Arial" w:cs="Arial"/>
        </w:rPr>
        <w:t xml:space="preserve">This section describes the </w:t>
      </w:r>
      <w:r w:rsidR="00625529" w:rsidRPr="00AD16BD">
        <w:rPr>
          <w:rFonts w:ascii="Arial" w:hAnsi="Arial" w:cs="Arial"/>
        </w:rPr>
        <w:t>technical risks registered in JIRA for IFS R1</w:t>
      </w:r>
      <w:r w:rsidR="009F11B6" w:rsidRPr="00AD16BD">
        <w:rPr>
          <w:rFonts w:ascii="Arial" w:hAnsi="Arial" w:cs="Arial"/>
        </w:rPr>
        <w:t>1</w:t>
      </w:r>
      <w:r w:rsidR="00F14877">
        <w:rPr>
          <w:rFonts w:ascii="Arial" w:hAnsi="Arial" w:cs="Arial"/>
        </w:rPr>
        <w:t>1</w:t>
      </w:r>
      <w:r w:rsidR="009F11B6" w:rsidRPr="00AD16BD">
        <w:rPr>
          <w:rFonts w:ascii="Arial" w:hAnsi="Arial" w:cs="Arial"/>
        </w:rPr>
        <w:t>.</w:t>
      </w:r>
      <w:r w:rsidR="00F14877">
        <w:rPr>
          <w:rFonts w:ascii="Arial" w:hAnsi="Arial" w:cs="Arial"/>
        </w:rPr>
        <w:t>1</w:t>
      </w:r>
      <w:r w:rsidR="00625529" w:rsidRPr="00AD16BD">
        <w:rPr>
          <w:rFonts w:ascii="Arial" w:hAnsi="Arial" w:cs="Arial"/>
        </w:rPr>
        <w:t xml:space="preserve"> and what tests were done to mitigate them in elaboration/definition phase. </w:t>
      </w:r>
    </w:p>
    <w:p w14:paraId="53D34CBF" w14:textId="77777777" w:rsidR="001737E0" w:rsidRPr="00AD16BD" w:rsidRDefault="001737E0" w:rsidP="00EF63FA">
      <w:pPr>
        <w:pStyle w:val="BodyText"/>
        <w:ind w:left="0"/>
        <w:rPr>
          <w:rFonts w:ascii="Arial" w:hAnsi="Arial" w:cs="Arial"/>
        </w:rPr>
      </w:pPr>
    </w:p>
    <w:tbl>
      <w:tblPr>
        <w:tblW w:w="9537" w:type="dxa"/>
        <w:tblInd w:w="538" w:type="dxa"/>
        <w:tblLook w:val="04A0" w:firstRow="1" w:lastRow="0" w:firstColumn="1" w:lastColumn="0" w:noHBand="0" w:noVBand="1"/>
      </w:tblPr>
      <w:tblGrid>
        <w:gridCol w:w="1433"/>
        <w:gridCol w:w="2969"/>
        <w:gridCol w:w="2410"/>
        <w:gridCol w:w="2725"/>
      </w:tblGrid>
      <w:tr w:rsidR="00F4036F" w:rsidRPr="00AD16BD" w14:paraId="0265C764" w14:textId="35281F7D"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9DD808" w14:textId="21912333" w:rsidR="00185480" w:rsidRPr="00AD16BD" w:rsidRDefault="00185480">
            <w:pPr>
              <w:jc w:val="center"/>
              <w:rPr>
                <w:rFonts w:ascii="Arial" w:hAnsi="Arial" w:cs="Arial"/>
                <w:b/>
                <w:bCs/>
                <w:color w:val="000000"/>
                <w:sz w:val="20"/>
                <w:szCs w:val="20"/>
              </w:rPr>
            </w:pPr>
            <w:r w:rsidRPr="00AD16BD">
              <w:rPr>
                <w:rFonts w:ascii="Arial" w:hAnsi="Arial" w:cs="Arial"/>
                <w:b/>
                <w:bCs/>
                <w:color w:val="000000"/>
                <w:sz w:val="20"/>
                <w:szCs w:val="20"/>
              </w:rPr>
              <w:t>Risk</w:t>
            </w:r>
            <w:r w:rsidR="00BB1839">
              <w:rPr>
                <w:rFonts w:ascii="Arial" w:hAnsi="Arial" w:cs="Arial"/>
                <w:b/>
                <w:bCs/>
                <w:color w:val="000000"/>
                <w:sz w:val="20"/>
                <w:szCs w:val="20"/>
              </w:rPr>
              <w:t xml:space="preserve"> JIRA ID</w:t>
            </w:r>
          </w:p>
        </w:tc>
        <w:tc>
          <w:tcPr>
            <w:tcW w:w="2724" w:type="dxa"/>
            <w:tcBorders>
              <w:top w:val="single" w:sz="4" w:space="0" w:color="auto"/>
              <w:left w:val="nil"/>
              <w:bottom w:val="single" w:sz="4" w:space="0" w:color="auto"/>
              <w:right w:val="single" w:sz="4" w:space="0" w:color="auto"/>
            </w:tcBorders>
            <w:shd w:val="clear" w:color="auto" w:fill="auto"/>
            <w:vAlign w:val="center"/>
            <w:hideMark/>
          </w:tcPr>
          <w:p w14:paraId="7C756319" w14:textId="77777777" w:rsidR="00185480" w:rsidRPr="00AD16BD" w:rsidRDefault="00185480">
            <w:pPr>
              <w:jc w:val="center"/>
              <w:rPr>
                <w:rFonts w:ascii="Arial" w:hAnsi="Arial" w:cs="Arial"/>
                <w:b/>
                <w:bCs/>
                <w:color w:val="000000"/>
                <w:sz w:val="20"/>
                <w:szCs w:val="20"/>
              </w:rPr>
            </w:pPr>
            <w:r w:rsidRPr="00AD16BD">
              <w:rPr>
                <w:rFonts w:ascii="Arial" w:hAnsi="Arial" w:cs="Arial"/>
                <w:b/>
                <w:bCs/>
                <w:color w:val="000000"/>
                <w:sz w:val="20"/>
                <w:szCs w:val="20"/>
              </w:rPr>
              <w:t>Risk Description</w:t>
            </w:r>
          </w:p>
        </w:tc>
        <w:tc>
          <w:tcPr>
            <w:tcW w:w="2479" w:type="dxa"/>
            <w:tcBorders>
              <w:top w:val="single" w:sz="4" w:space="0" w:color="auto"/>
              <w:left w:val="nil"/>
              <w:bottom w:val="single" w:sz="4" w:space="0" w:color="auto"/>
              <w:right w:val="single" w:sz="4" w:space="0" w:color="auto"/>
            </w:tcBorders>
            <w:shd w:val="clear" w:color="auto" w:fill="auto"/>
            <w:vAlign w:val="center"/>
            <w:hideMark/>
          </w:tcPr>
          <w:p w14:paraId="3E67BF21" w14:textId="1B2A1457" w:rsidR="00185480" w:rsidRPr="00AD16BD" w:rsidRDefault="00BB1839" w:rsidP="0099572B">
            <w:pPr>
              <w:rPr>
                <w:rFonts w:ascii="Arial" w:hAnsi="Arial" w:cs="Arial"/>
                <w:b/>
                <w:bCs/>
                <w:color w:val="000000"/>
                <w:sz w:val="20"/>
                <w:szCs w:val="20"/>
              </w:rPr>
            </w:pPr>
            <w:r>
              <w:rPr>
                <w:rFonts w:ascii="Arial" w:hAnsi="Arial" w:cs="Arial"/>
                <w:b/>
                <w:bCs/>
                <w:color w:val="000000"/>
                <w:sz w:val="20"/>
                <w:szCs w:val="20"/>
              </w:rPr>
              <w:t>Technical Response for mitigation</w:t>
            </w:r>
          </w:p>
        </w:tc>
        <w:tc>
          <w:tcPr>
            <w:tcW w:w="2841" w:type="dxa"/>
            <w:tcBorders>
              <w:top w:val="single" w:sz="4" w:space="0" w:color="auto"/>
              <w:left w:val="nil"/>
              <w:bottom w:val="single" w:sz="4" w:space="0" w:color="auto"/>
              <w:right w:val="single" w:sz="4" w:space="0" w:color="auto"/>
            </w:tcBorders>
            <w:vAlign w:val="center"/>
          </w:tcPr>
          <w:p w14:paraId="5F4CC896" w14:textId="643E3ABB" w:rsidR="00185480" w:rsidRDefault="00185480" w:rsidP="0099572B">
            <w:pPr>
              <w:rPr>
                <w:rFonts w:ascii="Arial" w:hAnsi="Arial" w:cs="Arial"/>
                <w:b/>
                <w:bCs/>
                <w:color w:val="000000"/>
                <w:sz w:val="20"/>
                <w:szCs w:val="20"/>
              </w:rPr>
            </w:pPr>
            <w:r>
              <w:rPr>
                <w:rFonts w:ascii="Arial" w:hAnsi="Arial" w:cs="Arial"/>
                <w:b/>
                <w:bCs/>
                <w:color w:val="000000"/>
                <w:sz w:val="20"/>
                <w:szCs w:val="20"/>
              </w:rPr>
              <w:t>Test Approach</w:t>
            </w:r>
          </w:p>
        </w:tc>
      </w:tr>
      <w:tr w:rsidR="00F4036F" w:rsidRPr="00AD16BD" w14:paraId="35653BEF" w14:textId="4711FA79"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5F52B184" w14:textId="77777777" w:rsidR="00BB1839" w:rsidRDefault="00AA0CB8" w:rsidP="00BB1839">
            <w:pPr>
              <w:shd w:val="clear" w:color="auto" w:fill="FFFFFF"/>
              <w:rPr>
                <w:rFonts w:ascii="Segoe UI" w:hAnsi="Segoe UI" w:cs="Segoe UI"/>
                <w:color w:val="172B4D"/>
                <w:sz w:val="21"/>
                <w:szCs w:val="21"/>
              </w:rPr>
            </w:pPr>
            <w:hyperlink r:id="rId9" w:history="1">
              <w:r w:rsidR="00BB1839">
                <w:rPr>
                  <w:rStyle w:val="Hyperlink"/>
                  <w:rFonts w:ascii="Segoe UI" w:hAnsi="Segoe UI" w:cs="Segoe UI"/>
                  <w:color w:val="0052CC"/>
                  <w:sz w:val="21"/>
                  <w:szCs w:val="21"/>
                </w:rPr>
                <w:t>RMTS-10990</w:t>
              </w:r>
            </w:hyperlink>
          </w:p>
          <w:p w14:paraId="0146E990" w14:textId="77777777" w:rsidR="00185480" w:rsidRPr="00AD16BD" w:rsidRDefault="00185480" w:rsidP="0099572B">
            <w:pPr>
              <w:jc w:val="center"/>
              <w:rPr>
                <w:rFonts w:ascii="Arial" w:hAnsi="Arial" w:cs="Arial"/>
                <w:color w:val="000000"/>
                <w:sz w:val="20"/>
                <w:szCs w:val="20"/>
              </w:rPr>
            </w:pPr>
          </w:p>
        </w:tc>
        <w:tc>
          <w:tcPr>
            <w:tcW w:w="2724" w:type="dxa"/>
            <w:tcBorders>
              <w:top w:val="single" w:sz="4" w:space="0" w:color="auto"/>
              <w:left w:val="nil"/>
              <w:bottom w:val="single" w:sz="4" w:space="0" w:color="auto"/>
              <w:right w:val="single" w:sz="4" w:space="0" w:color="auto"/>
            </w:tcBorders>
            <w:shd w:val="clear" w:color="auto" w:fill="auto"/>
            <w:vAlign w:val="center"/>
          </w:tcPr>
          <w:p w14:paraId="187ADC9B" w14:textId="4A4D9F41" w:rsidR="00185480" w:rsidRPr="004A37B8" w:rsidRDefault="00BB1839" w:rsidP="005037AB">
            <w:pPr>
              <w:shd w:val="clear" w:color="auto" w:fill="FFFFFF"/>
              <w:rPr>
                <w:rFonts w:ascii="Arial" w:hAnsi="Arial" w:cs="Arial"/>
                <w:color w:val="000000" w:themeColor="text1"/>
                <w:sz w:val="22"/>
                <w:szCs w:val="22"/>
              </w:rPr>
            </w:pPr>
            <w:r w:rsidRPr="004A37B8">
              <w:rPr>
                <w:rFonts w:ascii="Arial" w:hAnsi="Arial" w:cs="Arial"/>
                <w:color w:val="000000" w:themeColor="text1"/>
                <w:sz w:val="22"/>
                <w:szCs w:val="22"/>
                <w:shd w:val="clear" w:color="auto" w:fill="FFFFFF"/>
              </w:rPr>
              <w:t>MRTK support for building IFS client for Oculus, VIVE and other devices may have limitations to take advantage of all device capabilities</w:t>
            </w:r>
            <w:r w:rsidR="004A37B8" w:rsidRPr="004A37B8">
              <w:rPr>
                <w:rFonts w:ascii="Arial" w:hAnsi="Arial" w:cs="Arial"/>
                <w:color w:val="000000" w:themeColor="text1"/>
                <w:sz w:val="22"/>
                <w:szCs w:val="22"/>
                <w:shd w:val="clear" w:color="auto" w:fill="FFFFFF"/>
              </w:rPr>
              <w:t>.</w:t>
            </w:r>
          </w:p>
        </w:tc>
        <w:tc>
          <w:tcPr>
            <w:tcW w:w="2479" w:type="dxa"/>
            <w:tcBorders>
              <w:top w:val="single" w:sz="4" w:space="0" w:color="auto"/>
              <w:left w:val="nil"/>
              <w:bottom w:val="single" w:sz="4" w:space="0" w:color="auto"/>
              <w:right w:val="single" w:sz="4" w:space="0" w:color="auto"/>
            </w:tcBorders>
            <w:shd w:val="clear" w:color="auto" w:fill="auto"/>
            <w:vAlign w:val="center"/>
          </w:tcPr>
          <w:p w14:paraId="1D39CD5F" w14:textId="04E0CAD7" w:rsidR="00BB1839" w:rsidRPr="004A37B8" w:rsidRDefault="00BB1839" w:rsidP="00BB1839">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Explore native Steam VR capabilities and compare with MRTK based capabilities</w:t>
            </w:r>
            <w:r w:rsidR="004A37B8" w:rsidRPr="004A37B8">
              <w:rPr>
                <w:rFonts w:ascii="Arial" w:hAnsi="Arial" w:cs="Arial"/>
                <w:color w:val="000000" w:themeColor="text1"/>
                <w:sz w:val="22"/>
                <w:szCs w:val="22"/>
              </w:rPr>
              <w:t>.</w:t>
            </w:r>
          </w:p>
          <w:p w14:paraId="3C6DEEFE" w14:textId="3ED25227" w:rsidR="00185480" w:rsidRPr="004A37B8" w:rsidRDefault="00BB1839" w:rsidP="00BB1839">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Make a choice based on the tradeoffs</w:t>
            </w:r>
            <w:r w:rsidR="004A37B8" w:rsidRPr="004A37B8">
              <w:rPr>
                <w:rFonts w:ascii="Arial" w:hAnsi="Arial" w:cs="Arial"/>
                <w:color w:val="000000" w:themeColor="text1"/>
                <w:sz w:val="22"/>
                <w:szCs w:val="22"/>
              </w:rPr>
              <w:t>.</w:t>
            </w:r>
          </w:p>
        </w:tc>
        <w:tc>
          <w:tcPr>
            <w:tcW w:w="2841" w:type="dxa"/>
            <w:tcBorders>
              <w:top w:val="single" w:sz="4" w:space="0" w:color="auto"/>
              <w:left w:val="nil"/>
              <w:bottom w:val="single" w:sz="4" w:space="0" w:color="auto"/>
              <w:right w:val="single" w:sz="4" w:space="0" w:color="auto"/>
            </w:tcBorders>
            <w:vAlign w:val="center"/>
          </w:tcPr>
          <w:p w14:paraId="17C2C6E8" w14:textId="75F96EF7" w:rsidR="00185480" w:rsidRPr="004A37B8" w:rsidRDefault="00BB1839" w:rsidP="00FC5112">
            <w:pPr>
              <w:rPr>
                <w:rFonts w:ascii="Arial" w:hAnsi="Arial" w:cs="Arial"/>
                <w:color w:val="000000" w:themeColor="text1"/>
                <w:sz w:val="22"/>
                <w:szCs w:val="22"/>
              </w:rPr>
            </w:pPr>
            <w:r w:rsidRPr="004A37B8">
              <w:rPr>
                <w:rFonts w:ascii="Arial" w:hAnsi="Arial" w:cs="Arial"/>
                <w:color w:val="000000" w:themeColor="text1"/>
                <w:sz w:val="22"/>
                <w:szCs w:val="22"/>
                <w:shd w:val="clear" w:color="auto" w:fill="FFFFFF"/>
              </w:rPr>
              <w:t>Test IFS Client on Oculus and VIVE devices - atleast basic features</w:t>
            </w:r>
          </w:p>
        </w:tc>
      </w:tr>
      <w:tr w:rsidR="00F4036F" w:rsidRPr="00AD16BD" w14:paraId="40442124" w14:textId="7D79CDED"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131BA061" w14:textId="77777777" w:rsidR="00742DD1" w:rsidRDefault="00AA0CB8" w:rsidP="00742DD1">
            <w:pPr>
              <w:shd w:val="clear" w:color="auto" w:fill="FFFFFF"/>
              <w:rPr>
                <w:rFonts w:ascii="Segoe UI" w:hAnsi="Segoe UI" w:cs="Segoe UI"/>
                <w:color w:val="172B4D"/>
                <w:sz w:val="21"/>
                <w:szCs w:val="21"/>
              </w:rPr>
            </w:pPr>
            <w:hyperlink r:id="rId10" w:history="1">
              <w:r w:rsidR="00742DD1">
                <w:rPr>
                  <w:rStyle w:val="Hyperlink"/>
                  <w:rFonts w:ascii="Segoe UI" w:hAnsi="Segoe UI" w:cs="Segoe UI"/>
                  <w:color w:val="0052CC"/>
                  <w:sz w:val="21"/>
                  <w:szCs w:val="21"/>
                </w:rPr>
                <w:t>RMTS-10994</w:t>
              </w:r>
            </w:hyperlink>
          </w:p>
          <w:p w14:paraId="2997727D" w14:textId="77777777" w:rsidR="00185480" w:rsidRPr="00AD16BD" w:rsidRDefault="00185480" w:rsidP="00FC5112">
            <w:pPr>
              <w:shd w:val="clear" w:color="auto" w:fill="FFFFFF"/>
              <w:rPr>
                <w:rFonts w:ascii="Arial" w:hAnsi="Arial" w:cs="Arial"/>
              </w:rPr>
            </w:pPr>
          </w:p>
        </w:tc>
        <w:tc>
          <w:tcPr>
            <w:tcW w:w="2724" w:type="dxa"/>
            <w:tcBorders>
              <w:top w:val="single" w:sz="4" w:space="0" w:color="auto"/>
              <w:left w:val="nil"/>
              <w:bottom w:val="single" w:sz="4" w:space="0" w:color="auto"/>
              <w:right w:val="single" w:sz="4" w:space="0" w:color="auto"/>
            </w:tcBorders>
            <w:shd w:val="clear" w:color="auto" w:fill="auto"/>
            <w:vAlign w:val="center"/>
          </w:tcPr>
          <w:p w14:paraId="320FF6DC" w14:textId="15DAC5BE" w:rsidR="00185480" w:rsidRPr="004A37B8" w:rsidRDefault="00742DD1" w:rsidP="00742DD1">
            <w:pPr>
              <w:shd w:val="clear" w:color="auto" w:fill="FFFFFF"/>
              <w:rPr>
                <w:rFonts w:ascii="Arial" w:hAnsi="Arial" w:cs="Arial"/>
                <w:color w:val="000000" w:themeColor="text1"/>
                <w:sz w:val="22"/>
                <w:szCs w:val="22"/>
              </w:rPr>
            </w:pPr>
            <w:r w:rsidRPr="004A37B8">
              <w:rPr>
                <w:rFonts w:ascii="Arial" w:hAnsi="Arial" w:cs="Arial"/>
                <w:color w:val="000000" w:themeColor="text1"/>
                <w:sz w:val="22"/>
                <w:szCs w:val="22"/>
                <w:shd w:val="clear" w:color="auto" w:fill="FFFFFF"/>
              </w:rPr>
              <w:t>Voice over of dynamic animation with proper timing may not be achievable with the current plug-in of text to speech converter</w:t>
            </w:r>
            <w:r w:rsidR="004A37B8" w:rsidRPr="004A37B8">
              <w:rPr>
                <w:rFonts w:ascii="Arial" w:hAnsi="Arial" w:cs="Arial"/>
                <w:color w:val="000000" w:themeColor="text1"/>
                <w:sz w:val="22"/>
                <w:szCs w:val="22"/>
                <w:shd w:val="clear" w:color="auto" w:fill="FFFFFF"/>
              </w:rPr>
              <w:t>.</w:t>
            </w:r>
          </w:p>
        </w:tc>
        <w:tc>
          <w:tcPr>
            <w:tcW w:w="2479" w:type="dxa"/>
            <w:tcBorders>
              <w:top w:val="single" w:sz="4" w:space="0" w:color="auto"/>
              <w:left w:val="nil"/>
              <w:bottom w:val="single" w:sz="4" w:space="0" w:color="auto"/>
              <w:right w:val="single" w:sz="4" w:space="0" w:color="auto"/>
            </w:tcBorders>
            <w:shd w:val="clear" w:color="auto" w:fill="auto"/>
            <w:vAlign w:val="center"/>
          </w:tcPr>
          <w:p w14:paraId="297E1A68" w14:textId="25A676EA" w:rsidR="00185480" w:rsidRPr="004A37B8" w:rsidRDefault="00742DD1" w:rsidP="00FC5112">
            <w:pPr>
              <w:rPr>
                <w:rFonts w:ascii="Arial" w:hAnsi="Arial" w:cs="Arial"/>
                <w:color w:val="000000" w:themeColor="text1"/>
                <w:sz w:val="22"/>
                <w:szCs w:val="22"/>
              </w:rPr>
            </w:pPr>
            <w:r w:rsidRPr="004A37B8">
              <w:rPr>
                <w:rFonts w:ascii="Arial" w:hAnsi="Arial" w:cs="Arial"/>
                <w:color w:val="000000" w:themeColor="text1"/>
                <w:sz w:val="22"/>
                <w:szCs w:val="22"/>
                <w:shd w:val="clear" w:color="auto" w:fill="FFFFFF"/>
              </w:rPr>
              <w:t>Explore the usage of text to speech plug-in to drive the on-demand execution based on input script file for the voice over narration</w:t>
            </w:r>
            <w:r w:rsidR="004A37B8" w:rsidRPr="004A37B8">
              <w:rPr>
                <w:rFonts w:ascii="Arial" w:hAnsi="Arial" w:cs="Arial"/>
                <w:color w:val="000000" w:themeColor="text1"/>
                <w:sz w:val="22"/>
                <w:szCs w:val="22"/>
                <w:shd w:val="clear" w:color="auto" w:fill="FFFFFF"/>
              </w:rPr>
              <w:t>.</w:t>
            </w:r>
            <w:r w:rsidRPr="004A37B8">
              <w:rPr>
                <w:rFonts w:ascii="Arial" w:hAnsi="Arial" w:cs="Arial"/>
                <w:color w:val="000000" w:themeColor="text1"/>
                <w:sz w:val="22"/>
                <w:szCs w:val="22"/>
                <w:shd w:val="clear" w:color="auto" w:fill="FFFFFF"/>
              </w:rPr>
              <w:t> </w:t>
            </w:r>
          </w:p>
        </w:tc>
        <w:tc>
          <w:tcPr>
            <w:tcW w:w="2841" w:type="dxa"/>
            <w:tcBorders>
              <w:top w:val="single" w:sz="4" w:space="0" w:color="auto"/>
              <w:left w:val="nil"/>
              <w:bottom w:val="single" w:sz="4" w:space="0" w:color="auto"/>
              <w:right w:val="single" w:sz="4" w:space="0" w:color="auto"/>
            </w:tcBorders>
            <w:vAlign w:val="center"/>
          </w:tcPr>
          <w:p w14:paraId="44DE004C" w14:textId="0FAA88A7" w:rsidR="00185480" w:rsidRPr="004A37B8" w:rsidRDefault="00742DD1" w:rsidP="00FC5112">
            <w:pPr>
              <w:rPr>
                <w:rFonts w:ascii="Arial" w:hAnsi="Arial" w:cs="Arial"/>
                <w:color w:val="000000" w:themeColor="text1"/>
                <w:sz w:val="22"/>
                <w:szCs w:val="22"/>
              </w:rPr>
            </w:pPr>
            <w:r w:rsidRPr="004A37B8">
              <w:rPr>
                <w:rFonts w:ascii="Arial" w:hAnsi="Arial" w:cs="Arial"/>
                <w:color w:val="000000" w:themeColor="text1"/>
                <w:sz w:val="22"/>
                <w:szCs w:val="22"/>
                <w:shd w:val="clear" w:color="auto" w:fill="FFFFFF"/>
              </w:rPr>
              <w:t xml:space="preserve">Test voice over of 1 selected dynamic animation which has </w:t>
            </w:r>
            <w:r w:rsidR="00564920" w:rsidRPr="004A37B8">
              <w:rPr>
                <w:rFonts w:ascii="Arial" w:hAnsi="Arial" w:cs="Arial"/>
                <w:color w:val="000000" w:themeColor="text1"/>
                <w:sz w:val="22"/>
                <w:szCs w:val="22"/>
                <w:shd w:val="clear" w:color="auto" w:fill="FFFFFF"/>
              </w:rPr>
              <w:t>timing-based</w:t>
            </w:r>
            <w:r w:rsidRPr="004A37B8">
              <w:rPr>
                <w:rFonts w:ascii="Arial" w:hAnsi="Arial" w:cs="Arial"/>
                <w:color w:val="000000" w:themeColor="text1"/>
                <w:sz w:val="22"/>
                <w:szCs w:val="22"/>
                <w:shd w:val="clear" w:color="auto" w:fill="FFFFFF"/>
              </w:rPr>
              <w:t xml:space="preserve"> narration</w:t>
            </w:r>
          </w:p>
        </w:tc>
      </w:tr>
      <w:tr w:rsidR="00742DD1" w:rsidRPr="00AD16BD" w14:paraId="3D9533C6" w14:textId="77777777"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796FC2AF" w14:textId="77777777" w:rsidR="00742DD1" w:rsidRDefault="00AA0CB8" w:rsidP="00742DD1">
            <w:pPr>
              <w:shd w:val="clear" w:color="auto" w:fill="FFFFFF"/>
              <w:rPr>
                <w:rFonts w:ascii="Segoe UI" w:hAnsi="Segoe UI" w:cs="Segoe UI"/>
                <w:color w:val="172B4D"/>
                <w:sz w:val="21"/>
                <w:szCs w:val="21"/>
              </w:rPr>
            </w:pPr>
            <w:hyperlink r:id="rId11" w:history="1">
              <w:r w:rsidR="00742DD1">
                <w:rPr>
                  <w:rStyle w:val="Hyperlink"/>
                  <w:rFonts w:ascii="Segoe UI" w:hAnsi="Segoe UI" w:cs="Segoe UI"/>
                  <w:color w:val="0052CC"/>
                  <w:sz w:val="21"/>
                  <w:szCs w:val="21"/>
                </w:rPr>
                <w:t>RMTS-10995</w:t>
              </w:r>
            </w:hyperlink>
          </w:p>
          <w:p w14:paraId="021F1C42" w14:textId="77777777" w:rsidR="00742DD1" w:rsidRDefault="00742DD1" w:rsidP="00742DD1">
            <w:pPr>
              <w:shd w:val="clear" w:color="auto" w:fill="FFFFFF"/>
              <w:rPr>
                <w:rFonts w:ascii="Segoe UI" w:hAnsi="Segoe UI" w:cs="Segoe UI"/>
                <w:color w:val="172B4D"/>
                <w:sz w:val="21"/>
                <w:szCs w:val="21"/>
              </w:rPr>
            </w:pPr>
          </w:p>
        </w:tc>
        <w:tc>
          <w:tcPr>
            <w:tcW w:w="2724" w:type="dxa"/>
            <w:tcBorders>
              <w:top w:val="single" w:sz="4" w:space="0" w:color="auto"/>
              <w:left w:val="nil"/>
              <w:bottom w:val="single" w:sz="4" w:space="0" w:color="auto"/>
              <w:right w:val="single" w:sz="4" w:space="0" w:color="auto"/>
            </w:tcBorders>
            <w:shd w:val="clear" w:color="auto" w:fill="auto"/>
            <w:vAlign w:val="center"/>
          </w:tcPr>
          <w:p w14:paraId="7E8BCFAA" w14:textId="215F0EE8" w:rsidR="00742DD1" w:rsidRPr="004A37B8" w:rsidRDefault="00742DD1" w:rsidP="00742DD1">
            <w:pPr>
              <w:shd w:val="clear" w:color="auto" w:fill="FFFFFF"/>
              <w:rPr>
                <w:rFonts w:ascii="Arial" w:hAnsi="Arial" w:cs="Arial"/>
                <w:color w:val="000000" w:themeColor="text1"/>
                <w:sz w:val="22"/>
                <w:szCs w:val="22"/>
                <w:shd w:val="clear" w:color="auto" w:fill="FFFFFF"/>
              </w:rPr>
            </w:pPr>
            <w:r w:rsidRPr="004A37B8">
              <w:rPr>
                <w:rFonts w:ascii="Arial" w:hAnsi="Arial" w:cs="Arial"/>
                <w:color w:val="000000" w:themeColor="text1"/>
                <w:sz w:val="22"/>
                <w:szCs w:val="22"/>
                <w:shd w:val="clear" w:color="auto" w:fill="FFFFFF"/>
              </w:rPr>
              <w:t>Sandboxed simulation run time environment in Service Fabric to execute multiple standalone simulation logic modules may impact other simulation based executions like control system device simulation, safety system device simulation, OTS communication, etc.  </w:t>
            </w:r>
          </w:p>
        </w:tc>
        <w:tc>
          <w:tcPr>
            <w:tcW w:w="2479" w:type="dxa"/>
            <w:tcBorders>
              <w:top w:val="single" w:sz="4" w:space="0" w:color="auto"/>
              <w:left w:val="nil"/>
              <w:bottom w:val="single" w:sz="4" w:space="0" w:color="auto"/>
              <w:right w:val="single" w:sz="4" w:space="0" w:color="auto"/>
            </w:tcBorders>
            <w:shd w:val="clear" w:color="auto" w:fill="auto"/>
            <w:vAlign w:val="center"/>
          </w:tcPr>
          <w:p w14:paraId="504CD4DF" w14:textId="3DDFCCAD" w:rsidR="00742DD1" w:rsidRPr="004A37B8" w:rsidRDefault="00742DD1" w:rsidP="00742DD1">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Define simulation logic module schema which should be extensible for future enhancements. Design a scalable micro service to run various simulation logic modules in parallel. Design the micro service to be independent of existing micro services</w:t>
            </w:r>
          </w:p>
          <w:p w14:paraId="54AAA13B" w14:textId="6351EBDA" w:rsidR="00742DD1" w:rsidRPr="004A37B8" w:rsidRDefault="00742DD1" w:rsidP="00742DD1">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lastRenderedPageBreak/>
              <w:t>Set a limit on the number of parallel executions that can be supported</w:t>
            </w:r>
          </w:p>
        </w:tc>
        <w:tc>
          <w:tcPr>
            <w:tcW w:w="2841" w:type="dxa"/>
            <w:tcBorders>
              <w:top w:val="single" w:sz="4" w:space="0" w:color="auto"/>
              <w:left w:val="nil"/>
              <w:bottom w:val="single" w:sz="4" w:space="0" w:color="auto"/>
              <w:right w:val="single" w:sz="4" w:space="0" w:color="auto"/>
            </w:tcBorders>
            <w:vAlign w:val="center"/>
          </w:tcPr>
          <w:p w14:paraId="165F2207" w14:textId="77777777" w:rsidR="00742DD1" w:rsidRPr="004A37B8" w:rsidRDefault="00742DD1" w:rsidP="00742DD1">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lastRenderedPageBreak/>
              <w:t>Use IFS R110 PCT testbed with full capacity OTS simulation</w:t>
            </w:r>
          </w:p>
          <w:p w14:paraId="5AA917EB" w14:textId="77777777" w:rsidR="00742DD1" w:rsidRPr="004A37B8" w:rsidRDefault="00742DD1" w:rsidP="00742DD1">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a manual means to load simulation logic modules in the backend service infra</w:t>
            </w:r>
          </w:p>
          <w:p w14:paraId="2407871D" w14:textId="77777777" w:rsidR="00742DD1" w:rsidRPr="004A37B8" w:rsidRDefault="00742DD1" w:rsidP="00742DD1">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The simulation logic modules can be created using a text editor like notepad</w:t>
            </w:r>
          </w:p>
          <w:p w14:paraId="4FD716DC" w14:textId="77777777" w:rsidR="00742DD1" w:rsidRPr="004A37B8" w:rsidRDefault="00742DD1" w:rsidP="00742DD1">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 xml:space="preserve">The outputs of the simulation logic execution </w:t>
            </w:r>
            <w:r w:rsidRPr="004A37B8">
              <w:rPr>
                <w:rFonts w:ascii="Arial" w:hAnsi="Arial" w:cs="Arial"/>
                <w:color w:val="000000" w:themeColor="text1"/>
                <w:sz w:val="22"/>
                <w:szCs w:val="22"/>
              </w:rPr>
              <w:lastRenderedPageBreak/>
              <w:t>can be visualized in a simple test client(s)</w:t>
            </w:r>
          </w:p>
          <w:p w14:paraId="30F83850" w14:textId="25449C05" w:rsidR="00742DD1" w:rsidRPr="004A37B8" w:rsidRDefault="00742DD1" w:rsidP="00742DD1">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Run a group of simulation logic modules (2, 5, 11) and check the expected performance and any impact on OTS or vice versa </w:t>
            </w:r>
          </w:p>
        </w:tc>
      </w:tr>
      <w:tr w:rsidR="00742DD1" w:rsidRPr="00AD16BD" w14:paraId="0ECB4E60" w14:textId="77777777"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36D97407" w14:textId="77777777" w:rsidR="00F4036F" w:rsidRDefault="00AA0CB8" w:rsidP="00F4036F">
            <w:pPr>
              <w:shd w:val="clear" w:color="auto" w:fill="FFFFFF"/>
              <w:rPr>
                <w:rFonts w:ascii="Segoe UI" w:hAnsi="Segoe UI" w:cs="Segoe UI"/>
                <w:color w:val="172B4D"/>
                <w:sz w:val="21"/>
                <w:szCs w:val="21"/>
              </w:rPr>
            </w:pPr>
            <w:hyperlink r:id="rId12" w:history="1">
              <w:r w:rsidR="00F4036F">
                <w:rPr>
                  <w:rStyle w:val="Hyperlink"/>
                  <w:rFonts w:ascii="Segoe UI" w:hAnsi="Segoe UI" w:cs="Segoe UI"/>
                  <w:color w:val="0052CC"/>
                  <w:sz w:val="21"/>
                  <w:szCs w:val="21"/>
                </w:rPr>
                <w:t>RMTS-10996</w:t>
              </w:r>
            </w:hyperlink>
          </w:p>
          <w:p w14:paraId="58E301C7" w14:textId="77777777" w:rsidR="00742DD1" w:rsidRDefault="00742DD1" w:rsidP="00742DD1">
            <w:pPr>
              <w:shd w:val="clear" w:color="auto" w:fill="FFFFFF"/>
              <w:rPr>
                <w:rFonts w:ascii="Segoe UI" w:hAnsi="Segoe UI" w:cs="Segoe UI"/>
                <w:color w:val="172B4D"/>
                <w:sz w:val="21"/>
                <w:szCs w:val="21"/>
              </w:rPr>
            </w:pPr>
          </w:p>
        </w:tc>
        <w:tc>
          <w:tcPr>
            <w:tcW w:w="2724" w:type="dxa"/>
            <w:tcBorders>
              <w:top w:val="single" w:sz="4" w:space="0" w:color="auto"/>
              <w:left w:val="nil"/>
              <w:bottom w:val="single" w:sz="4" w:space="0" w:color="auto"/>
              <w:right w:val="single" w:sz="4" w:space="0" w:color="auto"/>
            </w:tcBorders>
            <w:shd w:val="clear" w:color="auto" w:fill="auto"/>
            <w:vAlign w:val="center"/>
          </w:tcPr>
          <w:p w14:paraId="17C816D9" w14:textId="7542F23F" w:rsidR="00742DD1" w:rsidRPr="004A37B8" w:rsidRDefault="00F4036F" w:rsidP="00742DD1">
            <w:pPr>
              <w:shd w:val="clear" w:color="auto" w:fill="FFFFFF"/>
              <w:rPr>
                <w:rFonts w:ascii="Arial" w:hAnsi="Arial" w:cs="Arial"/>
                <w:color w:val="000000" w:themeColor="text1"/>
                <w:sz w:val="22"/>
                <w:szCs w:val="22"/>
                <w:shd w:val="clear" w:color="auto" w:fill="FFFFFF"/>
              </w:rPr>
            </w:pPr>
            <w:r w:rsidRPr="004A37B8">
              <w:rPr>
                <w:rFonts w:ascii="Arial" w:hAnsi="Arial" w:cs="Arial"/>
                <w:color w:val="000000" w:themeColor="text1"/>
                <w:sz w:val="22"/>
                <w:szCs w:val="22"/>
                <w:shd w:val="clear" w:color="auto" w:fill="FFFFFF"/>
              </w:rPr>
              <w:t>Sandboxed simulation run time environment to execute multiple standalone </w:t>
            </w:r>
            <w:r w:rsidRPr="004A37B8">
              <w:rPr>
                <w:rStyle w:val="Strong"/>
                <w:rFonts w:ascii="Arial" w:hAnsi="Arial" w:cs="Arial"/>
                <w:color w:val="000000" w:themeColor="text1"/>
                <w:sz w:val="22"/>
                <w:szCs w:val="22"/>
                <w:shd w:val="clear" w:color="auto" w:fill="FFFFFF"/>
              </w:rPr>
              <w:t>assessments</w:t>
            </w:r>
            <w:r w:rsidRPr="004A37B8">
              <w:rPr>
                <w:rFonts w:ascii="Arial" w:hAnsi="Arial" w:cs="Arial"/>
                <w:color w:val="000000" w:themeColor="text1"/>
                <w:sz w:val="22"/>
                <w:szCs w:val="22"/>
                <w:shd w:val="clear" w:color="auto" w:fill="FFFFFF"/>
              </w:rPr>
              <w:t> in parallel may impact other simulation based executions like control system device simulation, safety system device simulation, OTS communication, etc.</w:t>
            </w:r>
          </w:p>
        </w:tc>
        <w:tc>
          <w:tcPr>
            <w:tcW w:w="2479" w:type="dxa"/>
            <w:tcBorders>
              <w:top w:val="single" w:sz="4" w:space="0" w:color="auto"/>
              <w:left w:val="nil"/>
              <w:bottom w:val="single" w:sz="4" w:space="0" w:color="auto"/>
              <w:right w:val="single" w:sz="4" w:space="0" w:color="auto"/>
            </w:tcBorders>
            <w:shd w:val="clear" w:color="auto" w:fill="auto"/>
            <w:vAlign w:val="center"/>
          </w:tcPr>
          <w:p w14:paraId="7D950DF9" w14:textId="77777777" w:rsidR="00F4036F" w:rsidRPr="004A37B8" w:rsidRDefault="00F4036F" w:rsidP="00F4036F">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Design a scalable micro service to run various lesson assessments in parallel</w:t>
            </w:r>
          </w:p>
          <w:p w14:paraId="5A460BFB"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Design the micro service to be independent of existing micro services</w:t>
            </w:r>
          </w:p>
          <w:p w14:paraId="7221375B" w14:textId="24785CCB" w:rsidR="00742DD1"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Set a limit on the number of parallel executions that can be supported</w:t>
            </w:r>
          </w:p>
        </w:tc>
        <w:tc>
          <w:tcPr>
            <w:tcW w:w="2841" w:type="dxa"/>
            <w:tcBorders>
              <w:top w:val="single" w:sz="4" w:space="0" w:color="auto"/>
              <w:left w:val="nil"/>
              <w:bottom w:val="single" w:sz="4" w:space="0" w:color="auto"/>
              <w:right w:val="single" w:sz="4" w:space="0" w:color="auto"/>
            </w:tcBorders>
            <w:vAlign w:val="center"/>
          </w:tcPr>
          <w:p w14:paraId="1F4F9F0E" w14:textId="77777777" w:rsidR="00F4036F" w:rsidRPr="004A37B8" w:rsidRDefault="00F4036F" w:rsidP="00F4036F">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IFS R110 PCT testbed with full capacity OTS simulation</w:t>
            </w:r>
          </w:p>
          <w:p w14:paraId="4C95A9C9"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a manual means to load simulation logic modules and assessments in the backend service infra</w:t>
            </w:r>
          </w:p>
          <w:p w14:paraId="249F6BB9"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The simulation logic modules can be created using a text editor like notepad</w:t>
            </w:r>
          </w:p>
          <w:p w14:paraId="12F45AAC"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a test client to drive one or more assessments </w:t>
            </w:r>
          </w:p>
          <w:p w14:paraId="7F55848F" w14:textId="2C2CCCDE" w:rsidR="00742DD1"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Run a group of simulation logic modules (2, 5, 10) and check the expected performance and any impact on OTS or vice versa</w:t>
            </w:r>
          </w:p>
        </w:tc>
      </w:tr>
      <w:tr w:rsidR="00742DD1" w:rsidRPr="00AD16BD" w14:paraId="4B537202" w14:textId="77777777"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4FE378E2" w14:textId="77777777" w:rsidR="00F4036F" w:rsidRDefault="00AA0CB8" w:rsidP="00F4036F">
            <w:pPr>
              <w:shd w:val="clear" w:color="auto" w:fill="FFFFFF"/>
              <w:rPr>
                <w:rFonts w:ascii="Segoe UI" w:hAnsi="Segoe UI" w:cs="Segoe UI"/>
                <w:color w:val="172B4D"/>
                <w:sz w:val="21"/>
                <w:szCs w:val="21"/>
              </w:rPr>
            </w:pPr>
            <w:hyperlink r:id="rId13" w:history="1">
              <w:r w:rsidR="00F4036F">
                <w:rPr>
                  <w:rStyle w:val="Hyperlink"/>
                  <w:rFonts w:ascii="Segoe UI" w:hAnsi="Segoe UI" w:cs="Segoe UI"/>
                  <w:color w:val="0052CC"/>
                  <w:sz w:val="21"/>
                  <w:szCs w:val="21"/>
                </w:rPr>
                <w:t>RMTS-10997</w:t>
              </w:r>
            </w:hyperlink>
          </w:p>
          <w:p w14:paraId="66684F2D" w14:textId="77777777" w:rsidR="00742DD1" w:rsidRDefault="00742DD1" w:rsidP="00742DD1">
            <w:pPr>
              <w:shd w:val="clear" w:color="auto" w:fill="FFFFFF"/>
              <w:rPr>
                <w:rFonts w:ascii="Segoe UI" w:hAnsi="Segoe UI" w:cs="Segoe UI"/>
                <w:color w:val="172B4D"/>
                <w:sz w:val="21"/>
                <w:szCs w:val="21"/>
              </w:rPr>
            </w:pPr>
          </w:p>
        </w:tc>
        <w:tc>
          <w:tcPr>
            <w:tcW w:w="2724" w:type="dxa"/>
            <w:tcBorders>
              <w:top w:val="single" w:sz="4" w:space="0" w:color="auto"/>
              <w:left w:val="nil"/>
              <w:bottom w:val="single" w:sz="4" w:space="0" w:color="auto"/>
              <w:right w:val="single" w:sz="4" w:space="0" w:color="auto"/>
            </w:tcBorders>
            <w:shd w:val="clear" w:color="auto" w:fill="auto"/>
            <w:vAlign w:val="center"/>
          </w:tcPr>
          <w:p w14:paraId="4AB2682F" w14:textId="4387E0D9" w:rsidR="00742DD1" w:rsidRPr="004A37B8" w:rsidRDefault="00F4036F" w:rsidP="00742DD1">
            <w:pPr>
              <w:shd w:val="clear" w:color="auto" w:fill="FFFFFF"/>
              <w:rPr>
                <w:rFonts w:ascii="Arial" w:hAnsi="Arial" w:cs="Arial"/>
                <w:color w:val="000000" w:themeColor="text1"/>
                <w:sz w:val="22"/>
                <w:szCs w:val="22"/>
                <w:shd w:val="clear" w:color="auto" w:fill="FFFFFF"/>
              </w:rPr>
            </w:pPr>
            <w:r w:rsidRPr="004A37B8">
              <w:rPr>
                <w:rFonts w:ascii="Arial" w:hAnsi="Arial" w:cs="Arial"/>
                <w:color w:val="000000" w:themeColor="text1"/>
                <w:sz w:val="22"/>
                <w:szCs w:val="22"/>
                <w:shd w:val="clear" w:color="auto" w:fill="FFFFFF"/>
              </w:rPr>
              <w:t>Performance of standalone simulation logic module may not meet </w:t>
            </w:r>
            <w:r w:rsidRPr="004A37B8">
              <w:rPr>
                <w:rFonts w:ascii="Arial" w:hAnsi="Arial" w:cs="Arial"/>
                <w:strike/>
                <w:color w:val="000000" w:themeColor="text1"/>
                <w:sz w:val="22"/>
                <w:szCs w:val="22"/>
                <w:shd w:val="clear" w:color="auto" w:fill="FFFFFF"/>
              </w:rPr>
              <w:t>500 msec</w:t>
            </w:r>
            <w:r w:rsidRPr="004A37B8">
              <w:rPr>
                <w:rFonts w:ascii="Arial" w:hAnsi="Arial" w:cs="Arial"/>
                <w:color w:val="000000" w:themeColor="text1"/>
                <w:sz w:val="22"/>
                <w:szCs w:val="22"/>
                <w:shd w:val="clear" w:color="auto" w:fill="FFFFFF"/>
              </w:rPr>
              <w:t> 1 sec loop timing because of Windows Server OS environment and other technical constraints</w:t>
            </w:r>
          </w:p>
        </w:tc>
        <w:tc>
          <w:tcPr>
            <w:tcW w:w="2479" w:type="dxa"/>
            <w:tcBorders>
              <w:top w:val="single" w:sz="4" w:space="0" w:color="auto"/>
              <w:left w:val="nil"/>
              <w:bottom w:val="single" w:sz="4" w:space="0" w:color="auto"/>
              <w:right w:val="single" w:sz="4" w:space="0" w:color="auto"/>
            </w:tcBorders>
            <w:shd w:val="clear" w:color="auto" w:fill="auto"/>
            <w:vAlign w:val="center"/>
          </w:tcPr>
          <w:p w14:paraId="4836B1D4" w14:textId="77777777" w:rsidR="00F4036F" w:rsidRPr="004A37B8" w:rsidRDefault="00F4036F" w:rsidP="00F4036F">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Measure the latency involved in loop execution with a given set of logic statements</w:t>
            </w:r>
          </w:p>
          <w:p w14:paraId="3953B010" w14:textId="70936125" w:rsidR="00742DD1"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Limit the number of logic statements that can be executed and the rate at which they can be executed</w:t>
            </w:r>
          </w:p>
        </w:tc>
        <w:tc>
          <w:tcPr>
            <w:tcW w:w="2841" w:type="dxa"/>
            <w:tcBorders>
              <w:top w:val="single" w:sz="4" w:space="0" w:color="auto"/>
              <w:left w:val="nil"/>
              <w:bottom w:val="single" w:sz="4" w:space="0" w:color="auto"/>
              <w:right w:val="single" w:sz="4" w:space="0" w:color="auto"/>
            </w:tcBorders>
            <w:vAlign w:val="center"/>
          </w:tcPr>
          <w:p w14:paraId="6B487E2C" w14:textId="77777777" w:rsidR="00F4036F" w:rsidRPr="004A37B8" w:rsidRDefault="00F4036F" w:rsidP="00F4036F">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IFS R110 PCT testbed with full capacity OTS simulation</w:t>
            </w:r>
          </w:p>
          <w:p w14:paraId="571D5FD6"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a manual means to load simulation logic modules in the backend service infra</w:t>
            </w:r>
          </w:p>
          <w:p w14:paraId="1CF26657"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The simulation logic modules can be created using a text editor like notepad</w:t>
            </w:r>
          </w:p>
          <w:p w14:paraId="1A4CEA07"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The outputs of the simulation logic execution can be visualized in a simple test client(s)</w:t>
            </w:r>
          </w:p>
          <w:p w14:paraId="5A96193F" w14:textId="656C0E8A" w:rsidR="00742DD1"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Run a group of simulation logic modules (2, 5, 10) and check the expected performance and any impact on OTS or vice versa </w:t>
            </w:r>
          </w:p>
        </w:tc>
      </w:tr>
      <w:tr w:rsidR="00F4036F" w:rsidRPr="00AD16BD" w14:paraId="044F4203" w14:textId="77777777"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643E1827" w14:textId="77777777" w:rsidR="00F4036F" w:rsidRDefault="00AA0CB8" w:rsidP="00F4036F">
            <w:pPr>
              <w:shd w:val="clear" w:color="auto" w:fill="FFFFFF"/>
              <w:rPr>
                <w:rFonts w:ascii="Segoe UI" w:hAnsi="Segoe UI" w:cs="Segoe UI"/>
                <w:color w:val="172B4D"/>
                <w:sz w:val="21"/>
                <w:szCs w:val="21"/>
              </w:rPr>
            </w:pPr>
            <w:hyperlink r:id="rId14" w:history="1">
              <w:r w:rsidR="00F4036F">
                <w:rPr>
                  <w:rStyle w:val="Hyperlink"/>
                  <w:rFonts w:ascii="Segoe UI" w:hAnsi="Segoe UI" w:cs="Segoe UI"/>
                  <w:color w:val="0052CC"/>
                  <w:sz w:val="21"/>
                  <w:szCs w:val="21"/>
                </w:rPr>
                <w:t>RMTS-10998</w:t>
              </w:r>
            </w:hyperlink>
          </w:p>
          <w:p w14:paraId="6D8662F5" w14:textId="77777777" w:rsidR="00F4036F" w:rsidRDefault="00F4036F" w:rsidP="00742DD1">
            <w:pPr>
              <w:shd w:val="clear" w:color="auto" w:fill="FFFFFF"/>
              <w:rPr>
                <w:rFonts w:ascii="Segoe UI" w:hAnsi="Segoe UI" w:cs="Segoe UI"/>
                <w:color w:val="172B4D"/>
                <w:sz w:val="21"/>
                <w:szCs w:val="21"/>
              </w:rPr>
            </w:pPr>
          </w:p>
        </w:tc>
        <w:tc>
          <w:tcPr>
            <w:tcW w:w="2724" w:type="dxa"/>
            <w:tcBorders>
              <w:top w:val="single" w:sz="4" w:space="0" w:color="auto"/>
              <w:left w:val="nil"/>
              <w:bottom w:val="single" w:sz="4" w:space="0" w:color="auto"/>
              <w:right w:val="single" w:sz="4" w:space="0" w:color="auto"/>
            </w:tcBorders>
            <w:shd w:val="clear" w:color="auto" w:fill="auto"/>
            <w:vAlign w:val="center"/>
          </w:tcPr>
          <w:p w14:paraId="578F3B40" w14:textId="7EB06430" w:rsidR="00F4036F" w:rsidRPr="004A37B8" w:rsidRDefault="00F4036F" w:rsidP="00742DD1">
            <w:pPr>
              <w:shd w:val="clear" w:color="auto" w:fill="FFFFFF"/>
              <w:rPr>
                <w:rFonts w:ascii="Arial" w:hAnsi="Arial" w:cs="Arial"/>
                <w:color w:val="000000" w:themeColor="text1"/>
                <w:sz w:val="22"/>
                <w:szCs w:val="22"/>
                <w:shd w:val="clear" w:color="auto" w:fill="FFFFFF"/>
              </w:rPr>
            </w:pPr>
            <w:r w:rsidRPr="004A37B8">
              <w:rPr>
                <w:rFonts w:ascii="Arial" w:hAnsi="Arial" w:cs="Arial"/>
                <w:color w:val="000000" w:themeColor="text1"/>
                <w:sz w:val="22"/>
                <w:szCs w:val="22"/>
                <w:shd w:val="clear" w:color="auto" w:fill="FFFFFF"/>
              </w:rPr>
              <w:t>Isolation of users across different sessions to segregate different users across different simulation environments (Ex: some users in OTS based plant operations while other users are in their own standalone simulation based lessons / assessments) in Photon may have limitations to achieve overall NFR of max. number of parallel sessions</w:t>
            </w:r>
          </w:p>
        </w:tc>
        <w:tc>
          <w:tcPr>
            <w:tcW w:w="2479" w:type="dxa"/>
            <w:tcBorders>
              <w:top w:val="single" w:sz="4" w:space="0" w:color="auto"/>
              <w:left w:val="nil"/>
              <w:bottom w:val="single" w:sz="4" w:space="0" w:color="auto"/>
              <w:right w:val="single" w:sz="4" w:space="0" w:color="auto"/>
            </w:tcBorders>
            <w:shd w:val="clear" w:color="auto" w:fill="auto"/>
            <w:vAlign w:val="center"/>
          </w:tcPr>
          <w:p w14:paraId="2CE0F5F8" w14:textId="234829EE" w:rsidR="00F4036F" w:rsidRPr="004A37B8" w:rsidRDefault="00F4036F" w:rsidP="00FC5112">
            <w:pPr>
              <w:rPr>
                <w:rFonts w:ascii="Arial" w:hAnsi="Arial" w:cs="Arial"/>
                <w:color w:val="000000" w:themeColor="text1"/>
                <w:sz w:val="22"/>
                <w:szCs w:val="22"/>
                <w:shd w:val="clear" w:color="auto" w:fill="FFFFFF"/>
              </w:rPr>
            </w:pPr>
            <w:r w:rsidRPr="004A37B8">
              <w:rPr>
                <w:rFonts w:ascii="Arial" w:hAnsi="Arial" w:cs="Arial"/>
                <w:color w:val="000000" w:themeColor="text1"/>
                <w:sz w:val="22"/>
                <w:szCs w:val="22"/>
                <w:shd w:val="clear" w:color="auto" w:fill="FFFFFF"/>
              </w:rPr>
              <w:t>Design isolated rooms in Photon services to contain users in different simulation environments</w:t>
            </w:r>
          </w:p>
        </w:tc>
        <w:tc>
          <w:tcPr>
            <w:tcW w:w="2841" w:type="dxa"/>
            <w:tcBorders>
              <w:top w:val="single" w:sz="4" w:space="0" w:color="auto"/>
              <w:left w:val="nil"/>
              <w:bottom w:val="single" w:sz="4" w:space="0" w:color="auto"/>
              <w:right w:val="single" w:sz="4" w:space="0" w:color="auto"/>
            </w:tcBorders>
            <w:vAlign w:val="center"/>
          </w:tcPr>
          <w:p w14:paraId="4D48FE43" w14:textId="26444DB1" w:rsidR="00F4036F" w:rsidRPr="004A37B8" w:rsidRDefault="00F4036F" w:rsidP="00FC5112">
            <w:pPr>
              <w:rPr>
                <w:rFonts w:ascii="Arial" w:hAnsi="Arial" w:cs="Arial"/>
                <w:color w:val="000000" w:themeColor="text1"/>
                <w:sz w:val="22"/>
                <w:szCs w:val="22"/>
                <w:shd w:val="clear" w:color="auto" w:fill="FFFFFF"/>
              </w:rPr>
            </w:pPr>
            <w:r w:rsidRPr="004A37B8">
              <w:rPr>
                <w:rFonts w:ascii="Arial" w:hAnsi="Arial" w:cs="Arial"/>
                <w:color w:val="000000" w:themeColor="text1"/>
                <w:sz w:val="22"/>
                <w:szCs w:val="22"/>
                <w:shd w:val="clear" w:color="auto" w:fill="FFFFFF"/>
              </w:rPr>
              <w:t>Use test clients to create multiple sessions in Photon and simulate multiple parallel simulation environments</w:t>
            </w:r>
          </w:p>
        </w:tc>
      </w:tr>
      <w:tr w:rsidR="00F4036F" w:rsidRPr="00AD16BD" w14:paraId="0067FC7A" w14:textId="77777777"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24A6A9B7" w14:textId="77777777" w:rsidR="00F4036F" w:rsidRDefault="00AA0CB8" w:rsidP="00F4036F">
            <w:pPr>
              <w:shd w:val="clear" w:color="auto" w:fill="FFFFFF"/>
              <w:rPr>
                <w:rFonts w:ascii="Segoe UI" w:hAnsi="Segoe UI" w:cs="Segoe UI"/>
                <w:color w:val="172B4D"/>
                <w:sz w:val="21"/>
                <w:szCs w:val="21"/>
              </w:rPr>
            </w:pPr>
            <w:hyperlink r:id="rId15" w:history="1">
              <w:r w:rsidR="00F4036F">
                <w:rPr>
                  <w:rStyle w:val="Hyperlink"/>
                  <w:rFonts w:ascii="Segoe UI" w:hAnsi="Segoe UI" w:cs="Segoe UI"/>
                  <w:color w:val="0052CC"/>
                  <w:sz w:val="21"/>
                  <w:szCs w:val="21"/>
                </w:rPr>
                <w:t>RMTS-10999</w:t>
              </w:r>
            </w:hyperlink>
          </w:p>
          <w:p w14:paraId="34314FBB" w14:textId="77777777" w:rsidR="00F4036F" w:rsidRDefault="00F4036F" w:rsidP="00742DD1">
            <w:pPr>
              <w:shd w:val="clear" w:color="auto" w:fill="FFFFFF"/>
              <w:rPr>
                <w:rFonts w:ascii="Segoe UI" w:hAnsi="Segoe UI" w:cs="Segoe UI"/>
                <w:color w:val="172B4D"/>
                <w:sz w:val="21"/>
                <w:szCs w:val="21"/>
              </w:rPr>
            </w:pPr>
          </w:p>
        </w:tc>
        <w:tc>
          <w:tcPr>
            <w:tcW w:w="2724" w:type="dxa"/>
            <w:tcBorders>
              <w:top w:val="single" w:sz="4" w:space="0" w:color="auto"/>
              <w:left w:val="nil"/>
              <w:bottom w:val="single" w:sz="4" w:space="0" w:color="auto"/>
              <w:right w:val="single" w:sz="4" w:space="0" w:color="auto"/>
            </w:tcBorders>
            <w:shd w:val="clear" w:color="auto" w:fill="auto"/>
            <w:vAlign w:val="center"/>
          </w:tcPr>
          <w:p w14:paraId="3DBBAD59" w14:textId="77777777" w:rsidR="00F4036F" w:rsidRPr="004A37B8" w:rsidRDefault="00F4036F" w:rsidP="00F4036F">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Publishing of step level results to Simulation editor for debugging/testing purpose of simulation logic execution may not be technically feasible to achieve within</w:t>
            </w:r>
            <w:r w:rsidRPr="004A37B8">
              <w:rPr>
                <w:rFonts w:ascii="Arial" w:hAnsi="Arial" w:cs="Arial"/>
                <w:strike/>
                <w:color w:val="000000" w:themeColor="text1"/>
                <w:sz w:val="22"/>
                <w:szCs w:val="22"/>
              </w:rPr>
              <w:t> 500 msec </w:t>
            </w:r>
          </w:p>
          <w:p w14:paraId="62CC880E" w14:textId="743A7ACA"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1 sec </w:t>
            </w:r>
          </w:p>
        </w:tc>
        <w:tc>
          <w:tcPr>
            <w:tcW w:w="2479" w:type="dxa"/>
            <w:tcBorders>
              <w:top w:val="single" w:sz="4" w:space="0" w:color="auto"/>
              <w:left w:val="nil"/>
              <w:bottom w:val="single" w:sz="4" w:space="0" w:color="auto"/>
              <w:right w:val="single" w:sz="4" w:space="0" w:color="auto"/>
            </w:tcBorders>
            <w:shd w:val="clear" w:color="auto" w:fill="auto"/>
            <w:vAlign w:val="center"/>
          </w:tcPr>
          <w:p w14:paraId="52EDA57A" w14:textId="77777777" w:rsidR="00F4036F" w:rsidRPr="004A37B8" w:rsidRDefault="00F4036F" w:rsidP="00F4036F">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Check the latency involved in Signal R mechanism</w:t>
            </w:r>
          </w:p>
          <w:p w14:paraId="5B8C7A18" w14:textId="20CA8CFA"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Design a fast notification mechanism in the core services to publish results within </w:t>
            </w:r>
            <w:r w:rsidRPr="004A37B8">
              <w:rPr>
                <w:rFonts w:ascii="Arial" w:hAnsi="Arial" w:cs="Arial"/>
                <w:strike/>
                <w:color w:val="000000" w:themeColor="text1"/>
                <w:sz w:val="22"/>
                <w:szCs w:val="22"/>
              </w:rPr>
              <w:t>500 msec  </w:t>
            </w:r>
            <w:r w:rsidRPr="004A37B8">
              <w:rPr>
                <w:rFonts w:ascii="Arial" w:hAnsi="Arial" w:cs="Arial"/>
                <w:color w:val="000000" w:themeColor="text1"/>
                <w:sz w:val="22"/>
                <w:szCs w:val="22"/>
              </w:rPr>
              <w:t>1 sec or negotiate on the NFR</w:t>
            </w:r>
          </w:p>
        </w:tc>
        <w:tc>
          <w:tcPr>
            <w:tcW w:w="2841" w:type="dxa"/>
            <w:tcBorders>
              <w:top w:val="single" w:sz="4" w:space="0" w:color="auto"/>
              <w:left w:val="nil"/>
              <w:bottom w:val="single" w:sz="4" w:space="0" w:color="auto"/>
              <w:right w:val="single" w:sz="4" w:space="0" w:color="auto"/>
            </w:tcBorders>
            <w:vAlign w:val="center"/>
          </w:tcPr>
          <w:p w14:paraId="49488558" w14:textId="77777777" w:rsidR="00F4036F" w:rsidRPr="004A37B8" w:rsidRDefault="00F4036F" w:rsidP="00F4036F">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IFS R110 PCT testbed with full capacity OTS simulation</w:t>
            </w:r>
          </w:p>
          <w:p w14:paraId="7E3050FD"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a manual means to load simulation logic modules in the backend service infra</w:t>
            </w:r>
          </w:p>
          <w:p w14:paraId="1E9FF9D1"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The simulation logic modules can be created using a text editor like notepad</w:t>
            </w:r>
          </w:p>
          <w:p w14:paraId="7A3F7CCC"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The outputs of the simulation logic execution can be visualized in a simple test client(s). The test client needs to show the step level outputs for every loop based execution</w:t>
            </w:r>
          </w:p>
          <w:p w14:paraId="3734D1F9" w14:textId="092C9A0A"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Run a group of simulation logic modules (2, 5, 10) and check the expected performance and any impact on OTS or vice versa </w:t>
            </w:r>
          </w:p>
        </w:tc>
      </w:tr>
      <w:tr w:rsidR="00F4036F" w:rsidRPr="00AD16BD" w14:paraId="3E3B003F" w14:textId="77777777" w:rsidTr="004A37B8">
        <w:trPr>
          <w:trHeight w:val="600"/>
        </w:trPr>
        <w:tc>
          <w:tcPr>
            <w:tcW w:w="1493" w:type="dxa"/>
            <w:tcBorders>
              <w:top w:val="single" w:sz="4" w:space="0" w:color="auto"/>
              <w:left w:val="single" w:sz="4" w:space="0" w:color="auto"/>
              <w:bottom w:val="single" w:sz="4" w:space="0" w:color="auto"/>
              <w:right w:val="single" w:sz="4" w:space="0" w:color="auto"/>
            </w:tcBorders>
            <w:shd w:val="clear" w:color="auto" w:fill="auto"/>
            <w:vAlign w:val="center"/>
          </w:tcPr>
          <w:p w14:paraId="4A0C10FA" w14:textId="77777777" w:rsidR="00F4036F" w:rsidRDefault="00AA0CB8" w:rsidP="00F4036F">
            <w:pPr>
              <w:shd w:val="clear" w:color="auto" w:fill="FFFFFF"/>
              <w:rPr>
                <w:rFonts w:ascii="Segoe UI" w:hAnsi="Segoe UI" w:cs="Segoe UI"/>
                <w:color w:val="172B4D"/>
                <w:sz w:val="21"/>
                <w:szCs w:val="21"/>
              </w:rPr>
            </w:pPr>
            <w:hyperlink r:id="rId16" w:history="1">
              <w:r w:rsidR="00F4036F">
                <w:rPr>
                  <w:rStyle w:val="Hyperlink"/>
                  <w:rFonts w:ascii="Segoe UI" w:hAnsi="Segoe UI" w:cs="Segoe UI"/>
                  <w:color w:val="0052CC"/>
                  <w:sz w:val="21"/>
                  <w:szCs w:val="21"/>
                </w:rPr>
                <w:t>RMTS-11001</w:t>
              </w:r>
            </w:hyperlink>
          </w:p>
          <w:p w14:paraId="464B30DE" w14:textId="77777777" w:rsidR="00F4036F" w:rsidRDefault="00F4036F" w:rsidP="00742DD1">
            <w:pPr>
              <w:shd w:val="clear" w:color="auto" w:fill="FFFFFF"/>
              <w:rPr>
                <w:rFonts w:ascii="Segoe UI" w:hAnsi="Segoe UI" w:cs="Segoe UI"/>
                <w:color w:val="172B4D"/>
                <w:sz w:val="21"/>
                <w:szCs w:val="21"/>
              </w:rPr>
            </w:pPr>
          </w:p>
        </w:tc>
        <w:tc>
          <w:tcPr>
            <w:tcW w:w="2724" w:type="dxa"/>
            <w:tcBorders>
              <w:top w:val="single" w:sz="4" w:space="0" w:color="auto"/>
              <w:left w:val="nil"/>
              <w:bottom w:val="single" w:sz="4" w:space="0" w:color="auto"/>
              <w:right w:val="single" w:sz="4" w:space="0" w:color="auto"/>
            </w:tcBorders>
            <w:shd w:val="clear" w:color="auto" w:fill="auto"/>
            <w:vAlign w:val="center"/>
          </w:tcPr>
          <w:p w14:paraId="4D9E7E4D" w14:textId="69F2BA60" w:rsidR="00F4036F" w:rsidRPr="004A37B8" w:rsidRDefault="00F4036F" w:rsidP="00742DD1">
            <w:pPr>
              <w:shd w:val="clear" w:color="auto" w:fill="FFFFFF"/>
              <w:rPr>
                <w:rFonts w:ascii="Arial" w:hAnsi="Arial" w:cs="Arial"/>
                <w:color w:val="000000" w:themeColor="text1"/>
                <w:sz w:val="22"/>
                <w:szCs w:val="22"/>
                <w:shd w:val="clear" w:color="auto" w:fill="FFFFFF"/>
              </w:rPr>
            </w:pPr>
            <w:r w:rsidRPr="004A37B8">
              <w:rPr>
                <w:rFonts w:ascii="Arial" w:hAnsi="Arial" w:cs="Arial"/>
                <w:color w:val="000000" w:themeColor="text1"/>
                <w:sz w:val="22"/>
                <w:szCs w:val="22"/>
                <w:shd w:val="clear" w:color="auto" w:fill="FFFFFF"/>
              </w:rPr>
              <w:t>Bi-directional integration with TechViz library may bring in challenges in IFS Client App because of any specific expectations (unknown at the moment) at design level for seamless UI/UX in the CAVE environment</w:t>
            </w:r>
          </w:p>
        </w:tc>
        <w:tc>
          <w:tcPr>
            <w:tcW w:w="2479" w:type="dxa"/>
            <w:tcBorders>
              <w:top w:val="single" w:sz="4" w:space="0" w:color="auto"/>
              <w:left w:val="nil"/>
              <w:bottom w:val="single" w:sz="4" w:space="0" w:color="auto"/>
              <w:right w:val="single" w:sz="4" w:space="0" w:color="auto"/>
            </w:tcBorders>
            <w:shd w:val="clear" w:color="auto" w:fill="auto"/>
            <w:vAlign w:val="center"/>
          </w:tcPr>
          <w:p w14:paraId="251C11DD" w14:textId="77777777" w:rsidR="00F4036F" w:rsidRPr="004A37B8" w:rsidRDefault="00F4036F" w:rsidP="00F4036F">
            <w:pPr>
              <w:pStyle w:val="NormalWeb"/>
              <w:shd w:val="clear" w:color="auto" w:fill="FFFFFF"/>
              <w:spacing w:before="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Identify the controller chosen at the Aramco site </w:t>
            </w:r>
          </w:p>
          <w:p w14:paraId="40E60342"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the TechViz library to map the controller buttons to the standard actions</w:t>
            </w:r>
          </w:p>
          <w:p w14:paraId="5317C8C0"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 xml:space="preserve">Use the TechViz library to get the user, controller, 3D object contexts to act within the IFS client to do data exchange back </w:t>
            </w:r>
            <w:r w:rsidRPr="004A37B8">
              <w:rPr>
                <w:rFonts w:ascii="Arial" w:hAnsi="Arial" w:cs="Arial"/>
                <w:color w:val="000000" w:themeColor="text1"/>
                <w:sz w:val="22"/>
                <w:szCs w:val="22"/>
              </w:rPr>
              <w:lastRenderedPageBreak/>
              <w:t>with the CAVE environment</w:t>
            </w:r>
          </w:p>
          <w:p w14:paraId="527D5C6B" w14:textId="77777777" w:rsidR="00F4036F" w:rsidRPr="004A37B8" w:rsidRDefault="00F4036F" w:rsidP="00F4036F">
            <w:pPr>
              <w:pStyle w:val="NormalWeb"/>
              <w:shd w:val="clear" w:color="auto" w:fill="FFFFFF"/>
              <w:spacing w:before="150" w:beforeAutospacing="0" w:after="0" w:afterAutospacing="0"/>
              <w:rPr>
                <w:rFonts w:ascii="Arial" w:hAnsi="Arial" w:cs="Arial"/>
                <w:color w:val="000000" w:themeColor="text1"/>
                <w:sz w:val="22"/>
                <w:szCs w:val="22"/>
              </w:rPr>
            </w:pPr>
            <w:r w:rsidRPr="004A37B8">
              <w:rPr>
                <w:rFonts w:ascii="Arial" w:hAnsi="Arial" w:cs="Arial"/>
                <w:color w:val="000000" w:themeColor="text1"/>
                <w:sz w:val="22"/>
                <w:szCs w:val="22"/>
              </w:rPr>
              <w:t>Use a simple content to try various integration aspects to fully understand the data exchange needs for all IFS features  </w:t>
            </w:r>
          </w:p>
          <w:p w14:paraId="54603F04" w14:textId="77777777" w:rsidR="00F4036F" w:rsidRPr="004A37B8" w:rsidRDefault="00F4036F" w:rsidP="00FC5112">
            <w:pPr>
              <w:rPr>
                <w:rFonts w:ascii="Arial" w:hAnsi="Arial" w:cs="Arial"/>
                <w:color w:val="000000" w:themeColor="text1"/>
                <w:sz w:val="22"/>
                <w:szCs w:val="22"/>
                <w:shd w:val="clear" w:color="auto" w:fill="FFFFFF"/>
              </w:rPr>
            </w:pPr>
          </w:p>
        </w:tc>
        <w:tc>
          <w:tcPr>
            <w:tcW w:w="2841" w:type="dxa"/>
            <w:tcBorders>
              <w:top w:val="single" w:sz="4" w:space="0" w:color="auto"/>
              <w:left w:val="nil"/>
              <w:bottom w:val="single" w:sz="4" w:space="0" w:color="auto"/>
              <w:right w:val="single" w:sz="4" w:space="0" w:color="auto"/>
            </w:tcBorders>
            <w:vAlign w:val="center"/>
          </w:tcPr>
          <w:p w14:paraId="0B5E5DA3" w14:textId="6F681586" w:rsidR="00F4036F" w:rsidRPr="004A37B8" w:rsidRDefault="00F4036F" w:rsidP="00FC5112">
            <w:pPr>
              <w:rPr>
                <w:rFonts w:ascii="Arial" w:hAnsi="Arial" w:cs="Arial"/>
                <w:color w:val="000000" w:themeColor="text1"/>
                <w:sz w:val="22"/>
                <w:szCs w:val="22"/>
                <w:shd w:val="clear" w:color="auto" w:fill="FFFFFF"/>
              </w:rPr>
            </w:pPr>
            <w:r w:rsidRPr="004A37B8">
              <w:rPr>
                <w:rFonts w:ascii="Arial" w:hAnsi="Arial" w:cs="Arial"/>
                <w:color w:val="000000" w:themeColor="text1"/>
                <w:sz w:val="22"/>
                <w:szCs w:val="22"/>
                <w:shd w:val="clear" w:color="auto" w:fill="FFFFFF"/>
              </w:rPr>
              <w:lastRenderedPageBreak/>
              <w:t>Use the IFS client with sample content and use the CAVE emulator to try the integration of the controller</w:t>
            </w:r>
          </w:p>
        </w:tc>
      </w:tr>
    </w:tbl>
    <w:p w14:paraId="7C99DF51" w14:textId="77777777" w:rsidR="003F3B9A" w:rsidRDefault="003F3B9A" w:rsidP="003F3B9A">
      <w:pPr>
        <w:pStyle w:val="Heading2"/>
        <w:numPr>
          <w:ilvl w:val="0"/>
          <w:numId w:val="0"/>
        </w:numPr>
        <w:ind w:left="851"/>
        <w:rPr>
          <w:rFonts w:cs="Arial"/>
        </w:rPr>
      </w:pPr>
    </w:p>
    <w:p w14:paraId="1D96F892" w14:textId="4A2B5CF4" w:rsidR="00D23AC9" w:rsidRPr="00AD16BD" w:rsidRDefault="0006427E" w:rsidP="00BB00FB">
      <w:pPr>
        <w:pStyle w:val="Heading2"/>
        <w:rPr>
          <w:rFonts w:cs="Arial"/>
        </w:rPr>
      </w:pPr>
      <w:bookmarkStart w:id="31" w:name="_Toc103004430"/>
      <w:r w:rsidRPr="00AD16BD">
        <w:rPr>
          <w:rFonts w:cs="Arial"/>
        </w:rPr>
        <w:t>Regression Test Approach</w:t>
      </w:r>
      <w:bookmarkEnd w:id="31"/>
    </w:p>
    <w:p w14:paraId="3D229FB7" w14:textId="77777777" w:rsidR="006E313D" w:rsidRPr="00AD16BD" w:rsidRDefault="007459E8" w:rsidP="002A48B4">
      <w:pPr>
        <w:pStyle w:val="BodyText"/>
        <w:rPr>
          <w:rFonts w:ascii="Arial" w:hAnsi="Arial" w:cs="Arial"/>
        </w:rPr>
      </w:pPr>
      <w:r w:rsidRPr="00AD16BD">
        <w:rPr>
          <w:rFonts w:ascii="Arial" w:hAnsi="Arial" w:cs="Arial"/>
        </w:rPr>
        <w:t xml:space="preserve">Regression Tests shall be performed on </w:t>
      </w:r>
    </w:p>
    <w:p w14:paraId="4E548507" w14:textId="71E1C6F5" w:rsidR="004A36E0" w:rsidRPr="004A36E0" w:rsidRDefault="004A36E0" w:rsidP="00F14877">
      <w:pPr>
        <w:pStyle w:val="BodyText"/>
        <w:numPr>
          <w:ilvl w:val="0"/>
          <w:numId w:val="14"/>
        </w:numPr>
        <w:rPr>
          <w:rFonts w:ascii="Arial" w:hAnsi="Arial" w:cs="Arial"/>
        </w:rPr>
      </w:pPr>
      <w:r w:rsidRPr="004A36E0">
        <w:rPr>
          <w:rFonts w:ascii="Arial" w:hAnsi="Arial" w:cs="Arial"/>
        </w:rPr>
        <w:t>Regression tests on PC Client- Plant walkthrough &amp; Plant Operations</w:t>
      </w:r>
      <w:r w:rsidR="00153453">
        <w:rPr>
          <w:rFonts w:ascii="Arial" w:hAnsi="Arial" w:cs="Arial"/>
        </w:rPr>
        <w:t xml:space="preserve">- </w:t>
      </w:r>
      <w:hyperlink r:id="rId17" w:history="1">
        <w:r w:rsidR="00153453">
          <w:rPr>
            <w:rStyle w:val="Hyperlink"/>
            <w:rFonts w:ascii="Segoe UI" w:hAnsi="Segoe UI" w:cs="Segoe UI"/>
            <w:color w:val="0052CC"/>
            <w:sz w:val="21"/>
            <w:szCs w:val="21"/>
            <w:shd w:val="clear" w:color="auto" w:fill="FFFFFF"/>
          </w:rPr>
          <w:t>RMTS-11535</w:t>
        </w:r>
      </w:hyperlink>
    </w:p>
    <w:p w14:paraId="3ED16A27" w14:textId="5053BA8E" w:rsidR="000574A9" w:rsidRDefault="004A36E0" w:rsidP="00F14877">
      <w:pPr>
        <w:pStyle w:val="BodyText"/>
        <w:numPr>
          <w:ilvl w:val="0"/>
          <w:numId w:val="14"/>
        </w:numPr>
        <w:rPr>
          <w:rFonts w:ascii="Arial" w:hAnsi="Arial" w:cs="Arial"/>
        </w:rPr>
      </w:pPr>
      <w:r w:rsidRPr="004A36E0">
        <w:rPr>
          <w:rFonts w:ascii="Arial" w:hAnsi="Arial" w:cs="Arial"/>
        </w:rPr>
        <w:t xml:space="preserve">Regression tests on MR App- Plant walkthrough &amp; Plant </w:t>
      </w:r>
      <w:r w:rsidR="00C543A5" w:rsidRPr="004A36E0">
        <w:rPr>
          <w:rFonts w:ascii="Arial" w:hAnsi="Arial" w:cs="Arial"/>
        </w:rPr>
        <w:t>Operations</w:t>
      </w:r>
      <w:r w:rsidR="00C543A5">
        <w:rPr>
          <w:rFonts w:ascii="Arial" w:hAnsi="Arial" w:cs="Arial"/>
        </w:rPr>
        <w:t xml:space="preserve"> -</w:t>
      </w:r>
      <w:r w:rsidR="00153453">
        <w:rPr>
          <w:rFonts w:ascii="Arial" w:hAnsi="Arial" w:cs="Arial"/>
        </w:rPr>
        <w:t xml:space="preserve"> </w:t>
      </w:r>
      <w:hyperlink r:id="rId18" w:history="1">
        <w:r w:rsidR="00153453">
          <w:rPr>
            <w:rStyle w:val="Hyperlink"/>
            <w:rFonts w:ascii="Segoe UI" w:hAnsi="Segoe UI" w:cs="Segoe UI"/>
            <w:color w:val="0052CC"/>
            <w:sz w:val="21"/>
            <w:szCs w:val="21"/>
            <w:shd w:val="clear" w:color="auto" w:fill="FFFFFF"/>
          </w:rPr>
          <w:t>RMTS-11534</w:t>
        </w:r>
      </w:hyperlink>
    </w:p>
    <w:p w14:paraId="52A356A1" w14:textId="659F30F9" w:rsidR="004A36E0" w:rsidRPr="004A36E0" w:rsidRDefault="004A36E0" w:rsidP="000574A9">
      <w:pPr>
        <w:pStyle w:val="BodyText"/>
        <w:numPr>
          <w:ilvl w:val="0"/>
          <w:numId w:val="14"/>
        </w:numPr>
        <w:rPr>
          <w:rFonts w:ascii="Arial" w:hAnsi="Arial" w:cs="Arial"/>
        </w:rPr>
      </w:pPr>
      <w:r w:rsidRPr="004A36E0">
        <w:rPr>
          <w:rFonts w:ascii="Arial" w:hAnsi="Arial" w:cs="Arial"/>
        </w:rPr>
        <w:t>Regression tests on Guided Lesson-MR app</w:t>
      </w:r>
      <w:r w:rsidR="00153453">
        <w:rPr>
          <w:rFonts w:ascii="Arial" w:hAnsi="Arial" w:cs="Arial"/>
        </w:rPr>
        <w:t xml:space="preserve">- </w:t>
      </w:r>
      <w:hyperlink r:id="rId19" w:history="1">
        <w:r w:rsidR="00153453">
          <w:rPr>
            <w:rStyle w:val="Hyperlink"/>
            <w:rFonts w:ascii="Segoe UI" w:hAnsi="Segoe UI" w:cs="Segoe UI"/>
            <w:color w:val="0052CC"/>
            <w:sz w:val="21"/>
            <w:szCs w:val="21"/>
            <w:shd w:val="clear" w:color="auto" w:fill="FFFFFF"/>
          </w:rPr>
          <w:t>RMTS-11536</w:t>
        </w:r>
      </w:hyperlink>
    </w:p>
    <w:p w14:paraId="1741219D" w14:textId="0E82675A" w:rsidR="004A36E0" w:rsidRPr="004A36E0" w:rsidRDefault="004A36E0" w:rsidP="000574A9">
      <w:pPr>
        <w:pStyle w:val="BodyText"/>
        <w:numPr>
          <w:ilvl w:val="0"/>
          <w:numId w:val="14"/>
        </w:numPr>
        <w:rPr>
          <w:rFonts w:ascii="Arial" w:hAnsi="Arial" w:cs="Arial"/>
        </w:rPr>
      </w:pPr>
      <w:r w:rsidRPr="004A36E0">
        <w:rPr>
          <w:rFonts w:ascii="Arial" w:hAnsi="Arial" w:cs="Arial"/>
        </w:rPr>
        <w:t>Regression tests on Guided Lesson-PC Client</w:t>
      </w:r>
      <w:r w:rsidR="00153453">
        <w:rPr>
          <w:rFonts w:ascii="Arial" w:hAnsi="Arial" w:cs="Arial"/>
        </w:rPr>
        <w:t xml:space="preserve"> - </w:t>
      </w:r>
      <w:hyperlink r:id="rId20" w:history="1">
        <w:r w:rsidR="00153453">
          <w:rPr>
            <w:rStyle w:val="Hyperlink"/>
            <w:rFonts w:ascii="Segoe UI" w:hAnsi="Segoe UI" w:cs="Segoe UI"/>
            <w:color w:val="0052CC"/>
            <w:sz w:val="21"/>
            <w:szCs w:val="21"/>
            <w:shd w:val="clear" w:color="auto" w:fill="FFFFFF"/>
          </w:rPr>
          <w:t>RMTS-11538</w:t>
        </w:r>
      </w:hyperlink>
    </w:p>
    <w:p w14:paraId="560F8A93" w14:textId="13633D21" w:rsidR="004A36E0" w:rsidRPr="004A36E0" w:rsidRDefault="004A36E0" w:rsidP="000574A9">
      <w:pPr>
        <w:pStyle w:val="BodyText"/>
        <w:numPr>
          <w:ilvl w:val="0"/>
          <w:numId w:val="14"/>
        </w:numPr>
        <w:rPr>
          <w:rFonts w:ascii="Arial" w:hAnsi="Arial" w:cs="Arial"/>
        </w:rPr>
      </w:pPr>
      <w:r w:rsidRPr="004A36E0">
        <w:rPr>
          <w:rFonts w:ascii="Arial" w:hAnsi="Arial" w:cs="Arial"/>
        </w:rPr>
        <w:t>Regression tests on Lesson Assessment-MR app</w:t>
      </w:r>
      <w:r w:rsidR="00153453">
        <w:rPr>
          <w:rFonts w:ascii="Arial" w:hAnsi="Arial" w:cs="Arial"/>
        </w:rPr>
        <w:t xml:space="preserve"> -</w:t>
      </w:r>
      <w:r w:rsidR="00153453" w:rsidRPr="00153453">
        <w:t xml:space="preserve"> </w:t>
      </w:r>
      <w:hyperlink r:id="rId21" w:history="1">
        <w:r w:rsidR="00153453">
          <w:rPr>
            <w:rStyle w:val="Hyperlink"/>
            <w:rFonts w:ascii="Segoe UI" w:hAnsi="Segoe UI" w:cs="Segoe UI"/>
            <w:color w:val="0052CC"/>
            <w:sz w:val="21"/>
            <w:szCs w:val="21"/>
            <w:shd w:val="clear" w:color="auto" w:fill="FFFFFF"/>
          </w:rPr>
          <w:t>RMTS-11537</w:t>
        </w:r>
      </w:hyperlink>
    </w:p>
    <w:p w14:paraId="3A0B499D" w14:textId="1C375D33" w:rsidR="004A36E0" w:rsidRPr="004A36E0" w:rsidRDefault="004A36E0" w:rsidP="000574A9">
      <w:pPr>
        <w:pStyle w:val="BodyText"/>
        <w:numPr>
          <w:ilvl w:val="0"/>
          <w:numId w:val="14"/>
        </w:numPr>
        <w:rPr>
          <w:rFonts w:ascii="Arial" w:hAnsi="Arial" w:cs="Arial"/>
        </w:rPr>
      </w:pPr>
      <w:r w:rsidRPr="004A36E0">
        <w:rPr>
          <w:rFonts w:ascii="Arial" w:hAnsi="Arial" w:cs="Arial"/>
        </w:rPr>
        <w:t>Regression tests on Lesson Assessment-PC Client</w:t>
      </w:r>
      <w:r w:rsidR="00153453">
        <w:rPr>
          <w:rFonts w:ascii="Arial" w:hAnsi="Arial" w:cs="Arial"/>
        </w:rPr>
        <w:t xml:space="preserve"> - </w:t>
      </w:r>
      <w:hyperlink r:id="rId22" w:history="1">
        <w:r w:rsidR="00153453">
          <w:rPr>
            <w:rStyle w:val="Hyperlink"/>
            <w:rFonts w:ascii="Segoe UI" w:hAnsi="Segoe UI" w:cs="Segoe UI"/>
            <w:color w:val="0052CC"/>
            <w:sz w:val="21"/>
            <w:szCs w:val="21"/>
            <w:shd w:val="clear" w:color="auto" w:fill="FFFFFF"/>
          </w:rPr>
          <w:t>RMTS-11539</w:t>
        </w:r>
      </w:hyperlink>
    </w:p>
    <w:p w14:paraId="1A078F5A" w14:textId="09E72F70" w:rsidR="007459E8" w:rsidRDefault="00DF1E68" w:rsidP="00F14877">
      <w:pPr>
        <w:pStyle w:val="BodyText"/>
        <w:numPr>
          <w:ilvl w:val="0"/>
          <w:numId w:val="14"/>
        </w:numPr>
        <w:rPr>
          <w:rFonts w:ascii="Arial" w:hAnsi="Arial" w:cs="Arial"/>
        </w:rPr>
      </w:pPr>
      <w:r w:rsidRPr="00AD16BD">
        <w:rPr>
          <w:rFonts w:ascii="Arial" w:hAnsi="Arial" w:cs="Arial"/>
        </w:rPr>
        <w:t xml:space="preserve">Mutual exclusion of Plant </w:t>
      </w:r>
      <w:r w:rsidR="000574A9" w:rsidRPr="00AD16BD">
        <w:rPr>
          <w:rFonts w:ascii="Arial" w:hAnsi="Arial" w:cs="Arial"/>
        </w:rPr>
        <w:t>Walkthrough, Plant</w:t>
      </w:r>
      <w:r w:rsidR="006E313D" w:rsidRPr="00AD16BD">
        <w:rPr>
          <w:rFonts w:ascii="Arial" w:hAnsi="Arial" w:cs="Arial"/>
        </w:rPr>
        <w:t xml:space="preserve"> Operations, Guided lessons, Lesson </w:t>
      </w:r>
      <w:r w:rsidR="00153453" w:rsidRPr="00AD16BD">
        <w:rPr>
          <w:rFonts w:ascii="Arial" w:hAnsi="Arial" w:cs="Arial"/>
        </w:rPr>
        <w:t>assessment.</w:t>
      </w:r>
      <w:r w:rsidR="00153453">
        <w:rPr>
          <w:rFonts w:ascii="Arial" w:hAnsi="Arial" w:cs="Arial"/>
        </w:rPr>
        <w:t xml:space="preserve"> - </w:t>
      </w:r>
      <w:hyperlink r:id="rId23" w:history="1">
        <w:r w:rsidR="00153453">
          <w:rPr>
            <w:rStyle w:val="Hyperlink"/>
            <w:rFonts w:ascii="Segoe UI" w:hAnsi="Segoe UI" w:cs="Segoe UI"/>
            <w:color w:val="0052CC"/>
            <w:sz w:val="21"/>
            <w:szCs w:val="21"/>
            <w:shd w:val="clear" w:color="auto" w:fill="FFFFFF"/>
          </w:rPr>
          <w:t>RMTS-11540</w:t>
        </w:r>
      </w:hyperlink>
    </w:p>
    <w:p w14:paraId="43B97645" w14:textId="77777777" w:rsidR="00564920" w:rsidRPr="00AD16BD" w:rsidRDefault="00564920" w:rsidP="00564920">
      <w:pPr>
        <w:pStyle w:val="BodyText"/>
        <w:ind w:left="1260"/>
        <w:rPr>
          <w:rFonts w:ascii="Arial" w:hAnsi="Arial" w:cs="Arial"/>
        </w:rPr>
      </w:pPr>
    </w:p>
    <w:p w14:paraId="56175E46" w14:textId="36192F19" w:rsidR="00AC25CA" w:rsidRDefault="00AC25CA" w:rsidP="002A48B4">
      <w:pPr>
        <w:pStyle w:val="BodyText"/>
        <w:rPr>
          <w:rFonts w:ascii="Arial" w:hAnsi="Arial" w:cs="Arial"/>
        </w:rPr>
      </w:pPr>
      <w:r w:rsidRPr="00AD16BD">
        <w:rPr>
          <w:rFonts w:ascii="Arial" w:hAnsi="Arial" w:cs="Arial"/>
        </w:rPr>
        <w:t xml:space="preserve">Final </w:t>
      </w:r>
      <w:r w:rsidR="00A05F41" w:rsidRPr="00AD16BD">
        <w:rPr>
          <w:rFonts w:ascii="Arial" w:hAnsi="Arial" w:cs="Arial"/>
        </w:rPr>
        <w:t xml:space="preserve">Regression tests </w:t>
      </w:r>
      <w:r w:rsidR="007459E8" w:rsidRPr="00AD16BD">
        <w:rPr>
          <w:rFonts w:ascii="Arial" w:hAnsi="Arial" w:cs="Arial"/>
        </w:rPr>
        <w:t>shall</w:t>
      </w:r>
      <w:r w:rsidR="00A05F41" w:rsidRPr="00AD16BD">
        <w:rPr>
          <w:rFonts w:ascii="Arial" w:hAnsi="Arial" w:cs="Arial"/>
        </w:rPr>
        <w:t xml:space="preserve"> be performed on PAR fix impact assessments</w:t>
      </w:r>
      <w:r w:rsidR="002A48B4" w:rsidRPr="00AD16BD">
        <w:rPr>
          <w:rFonts w:ascii="Arial" w:hAnsi="Arial" w:cs="Arial"/>
        </w:rPr>
        <w:t>.</w:t>
      </w:r>
    </w:p>
    <w:p w14:paraId="7F30918B" w14:textId="77777777" w:rsidR="003F3B9A" w:rsidRDefault="003F3B9A" w:rsidP="002A48B4">
      <w:pPr>
        <w:pStyle w:val="BodyText"/>
        <w:rPr>
          <w:rFonts w:ascii="Arial" w:hAnsi="Arial" w:cs="Arial"/>
        </w:rPr>
      </w:pPr>
    </w:p>
    <w:p w14:paraId="28F38238" w14:textId="24362627" w:rsidR="00F1713F" w:rsidRPr="00AD16BD" w:rsidRDefault="00F1713F" w:rsidP="00F1713F">
      <w:pPr>
        <w:pStyle w:val="Heading2"/>
        <w:rPr>
          <w:rFonts w:cs="Arial"/>
        </w:rPr>
      </w:pPr>
      <w:bookmarkStart w:id="32" w:name="_Toc103004431"/>
      <w:r>
        <w:rPr>
          <w:rFonts w:cs="Arial"/>
        </w:rPr>
        <w:t xml:space="preserve">NFR Validation </w:t>
      </w:r>
      <w:r w:rsidRPr="00AD16BD">
        <w:rPr>
          <w:rFonts w:cs="Arial"/>
        </w:rPr>
        <w:t>Test Approach</w:t>
      </w:r>
      <w:bookmarkEnd w:id="32"/>
    </w:p>
    <w:p w14:paraId="3B8CF082" w14:textId="2B51D92D" w:rsidR="00F1713F" w:rsidRDefault="00652988" w:rsidP="002A48B4">
      <w:pPr>
        <w:pStyle w:val="BodyText"/>
        <w:rPr>
          <w:rFonts w:ascii="Arial" w:hAnsi="Arial" w:cs="Arial"/>
        </w:rPr>
      </w:pPr>
      <w:r>
        <w:rPr>
          <w:rFonts w:ascii="Arial" w:hAnsi="Arial" w:cs="Arial"/>
        </w:rPr>
        <w:t>NFR validation tests shall be performed on</w:t>
      </w:r>
    </w:p>
    <w:p w14:paraId="7E056697" w14:textId="676C60F1"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NFRs-Management console (Google Chrome)-</w:t>
      </w:r>
      <w:r w:rsidRPr="00652988">
        <w:rPr>
          <w:rFonts w:ascii="Segoe UI" w:hAnsi="Segoe UI" w:cs="Segoe UI"/>
          <w:color w:val="172B4D"/>
          <w:sz w:val="21"/>
          <w:szCs w:val="21"/>
          <w:u w:val="single"/>
          <w:shd w:val="clear" w:color="auto" w:fill="FFFFFF"/>
        </w:rPr>
        <w:t xml:space="preserve"> </w:t>
      </w:r>
      <w:hyperlink r:id="rId24" w:history="1">
        <w:r>
          <w:rPr>
            <w:rStyle w:val="Hyperlink"/>
            <w:rFonts w:ascii="Segoe UI" w:hAnsi="Segoe UI" w:cs="Segoe UI"/>
            <w:color w:val="0052CC"/>
            <w:sz w:val="21"/>
            <w:szCs w:val="21"/>
            <w:shd w:val="clear" w:color="auto" w:fill="FFFFFF"/>
          </w:rPr>
          <w:t>RMTS-10392</w:t>
        </w:r>
      </w:hyperlink>
    </w:p>
    <w:p w14:paraId="78C6CD9A" w14:textId="4927F2D6"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 xml:space="preserve">[IFS R111.1 Product Test Set]: NFRs-Management Console - Asset </w:t>
      </w:r>
      <w:r w:rsidR="00AA0CB8">
        <w:rPr>
          <w:rFonts w:ascii="Segoe UI" w:hAnsi="Segoe UI" w:cs="Segoe UI"/>
          <w:color w:val="172B4D"/>
          <w:sz w:val="21"/>
          <w:szCs w:val="21"/>
          <w:shd w:val="clear" w:color="auto" w:fill="FFFFFF"/>
        </w:rPr>
        <w:t>Catalog (</w:t>
      </w:r>
      <w:r>
        <w:rPr>
          <w:rFonts w:ascii="Segoe UI" w:hAnsi="Segoe UI" w:cs="Segoe UI"/>
          <w:color w:val="172B4D"/>
          <w:sz w:val="21"/>
          <w:szCs w:val="21"/>
          <w:shd w:val="clear" w:color="auto" w:fill="FFFFFF"/>
        </w:rPr>
        <w:t>Google Chrome)-</w:t>
      </w:r>
      <w:r w:rsidRPr="00652988">
        <w:t xml:space="preserve"> </w:t>
      </w:r>
      <w:hyperlink r:id="rId25" w:history="1">
        <w:r>
          <w:rPr>
            <w:rStyle w:val="Hyperlink"/>
            <w:rFonts w:ascii="Segoe UI" w:hAnsi="Segoe UI" w:cs="Segoe UI"/>
            <w:color w:val="0052CC"/>
            <w:sz w:val="21"/>
            <w:szCs w:val="21"/>
            <w:shd w:val="clear" w:color="auto" w:fill="FFFFFF"/>
          </w:rPr>
          <w:t>RMTS-11517</w:t>
        </w:r>
      </w:hyperlink>
    </w:p>
    <w:p w14:paraId="6A49D6CD" w14:textId="17655CB5"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NFRs-Management Console - Lesson Editor (Google Chrome)-</w:t>
      </w:r>
      <w:r w:rsidRPr="00652988">
        <w:t xml:space="preserve"> </w:t>
      </w:r>
      <w:hyperlink r:id="rId26" w:history="1">
        <w:r>
          <w:rPr>
            <w:rStyle w:val="Hyperlink"/>
            <w:rFonts w:ascii="Segoe UI" w:hAnsi="Segoe UI" w:cs="Segoe UI"/>
            <w:color w:val="0052CC"/>
            <w:sz w:val="21"/>
            <w:szCs w:val="21"/>
            <w:shd w:val="clear" w:color="auto" w:fill="FFFFFF"/>
          </w:rPr>
          <w:t>RMTS-11518</w:t>
        </w:r>
      </w:hyperlink>
    </w:p>
    <w:p w14:paraId="38BAFB48" w14:textId="6DC36A66"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NFRs-Management Console - Lessons (Google Chrome)-</w:t>
      </w:r>
      <w:r w:rsidRPr="00652988">
        <w:t xml:space="preserve"> </w:t>
      </w:r>
      <w:hyperlink r:id="rId27" w:history="1">
        <w:r>
          <w:rPr>
            <w:rStyle w:val="Hyperlink"/>
            <w:rFonts w:ascii="Segoe UI" w:hAnsi="Segoe UI" w:cs="Segoe UI"/>
            <w:color w:val="0052CC"/>
            <w:sz w:val="21"/>
            <w:szCs w:val="21"/>
            <w:shd w:val="clear" w:color="auto" w:fill="FFFFFF"/>
          </w:rPr>
          <w:t>RMTS-11519</w:t>
        </w:r>
      </w:hyperlink>
    </w:p>
    <w:p w14:paraId="4F2660F7" w14:textId="4E609B2A"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 xml:space="preserve">[IFS R111.1 Product Test Set]: NFRs-Management Console - Simulation Editor &amp; </w:t>
      </w:r>
      <w:r w:rsidR="00AA0CB8">
        <w:rPr>
          <w:rFonts w:ascii="Segoe UI" w:hAnsi="Segoe UI" w:cs="Segoe UI"/>
          <w:color w:val="172B4D"/>
          <w:sz w:val="21"/>
          <w:szCs w:val="21"/>
          <w:shd w:val="clear" w:color="auto" w:fill="FFFFFF"/>
        </w:rPr>
        <w:t>Execution (</w:t>
      </w:r>
      <w:r>
        <w:rPr>
          <w:rFonts w:ascii="Segoe UI" w:hAnsi="Segoe UI" w:cs="Segoe UI"/>
          <w:color w:val="172B4D"/>
          <w:sz w:val="21"/>
          <w:szCs w:val="21"/>
          <w:shd w:val="clear" w:color="auto" w:fill="FFFFFF"/>
        </w:rPr>
        <w:t>Google Chrome)-</w:t>
      </w:r>
      <w:r w:rsidRPr="00652988">
        <w:t xml:space="preserve"> </w:t>
      </w:r>
      <w:hyperlink r:id="rId28" w:history="1">
        <w:r>
          <w:rPr>
            <w:rStyle w:val="Hyperlink"/>
            <w:rFonts w:ascii="Segoe UI" w:hAnsi="Segoe UI" w:cs="Segoe UI"/>
            <w:color w:val="0052CC"/>
            <w:sz w:val="21"/>
            <w:szCs w:val="21"/>
            <w:shd w:val="clear" w:color="auto" w:fill="FFFFFF"/>
          </w:rPr>
          <w:t>RMTS-11520</w:t>
        </w:r>
      </w:hyperlink>
    </w:p>
    <w:p w14:paraId="343D3DA4" w14:textId="3C79AE7C"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NFRs-OTS Integration-</w:t>
      </w:r>
      <w:r w:rsidRPr="00652988">
        <w:t xml:space="preserve"> </w:t>
      </w:r>
      <w:hyperlink r:id="rId29" w:history="1">
        <w:r>
          <w:rPr>
            <w:rStyle w:val="Hyperlink"/>
            <w:rFonts w:ascii="Segoe UI" w:hAnsi="Segoe UI" w:cs="Segoe UI"/>
            <w:color w:val="0052CC"/>
            <w:sz w:val="21"/>
            <w:szCs w:val="21"/>
            <w:shd w:val="clear" w:color="auto" w:fill="FFFFFF"/>
          </w:rPr>
          <w:t>RMTS-11521</w:t>
        </w:r>
      </w:hyperlink>
    </w:p>
    <w:p w14:paraId="561170F0" w14:textId="3E701D18"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 xml:space="preserve">[IFS R111.1 Product Test Set]: NFRs-Multiuser </w:t>
      </w:r>
      <w:r w:rsidR="00AA0CB8">
        <w:rPr>
          <w:rFonts w:ascii="Segoe UI" w:hAnsi="Segoe UI" w:cs="Segoe UI"/>
          <w:color w:val="172B4D"/>
          <w:sz w:val="21"/>
          <w:szCs w:val="21"/>
          <w:shd w:val="clear" w:color="auto" w:fill="FFFFFF"/>
        </w:rPr>
        <w:t>(MR</w:t>
      </w:r>
      <w:r>
        <w:rPr>
          <w:rFonts w:ascii="Segoe UI" w:hAnsi="Segoe UI" w:cs="Segoe UI"/>
          <w:color w:val="172B4D"/>
          <w:sz w:val="21"/>
          <w:szCs w:val="21"/>
          <w:shd w:val="clear" w:color="auto" w:fill="FFFFFF"/>
        </w:rPr>
        <w:t>  ,Vive, Oculus &amp; PC Client)-</w:t>
      </w:r>
      <w:r w:rsidRPr="00652988">
        <w:t xml:space="preserve"> </w:t>
      </w:r>
      <w:hyperlink r:id="rId30" w:history="1">
        <w:r>
          <w:rPr>
            <w:rStyle w:val="Hyperlink"/>
            <w:rFonts w:ascii="Segoe UI" w:hAnsi="Segoe UI" w:cs="Segoe UI"/>
            <w:color w:val="0052CC"/>
            <w:sz w:val="21"/>
            <w:szCs w:val="21"/>
            <w:shd w:val="clear" w:color="auto" w:fill="FFFFFF"/>
          </w:rPr>
          <w:t>RMTS-11522</w:t>
        </w:r>
      </w:hyperlink>
    </w:p>
    <w:p w14:paraId="3FA47409" w14:textId="4EE66E7F"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NFRs-Management console (Edge)-</w:t>
      </w:r>
      <w:r w:rsidRPr="00652988">
        <w:t xml:space="preserve"> </w:t>
      </w:r>
      <w:hyperlink r:id="rId31" w:history="1">
        <w:r>
          <w:rPr>
            <w:rStyle w:val="Hyperlink"/>
            <w:rFonts w:ascii="Segoe UI" w:hAnsi="Segoe UI" w:cs="Segoe UI"/>
            <w:color w:val="0052CC"/>
            <w:sz w:val="21"/>
            <w:szCs w:val="21"/>
            <w:shd w:val="clear" w:color="auto" w:fill="FFFFFF"/>
          </w:rPr>
          <w:t>RMTS-11523</w:t>
        </w:r>
      </w:hyperlink>
    </w:p>
    <w:p w14:paraId="293F09F0" w14:textId="6B8EE652"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 xml:space="preserve">[IFS R111.1 Product Test Set]: NFRs-Management Console - Asset </w:t>
      </w:r>
      <w:r w:rsidR="00AA0CB8">
        <w:rPr>
          <w:rFonts w:ascii="Segoe UI" w:hAnsi="Segoe UI" w:cs="Segoe UI"/>
          <w:color w:val="172B4D"/>
          <w:sz w:val="21"/>
          <w:szCs w:val="21"/>
          <w:shd w:val="clear" w:color="auto" w:fill="FFFFFF"/>
        </w:rPr>
        <w:t>Catalog (</w:t>
      </w:r>
      <w:r>
        <w:rPr>
          <w:rFonts w:ascii="Segoe UI" w:hAnsi="Segoe UI" w:cs="Segoe UI"/>
          <w:color w:val="172B4D"/>
          <w:sz w:val="21"/>
          <w:szCs w:val="21"/>
          <w:shd w:val="clear" w:color="auto" w:fill="FFFFFF"/>
        </w:rPr>
        <w:t>Edge)-</w:t>
      </w:r>
      <w:r w:rsidRPr="00652988">
        <w:t xml:space="preserve"> </w:t>
      </w:r>
      <w:hyperlink r:id="rId32" w:history="1">
        <w:r>
          <w:rPr>
            <w:rStyle w:val="Hyperlink"/>
            <w:rFonts w:ascii="Segoe UI" w:hAnsi="Segoe UI" w:cs="Segoe UI"/>
            <w:color w:val="0052CC"/>
            <w:sz w:val="21"/>
            <w:szCs w:val="21"/>
            <w:shd w:val="clear" w:color="auto" w:fill="FFFFFF"/>
          </w:rPr>
          <w:t>RMTS-11524</w:t>
        </w:r>
      </w:hyperlink>
    </w:p>
    <w:p w14:paraId="199B4936" w14:textId="3CEF0C41"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NFRs-Management Console - Lesson Editor (Edge)-</w:t>
      </w:r>
      <w:r w:rsidRPr="00652988">
        <w:t xml:space="preserve"> </w:t>
      </w:r>
      <w:hyperlink r:id="rId33" w:history="1">
        <w:r>
          <w:rPr>
            <w:rStyle w:val="Hyperlink"/>
            <w:rFonts w:ascii="Segoe UI" w:hAnsi="Segoe UI" w:cs="Segoe UI"/>
            <w:color w:val="0052CC"/>
            <w:sz w:val="21"/>
            <w:szCs w:val="21"/>
            <w:shd w:val="clear" w:color="auto" w:fill="FFFFFF"/>
          </w:rPr>
          <w:t>RMTS-11525</w:t>
        </w:r>
      </w:hyperlink>
    </w:p>
    <w:p w14:paraId="63BF7888" w14:textId="16670FB0"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lastRenderedPageBreak/>
        <w:t>[IFS R111.1 Product Test Set]: NFRs-Management Console - Lessons (Edge)-</w:t>
      </w:r>
      <w:r w:rsidRPr="00652988">
        <w:t xml:space="preserve"> </w:t>
      </w:r>
      <w:hyperlink r:id="rId34" w:history="1">
        <w:r>
          <w:rPr>
            <w:rStyle w:val="Hyperlink"/>
            <w:rFonts w:ascii="Segoe UI" w:hAnsi="Segoe UI" w:cs="Segoe UI"/>
            <w:color w:val="0052CC"/>
            <w:sz w:val="21"/>
            <w:szCs w:val="21"/>
            <w:shd w:val="clear" w:color="auto" w:fill="FFFFFF"/>
          </w:rPr>
          <w:t>RMTS-11526</w:t>
        </w:r>
      </w:hyperlink>
    </w:p>
    <w:p w14:paraId="10904D6E" w14:textId="2E0DE767"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 xml:space="preserve">[IFS R111.1 Product Test Set]: NFRs-Management Console - Simulation Editor &amp; </w:t>
      </w:r>
      <w:r w:rsidR="00AA0CB8">
        <w:rPr>
          <w:rFonts w:ascii="Segoe UI" w:hAnsi="Segoe UI" w:cs="Segoe UI"/>
          <w:color w:val="172B4D"/>
          <w:sz w:val="21"/>
          <w:szCs w:val="21"/>
          <w:shd w:val="clear" w:color="auto" w:fill="FFFFFF"/>
        </w:rPr>
        <w:t>Execution (</w:t>
      </w:r>
      <w:r>
        <w:rPr>
          <w:rFonts w:ascii="Segoe UI" w:hAnsi="Segoe UI" w:cs="Segoe UI"/>
          <w:color w:val="172B4D"/>
          <w:sz w:val="21"/>
          <w:szCs w:val="21"/>
          <w:shd w:val="clear" w:color="auto" w:fill="FFFFFF"/>
        </w:rPr>
        <w:t>Edge)-</w:t>
      </w:r>
      <w:r w:rsidRPr="00652988">
        <w:t xml:space="preserve"> </w:t>
      </w:r>
      <w:hyperlink r:id="rId35" w:history="1">
        <w:r>
          <w:rPr>
            <w:rStyle w:val="Hyperlink"/>
            <w:rFonts w:ascii="Segoe UI" w:hAnsi="Segoe UI" w:cs="Segoe UI"/>
            <w:color w:val="0052CC"/>
            <w:sz w:val="21"/>
            <w:szCs w:val="21"/>
            <w:shd w:val="clear" w:color="auto" w:fill="FFFFFF"/>
          </w:rPr>
          <w:t>RMTS-11527</w:t>
        </w:r>
      </w:hyperlink>
    </w:p>
    <w:p w14:paraId="57513D77" w14:textId="57162B65"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NFRs-Management console (FireFox)-</w:t>
      </w:r>
      <w:r w:rsidRPr="00652988">
        <w:t xml:space="preserve"> </w:t>
      </w:r>
      <w:hyperlink r:id="rId36" w:history="1">
        <w:r>
          <w:rPr>
            <w:rStyle w:val="Hyperlink"/>
            <w:rFonts w:ascii="Segoe UI" w:hAnsi="Segoe UI" w:cs="Segoe UI"/>
            <w:color w:val="0052CC"/>
            <w:sz w:val="21"/>
            <w:szCs w:val="21"/>
            <w:shd w:val="clear" w:color="auto" w:fill="FFFFFF"/>
          </w:rPr>
          <w:t>RMTS-11528</w:t>
        </w:r>
      </w:hyperlink>
    </w:p>
    <w:p w14:paraId="09D4F67E" w14:textId="379F3EC0"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 xml:space="preserve">[IFS R111.1 Product Test Set]: NFRs-Management Console - Asset </w:t>
      </w:r>
      <w:r w:rsidR="00AA0CB8">
        <w:rPr>
          <w:rFonts w:ascii="Segoe UI" w:hAnsi="Segoe UI" w:cs="Segoe UI"/>
          <w:color w:val="172B4D"/>
          <w:sz w:val="21"/>
          <w:szCs w:val="21"/>
          <w:shd w:val="clear" w:color="auto" w:fill="FFFFFF"/>
        </w:rPr>
        <w:t>Catalog (</w:t>
      </w:r>
      <w:r>
        <w:rPr>
          <w:rFonts w:ascii="Segoe UI" w:hAnsi="Segoe UI" w:cs="Segoe UI"/>
          <w:color w:val="172B4D"/>
          <w:sz w:val="21"/>
          <w:szCs w:val="21"/>
          <w:shd w:val="clear" w:color="auto" w:fill="FFFFFF"/>
        </w:rPr>
        <w:t>FireFox)-</w:t>
      </w:r>
      <w:r w:rsidRPr="00652988">
        <w:t xml:space="preserve"> </w:t>
      </w:r>
      <w:hyperlink r:id="rId37" w:history="1">
        <w:r>
          <w:rPr>
            <w:rStyle w:val="Hyperlink"/>
            <w:rFonts w:ascii="Segoe UI" w:hAnsi="Segoe UI" w:cs="Segoe UI"/>
            <w:color w:val="0052CC"/>
            <w:sz w:val="21"/>
            <w:szCs w:val="21"/>
            <w:shd w:val="clear" w:color="auto" w:fill="FFFFFF"/>
          </w:rPr>
          <w:t>RMTS-11529</w:t>
        </w:r>
      </w:hyperlink>
    </w:p>
    <w:p w14:paraId="58A27EE0" w14:textId="4FCBD156"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NFRs-Management Console - Lesson Editor (FireFox)-</w:t>
      </w:r>
      <w:r w:rsidRPr="00652988">
        <w:t xml:space="preserve"> </w:t>
      </w:r>
      <w:hyperlink r:id="rId38" w:history="1">
        <w:r>
          <w:rPr>
            <w:rStyle w:val="Hyperlink"/>
            <w:rFonts w:ascii="Segoe UI" w:hAnsi="Segoe UI" w:cs="Segoe UI"/>
            <w:color w:val="0052CC"/>
            <w:sz w:val="21"/>
            <w:szCs w:val="21"/>
            <w:shd w:val="clear" w:color="auto" w:fill="FFFFFF"/>
          </w:rPr>
          <w:t>RMTS-11530</w:t>
        </w:r>
      </w:hyperlink>
    </w:p>
    <w:p w14:paraId="1F593AE9" w14:textId="67103566"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NFRs-Management Console - Lessons (FireFox)-</w:t>
      </w:r>
      <w:r w:rsidRPr="00652988">
        <w:t xml:space="preserve"> </w:t>
      </w:r>
      <w:hyperlink r:id="rId39" w:history="1">
        <w:r>
          <w:rPr>
            <w:rStyle w:val="Hyperlink"/>
            <w:rFonts w:ascii="Segoe UI" w:hAnsi="Segoe UI" w:cs="Segoe UI"/>
            <w:color w:val="0052CC"/>
            <w:sz w:val="21"/>
            <w:szCs w:val="21"/>
            <w:shd w:val="clear" w:color="auto" w:fill="FFFFFF"/>
          </w:rPr>
          <w:t>RMTS-11531</w:t>
        </w:r>
      </w:hyperlink>
    </w:p>
    <w:p w14:paraId="64B0112A" w14:textId="2370BD23"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 xml:space="preserve">[IFS R111.1 Product Test Set]: NFRs-Management Console - Simulation Editor &amp; </w:t>
      </w:r>
      <w:r w:rsidR="00AA0CB8">
        <w:rPr>
          <w:rFonts w:ascii="Segoe UI" w:hAnsi="Segoe UI" w:cs="Segoe UI"/>
          <w:color w:val="172B4D"/>
          <w:sz w:val="21"/>
          <w:szCs w:val="21"/>
          <w:shd w:val="clear" w:color="auto" w:fill="FFFFFF"/>
        </w:rPr>
        <w:t>Execution (</w:t>
      </w:r>
      <w:r>
        <w:rPr>
          <w:rFonts w:ascii="Segoe UI" w:hAnsi="Segoe UI" w:cs="Segoe UI"/>
          <w:color w:val="172B4D"/>
          <w:sz w:val="21"/>
          <w:szCs w:val="21"/>
          <w:shd w:val="clear" w:color="auto" w:fill="FFFFFF"/>
        </w:rPr>
        <w:t>FireFox)-</w:t>
      </w:r>
      <w:r w:rsidRPr="00652988">
        <w:t xml:space="preserve"> </w:t>
      </w:r>
      <w:hyperlink r:id="rId40" w:history="1">
        <w:r>
          <w:rPr>
            <w:rStyle w:val="Hyperlink"/>
            <w:rFonts w:ascii="Segoe UI" w:hAnsi="Segoe UI" w:cs="Segoe UI"/>
            <w:color w:val="0052CC"/>
            <w:sz w:val="21"/>
            <w:szCs w:val="21"/>
            <w:shd w:val="clear" w:color="auto" w:fill="FFFFFF"/>
          </w:rPr>
          <w:t>RMTS-11532</w:t>
        </w:r>
      </w:hyperlink>
    </w:p>
    <w:p w14:paraId="58E61366" w14:textId="0C21FC43" w:rsidR="00652988" w:rsidRPr="00652988" w:rsidRDefault="00652988" w:rsidP="00652988">
      <w:pPr>
        <w:pStyle w:val="BodyText"/>
        <w:numPr>
          <w:ilvl w:val="0"/>
          <w:numId w:val="24"/>
        </w:numPr>
        <w:rPr>
          <w:rFonts w:ascii="Arial" w:hAnsi="Arial" w:cs="Arial"/>
        </w:rPr>
      </w:pPr>
      <w:r>
        <w:rPr>
          <w:rFonts w:ascii="Segoe UI" w:hAnsi="Segoe UI" w:cs="Segoe UI"/>
          <w:color w:val="172B4D"/>
          <w:sz w:val="21"/>
          <w:szCs w:val="21"/>
          <w:shd w:val="clear" w:color="auto" w:fill="FFFFFF"/>
        </w:rPr>
        <w:t>[IFS R111.1 Product Test Set]: PC Client NFRs-</w:t>
      </w:r>
      <w:hyperlink r:id="rId41" w:history="1">
        <w:r>
          <w:rPr>
            <w:rStyle w:val="Hyperlink"/>
            <w:rFonts w:ascii="Segoe UI" w:hAnsi="Segoe UI" w:cs="Segoe UI"/>
            <w:color w:val="0052CC"/>
            <w:sz w:val="21"/>
            <w:szCs w:val="21"/>
            <w:shd w:val="clear" w:color="auto" w:fill="FFFFFF"/>
          </w:rPr>
          <w:t>RMTS-10391</w:t>
        </w:r>
      </w:hyperlink>
    </w:p>
    <w:p w14:paraId="4B8F7908" w14:textId="054C7BEF" w:rsidR="000574A9" w:rsidRPr="003F3B9A" w:rsidRDefault="00652988" w:rsidP="002D4876">
      <w:pPr>
        <w:pStyle w:val="BodyText"/>
        <w:numPr>
          <w:ilvl w:val="0"/>
          <w:numId w:val="24"/>
        </w:numPr>
        <w:rPr>
          <w:rFonts w:ascii="Arial" w:hAnsi="Arial" w:cs="Arial"/>
        </w:rPr>
      </w:pPr>
      <w:r w:rsidRPr="00652988">
        <w:rPr>
          <w:rFonts w:ascii="Segoe UI" w:hAnsi="Segoe UI" w:cs="Segoe UI"/>
          <w:color w:val="172B4D"/>
          <w:sz w:val="21"/>
          <w:szCs w:val="21"/>
          <w:shd w:val="clear" w:color="auto" w:fill="FFFFFF"/>
        </w:rPr>
        <w:t>[IFS R111.1 Product Test Set]: MR Client NFRs-</w:t>
      </w:r>
      <w:r w:rsidRPr="00652988">
        <w:t xml:space="preserve"> </w:t>
      </w:r>
      <w:hyperlink r:id="rId42" w:history="1">
        <w:r w:rsidRPr="00652988">
          <w:rPr>
            <w:rStyle w:val="Hyperlink"/>
            <w:rFonts w:ascii="Segoe UI" w:hAnsi="Segoe UI" w:cs="Segoe UI"/>
            <w:color w:val="0052CC"/>
            <w:sz w:val="21"/>
            <w:szCs w:val="21"/>
            <w:shd w:val="clear" w:color="auto" w:fill="FFFFFF"/>
          </w:rPr>
          <w:t>RMTS-11533</w:t>
        </w:r>
      </w:hyperlink>
    </w:p>
    <w:p w14:paraId="623B2BCE" w14:textId="1C110FD4" w:rsidR="003F3B9A" w:rsidRDefault="003F3B9A" w:rsidP="003F3B9A">
      <w:pPr>
        <w:pStyle w:val="BodyText"/>
        <w:rPr>
          <w:rFonts w:ascii="Arial" w:hAnsi="Arial" w:cs="Arial"/>
        </w:rPr>
      </w:pPr>
    </w:p>
    <w:p w14:paraId="55990AA9" w14:textId="77777777" w:rsidR="003F3B9A" w:rsidRPr="00652988" w:rsidRDefault="003F3B9A" w:rsidP="003F3B9A">
      <w:pPr>
        <w:pStyle w:val="BodyText"/>
        <w:rPr>
          <w:rFonts w:ascii="Arial" w:hAnsi="Arial" w:cs="Arial"/>
        </w:rPr>
      </w:pPr>
    </w:p>
    <w:p w14:paraId="59887DB8" w14:textId="77777777" w:rsidR="00602079" w:rsidRPr="00EC17C7" w:rsidRDefault="00602079" w:rsidP="00C30739">
      <w:pPr>
        <w:pStyle w:val="Heading2"/>
        <w:rPr>
          <w:rFonts w:cs="Arial"/>
          <w:highlight w:val="yellow"/>
        </w:rPr>
      </w:pPr>
      <w:bookmarkStart w:id="33" w:name="_Toc103004432"/>
      <w:r w:rsidRPr="00EC17C7">
        <w:rPr>
          <w:rFonts w:cs="Arial"/>
          <w:highlight w:val="yellow"/>
        </w:rPr>
        <w:t>Automated Test Approach</w:t>
      </w:r>
      <w:bookmarkEnd w:id="33"/>
    </w:p>
    <w:p w14:paraId="42BCF662" w14:textId="6644D707" w:rsidR="000C7CC1" w:rsidRPr="00AD16BD" w:rsidRDefault="000C7CC1" w:rsidP="00602079">
      <w:pPr>
        <w:pStyle w:val="BodyText"/>
        <w:rPr>
          <w:rFonts w:ascii="Arial" w:hAnsi="Arial" w:cs="Arial"/>
        </w:rPr>
      </w:pPr>
    </w:p>
    <w:p w14:paraId="295B0EBE" w14:textId="66362570" w:rsidR="000553B7" w:rsidRPr="00AD16BD" w:rsidRDefault="002A48B4" w:rsidP="00900D7B">
      <w:pPr>
        <w:pStyle w:val="InfoBlue"/>
        <w:rPr>
          <w:rFonts w:ascii="Arial" w:hAnsi="Arial" w:cs="Arial"/>
        </w:rPr>
      </w:pPr>
      <w:r w:rsidRPr="00AD16BD">
        <w:rPr>
          <w:rFonts w:ascii="Arial" w:hAnsi="Arial" w:cs="Arial"/>
        </w:rPr>
        <w:t>Pre-</w:t>
      </w:r>
      <w:r w:rsidR="000553B7" w:rsidRPr="00AD16BD">
        <w:rPr>
          <w:rFonts w:ascii="Arial" w:hAnsi="Arial" w:cs="Arial"/>
        </w:rPr>
        <w:t>General Guidance:</w:t>
      </w:r>
    </w:p>
    <w:p w14:paraId="25515A8E" w14:textId="77777777" w:rsidR="000553B7" w:rsidRPr="00AD16BD" w:rsidRDefault="000553B7" w:rsidP="00900D7B">
      <w:pPr>
        <w:pStyle w:val="InfoBlue"/>
        <w:rPr>
          <w:rFonts w:ascii="Arial" w:hAnsi="Arial" w:cs="Arial"/>
        </w:rPr>
      </w:pPr>
      <w:r w:rsidRPr="00AD16BD">
        <w:rPr>
          <w:rFonts w:ascii="Arial" w:hAnsi="Arial" w:cs="Arial"/>
        </w:rPr>
        <w:t>The author of this section shall define and update what level of regression testing is planned and the approach used in identifying the regression test cases.</w:t>
      </w:r>
    </w:p>
    <w:p w14:paraId="3D0BB0A9" w14:textId="77777777" w:rsidR="00D92C7D" w:rsidRPr="00AD16BD" w:rsidRDefault="000553B7" w:rsidP="00900D7B">
      <w:pPr>
        <w:pStyle w:val="InfoBlue"/>
        <w:rPr>
          <w:rFonts w:ascii="Arial" w:hAnsi="Arial" w:cs="Arial"/>
        </w:rPr>
      </w:pPr>
      <w:r w:rsidRPr="00AD16BD">
        <w:rPr>
          <w:rFonts w:ascii="Arial" w:hAnsi="Arial" w:cs="Arial"/>
        </w:rPr>
        <w:t>Guidance- Regression test will make sure that fixes or enhancements do not create problems in the product or in any interface. Specify what areas/ test cases will be tested again, to make sure that nothing else is affected by a particular fix or enhancement. Identify the criteria for retest and for adding tests to the regression test</w:t>
      </w:r>
      <w:r w:rsidR="00D92C7D" w:rsidRPr="00AD16BD">
        <w:rPr>
          <w:rFonts w:ascii="Arial" w:hAnsi="Arial" w:cs="Arial"/>
        </w:rPr>
        <w:t xml:space="preserve"> </w:t>
      </w:r>
    </w:p>
    <w:p w14:paraId="04850A48" w14:textId="77777777" w:rsidR="006938DC" w:rsidRPr="00AD16BD" w:rsidRDefault="006938DC" w:rsidP="00900D7B">
      <w:pPr>
        <w:pStyle w:val="InfoBlue"/>
        <w:rPr>
          <w:rFonts w:ascii="Arial" w:hAnsi="Arial" w:cs="Arial"/>
        </w:rPr>
      </w:pPr>
    </w:p>
    <w:p w14:paraId="7EE8192F" w14:textId="77777777" w:rsidR="00D23AC9" w:rsidRPr="00AD16BD" w:rsidRDefault="00D23AC9" w:rsidP="00900D7B">
      <w:pPr>
        <w:pStyle w:val="BodyText"/>
        <w:rPr>
          <w:rFonts w:ascii="Arial" w:hAnsi="Arial" w:cs="Arial"/>
        </w:rPr>
      </w:pPr>
    </w:p>
    <w:p w14:paraId="291B26A6" w14:textId="77777777" w:rsidR="00242DEC" w:rsidRPr="00EC17C7" w:rsidRDefault="00242DEC" w:rsidP="00BB00FB">
      <w:pPr>
        <w:pStyle w:val="Heading2"/>
        <w:rPr>
          <w:rFonts w:cs="Arial"/>
          <w:highlight w:val="yellow"/>
        </w:rPr>
      </w:pPr>
      <w:bookmarkStart w:id="34" w:name="_Toc403055614"/>
      <w:bookmarkStart w:id="35" w:name="_Toc103004433"/>
      <w:bookmarkStart w:id="36" w:name="_Toc179110685"/>
      <w:r w:rsidRPr="00EC17C7">
        <w:rPr>
          <w:rFonts w:cs="Arial"/>
          <w:highlight w:val="yellow"/>
        </w:rPr>
        <w:t>Security Verification Testing</w:t>
      </w:r>
      <w:bookmarkEnd w:id="34"/>
      <w:bookmarkEnd w:id="35"/>
    </w:p>
    <w:p w14:paraId="11A66A7A" w14:textId="77777777" w:rsidR="00242DEC" w:rsidRPr="00AD16BD" w:rsidRDefault="00242DEC" w:rsidP="00900D7B">
      <w:pPr>
        <w:pStyle w:val="InfoBlue"/>
        <w:rPr>
          <w:rFonts w:ascii="Arial" w:hAnsi="Arial" w:cs="Arial"/>
        </w:rPr>
      </w:pPr>
      <w:r w:rsidRPr="00AD16BD">
        <w:rPr>
          <w:rFonts w:ascii="Arial" w:hAnsi="Arial" w:cs="Arial"/>
        </w:rPr>
        <w:t>General Guidance:</w:t>
      </w:r>
    </w:p>
    <w:p w14:paraId="384F7854" w14:textId="77777777" w:rsidR="00105BE9" w:rsidRPr="00AD16BD" w:rsidRDefault="00105BE9" w:rsidP="00900D7B">
      <w:pPr>
        <w:pStyle w:val="InfoBlue"/>
        <w:rPr>
          <w:rFonts w:ascii="Arial" w:hAnsi="Arial" w:cs="Arial"/>
        </w:rPr>
      </w:pPr>
      <w:r w:rsidRPr="00AD16BD">
        <w:rPr>
          <w:rFonts w:ascii="Arial" w:hAnsi="Arial" w:cs="Arial"/>
        </w:rPr>
        <w:t xml:space="preserve">This section of the Test Plan is the responsibility of the Security Tester </w:t>
      </w:r>
    </w:p>
    <w:p w14:paraId="5BC7F638" w14:textId="77777777" w:rsidR="00242DEC" w:rsidRPr="00AD16BD" w:rsidRDefault="00242DEC" w:rsidP="00900D7B">
      <w:pPr>
        <w:pStyle w:val="InfoBlue"/>
        <w:rPr>
          <w:rFonts w:ascii="Arial" w:hAnsi="Arial" w:cs="Arial"/>
        </w:rPr>
      </w:pPr>
      <w:r w:rsidRPr="00AD16BD">
        <w:rPr>
          <w:rFonts w:ascii="Arial" w:hAnsi="Arial" w:cs="Arial"/>
        </w:rPr>
        <w:t xml:space="preserve">The author of this section shall update what level of security testing is planned and </w:t>
      </w:r>
      <w:r w:rsidR="000553B7" w:rsidRPr="00AD16BD">
        <w:rPr>
          <w:rFonts w:ascii="Arial" w:hAnsi="Arial" w:cs="Arial"/>
        </w:rPr>
        <w:t xml:space="preserve">the </w:t>
      </w:r>
      <w:r w:rsidRPr="00AD16BD">
        <w:rPr>
          <w:rFonts w:ascii="Arial" w:hAnsi="Arial" w:cs="Arial"/>
        </w:rPr>
        <w:t xml:space="preserve">approach used in identifying the type </w:t>
      </w:r>
      <w:r w:rsidR="000553B7" w:rsidRPr="00AD16BD">
        <w:rPr>
          <w:rFonts w:ascii="Arial" w:hAnsi="Arial" w:cs="Arial"/>
        </w:rPr>
        <w:t xml:space="preserve">of </w:t>
      </w:r>
      <w:r w:rsidRPr="00AD16BD">
        <w:rPr>
          <w:rFonts w:ascii="Arial" w:hAnsi="Arial" w:cs="Arial"/>
        </w:rPr>
        <w:t>security testing.</w:t>
      </w:r>
    </w:p>
    <w:p w14:paraId="213DBC08" w14:textId="77777777" w:rsidR="006C3D13" w:rsidRPr="00AD16BD" w:rsidRDefault="00B2699E" w:rsidP="006C3D13">
      <w:pPr>
        <w:pStyle w:val="BodyText"/>
        <w:ind w:left="0"/>
        <w:rPr>
          <w:rFonts w:ascii="Arial" w:hAnsi="Arial" w:cs="Arial"/>
          <w:i/>
          <w:vanish/>
          <w:color w:val="548DD4"/>
          <w:szCs w:val="20"/>
        </w:rPr>
      </w:pPr>
      <w:r w:rsidRPr="00AD16BD">
        <w:rPr>
          <w:rFonts w:ascii="Arial" w:hAnsi="Arial" w:cs="Arial"/>
          <w:i/>
          <w:vanish/>
          <w:color w:val="0000FF"/>
          <w:szCs w:val="20"/>
        </w:rPr>
        <w:t xml:space="preserve">Types of security testing information is described in the </w:t>
      </w:r>
      <w:hyperlink r:id="rId43" w:history="1">
        <w:r w:rsidRPr="00AD16BD">
          <w:rPr>
            <w:rStyle w:val="Hyperlink"/>
            <w:rFonts w:ascii="Arial" w:hAnsi="Arial"/>
            <w:i/>
            <w:vanish/>
          </w:rPr>
          <w:t>security COE wiki</w:t>
        </w:r>
      </w:hyperlink>
      <w:r w:rsidRPr="00AD16BD">
        <w:rPr>
          <w:rFonts w:ascii="Arial" w:hAnsi="Arial" w:cs="Arial"/>
          <w:i/>
          <w:vanish/>
          <w:color w:val="548DD4"/>
          <w:szCs w:val="20"/>
        </w:rPr>
        <w:t xml:space="preserve">. </w:t>
      </w:r>
    </w:p>
    <w:p w14:paraId="586331C8" w14:textId="77777777" w:rsidR="00DF4A19" w:rsidRPr="00AD16BD" w:rsidRDefault="00DF4A19" w:rsidP="006C3D13">
      <w:pPr>
        <w:pStyle w:val="BodyText"/>
        <w:ind w:left="0"/>
        <w:rPr>
          <w:rFonts w:ascii="Arial" w:hAnsi="Arial" w:cs="Arial"/>
          <w:i/>
          <w:vanish/>
          <w:color w:val="0000FF"/>
          <w:szCs w:val="20"/>
        </w:rPr>
      </w:pPr>
      <w:r w:rsidRPr="00AD16BD">
        <w:rPr>
          <w:rFonts w:ascii="Arial" w:hAnsi="Arial" w:cs="Arial"/>
          <w:i/>
          <w:vanish/>
          <w:color w:val="0000FF"/>
          <w:szCs w:val="20"/>
        </w:rPr>
        <w:t>Testing of Threat Model controls can be performed by reviewing the Threat Model and developing and executing tests that verify that the control identified in the Threat Model are effective. Alternately, the requirements that specify these controls can be used to develop tests.</w:t>
      </w:r>
    </w:p>
    <w:p w14:paraId="7079AC4E" w14:textId="77777777" w:rsidR="00242DEC" w:rsidRPr="00AD16BD" w:rsidRDefault="00DF4A19" w:rsidP="00900D7B">
      <w:pPr>
        <w:pStyle w:val="InfoBlue"/>
        <w:rPr>
          <w:rFonts w:ascii="Arial" w:hAnsi="Arial" w:cs="Arial"/>
        </w:rPr>
      </w:pPr>
      <w:r w:rsidRPr="00AD16BD">
        <w:rPr>
          <w:rFonts w:ascii="Arial" w:hAnsi="Arial" w:cs="Arial"/>
        </w:rPr>
        <w:t>Guidance:</w:t>
      </w:r>
      <w:r w:rsidR="00242DEC" w:rsidRPr="00AD16BD">
        <w:rPr>
          <w:rFonts w:ascii="Arial" w:hAnsi="Arial" w:cs="Arial"/>
        </w:rPr>
        <w:t xml:space="preserve"> Testing for security is typically done during pre-defined iterations during the development lifecycle. In addition the test team for particular security test type might vary.  For example basic security tests should be run by the system test team, while advanced testing might be done by the Security Testers or the HPS Cyber Security Center of Excellence (COE) </w:t>
      </w:r>
    </w:p>
    <w:p w14:paraId="06D426B3" w14:textId="77777777" w:rsidR="00242DEC" w:rsidRPr="00AD16BD" w:rsidRDefault="00242DEC" w:rsidP="00900D7B">
      <w:pPr>
        <w:pStyle w:val="BodyText"/>
        <w:rPr>
          <w:rFonts w:ascii="Arial" w:hAnsi="Arial" w:cs="Arial"/>
        </w:rPr>
      </w:pPr>
    </w:p>
    <w:tbl>
      <w:tblPr>
        <w:tblW w:w="0" w:type="auto"/>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071"/>
        <w:gridCol w:w="6"/>
        <w:gridCol w:w="5239"/>
        <w:gridCol w:w="1710"/>
      </w:tblGrid>
      <w:tr w:rsidR="00163B46" w:rsidRPr="00AD16BD" w14:paraId="5602E2C8" w14:textId="77777777" w:rsidTr="00163B46">
        <w:trPr>
          <w:cantSplit/>
        </w:trPr>
        <w:tc>
          <w:tcPr>
            <w:tcW w:w="1071"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14:paraId="13DD45F8" w14:textId="77777777" w:rsidR="00163B46" w:rsidRPr="00AD16BD" w:rsidRDefault="00163B46" w:rsidP="00EE4E0D">
            <w:pPr>
              <w:pStyle w:val="CellBodyText"/>
              <w:widowControl w:val="0"/>
              <w:spacing w:line="240" w:lineRule="atLeast"/>
              <w:jc w:val="center"/>
              <w:rPr>
                <w:rFonts w:cs="Arial"/>
                <w:b/>
              </w:rPr>
            </w:pPr>
            <w:r w:rsidRPr="00AD16BD">
              <w:rPr>
                <w:rFonts w:cs="Arial"/>
                <w:b/>
              </w:rPr>
              <w:t>Iteration</w:t>
            </w:r>
          </w:p>
        </w:tc>
        <w:tc>
          <w:tcPr>
            <w:tcW w:w="5245" w:type="dxa"/>
            <w:gridSpan w:val="2"/>
            <w:tcBorders>
              <w:top w:val="single" w:sz="2" w:space="0" w:color="auto"/>
              <w:left w:val="single" w:sz="2" w:space="0" w:color="auto"/>
              <w:bottom w:val="single" w:sz="2" w:space="0" w:color="auto"/>
              <w:right w:val="single" w:sz="2" w:space="0" w:color="auto"/>
              <w:tl2br w:val="nil"/>
              <w:tr2bl w:val="nil"/>
            </w:tcBorders>
            <w:shd w:val="clear" w:color="auto" w:fill="E6E6E6"/>
          </w:tcPr>
          <w:p w14:paraId="2AD203A0" w14:textId="77777777" w:rsidR="00163B46" w:rsidRPr="00AD16BD" w:rsidRDefault="00163B46" w:rsidP="00EE4E0D">
            <w:pPr>
              <w:pStyle w:val="CellBodyText"/>
              <w:widowControl w:val="0"/>
              <w:spacing w:line="240" w:lineRule="atLeast"/>
              <w:rPr>
                <w:rFonts w:cs="Arial"/>
                <w:b/>
              </w:rPr>
            </w:pPr>
            <w:r w:rsidRPr="00AD16BD">
              <w:rPr>
                <w:rFonts w:cs="Arial"/>
                <w:b/>
              </w:rPr>
              <w:t>Security Test Type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E6E6E6"/>
          </w:tcPr>
          <w:p w14:paraId="55E1E45F" w14:textId="77777777" w:rsidR="00163B46" w:rsidRPr="00AD16BD" w:rsidRDefault="00163B46" w:rsidP="00EE4E0D">
            <w:pPr>
              <w:pStyle w:val="CellBodyText"/>
              <w:widowControl w:val="0"/>
              <w:spacing w:line="240" w:lineRule="atLeast"/>
              <w:rPr>
                <w:rFonts w:cs="Arial"/>
                <w:b/>
              </w:rPr>
            </w:pPr>
            <w:r w:rsidRPr="00AD16BD">
              <w:rPr>
                <w:rFonts w:cs="Arial"/>
                <w:b/>
              </w:rPr>
              <w:t>Test Team</w:t>
            </w:r>
          </w:p>
        </w:tc>
      </w:tr>
      <w:tr w:rsidR="00163B46" w:rsidRPr="00AD16BD" w14:paraId="4FCADFE8" w14:textId="77777777" w:rsidTr="00163B46">
        <w:trPr>
          <w:cantSplit/>
        </w:trPr>
        <w:tc>
          <w:tcPr>
            <w:tcW w:w="1077" w:type="dxa"/>
            <w:gridSpan w:val="2"/>
            <w:tcMar>
              <w:left w:w="57" w:type="dxa"/>
              <w:right w:w="57" w:type="dxa"/>
            </w:tcMar>
          </w:tcPr>
          <w:p w14:paraId="47C2FD6E" w14:textId="77777777" w:rsidR="00163B46" w:rsidRPr="003F3B9A" w:rsidRDefault="00163B46" w:rsidP="00EE4E0D">
            <w:pPr>
              <w:pStyle w:val="CellBodyText"/>
              <w:widowControl w:val="0"/>
              <w:spacing w:line="240" w:lineRule="atLeast"/>
              <w:jc w:val="center"/>
              <w:rPr>
                <w:rFonts w:cs="Arial"/>
                <w:highlight w:val="yellow"/>
              </w:rPr>
            </w:pPr>
            <w:r w:rsidRPr="003F3B9A">
              <w:rPr>
                <w:rFonts w:cs="Arial"/>
                <w:highlight w:val="yellow"/>
              </w:rPr>
              <w:t>I1</w:t>
            </w:r>
          </w:p>
        </w:tc>
        <w:tc>
          <w:tcPr>
            <w:tcW w:w="5239" w:type="dxa"/>
          </w:tcPr>
          <w:p w14:paraId="1E813895" w14:textId="77777777" w:rsidR="00163B46" w:rsidRPr="003F3B9A" w:rsidRDefault="00261AE5" w:rsidP="00EE4E0D">
            <w:pPr>
              <w:pStyle w:val="CellBodyText"/>
              <w:widowControl w:val="0"/>
              <w:spacing w:line="240" w:lineRule="atLeast"/>
              <w:rPr>
                <w:rFonts w:cs="Arial"/>
                <w:highlight w:val="yellow"/>
              </w:rPr>
            </w:pPr>
            <w:r w:rsidRPr="003F3B9A">
              <w:rPr>
                <w:rFonts w:cs="Arial"/>
                <w:highlight w:val="yellow"/>
              </w:rPr>
              <w:t>None planned in Inception</w:t>
            </w:r>
          </w:p>
        </w:tc>
        <w:tc>
          <w:tcPr>
            <w:tcW w:w="1710" w:type="dxa"/>
          </w:tcPr>
          <w:p w14:paraId="5E647AE1" w14:textId="77777777" w:rsidR="00163B46" w:rsidRPr="003F3B9A" w:rsidRDefault="00625529" w:rsidP="00EE4E0D">
            <w:pPr>
              <w:pStyle w:val="CellBodyText"/>
              <w:widowControl w:val="0"/>
              <w:spacing w:line="240" w:lineRule="atLeast"/>
              <w:rPr>
                <w:rFonts w:cs="Arial"/>
                <w:highlight w:val="yellow"/>
              </w:rPr>
            </w:pPr>
            <w:r w:rsidRPr="003F3B9A">
              <w:rPr>
                <w:rFonts w:cs="Arial"/>
                <w:highlight w:val="yellow"/>
              </w:rPr>
              <w:t>NA</w:t>
            </w:r>
          </w:p>
        </w:tc>
      </w:tr>
      <w:tr w:rsidR="00163B46" w:rsidRPr="00AD16BD" w14:paraId="3E3F6D72" w14:textId="77777777" w:rsidTr="00163B46">
        <w:trPr>
          <w:cantSplit/>
        </w:trPr>
        <w:tc>
          <w:tcPr>
            <w:tcW w:w="1071" w:type="dxa"/>
            <w:tcMar>
              <w:left w:w="57" w:type="dxa"/>
              <w:right w:w="57" w:type="dxa"/>
            </w:tcMar>
          </w:tcPr>
          <w:p w14:paraId="34FC9CC7" w14:textId="77777777" w:rsidR="00163B46" w:rsidRPr="003F3B9A" w:rsidRDefault="00163B46" w:rsidP="00EE4E0D">
            <w:pPr>
              <w:pStyle w:val="CellBodyText"/>
              <w:widowControl w:val="0"/>
              <w:spacing w:line="240" w:lineRule="atLeast"/>
              <w:jc w:val="center"/>
              <w:rPr>
                <w:rFonts w:cs="Arial"/>
                <w:highlight w:val="yellow"/>
              </w:rPr>
            </w:pPr>
            <w:r w:rsidRPr="003F3B9A">
              <w:rPr>
                <w:rFonts w:cs="Arial"/>
                <w:highlight w:val="yellow"/>
              </w:rPr>
              <w:t>E1</w:t>
            </w:r>
          </w:p>
        </w:tc>
        <w:tc>
          <w:tcPr>
            <w:tcW w:w="5245" w:type="dxa"/>
            <w:gridSpan w:val="2"/>
          </w:tcPr>
          <w:p w14:paraId="5A173B6F" w14:textId="5DE890B1" w:rsidR="00163B46" w:rsidRPr="003F3B9A" w:rsidRDefault="002A443D" w:rsidP="00EE4E0D">
            <w:pPr>
              <w:pStyle w:val="CellBodyText"/>
              <w:widowControl w:val="0"/>
              <w:spacing w:line="240" w:lineRule="atLeast"/>
              <w:rPr>
                <w:rFonts w:cs="Arial"/>
                <w:highlight w:val="yellow"/>
              </w:rPr>
            </w:pPr>
            <w:r w:rsidRPr="003F3B9A">
              <w:rPr>
                <w:rFonts w:cs="Arial"/>
                <w:highlight w:val="yellow"/>
              </w:rPr>
              <w:t>T</w:t>
            </w:r>
            <w:r w:rsidR="00625529" w:rsidRPr="003F3B9A">
              <w:rPr>
                <w:rFonts w:cs="Arial"/>
                <w:highlight w:val="yellow"/>
              </w:rPr>
              <w:t xml:space="preserve">he Security test plan has been updated at </w:t>
            </w:r>
            <w:hyperlink r:id="rId44" w:history="1">
              <w:r w:rsidR="00625529" w:rsidRPr="003F3B9A">
                <w:rPr>
                  <w:rStyle w:val="Hyperlink"/>
                  <w:highlight w:val="yellow"/>
                </w:rPr>
                <w:t>IFS Secure Vault</w:t>
              </w:r>
            </w:hyperlink>
          </w:p>
        </w:tc>
        <w:tc>
          <w:tcPr>
            <w:tcW w:w="1710" w:type="dxa"/>
          </w:tcPr>
          <w:p w14:paraId="484FF38E" w14:textId="77777777" w:rsidR="00163B46" w:rsidRPr="003F3B9A" w:rsidRDefault="00625529" w:rsidP="00EE4E0D">
            <w:pPr>
              <w:pStyle w:val="CellBodyText"/>
              <w:widowControl w:val="0"/>
              <w:spacing w:line="240" w:lineRule="atLeast"/>
              <w:rPr>
                <w:rFonts w:cs="Arial"/>
                <w:highlight w:val="yellow"/>
              </w:rPr>
            </w:pPr>
            <w:r w:rsidRPr="003F3B9A">
              <w:rPr>
                <w:rFonts w:cs="Arial"/>
                <w:highlight w:val="yellow"/>
              </w:rPr>
              <w:t>NA</w:t>
            </w:r>
          </w:p>
        </w:tc>
      </w:tr>
      <w:tr w:rsidR="00163B46" w:rsidRPr="00AD16BD" w14:paraId="2D54C87C" w14:textId="77777777" w:rsidTr="00163B46">
        <w:trPr>
          <w:cantSplit/>
        </w:trPr>
        <w:tc>
          <w:tcPr>
            <w:tcW w:w="1071" w:type="dxa"/>
            <w:tcMar>
              <w:left w:w="57" w:type="dxa"/>
              <w:right w:w="57" w:type="dxa"/>
            </w:tcMar>
          </w:tcPr>
          <w:p w14:paraId="2256869B" w14:textId="77777777" w:rsidR="00163B46" w:rsidRPr="003F3B9A" w:rsidRDefault="00A05F41" w:rsidP="00EE4E0D">
            <w:pPr>
              <w:pStyle w:val="CellBodyText"/>
              <w:widowControl w:val="0"/>
              <w:spacing w:line="240" w:lineRule="atLeast"/>
              <w:jc w:val="center"/>
              <w:rPr>
                <w:rFonts w:cs="Arial"/>
                <w:highlight w:val="yellow"/>
              </w:rPr>
            </w:pPr>
            <w:r w:rsidRPr="003F3B9A">
              <w:rPr>
                <w:rFonts w:cs="Arial"/>
                <w:highlight w:val="yellow"/>
              </w:rPr>
              <w:t>C1</w:t>
            </w:r>
          </w:p>
        </w:tc>
        <w:tc>
          <w:tcPr>
            <w:tcW w:w="5245" w:type="dxa"/>
            <w:gridSpan w:val="2"/>
          </w:tcPr>
          <w:p w14:paraId="6C76BA21" w14:textId="77777777" w:rsidR="00172456" w:rsidRPr="003F3B9A" w:rsidRDefault="00625529" w:rsidP="00172456">
            <w:pPr>
              <w:pStyle w:val="CellBodyText"/>
              <w:widowControl w:val="0"/>
              <w:spacing w:line="240" w:lineRule="atLeast"/>
              <w:rPr>
                <w:rFonts w:cs="Arial"/>
                <w:highlight w:val="yellow"/>
              </w:rPr>
            </w:pPr>
            <w:r w:rsidRPr="003F3B9A">
              <w:rPr>
                <w:rFonts w:cs="Arial"/>
                <w:highlight w:val="yellow"/>
              </w:rPr>
              <w:t>Tests will be planned as per Security test plan</w:t>
            </w:r>
          </w:p>
        </w:tc>
        <w:tc>
          <w:tcPr>
            <w:tcW w:w="1710" w:type="dxa"/>
          </w:tcPr>
          <w:p w14:paraId="21CF6B51" w14:textId="77777777" w:rsidR="00163B46" w:rsidRPr="003F3B9A" w:rsidRDefault="00625529" w:rsidP="00EE4E0D">
            <w:pPr>
              <w:pStyle w:val="CellBodyText"/>
              <w:widowControl w:val="0"/>
              <w:spacing w:line="240" w:lineRule="atLeast"/>
              <w:rPr>
                <w:rFonts w:cs="Arial"/>
                <w:highlight w:val="yellow"/>
              </w:rPr>
            </w:pPr>
            <w:r w:rsidRPr="003F3B9A">
              <w:rPr>
                <w:rFonts w:cs="Arial"/>
                <w:highlight w:val="yellow"/>
              </w:rPr>
              <w:t>Security tester</w:t>
            </w:r>
          </w:p>
        </w:tc>
      </w:tr>
    </w:tbl>
    <w:p w14:paraId="289C1085" w14:textId="5700997C" w:rsidR="00163B46" w:rsidRDefault="00163B46" w:rsidP="00900D7B">
      <w:pPr>
        <w:pStyle w:val="BodyText"/>
        <w:rPr>
          <w:rFonts w:ascii="Arial" w:hAnsi="Arial" w:cs="Arial"/>
        </w:rPr>
      </w:pPr>
    </w:p>
    <w:p w14:paraId="4D0D1BF0" w14:textId="7D41381E" w:rsidR="003F3B9A" w:rsidRDefault="003F3B9A" w:rsidP="00900D7B">
      <w:pPr>
        <w:pStyle w:val="BodyText"/>
        <w:rPr>
          <w:rFonts w:ascii="Arial" w:hAnsi="Arial" w:cs="Arial"/>
        </w:rPr>
      </w:pPr>
    </w:p>
    <w:p w14:paraId="4A12DD78" w14:textId="1B5C6058" w:rsidR="003F3B9A" w:rsidRDefault="003F3B9A" w:rsidP="00900D7B">
      <w:pPr>
        <w:pStyle w:val="BodyText"/>
        <w:rPr>
          <w:rFonts w:ascii="Arial" w:hAnsi="Arial" w:cs="Arial"/>
        </w:rPr>
      </w:pPr>
    </w:p>
    <w:p w14:paraId="41E8E34B" w14:textId="1F823F70" w:rsidR="003F3B9A" w:rsidRDefault="003F3B9A" w:rsidP="00900D7B">
      <w:pPr>
        <w:pStyle w:val="BodyText"/>
        <w:rPr>
          <w:rFonts w:ascii="Arial" w:hAnsi="Arial" w:cs="Arial"/>
        </w:rPr>
      </w:pPr>
    </w:p>
    <w:p w14:paraId="62C876D7" w14:textId="4840E77F" w:rsidR="003F3B9A" w:rsidRDefault="003F3B9A" w:rsidP="00900D7B">
      <w:pPr>
        <w:pStyle w:val="BodyText"/>
        <w:rPr>
          <w:rFonts w:ascii="Arial" w:hAnsi="Arial" w:cs="Arial"/>
        </w:rPr>
      </w:pPr>
    </w:p>
    <w:p w14:paraId="7CFDBE96" w14:textId="401D254B" w:rsidR="003F3B9A" w:rsidRDefault="003F3B9A" w:rsidP="00900D7B">
      <w:pPr>
        <w:pStyle w:val="BodyText"/>
        <w:rPr>
          <w:rFonts w:ascii="Arial" w:hAnsi="Arial" w:cs="Arial"/>
        </w:rPr>
      </w:pPr>
    </w:p>
    <w:p w14:paraId="392C89E2" w14:textId="3FA698F9" w:rsidR="003F3B9A" w:rsidRDefault="003F3B9A" w:rsidP="00900D7B">
      <w:pPr>
        <w:pStyle w:val="BodyText"/>
        <w:rPr>
          <w:rFonts w:ascii="Arial" w:hAnsi="Arial" w:cs="Arial"/>
        </w:rPr>
      </w:pPr>
    </w:p>
    <w:p w14:paraId="75475362" w14:textId="69B20E9A" w:rsidR="003F3B9A" w:rsidRDefault="003F3B9A" w:rsidP="00900D7B">
      <w:pPr>
        <w:pStyle w:val="BodyText"/>
        <w:rPr>
          <w:rFonts w:ascii="Arial" w:hAnsi="Arial" w:cs="Arial"/>
        </w:rPr>
      </w:pPr>
    </w:p>
    <w:p w14:paraId="6EE72234" w14:textId="415788D9" w:rsidR="003F3B9A" w:rsidRDefault="003F3B9A" w:rsidP="00900D7B">
      <w:pPr>
        <w:pStyle w:val="BodyText"/>
        <w:rPr>
          <w:rFonts w:ascii="Arial" w:hAnsi="Arial" w:cs="Arial"/>
        </w:rPr>
      </w:pPr>
    </w:p>
    <w:p w14:paraId="5629D49B" w14:textId="5D6AC2AC" w:rsidR="003F3B9A" w:rsidRDefault="003F3B9A" w:rsidP="00900D7B">
      <w:pPr>
        <w:pStyle w:val="BodyText"/>
        <w:rPr>
          <w:rFonts w:ascii="Arial" w:hAnsi="Arial" w:cs="Arial"/>
        </w:rPr>
      </w:pPr>
    </w:p>
    <w:p w14:paraId="63BB2FC0" w14:textId="3B103137" w:rsidR="003F3B9A" w:rsidRDefault="003F3B9A" w:rsidP="00900D7B">
      <w:pPr>
        <w:pStyle w:val="BodyText"/>
        <w:rPr>
          <w:rFonts w:ascii="Arial" w:hAnsi="Arial" w:cs="Arial"/>
        </w:rPr>
      </w:pPr>
    </w:p>
    <w:p w14:paraId="773CCCFD" w14:textId="156C234D" w:rsidR="003F3B9A" w:rsidRDefault="003F3B9A" w:rsidP="00900D7B">
      <w:pPr>
        <w:pStyle w:val="BodyText"/>
        <w:rPr>
          <w:rFonts w:ascii="Arial" w:hAnsi="Arial" w:cs="Arial"/>
        </w:rPr>
      </w:pPr>
    </w:p>
    <w:p w14:paraId="7092F4AC" w14:textId="40B6AA53" w:rsidR="003F3B9A" w:rsidRDefault="003F3B9A" w:rsidP="00900D7B">
      <w:pPr>
        <w:pStyle w:val="BodyText"/>
        <w:rPr>
          <w:rFonts w:ascii="Arial" w:hAnsi="Arial" w:cs="Arial"/>
        </w:rPr>
      </w:pPr>
    </w:p>
    <w:p w14:paraId="3AB11595" w14:textId="77777777" w:rsidR="003F3B9A" w:rsidRPr="00AD16BD" w:rsidRDefault="003F3B9A" w:rsidP="00900D7B">
      <w:pPr>
        <w:pStyle w:val="BodyText"/>
        <w:rPr>
          <w:rFonts w:ascii="Arial" w:hAnsi="Arial" w:cs="Arial"/>
        </w:rPr>
      </w:pPr>
    </w:p>
    <w:p w14:paraId="06327F22" w14:textId="644DD726" w:rsidR="00D23AC9" w:rsidRPr="008566F0" w:rsidRDefault="00B553B0" w:rsidP="00BB00FB">
      <w:pPr>
        <w:pStyle w:val="Heading2"/>
        <w:rPr>
          <w:rFonts w:cs="Arial"/>
          <w:highlight w:val="yellow"/>
        </w:rPr>
      </w:pPr>
      <w:bookmarkStart w:id="37" w:name="_Toc103004434"/>
      <w:r w:rsidRPr="008566F0">
        <w:rPr>
          <w:rFonts w:cs="Arial"/>
          <w:highlight w:val="yellow"/>
        </w:rPr>
        <w:lastRenderedPageBreak/>
        <w:t>Target</w:t>
      </w:r>
      <w:r w:rsidR="00D23AC9" w:rsidRPr="008566F0">
        <w:rPr>
          <w:rFonts w:cs="Arial"/>
          <w:highlight w:val="yellow"/>
        </w:rPr>
        <w:t xml:space="preserve"> Test </w:t>
      </w:r>
      <w:r w:rsidRPr="008566F0">
        <w:rPr>
          <w:rFonts w:cs="Arial"/>
          <w:highlight w:val="yellow"/>
        </w:rPr>
        <w:t>Items</w:t>
      </w:r>
      <w:bookmarkEnd w:id="36"/>
      <w:bookmarkEnd w:id="37"/>
    </w:p>
    <w:p w14:paraId="5A43F366" w14:textId="77777777" w:rsidR="00D92C7D" w:rsidRPr="00AD16BD" w:rsidRDefault="00D92C7D" w:rsidP="00900D7B">
      <w:pPr>
        <w:pStyle w:val="InfoBlue"/>
        <w:rPr>
          <w:rFonts w:ascii="Arial" w:hAnsi="Arial" w:cs="Arial"/>
        </w:rPr>
      </w:pPr>
      <w:r w:rsidRPr="00AD16BD">
        <w:rPr>
          <w:rFonts w:ascii="Arial" w:hAnsi="Arial" w:cs="Arial"/>
        </w:rPr>
        <w:t>General Guidance:</w:t>
      </w:r>
    </w:p>
    <w:p w14:paraId="7BDD64CC" w14:textId="77777777" w:rsidR="000553B7" w:rsidRPr="00AD16BD" w:rsidRDefault="000553B7" w:rsidP="00900D7B">
      <w:pPr>
        <w:pStyle w:val="InfoBlue"/>
        <w:rPr>
          <w:rFonts w:ascii="Arial" w:hAnsi="Arial" w:cs="Arial"/>
        </w:rPr>
      </w:pPr>
      <w:r w:rsidRPr="00AD16BD">
        <w:rPr>
          <w:rFonts w:ascii="Arial" w:hAnsi="Arial" w:cs="Arial"/>
        </w:rPr>
        <w:t>The author of this section shall provide an outline of the testing that will be performed for each Iteration; test details shall be maintained in quality center tool. This outline represents the intersection between targets and the test types or quality risks. As such, it can be represented in a tabular or spreadsheet format.</w:t>
      </w:r>
    </w:p>
    <w:p w14:paraId="7770D0A8" w14:textId="77777777" w:rsidR="000553B7" w:rsidRPr="00AD16BD" w:rsidRDefault="000553B7" w:rsidP="00900D7B">
      <w:pPr>
        <w:pStyle w:val="InfoBlue"/>
        <w:rPr>
          <w:rFonts w:ascii="Arial" w:hAnsi="Arial" w:cs="Arial"/>
        </w:rPr>
      </w:pPr>
      <w:r w:rsidRPr="00AD16BD">
        <w:rPr>
          <w:rFonts w:ascii="Arial" w:hAnsi="Arial" w:cs="Arial"/>
        </w:rPr>
        <w:t xml:space="preserve">The author of this section shall provide an outline of the major testing planned for the project.  Note what will be included in the plan (via a “Y”) and record what will explicitly </w:t>
      </w:r>
      <w:r w:rsidRPr="00AD16BD">
        <w:rPr>
          <w:rFonts w:ascii="Arial" w:hAnsi="Arial" w:cs="Arial"/>
          <w:bCs/>
        </w:rPr>
        <w:t>not</w:t>
      </w:r>
      <w:r w:rsidRPr="00AD16BD">
        <w:rPr>
          <w:rFonts w:ascii="Arial" w:hAnsi="Arial" w:cs="Arial"/>
        </w:rPr>
        <w:t xml:space="preserve"> be included (via blank cells)</w:t>
      </w:r>
    </w:p>
    <w:p w14:paraId="3E01A243" w14:textId="77777777" w:rsidR="000553B7" w:rsidRPr="00AD16BD" w:rsidRDefault="000553B7" w:rsidP="00900D7B">
      <w:pPr>
        <w:pStyle w:val="InfoBlue"/>
        <w:rPr>
          <w:rFonts w:ascii="Arial" w:hAnsi="Arial" w:cs="Arial"/>
        </w:rPr>
      </w:pPr>
      <w:r w:rsidRPr="00AD16BD">
        <w:rPr>
          <w:rFonts w:ascii="Arial" w:hAnsi="Arial" w:cs="Arial"/>
        </w:rPr>
        <w:t>Capture rationale, any exceptions and special consideration or remarks on types of testing for each planned iteration. It is recommended to provide requirement coverage information like current testing in E1 covers around 70% of the functionality, but team will be confident of 100% after it is tested at large system test bed</w:t>
      </w:r>
    </w:p>
    <w:p w14:paraId="5FBAA719" w14:textId="77777777" w:rsidR="000553B7" w:rsidRPr="00AD16BD" w:rsidRDefault="000553B7" w:rsidP="00900D7B">
      <w:pPr>
        <w:pStyle w:val="InfoBlue"/>
        <w:rPr>
          <w:rFonts w:ascii="Arial" w:hAnsi="Arial" w:cs="Arial"/>
        </w:rPr>
      </w:pPr>
      <w:r w:rsidRPr="00AD16BD">
        <w:rPr>
          <w:rFonts w:ascii="Arial" w:hAnsi="Arial" w:cs="Arial"/>
        </w:rPr>
        <w:t>Use a question mark (“?”) when a decision has not yet been made.</w:t>
      </w:r>
    </w:p>
    <w:p w14:paraId="16A96438" w14:textId="77777777" w:rsidR="000553B7" w:rsidRPr="00AD16BD" w:rsidRDefault="000553B7" w:rsidP="00900D7B">
      <w:pPr>
        <w:pStyle w:val="InfoBlue"/>
        <w:rPr>
          <w:rFonts w:ascii="Arial" w:hAnsi="Arial" w:cs="Arial"/>
        </w:rPr>
      </w:pPr>
      <w:r w:rsidRPr="00AD16BD">
        <w:rPr>
          <w:rFonts w:ascii="Arial" w:hAnsi="Arial" w:cs="Arial"/>
        </w:rPr>
        <w:t xml:space="preserve">The author will also update Transition section if any Final Testing is planned. Final testing is a “sanity test” that has to be carried out on a final media or patch that goes to customer </w:t>
      </w:r>
    </w:p>
    <w:p w14:paraId="7B766EAA" w14:textId="77777777" w:rsidR="000553B7" w:rsidRPr="00AD16BD" w:rsidRDefault="000553B7" w:rsidP="00900D7B">
      <w:pPr>
        <w:pStyle w:val="BodyText"/>
        <w:rPr>
          <w:rFonts w:ascii="Arial" w:hAnsi="Arial" w:cs="Arial"/>
        </w:rPr>
      </w:pPr>
    </w:p>
    <w:tbl>
      <w:tblPr>
        <w:tblW w:w="1007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07"/>
        <w:gridCol w:w="720"/>
        <w:gridCol w:w="810"/>
        <w:gridCol w:w="720"/>
        <w:gridCol w:w="810"/>
        <w:gridCol w:w="720"/>
        <w:gridCol w:w="810"/>
        <w:gridCol w:w="630"/>
        <w:gridCol w:w="810"/>
        <w:gridCol w:w="900"/>
        <w:gridCol w:w="810"/>
        <w:gridCol w:w="720"/>
        <w:gridCol w:w="810"/>
      </w:tblGrid>
      <w:tr w:rsidR="00ED4766" w:rsidRPr="00AD16BD" w14:paraId="3F60CCFB" w14:textId="77777777" w:rsidTr="00ED4766">
        <w:trPr>
          <w:cantSplit/>
        </w:trPr>
        <w:tc>
          <w:tcPr>
            <w:tcW w:w="807" w:type="dxa"/>
            <w:tcBorders>
              <w:top w:val="single" w:sz="2" w:space="0" w:color="auto"/>
              <w:left w:val="single" w:sz="2" w:space="0" w:color="auto"/>
              <w:bottom w:val="single" w:sz="2" w:space="0" w:color="auto"/>
              <w:right w:val="single" w:sz="2" w:space="0" w:color="auto"/>
              <w:tl2br w:val="nil"/>
              <w:tr2bl w:val="nil"/>
            </w:tcBorders>
            <w:shd w:val="clear" w:color="auto" w:fill="E6E6E6"/>
            <w:tcMar>
              <w:left w:w="57" w:type="dxa"/>
              <w:right w:w="57" w:type="dxa"/>
            </w:tcMar>
          </w:tcPr>
          <w:p w14:paraId="0980640D" w14:textId="77777777" w:rsidR="00163B46" w:rsidRPr="00AD16BD" w:rsidRDefault="00163B46" w:rsidP="00005FDE">
            <w:pPr>
              <w:pStyle w:val="CellBodyText"/>
              <w:widowControl w:val="0"/>
              <w:spacing w:line="240" w:lineRule="atLeast"/>
              <w:jc w:val="center"/>
              <w:rPr>
                <w:rFonts w:cs="Arial"/>
                <w:b/>
              </w:rPr>
            </w:pPr>
            <w:r w:rsidRPr="00AD16BD">
              <w:rPr>
                <w:rFonts w:cs="Arial"/>
                <w:b/>
              </w:rPr>
              <w:t>Types of Test</w:t>
            </w:r>
          </w:p>
        </w:tc>
        <w:tc>
          <w:tcPr>
            <w:tcW w:w="720" w:type="dxa"/>
            <w:tcBorders>
              <w:top w:val="single" w:sz="2" w:space="0" w:color="auto"/>
              <w:left w:val="single" w:sz="2" w:space="0" w:color="auto"/>
              <w:bottom w:val="single" w:sz="2" w:space="0" w:color="auto"/>
              <w:right w:val="single" w:sz="4" w:space="0" w:color="auto"/>
              <w:tl2br w:val="nil"/>
              <w:tr2bl w:val="nil"/>
            </w:tcBorders>
            <w:shd w:val="clear" w:color="auto" w:fill="E6E6E6"/>
          </w:tcPr>
          <w:p w14:paraId="1D8AF69B" w14:textId="77777777" w:rsidR="00163B46" w:rsidRPr="00AD16BD" w:rsidRDefault="00163B46" w:rsidP="00005FDE">
            <w:pPr>
              <w:pStyle w:val="CellBodyText"/>
              <w:widowControl w:val="0"/>
              <w:spacing w:line="240" w:lineRule="atLeast"/>
              <w:rPr>
                <w:rFonts w:cs="Arial"/>
                <w:b/>
              </w:rPr>
            </w:pPr>
            <w:r w:rsidRPr="00AD16BD">
              <w:rPr>
                <w:rFonts w:cs="Arial"/>
                <w:b/>
              </w:rPr>
              <w:t>Functional Test</w:t>
            </w:r>
          </w:p>
        </w:tc>
        <w:tc>
          <w:tcPr>
            <w:tcW w:w="810" w:type="dxa"/>
            <w:tcBorders>
              <w:top w:val="single" w:sz="2" w:space="0" w:color="auto"/>
              <w:left w:val="single" w:sz="4" w:space="0" w:color="auto"/>
              <w:bottom w:val="single" w:sz="2" w:space="0" w:color="auto"/>
              <w:right w:val="single" w:sz="2" w:space="0" w:color="auto"/>
              <w:tl2br w:val="nil"/>
              <w:tr2bl w:val="nil"/>
            </w:tcBorders>
            <w:shd w:val="clear" w:color="auto" w:fill="E6E6E6"/>
          </w:tcPr>
          <w:p w14:paraId="77234E67" w14:textId="77777777" w:rsidR="00163B46" w:rsidRPr="00AD16BD" w:rsidRDefault="00163B46" w:rsidP="00005FDE">
            <w:pPr>
              <w:pStyle w:val="CellBodyText"/>
              <w:widowControl w:val="0"/>
              <w:spacing w:line="240" w:lineRule="atLeast"/>
              <w:rPr>
                <w:rFonts w:cs="Arial"/>
                <w:b/>
              </w:rPr>
            </w:pPr>
            <w:r w:rsidRPr="00AD16BD">
              <w:rPr>
                <w:rFonts w:cs="Arial"/>
                <w:b/>
              </w:rPr>
              <w:t>Robustness Test</w:t>
            </w:r>
          </w:p>
        </w:tc>
        <w:tc>
          <w:tcPr>
            <w:tcW w:w="72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2083CB2B" w14:textId="77777777" w:rsidR="00163B46" w:rsidRPr="00AD16BD" w:rsidRDefault="00163B46" w:rsidP="00005FDE">
            <w:pPr>
              <w:pStyle w:val="CellBodyText"/>
              <w:widowControl w:val="0"/>
              <w:spacing w:line="240" w:lineRule="atLeast"/>
              <w:rPr>
                <w:rFonts w:cs="Arial"/>
                <w:b/>
              </w:rPr>
            </w:pPr>
            <w:r w:rsidRPr="00AD16BD">
              <w:rPr>
                <w:rFonts w:cs="Arial"/>
                <w:b/>
              </w:rPr>
              <w:t>Usability Test</w:t>
            </w:r>
          </w:p>
        </w:tc>
        <w:tc>
          <w:tcPr>
            <w:tcW w:w="81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7B15ECEF" w14:textId="77777777" w:rsidR="00163B46" w:rsidRPr="00AD16BD" w:rsidRDefault="00163B46" w:rsidP="00005FDE">
            <w:pPr>
              <w:pStyle w:val="CellBodyText"/>
              <w:widowControl w:val="0"/>
              <w:spacing w:line="240" w:lineRule="atLeast"/>
              <w:rPr>
                <w:rFonts w:cs="Arial"/>
                <w:b/>
              </w:rPr>
            </w:pPr>
            <w:r w:rsidRPr="00AD16BD">
              <w:rPr>
                <w:rFonts w:cs="Arial"/>
                <w:b/>
              </w:rPr>
              <w:t>Benchmark Test</w:t>
            </w:r>
          </w:p>
        </w:tc>
        <w:tc>
          <w:tcPr>
            <w:tcW w:w="72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132F957F" w14:textId="77777777" w:rsidR="00163B46" w:rsidRPr="00AD16BD" w:rsidRDefault="00163B46" w:rsidP="00005FDE">
            <w:pPr>
              <w:pStyle w:val="CellBodyText"/>
              <w:widowControl w:val="0"/>
              <w:spacing w:line="240" w:lineRule="atLeast"/>
              <w:rPr>
                <w:rFonts w:cs="Arial"/>
                <w:b/>
              </w:rPr>
            </w:pPr>
            <w:r w:rsidRPr="00AD16BD">
              <w:rPr>
                <w:rFonts w:cs="Arial"/>
                <w:b/>
              </w:rPr>
              <w:t>Stability Test</w:t>
            </w:r>
          </w:p>
        </w:tc>
        <w:tc>
          <w:tcPr>
            <w:tcW w:w="81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2386E89A" w14:textId="77777777" w:rsidR="00163B46" w:rsidRPr="00AD16BD" w:rsidRDefault="00163B46" w:rsidP="00005FDE">
            <w:pPr>
              <w:pStyle w:val="CellBodyText"/>
              <w:widowControl w:val="0"/>
              <w:spacing w:line="240" w:lineRule="atLeast"/>
              <w:rPr>
                <w:rFonts w:cs="Arial"/>
                <w:b/>
              </w:rPr>
            </w:pPr>
            <w:r w:rsidRPr="00AD16BD">
              <w:rPr>
                <w:rFonts w:cs="Arial"/>
                <w:b/>
              </w:rPr>
              <w:t>Performance Test</w:t>
            </w:r>
          </w:p>
        </w:tc>
        <w:tc>
          <w:tcPr>
            <w:tcW w:w="63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09963005" w14:textId="77777777" w:rsidR="00163B46" w:rsidRPr="00AD16BD" w:rsidRDefault="00163B46" w:rsidP="00005FDE">
            <w:pPr>
              <w:pStyle w:val="CellBodyText"/>
              <w:widowControl w:val="0"/>
              <w:spacing w:line="240" w:lineRule="atLeast"/>
              <w:rPr>
                <w:rFonts w:cs="Arial"/>
                <w:b/>
              </w:rPr>
            </w:pPr>
            <w:r w:rsidRPr="00AD16BD">
              <w:rPr>
                <w:rFonts w:cs="Arial"/>
                <w:b/>
              </w:rPr>
              <w:t>Capacity Test</w:t>
            </w:r>
          </w:p>
        </w:tc>
        <w:tc>
          <w:tcPr>
            <w:tcW w:w="81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61BCDBA6" w14:textId="77777777" w:rsidR="00163B46" w:rsidRPr="00AD16BD" w:rsidRDefault="00163B46" w:rsidP="00005FDE">
            <w:pPr>
              <w:pStyle w:val="CellBodyText"/>
              <w:widowControl w:val="0"/>
              <w:spacing w:line="240" w:lineRule="atLeast"/>
              <w:rPr>
                <w:rFonts w:cs="Arial"/>
                <w:b/>
              </w:rPr>
            </w:pPr>
            <w:r w:rsidRPr="00AD16BD">
              <w:rPr>
                <w:rFonts w:cs="Arial"/>
                <w:b/>
              </w:rPr>
              <w:t>Topology Test</w:t>
            </w:r>
          </w:p>
        </w:tc>
        <w:tc>
          <w:tcPr>
            <w:tcW w:w="90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2543531C" w14:textId="77777777" w:rsidR="00163B46" w:rsidRPr="00AD16BD" w:rsidRDefault="00163B46" w:rsidP="00005FDE">
            <w:pPr>
              <w:pStyle w:val="CellBodyText"/>
              <w:widowControl w:val="0"/>
              <w:spacing w:line="240" w:lineRule="atLeast"/>
              <w:rPr>
                <w:rFonts w:cs="Arial"/>
                <w:b/>
              </w:rPr>
            </w:pPr>
            <w:r w:rsidRPr="00AD16BD">
              <w:rPr>
                <w:rFonts w:cs="Arial"/>
                <w:b/>
              </w:rPr>
              <w:t>Installation Test</w:t>
            </w:r>
          </w:p>
        </w:tc>
        <w:tc>
          <w:tcPr>
            <w:tcW w:w="81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22D830EA" w14:textId="77777777" w:rsidR="00163B46" w:rsidRPr="00AD16BD" w:rsidRDefault="00163B46" w:rsidP="00005FDE">
            <w:pPr>
              <w:pStyle w:val="CellBodyText"/>
              <w:widowControl w:val="0"/>
              <w:spacing w:line="240" w:lineRule="atLeast"/>
              <w:rPr>
                <w:rFonts w:cs="Arial"/>
                <w:b/>
              </w:rPr>
            </w:pPr>
            <w:r w:rsidRPr="00AD16BD">
              <w:rPr>
                <w:rFonts w:cs="Arial"/>
                <w:b/>
              </w:rPr>
              <w:t>Migration Test</w:t>
            </w:r>
          </w:p>
        </w:tc>
        <w:tc>
          <w:tcPr>
            <w:tcW w:w="72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5AD94F62" w14:textId="77777777" w:rsidR="00163B46" w:rsidRPr="00AD16BD" w:rsidRDefault="00163B46" w:rsidP="00005FDE">
            <w:pPr>
              <w:pStyle w:val="CellBodyText"/>
              <w:widowControl w:val="0"/>
              <w:spacing w:line="240" w:lineRule="atLeast"/>
              <w:rPr>
                <w:rFonts w:cs="Arial"/>
                <w:b/>
              </w:rPr>
            </w:pPr>
            <w:r w:rsidRPr="00AD16BD">
              <w:rPr>
                <w:rFonts w:cs="Arial"/>
                <w:b/>
              </w:rPr>
              <w:t>Compatibility Test</w:t>
            </w:r>
          </w:p>
        </w:tc>
        <w:tc>
          <w:tcPr>
            <w:tcW w:w="810" w:type="dxa"/>
            <w:tcBorders>
              <w:top w:val="single" w:sz="4" w:space="0" w:color="auto"/>
              <w:left w:val="single" w:sz="4" w:space="0" w:color="auto"/>
              <w:bottom w:val="single" w:sz="2" w:space="0" w:color="auto"/>
              <w:right w:val="single" w:sz="2" w:space="0" w:color="auto"/>
              <w:tl2br w:val="nil"/>
              <w:tr2bl w:val="nil"/>
            </w:tcBorders>
            <w:shd w:val="clear" w:color="auto" w:fill="E6E6E6"/>
          </w:tcPr>
          <w:p w14:paraId="5DC73C4A" w14:textId="77777777" w:rsidR="00163B46" w:rsidRPr="00AD16BD" w:rsidRDefault="00163B46" w:rsidP="00005FDE">
            <w:pPr>
              <w:pStyle w:val="CellBodyText"/>
              <w:widowControl w:val="0"/>
              <w:spacing w:line="240" w:lineRule="atLeast"/>
              <w:rPr>
                <w:rFonts w:cs="Arial"/>
                <w:b/>
              </w:rPr>
            </w:pPr>
            <w:r w:rsidRPr="00AD16BD">
              <w:rPr>
                <w:rFonts w:cs="Arial"/>
                <w:b/>
              </w:rPr>
              <w:t>Regression Test</w:t>
            </w:r>
          </w:p>
        </w:tc>
      </w:tr>
      <w:tr w:rsidR="00ED4766" w:rsidRPr="00AD16BD" w14:paraId="39166857" w14:textId="77777777" w:rsidTr="00ED4766">
        <w:trPr>
          <w:cantSplit/>
        </w:trPr>
        <w:tc>
          <w:tcPr>
            <w:tcW w:w="807" w:type="dxa"/>
            <w:tcMar>
              <w:left w:w="57" w:type="dxa"/>
              <w:right w:w="57" w:type="dxa"/>
            </w:tcMar>
          </w:tcPr>
          <w:p w14:paraId="0415D9B9" w14:textId="77777777" w:rsidR="00163B46" w:rsidRPr="00AD16BD" w:rsidRDefault="00163B46" w:rsidP="00005FDE">
            <w:pPr>
              <w:pStyle w:val="CellBodyText"/>
              <w:widowControl w:val="0"/>
              <w:spacing w:line="240" w:lineRule="atLeast"/>
              <w:jc w:val="center"/>
              <w:rPr>
                <w:rFonts w:cs="Arial"/>
              </w:rPr>
            </w:pPr>
            <w:r w:rsidRPr="00AD16BD">
              <w:rPr>
                <w:rFonts w:cs="Arial"/>
              </w:rPr>
              <w:t>I1</w:t>
            </w:r>
          </w:p>
        </w:tc>
        <w:tc>
          <w:tcPr>
            <w:tcW w:w="720" w:type="dxa"/>
            <w:tcBorders>
              <w:right w:val="single" w:sz="4" w:space="0" w:color="auto"/>
            </w:tcBorders>
          </w:tcPr>
          <w:p w14:paraId="554E4C2C" w14:textId="77777777" w:rsidR="00163B46" w:rsidRPr="00AD16BD" w:rsidRDefault="00163B46" w:rsidP="00005FDE">
            <w:pPr>
              <w:pStyle w:val="CellBodyText"/>
              <w:widowControl w:val="0"/>
              <w:spacing w:line="240" w:lineRule="atLeast"/>
              <w:rPr>
                <w:rFonts w:cs="Arial"/>
              </w:rPr>
            </w:pPr>
          </w:p>
        </w:tc>
        <w:tc>
          <w:tcPr>
            <w:tcW w:w="810" w:type="dxa"/>
            <w:tcBorders>
              <w:left w:val="single" w:sz="4" w:space="0" w:color="auto"/>
            </w:tcBorders>
          </w:tcPr>
          <w:p w14:paraId="37CD1624" w14:textId="77777777" w:rsidR="00163B46" w:rsidRPr="00AD16BD" w:rsidRDefault="00163B46" w:rsidP="00005FDE">
            <w:pPr>
              <w:pStyle w:val="CellBodyText"/>
              <w:widowControl w:val="0"/>
              <w:spacing w:line="240" w:lineRule="atLeast"/>
              <w:rPr>
                <w:rFonts w:cs="Arial"/>
              </w:rPr>
            </w:pPr>
          </w:p>
        </w:tc>
        <w:tc>
          <w:tcPr>
            <w:tcW w:w="720" w:type="dxa"/>
            <w:tcBorders>
              <w:left w:val="single" w:sz="4" w:space="0" w:color="auto"/>
            </w:tcBorders>
          </w:tcPr>
          <w:p w14:paraId="51D73AF8" w14:textId="77777777" w:rsidR="00163B46" w:rsidRPr="00AD16BD" w:rsidRDefault="00163B46" w:rsidP="00005FDE">
            <w:pPr>
              <w:pStyle w:val="CellBodyText"/>
              <w:widowControl w:val="0"/>
              <w:spacing w:line="240" w:lineRule="atLeast"/>
              <w:rPr>
                <w:rFonts w:cs="Arial"/>
              </w:rPr>
            </w:pPr>
          </w:p>
        </w:tc>
        <w:tc>
          <w:tcPr>
            <w:tcW w:w="810" w:type="dxa"/>
            <w:tcBorders>
              <w:left w:val="single" w:sz="4" w:space="0" w:color="auto"/>
            </w:tcBorders>
          </w:tcPr>
          <w:p w14:paraId="48FE1868" w14:textId="77777777" w:rsidR="00163B46" w:rsidRPr="00AD16BD" w:rsidRDefault="00163B46" w:rsidP="00005FDE">
            <w:pPr>
              <w:pStyle w:val="CellBodyText"/>
              <w:widowControl w:val="0"/>
              <w:spacing w:line="240" w:lineRule="atLeast"/>
              <w:rPr>
                <w:rFonts w:cs="Arial"/>
              </w:rPr>
            </w:pPr>
          </w:p>
        </w:tc>
        <w:tc>
          <w:tcPr>
            <w:tcW w:w="720" w:type="dxa"/>
            <w:tcBorders>
              <w:left w:val="single" w:sz="4" w:space="0" w:color="auto"/>
            </w:tcBorders>
          </w:tcPr>
          <w:p w14:paraId="56FB1F3A" w14:textId="77777777" w:rsidR="00163B46" w:rsidRPr="00AD16BD" w:rsidRDefault="00163B46" w:rsidP="00005FDE">
            <w:pPr>
              <w:pStyle w:val="CellBodyText"/>
              <w:widowControl w:val="0"/>
              <w:spacing w:line="240" w:lineRule="atLeast"/>
              <w:rPr>
                <w:rFonts w:cs="Arial"/>
              </w:rPr>
            </w:pPr>
          </w:p>
        </w:tc>
        <w:tc>
          <w:tcPr>
            <w:tcW w:w="810" w:type="dxa"/>
            <w:tcBorders>
              <w:left w:val="single" w:sz="4" w:space="0" w:color="auto"/>
            </w:tcBorders>
          </w:tcPr>
          <w:p w14:paraId="7AE9DEEA" w14:textId="77777777" w:rsidR="00163B46" w:rsidRPr="00AD16BD" w:rsidRDefault="00163B46" w:rsidP="00005FDE">
            <w:pPr>
              <w:pStyle w:val="CellBodyText"/>
              <w:widowControl w:val="0"/>
              <w:spacing w:line="240" w:lineRule="atLeast"/>
              <w:rPr>
                <w:rFonts w:cs="Arial"/>
              </w:rPr>
            </w:pPr>
          </w:p>
        </w:tc>
        <w:tc>
          <w:tcPr>
            <w:tcW w:w="630" w:type="dxa"/>
            <w:tcBorders>
              <w:left w:val="single" w:sz="4" w:space="0" w:color="auto"/>
            </w:tcBorders>
          </w:tcPr>
          <w:p w14:paraId="7919B7F5" w14:textId="77777777" w:rsidR="00163B46" w:rsidRPr="00AD16BD" w:rsidRDefault="00163B46" w:rsidP="00005FDE">
            <w:pPr>
              <w:pStyle w:val="CellBodyText"/>
              <w:widowControl w:val="0"/>
              <w:spacing w:line="240" w:lineRule="atLeast"/>
              <w:rPr>
                <w:rFonts w:cs="Arial"/>
              </w:rPr>
            </w:pPr>
          </w:p>
        </w:tc>
        <w:tc>
          <w:tcPr>
            <w:tcW w:w="810" w:type="dxa"/>
            <w:tcBorders>
              <w:left w:val="single" w:sz="4" w:space="0" w:color="auto"/>
            </w:tcBorders>
          </w:tcPr>
          <w:p w14:paraId="6AB32312" w14:textId="77777777" w:rsidR="00163B46" w:rsidRPr="00AD16BD" w:rsidRDefault="00163B46" w:rsidP="00005FDE">
            <w:pPr>
              <w:pStyle w:val="CellBodyText"/>
              <w:widowControl w:val="0"/>
              <w:spacing w:line="240" w:lineRule="atLeast"/>
              <w:rPr>
                <w:rFonts w:cs="Arial"/>
              </w:rPr>
            </w:pPr>
          </w:p>
        </w:tc>
        <w:tc>
          <w:tcPr>
            <w:tcW w:w="900" w:type="dxa"/>
            <w:tcBorders>
              <w:left w:val="single" w:sz="4" w:space="0" w:color="auto"/>
            </w:tcBorders>
          </w:tcPr>
          <w:p w14:paraId="7555471F" w14:textId="77777777" w:rsidR="00163B46" w:rsidRPr="00AD16BD" w:rsidRDefault="00163B46" w:rsidP="00005FDE">
            <w:pPr>
              <w:pStyle w:val="CellBodyText"/>
              <w:widowControl w:val="0"/>
              <w:spacing w:line="240" w:lineRule="atLeast"/>
              <w:rPr>
                <w:rFonts w:cs="Arial"/>
              </w:rPr>
            </w:pPr>
          </w:p>
        </w:tc>
        <w:tc>
          <w:tcPr>
            <w:tcW w:w="810" w:type="dxa"/>
            <w:tcBorders>
              <w:left w:val="single" w:sz="4" w:space="0" w:color="auto"/>
            </w:tcBorders>
          </w:tcPr>
          <w:p w14:paraId="63966B71" w14:textId="77777777" w:rsidR="00163B46" w:rsidRPr="00AD16BD" w:rsidRDefault="00163B46" w:rsidP="00005FDE">
            <w:pPr>
              <w:pStyle w:val="CellBodyText"/>
              <w:widowControl w:val="0"/>
              <w:spacing w:line="240" w:lineRule="atLeast"/>
              <w:rPr>
                <w:rFonts w:cs="Arial"/>
              </w:rPr>
            </w:pPr>
          </w:p>
        </w:tc>
        <w:tc>
          <w:tcPr>
            <w:tcW w:w="720" w:type="dxa"/>
            <w:tcBorders>
              <w:left w:val="single" w:sz="4" w:space="0" w:color="auto"/>
            </w:tcBorders>
          </w:tcPr>
          <w:p w14:paraId="1CA4BF92" w14:textId="77777777" w:rsidR="00163B46" w:rsidRPr="00AD16BD" w:rsidRDefault="00163B46" w:rsidP="00005FDE">
            <w:pPr>
              <w:pStyle w:val="CellBodyText"/>
              <w:widowControl w:val="0"/>
              <w:spacing w:line="240" w:lineRule="atLeast"/>
              <w:rPr>
                <w:rFonts w:cs="Arial"/>
              </w:rPr>
            </w:pPr>
          </w:p>
        </w:tc>
        <w:tc>
          <w:tcPr>
            <w:tcW w:w="810" w:type="dxa"/>
            <w:tcBorders>
              <w:left w:val="single" w:sz="4" w:space="0" w:color="auto"/>
            </w:tcBorders>
          </w:tcPr>
          <w:p w14:paraId="7755FEA1" w14:textId="77777777" w:rsidR="00163B46" w:rsidRPr="00AD16BD" w:rsidRDefault="00163B46" w:rsidP="00005FDE">
            <w:pPr>
              <w:pStyle w:val="CellBodyText"/>
              <w:widowControl w:val="0"/>
              <w:spacing w:line="240" w:lineRule="atLeast"/>
              <w:rPr>
                <w:rFonts w:cs="Arial"/>
              </w:rPr>
            </w:pPr>
          </w:p>
        </w:tc>
      </w:tr>
      <w:tr w:rsidR="00ED4766" w:rsidRPr="00AD16BD" w14:paraId="6D9CB23A" w14:textId="77777777" w:rsidTr="00ED4766">
        <w:trPr>
          <w:cantSplit/>
        </w:trPr>
        <w:tc>
          <w:tcPr>
            <w:tcW w:w="807" w:type="dxa"/>
            <w:tcMar>
              <w:left w:w="57" w:type="dxa"/>
              <w:right w:w="57" w:type="dxa"/>
            </w:tcMar>
          </w:tcPr>
          <w:p w14:paraId="1AAE2E86" w14:textId="77777777" w:rsidR="00163B46" w:rsidRPr="00AD16BD" w:rsidRDefault="00163B46" w:rsidP="000400A4">
            <w:pPr>
              <w:pStyle w:val="CellBodyText"/>
              <w:keepNext/>
              <w:keepLines/>
              <w:widowControl w:val="0"/>
              <w:spacing w:line="240" w:lineRule="atLeast"/>
              <w:jc w:val="center"/>
              <w:rPr>
                <w:rFonts w:cs="Arial"/>
              </w:rPr>
            </w:pPr>
            <w:r w:rsidRPr="00AD16BD">
              <w:rPr>
                <w:rFonts w:cs="Arial"/>
              </w:rPr>
              <w:t>E1</w:t>
            </w:r>
          </w:p>
        </w:tc>
        <w:tc>
          <w:tcPr>
            <w:tcW w:w="720" w:type="dxa"/>
            <w:tcBorders>
              <w:right w:val="single" w:sz="4" w:space="0" w:color="auto"/>
            </w:tcBorders>
          </w:tcPr>
          <w:p w14:paraId="273B9A2E" w14:textId="411127A9" w:rsidR="00163B46" w:rsidRPr="00AD16BD" w:rsidRDefault="00163B46"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3496A5D6" w14:textId="77777777" w:rsidR="00163B46" w:rsidRPr="00AD16BD" w:rsidRDefault="00163B46" w:rsidP="000400A4">
            <w:pPr>
              <w:pStyle w:val="CellBodyText"/>
              <w:keepNext/>
              <w:keepLines/>
              <w:widowControl w:val="0"/>
              <w:spacing w:line="240" w:lineRule="atLeast"/>
              <w:jc w:val="center"/>
              <w:rPr>
                <w:rFonts w:cs="Arial"/>
                <w:b/>
              </w:rPr>
            </w:pPr>
          </w:p>
        </w:tc>
        <w:tc>
          <w:tcPr>
            <w:tcW w:w="720" w:type="dxa"/>
            <w:tcBorders>
              <w:left w:val="single" w:sz="4" w:space="0" w:color="auto"/>
            </w:tcBorders>
          </w:tcPr>
          <w:p w14:paraId="1264D564" w14:textId="77777777" w:rsidR="00163B46" w:rsidRPr="00AD16BD" w:rsidRDefault="00163B46"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415B1E37" w14:textId="77777777" w:rsidR="00163B46" w:rsidRPr="00AD16BD" w:rsidRDefault="00163B46" w:rsidP="000400A4">
            <w:pPr>
              <w:pStyle w:val="CellBodyText"/>
              <w:keepNext/>
              <w:keepLines/>
              <w:widowControl w:val="0"/>
              <w:spacing w:line="240" w:lineRule="atLeast"/>
              <w:jc w:val="center"/>
              <w:rPr>
                <w:rFonts w:cs="Arial"/>
                <w:b/>
              </w:rPr>
            </w:pPr>
          </w:p>
        </w:tc>
        <w:tc>
          <w:tcPr>
            <w:tcW w:w="720" w:type="dxa"/>
            <w:tcBorders>
              <w:left w:val="single" w:sz="4" w:space="0" w:color="auto"/>
            </w:tcBorders>
          </w:tcPr>
          <w:p w14:paraId="5FA3095B" w14:textId="77777777" w:rsidR="00163B46" w:rsidRPr="00AD16BD" w:rsidRDefault="00163B46"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0CAADF0C" w14:textId="77777777" w:rsidR="00163B46" w:rsidRPr="00AD16BD" w:rsidRDefault="00163B46" w:rsidP="000400A4">
            <w:pPr>
              <w:pStyle w:val="CellBodyText"/>
              <w:keepNext/>
              <w:keepLines/>
              <w:widowControl w:val="0"/>
              <w:spacing w:line="240" w:lineRule="atLeast"/>
              <w:jc w:val="center"/>
              <w:rPr>
                <w:rFonts w:cs="Arial"/>
                <w:b/>
              </w:rPr>
            </w:pPr>
          </w:p>
        </w:tc>
        <w:tc>
          <w:tcPr>
            <w:tcW w:w="630" w:type="dxa"/>
            <w:tcBorders>
              <w:left w:val="single" w:sz="4" w:space="0" w:color="auto"/>
            </w:tcBorders>
          </w:tcPr>
          <w:p w14:paraId="123B93EC" w14:textId="77777777" w:rsidR="00163B46" w:rsidRPr="00AD16BD" w:rsidRDefault="00163B46"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12A67FEE" w14:textId="77777777" w:rsidR="00163B46" w:rsidRPr="00AD16BD" w:rsidRDefault="00163B46" w:rsidP="000400A4">
            <w:pPr>
              <w:pStyle w:val="CellBodyText"/>
              <w:keepNext/>
              <w:keepLines/>
              <w:widowControl w:val="0"/>
              <w:spacing w:line="240" w:lineRule="atLeast"/>
              <w:jc w:val="center"/>
              <w:rPr>
                <w:rFonts w:cs="Arial"/>
                <w:b/>
              </w:rPr>
            </w:pPr>
          </w:p>
        </w:tc>
        <w:tc>
          <w:tcPr>
            <w:tcW w:w="900" w:type="dxa"/>
            <w:tcBorders>
              <w:left w:val="single" w:sz="4" w:space="0" w:color="auto"/>
            </w:tcBorders>
          </w:tcPr>
          <w:p w14:paraId="188693F9" w14:textId="77777777" w:rsidR="00163B46" w:rsidRPr="00AD16BD" w:rsidRDefault="00163B46"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7DE76802" w14:textId="77777777" w:rsidR="00163B46" w:rsidRPr="00AD16BD" w:rsidRDefault="00163B46" w:rsidP="000400A4">
            <w:pPr>
              <w:pStyle w:val="CellBodyText"/>
              <w:keepNext/>
              <w:keepLines/>
              <w:widowControl w:val="0"/>
              <w:spacing w:line="240" w:lineRule="atLeast"/>
              <w:jc w:val="center"/>
              <w:rPr>
                <w:rFonts w:cs="Arial"/>
                <w:b/>
              </w:rPr>
            </w:pPr>
          </w:p>
        </w:tc>
        <w:tc>
          <w:tcPr>
            <w:tcW w:w="720" w:type="dxa"/>
            <w:tcBorders>
              <w:left w:val="single" w:sz="4" w:space="0" w:color="auto"/>
            </w:tcBorders>
          </w:tcPr>
          <w:p w14:paraId="318E098A" w14:textId="77777777" w:rsidR="00163B46" w:rsidRPr="00AD16BD" w:rsidRDefault="00163B46"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3110D3DE" w14:textId="77777777" w:rsidR="00163B46" w:rsidRPr="00AD16BD" w:rsidRDefault="00163B46" w:rsidP="000400A4">
            <w:pPr>
              <w:pStyle w:val="CellBodyText"/>
              <w:keepNext/>
              <w:keepLines/>
              <w:widowControl w:val="0"/>
              <w:spacing w:line="240" w:lineRule="atLeast"/>
              <w:jc w:val="center"/>
              <w:rPr>
                <w:rFonts w:cs="Arial"/>
                <w:b/>
              </w:rPr>
            </w:pPr>
          </w:p>
        </w:tc>
      </w:tr>
      <w:tr w:rsidR="003F3B9A" w:rsidRPr="00AD16BD" w14:paraId="6588C1FD" w14:textId="77777777" w:rsidTr="00ED4766">
        <w:trPr>
          <w:cantSplit/>
        </w:trPr>
        <w:tc>
          <w:tcPr>
            <w:tcW w:w="807" w:type="dxa"/>
            <w:tcMar>
              <w:left w:w="57" w:type="dxa"/>
              <w:right w:w="57" w:type="dxa"/>
            </w:tcMar>
          </w:tcPr>
          <w:p w14:paraId="411F2869" w14:textId="350CA48B" w:rsidR="003F3B9A" w:rsidRPr="00AD16BD" w:rsidRDefault="003F3B9A" w:rsidP="000400A4">
            <w:pPr>
              <w:pStyle w:val="CellBodyText"/>
              <w:keepNext/>
              <w:keepLines/>
              <w:widowControl w:val="0"/>
              <w:spacing w:line="240" w:lineRule="atLeast"/>
              <w:jc w:val="center"/>
              <w:rPr>
                <w:rFonts w:cs="Arial"/>
              </w:rPr>
            </w:pPr>
            <w:r>
              <w:rPr>
                <w:rFonts w:cs="Arial"/>
              </w:rPr>
              <w:t>C1</w:t>
            </w:r>
          </w:p>
        </w:tc>
        <w:tc>
          <w:tcPr>
            <w:tcW w:w="720" w:type="dxa"/>
            <w:tcBorders>
              <w:right w:val="single" w:sz="4" w:space="0" w:color="auto"/>
            </w:tcBorders>
          </w:tcPr>
          <w:p w14:paraId="635E252D" w14:textId="77777777" w:rsidR="003F3B9A" w:rsidRPr="00AD16BD" w:rsidRDefault="003F3B9A"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2DC511CE" w14:textId="77777777" w:rsidR="003F3B9A" w:rsidRPr="00AD16BD" w:rsidRDefault="003F3B9A" w:rsidP="000400A4">
            <w:pPr>
              <w:pStyle w:val="CellBodyText"/>
              <w:keepNext/>
              <w:keepLines/>
              <w:widowControl w:val="0"/>
              <w:spacing w:line="240" w:lineRule="atLeast"/>
              <w:jc w:val="center"/>
              <w:rPr>
                <w:rFonts w:cs="Arial"/>
                <w:b/>
              </w:rPr>
            </w:pPr>
          </w:p>
        </w:tc>
        <w:tc>
          <w:tcPr>
            <w:tcW w:w="720" w:type="dxa"/>
            <w:tcBorders>
              <w:left w:val="single" w:sz="4" w:space="0" w:color="auto"/>
            </w:tcBorders>
          </w:tcPr>
          <w:p w14:paraId="7C48D93C" w14:textId="77777777" w:rsidR="003F3B9A" w:rsidRPr="00AD16BD" w:rsidRDefault="003F3B9A"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11C2C4FE" w14:textId="77777777" w:rsidR="003F3B9A" w:rsidRPr="00AD16BD" w:rsidRDefault="003F3B9A" w:rsidP="000400A4">
            <w:pPr>
              <w:pStyle w:val="CellBodyText"/>
              <w:keepNext/>
              <w:keepLines/>
              <w:widowControl w:val="0"/>
              <w:spacing w:line="240" w:lineRule="atLeast"/>
              <w:jc w:val="center"/>
              <w:rPr>
                <w:rFonts w:cs="Arial"/>
                <w:b/>
              </w:rPr>
            </w:pPr>
          </w:p>
        </w:tc>
        <w:tc>
          <w:tcPr>
            <w:tcW w:w="720" w:type="dxa"/>
            <w:tcBorders>
              <w:left w:val="single" w:sz="4" w:space="0" w:color="auto"/>
            </w:tcBorders>
          </w:tcPr>
          <w:p w14:paraId="780BF0DA" w14:textId="77777777" w:rsidR="003F3B9A" w:rsidRPr="00AD16BD" w:rsidRDefault="003F3B9A"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7D23DE51" w14:textId="77777777" w:rsidR="003F3B9A" w:rsidRPr="00AD16BD" w:rsidRDefault="003F3B9A" w:rsidP="000400A4">
            <w:pPr>
              <w:pStyle w:val="CellBodyText"/>
              <w:keepNext/>
              <w:keepLines/>
              <w:widowControl w:val="0"/>
              <w:spacing w:line="240" w:lineRule="atLeast"/>
              <w:jc w:val="center"/>
              <w:rPr>
                <w:rFonts w:cs="Arial"/>
                <w:b/>
              </w:rPr>
            </w:pPr>
          </w:p>
        </w:tc>
        <w:tc>
          <w:tcPr>
            <w:tcW w:w="630" w:type="dxa"/>
            <w:tcBorders>
              <w:left w:val="single" w:sz="4" w:space="0" w:color="auto"/>
            </w:tcBorders>
          </w:tcPr>
          <w:p w14:paraId="6414C4D5" w14:textId="77777777" w:rsidR="003F3B9A" w:rsidRPr="00AD16BD" w:rsidRDefault="003F3B9A"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0BCFFF84" w14:textId="77777777" w:rsidR="003F3B9A" w:rsidRPr="00AD16BD" w:rsidRDefault="003F3B9A" w:rsidP="000400A4">
            <w:pPr>
              <w:pStyle w:val="CellBodyText"/>
              <w:keepNext/>
              <w:keepLines/>
              <w:widowControl w:val="0"/>
              <w:spacing w:line="240" w:lineRule="atLeast"/>
              <w:jc w:val="center"/>
              <w:rPr>
                <w:rFonts w:cs="Arial"/>
                <w:b/>
              </w:rPr>
            </w:pPr>
          </w:p>
        </w:tc>
        <w:tc>
          <w:tcPr>
            <w:tcW w:w="900" w:type="dxa"/>
            <w:tcBorders>
              <w:left w:val="single" w:sz="4" w:space="0" w:color="auto"/>
            </w:tcBorders>
          </w:tcPr>
          <w:p w14:paraId="458A2027" w14:textId="77777777" w:rsidR="003F3B9A" w:rsidRPr="00AD16BD" w:rsidRDefault="003F3B9A"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5F0050A8" w14:textId="77777777" w:rsidR="003F3B9A" w:rsidRPr="00AD16BD" w:rsidRDefault="003F3B9A" w:rsidP="000400A4">
            <w:pPr>
              <w:pStyle w:val="CellBodyText"/>
              <w:keepNext/>
              <w:keepLines/>
              <w:widowControl w:val="0"/>
              <w:spacing w:line="240" w:lineRule="atLeast"/>
              <w:jc w:val="center"/>
              <w:rPr>
                <w:rFonts w:cs="Arial"/>
                <w:b/>
              </w:rPr>
            </w:pPr>
          </w:p>
        </w:tc>
        <w:tc>
          <w:tcPr>
            <w:tcW w:w="720" w:type="dxa"/>
            <w:tcBorders>
              <w:left w:val="single" w:sz="4" w:space="0" w:color="auto"/>
            </w:tcBorders>
          </w:tcPr>
          <w:p w14:paraId="2A232ABA" w14:textId="77777777" w:rsidR="003F3B9A" w:rsidRPr="00AD16BD" w:rsidRDefault="003F3B9A" w:rsidP="000400A4">
            <w:pPr>
              <w:pStyle w:val="CellBodyText"/>
              <w:keepNext/>
              <w:keepLines/>
              <w:widowControl w:val="0"/>
              <w:spacing w:line="240" w:lineRule="atLeast"/>
              <w:jc w:val="center"/>
              <w:rPr>
                <w:rFonts w:cs="Arial"/>
                <w:b/>
              </w:rPr>
            </w:pPr>
          </w:p>
        </w:tc>
        <w:tc>
          <w:tcPr>
            <w:tcW w:w="810" w:type="dxa"/>
            <w:tcBorders>
              <w:left w:val="single" w:sz="4" w:space="0" w:color="auto"/>
            </w:tcBorders>
          </w:tcPr>
          <w:p w14:paraId="222AF86A" w14:textId="77777777" w:rsidR="003F3B9A" w:rsidRPr="00AD16BD" w:rsidRDefault="003F3B9A" w:rsidP="000400A4">
            <w:pPr>
              <w:pStyle w:val="CellBodyText"/>
              <w:keepNext/>
              <w:keepLines/>
              <w:widowControl w:val="0"/>
              <w:spacing w:line="240" w:lineRule="atLeast"/>
              <w:jc w:val="center"/>
              <w:rPr>
                <w:rFonts w:cs="Arial"/>
                <w:b/>
              </w:rPr>
            </w:pPr>
          </w:p>
        </w:tc>
      </w:tr>
      <w:tr w:rsidR="00F14877" w:rsidRPr="00AD16BD" w14:paraId="430BF89E" w14:textId="77777777" w:rsidTr="00C543A5">
        <w:trPr>
          <w:cantSplit/>
          <w:trHeight w:val="6417"/>
        </w:trPr>
        <w:tc>
          <w:tcPr>
            <w:tcW w:w="807" w:type="dxa"/>
            <w:tcMar>
              <w:left w:w="57" w:type="dxa"/>
              <w:right w:w="57" w:type="dxa"/>
            </w:tcMar>
          </w:tcPr>
          <w:p w14:paraId="684203F8" w14:textId="77777777" w:rsidR="00F14877" w:rsidRPr="00AD16BD" w:rsidRDefault="00F14877" w:rsidP="008B7899">
            <w:pPr>
              <w:pStyle w:val="CellBodyText"/>
              <w:widowControl w:val="0"/>
              <w:spacing w:line="240" w:lineRule="atLeast"/>
              <w:jc w:val="center"/>
              <w:rPr>
                <w:rFonts w:cs="Arial"/>
              </w:rPr>
            </w:pPr>
          </w:p>
        </w:tc>
        <w:tc>
          <w:tcPr>
            <w:tcW w:w="9270" w:type="dxa"/>
            <w:gridSpan w:val="12"/>
          </w:tcPr>
          <w:p w14:paraId="331709CB" w14:textId="77777777" w:rsidR="00153453" w:rsidRDefault="00153453" w:rsidP="008B7899">
            <w:pPr>
              <w:pStyle w:val="CellBodyText"/>
              <w:widowControl w:val="0"/>
              <w:spacing w:line="240" w:lineRule="atLeast"/>
              <w:rPr>
                <w:rFonts w:cs="Arial"/>
              </w:rPr>
            </w:pPr>
          </w:p>
          <w:p w14:paraId="362B5D79" w14:textId="33071E02" w:rsidR="00F14877" w:rsidRDefault="00CD4BEB" w:rsidP="008B7899">
            <w:pPr>
              <w:pStyle w:val="CellBodyText"/>
              <w:widowControl w:val="0"/>
              <w:spacing w:line="240" w:lineRule="atLeast"/>
              <w:rPr>
                <w:rFonts w:cs="Arial"/>
              </w:rPr>
            </w:pPr>
            <w:r w:rsidRPr="00AD16BD">
              <w:rPr>
                <w:rFonts w:cs="Arial"/>
              </w:rPr>
              <w:t>The following are the tests planned for this iteration</w:t>
            </w:r>
          </w:p>
          <w:tbl>
            <w:tblPr>
              <w:tblW w:w="8800" w:type="dxa"/>
              <w:tblLayout w:type="fixed"/>
              <w:tblLook w:val="04A0" w:firstRow="1" w:lastRow="0" w:firstColumn="1" w:lastColumn="0" w:noHBand="0" w:noVBand="1"/>
            </w:tblPr>
            <w:tblGrid>
              <w:gridCol w:w="1762"/>
              <w:gridCol w:w="7038"/>
            </w:tblGrid>
            <w:tr w:rsidR="00CD4BEB" w:rsidRPr="00AD16BD" w14:paraId="6DA11887" w14:textId="77777777" w:rsidTr="00153453">
              <w:trPr>
                <w:trHeight w:val="463"/>
              </w:trPr>
              <w:tc>
                <w:tcPr>
                  <w:tcW w:w="1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701EE" w14:textId="77777777" w:rsidR="00CD4BEB" w:rsidRPr="00AD16BD" w:rsidRDefault="00CD4BEB" w:rsidP="00CD4BEB">
                  <w:pPr>
                    <w:pStyle w:val="CellBodyText"/>
                    <w:widowControl w:val="0"/>
                    <w:spacing w:line="240" w:lineRule="atLeast"/>
                    <w:rPr>
                      <w:rFonts w:cs="Arial"/>
                    </w:rPr>
                  </w:pPr>
                  <w:r w:rsidRPr="00AD16BD">
                    <w:rPr>
                      <w:rFonts w:cs="Arial"/>
                    </w:rPr>
                    <w:t>Requirement ID</w:t>
                  </w:r>
                </w:p>
              </w:tc>
              <w:tc>
                <w:tcPr>
                  <w:tcW w:w="7038" w:type="dxa"/>
                  <w:tcBorders>
                    <w:top w:val="single" w:sz="4" w:space="0" w:color="000000"/>
                    <w:left w:val="nil"/>
                    <w:bottom w:val="single" w:sz="4" w:space="0" w:color="000000"/>
                    <w:right w:val="single" w:sz="4" w:space="0" w:color="000000"/>
                  </w:tcBorders>
                  <w:shd w:val="clear" w:color="auto" w:fill="auto"/>
                  <w:vAlign w:val="center"/>
                </w:tcPr>
                <w:p w14:paraId="5001BC49" w14:textId="77777777" w:rsidR="00CD4BEB" w:rsidRPr="00AD16BD" w:rsidRDefault="00CD4BEB" w:rsidP="00CD4BEB">
                  <w:pPr>
                    <w:pStyle w:val="CellBodyText"/>
                    <w:widowControl w:val="0"/>
                    <w:spacing w:line="240" w:lineRule="atLeast"/>
                    <w:rPr>
                      <w:rFonts w:cs="Arial"/>
                    </w:rPr>
                  </w:pPr>
                  <w:r w:rsidRPr="00AD16BD">
                    <w:rPr>
                      <w:rFonts w:cs="Arial"/>
                    </w:rPr>
                    <w:t>Requirement Details</w:t>
                  </w:r>
                </w:p>
              </w:tc>
            </w:tr>
            <w:tr w:rsidR="00CD4BEB" w:rsidRPr="00AD16BD" w14:paraId="71468125" w14:textId="77777777" w:rsidTr="00153453">
              <w:trPr>
                <w:trHeight w:val="552"/>
              </w:trPr>
              <w:tc>
                <w:tcPr>
                  <w:tcW w:w="17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6F558" w14:textId="53ADE5E6" w:rsidR="00CD4BEB" w:rsidRPr="00AD16BD" w:rsidRDefault="00AA0CB8" w:rsidP="00CD4BEB">
                  <w:pPr>
                    <w:rPr>
                      <w:rFonts w:ascii="Arial" w:hAnsi="Arial" w:cs="Arial"/>
                      <w:color w:val="0563C1"/>
                      <w:sz w:val="22"/>
                      <w:szCs w:val="22"/>
                      <w:u w:val="single"/>
                    </w:rPr>
                  </w:pPr>
                  <w:hyperlink r:id="rId45" w:history="1">
                    <w:r w:rsidR="00153453">
                      <w:rPr>
                        <w:rStyle w:val="Hyperlink"/>
                        <w:rFonts w:ascii="Segoe UI" w:hAnsi="Segoe UI" w:cs="Segoe UI"/>
                        <w:color w:val="0052CC"/>
                        <w:sz w:val="21"/>
                        <w:szCs w:val="21"/>
                        <w:shd w:val="clear" w:color="auto" w:fill="FFFFFF"/>
                      </w:rPr>
                      <w:t>RMTS-10389</w:t>
                    </w:r>
                  </w:hyperlink>
                </w:p>
              </w:tc>
              <w:tc>
                <w:tcPr>
                  <w:tcW w:w="7038" w:type="dxa"/>
                  <w:tcBorders>
                    <w:top w:val="single" w:sz="4" w:space="0" w:color="000000"/>
                    <w:left w:val="nil"/>
                    <w:bottom w:val="single" w:sz="4" w:space="0" w:color="000000"/>
                    <w:right w:val="single" w:sz="4" w:space="0" w:color="000000"/>
                  </w:tcBorders>
                  <w:shd w:val="clear" w:color="auto" w:fill="auto"/>
                  <w:vAlign w:val="center"/>
                </w:tcPr>
                <w:p w14:paraId="4F6F0603" w14:textId="44E06E17" w:rsidR="00CD4BEB"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Stand Alone Assessment-IFS Client execution</w:t>
                  </w:r>
                </w:p>
              </w:tc>
            </w:tr>
            <w:tr w:rsidR="00CD4BEB" w:rsidRPr="00AD16BD" w14:paraId="288272F3" w14:textId="77777777" w:rsidTr="00153453">
              <w:trPr>
                <w:trHeight w:val="670"/>
              </w:trPr>
              <w:tc>
                <w:tcPr>
                  <w:tcW w:w="1762" w:type="dxa"/>
                  <w:tcBorders>
                    <w:top w:val="nil"/>
                    <w:left w:val="single" w:sz="4" w:space="0" w:color="000000"/>
                    <w:bottom w:val="single" w:sz="4" w:space="0" w:color="000000"/>
                    <w:right w:val="single" w:sz="4" w:space="0" w:color="000000"/>
                  </w:tcBorders>
                  <w:shd w:val="clear" w:color="auto" w:fill="auto"/>
                  <w:vAlign w:val="center"/>
                </w:tcPr>
                <w:p w14:paraId="38D56366" w14:textId="60EB8603" w:rsidR="00CD4BEB" w:rsidRPr="00AD16BD" w:rsidRDefault="00AA0CB8" w:rsidP="00CD4BEB">
                  <w:pPr>
                    <w:rPr>
                      <w:rFonts w:ascii="Arial" w:hAnsi="Arial" w:cs="Arial"/>
                      <w:color w:val="0563C1"/>
                      <w:sz w:val="22"/>
                      <w:szCs w:val="22"/>
                      <w:u w:val="single"/>
                    </w:rPr>
                  </w:pPr>
                  <w:hyperlink r:id="rId46" w:history="1">
                    <w:r w:rsidR="00153453">
                      <w:rPr>
                        <w:rStyle w:val="Hyperlink"/>
                        <w:rFonts w:ascii="Segoe UI" w:hAnsi="Segoe UI" w:cs="Segoe UI"/>
                        <w:color w:val="0052CC"/>
                        <w:sz w:val="21"/>
                        <w:szCs w:val="21"/>
                        <w:shd w:val="clear" w:color="auto" w:fill="FFFFFF"/>
                      </w:rPr>
                      <w:t>RMTS-10388</w:t>
                    </w:r>
                  </w:hyperlink>
                </w:p>
              </w:tc>
              <w:tc>
                <w:tcPr>
                  <w:tcW w:w="7038" w:type="dxa"/>
                  <w:tcBorders>
                    <w:top w:val="nil"/>
                    <w:left w:val="nil"/>
                    <w:bottom w:val="single" w:sz="4" w:space="0" w:color="000000"/>
                    <w:right w:val="single" w:sz="4" w:space="0" w:color="000000"/>
                  </w:tcBorders>
                  <w:shd w:val="clear" w:color="auto" w:fill="auto"/>
                  <w:vAlign w:val="center"/>
                </w:tcPr>
                <w:p w14:paraId="6D531CBD" w14:textId="33BA62F6" w:rsidR="00CD4BEB"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Standalone Lesson Editor &amp; Lesson Creation</w:t>
                  </w:r>
                </w:p>
              </w:tc>
            </w:tr>
            <w:tr w:rsidR="00CD4BEB" w:rsidRPr="00AD16BD" w14:paraId="73978DAD" w14:textId="77777777" w:rsidTr="00153453">
              <w:trPr>
                <w:trHeight w:val="445"/>
              </w:trPr>
              <w:tc>
                <w:tcPr>
                  <w:tcW w:w="1762" w:type="dxa"/>
                  <w:tcBorders>
                    <w:top w:val="nil"/>
                    <w:left w:val="single" w:sz="4" w:space="0" w:color="000000"/>
                    <w:bottom w:val="single" w:sz="4" w:space="0" w:color="000000"/>
                    <w:right w:val="single" w:sz="4" w:space="0" w:color="000000"/>
                  </w:tcBorders>
                  <w:shd w:val="clear" w:color="auto" w:fill="auto"/>
                  <w:vAlign w:val="center"/>
                </w:tcPr>
                <w:p w14:paraId="2F80AA85" w14:textId="2631B93C" w:rsidR="00CD4BEB" w:rsidRPr="00AD16BD" w:rsidRDefault="00AA0CB8" w:rsidP="00CD4BEB">
                  <w:pPr>
                    <w:rPr>
                      <w:rFonts w:ascii="Arial" w:hAnsi="Arial" w:cs="Arial"/>
                      <w:color w:val="0563C1"/>
                      <w:sz w:val="22"/>
                      <w:szCs w:val="22"/>
                      <w:u w:val="single"/>
                    </w:rPr>
                  </w:pPr>
                  <w:hyperlink r:id="rId47" w:history="1">
                    <w:r w:rsidR="00153453">
                      <w:rPr>
                        <w:rStyle w:val="Hyperlink"/>
                        <w:rFonts w:ascii="Segoe UI" w:hAnsi="Segoe UI" w:cs="Segoe UI"/>
                        <w:color w:val="0052CC"/>
                        <w:sz w:val="21"/>
                        <w:szCs w:val="21"/>
                        <w:shd w:val="clear" w:color="auto" w:fill="FFFFFF"/>
                      </w:rPr>
                      <w:t>RMTS-10387</w:t>
                    </w:r>
                  </w:hyperlink>
                </w:p>
              </w:tc>
              <w:tc>
                <w:tcPr>
                  <w:tcW w:w="7038" w:type="dxa"/>
                  <w:tcBorders>
                    <w:top w:val="nil"/>
                    <w:left w:val="nil"/>
                    <w:bottom w:val="single" w:sz="4" w:space="0" w:color="000000"/>
                    <w:right w:val="single" w:sz="4" w:space="0" w:color="000000"/>
                  </w:tcBorders>
                  <w:shd w:val="clear" w:color="auto" w:fill="auto"/>
                  <w:vAlign w:val="center"/>
                </w:tcPr>
                <w:p w14:paraId="761A8CC6" w14:textId="7DF8A33C" w:rsidR="00CD4BEB"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Lesson Status</w:t>
                  </w:r>
                </w:p>
              </w:tc>
            </w:tr>
            <w:tr w:rsidR="00CD4BEB" w:rsidRPr="00AD16BD" w14:paraId="28DBED08" w14:textId="77777777" w:rsidTr="00153453">
              <w:trPr>
                <w:trHeight w:val="427"/>
              </w:trPr>
              <w:tc>
                <w:tcPr>
                  <w:tcW w:w="1762" w:type="dxa"/>
                  <w:tcBorders>
                    <w:top w:val="nil"/>
                    <w:left w:val="single" w:sz="4" w:space="0" w:color="000000"/>
                    <w:bottom w:val="single" w:sz="4" w:space="0" w:color="000000"/>
                    <w:right w:val="single" w:sz="4" w:space="0" w:color="000000"/>
                  </w:tcBorders>
                  <w:shd w:val="clear" w:color="auto" w:fill="auto"/>
                  <w:vAlign w:val="center"/>
                </w:tcPr>
                <w:p w14:paraId="18230888" w14:textId="40EB1AC0" w:rsidR="00CD4BEB" w:rsidRPr="00AD16BD" w:rsidRDefault="00AA0CB8" w:rsidP="00CD4BEB">
                  <w:pPr>
                    <w:rPr>
                      <w:rFonts w:ascii="Arial" w:hAnsi="Arial" w:cs="Arial"/>
                      <w:color w:val="0563C1"/>
                      <w:sz w:val="22"/>
                      <w:szCs w:val="22"/>
                      <w:u w:val="single"/>
                    </w:rPr>
                  </w:pPr>
                  <w:hyperlink r:id="rId48" w:history="1">
                    <w:r w:rsidR="00153453">
                      <w:rPr>
                        <w:rStyle w:val="Hyperlink"/>
                        <w:rFonts w:ascii="Segoe UI" w:hAnsi="Segoe UI" w:cs="Segoe UI"/>
                        <w:color w:val="0052CC"/>
                        <w:sz w:val="21"/>
                        <w:szCs w:val="21"/>
                        <w:shd w:val="clear" w:color="auto" w:fill="FFFFFF"/>
                      </w:rPr>
                      <w:t>RMTS-11515</w:t>
                    </w:r>
                  </w:hyperlink>
                </w:p>
              </w:tc>
              <w:tc>
                <w:tcPr>
                  <w:tcW w:w="7038" w:type="dxa"/>
                  <w:tcBorders>
                    <w:top w:val="nil"/>
                    <w:left w:val="nil"/>
                    <w:bottom w:val="single" w:sz="4" w:space="0" w:color="000000"/>
                    <w:right w:val="single" w:sz="4" w:space="0" w:color="000000"/>
                  </w:tcBorders>
                  <w:shd w:val="clear" w:color="auto" w:fill="auto"/>
                  <w:vAlign w:val="center"/>
                </w:tcPr>
                <w:p w14:paraId="130B056D" w14:textId="53A64CAA" w:rsidR="00CD4BEB"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Lesson reports</w:t>
                  </w:r>
                </w:p>
              </w:tc>
            </w:tr>
            <w:tr w:rsidR="00CD4BEB" w:rsidRPr="00AD16BD" w14:paraId="48EB9945" w14:textId="77777777" w:rsidTr="00153453">
              <w:trPr>
                <w:trHeight w:val="445"/>
              </w:trPr>
              <w:tc>
                <w:tcPr>
                  <w:tcW w:w="1762" w:type="dxa"/>
                  <w:tcBorders>
                    <w:top w:val="nil"/>
                    <w:left w:val="single" w:sz="4" w:space="0" w:color="000000"/>
                    <w:bottom w:val="single" w:sz="4" w:space="0" w:color="000000"/>
                    <w:right w:val="single" w:sz="4" w:space="0" w:color="000000"/>
                  </w:tcBorders>
                  <w:shd w:val="clear" w:color="auto" w:fill="auto"/>
                  <w:vAlign w:val="center"/>
                </w:tcPr>
                <w:p w14:paraId="18211BDC" w14:textId="5D182844" w:rsidR="00CD4BEB" w:rsidRPr="00AD16BD" w:rsidRDefault="00AA0CB8" w:rsidP="00CD4BEB">
                  <w:pPr>
                    <w:rPr>
                      <w:rFonts w:ascii="Arial" w:hAnsi="Arial" w:cs="Arial"/>
                      <w:color w:val="0563C1"/>
                      <w:sz w:val="22"/>
                      <w:szCs w:val="22"/>
                      <w:u w:val="single"/>
                    </w:rPr>
                  </w:pPr>
                  <w:hyperlink r:id="rId49" w:history="1">
                    <w:r w:rsidR="00153453">
                      <w:rPr>
                        <w:rStyle w:val="Hyperlink"/>
                        <w:rFonts w:ascii="Segoe UI" w:hAnsi="Segoe UI" w:cs="Segoe UI"/>
                        <w:color w:val="0052CC"/>
                        <w:sz w:val="21"/>
                        <w:szCs w:val="21"/>
                        <w:shd w:val="clear" w:color="auto" w:fill="FFFFFF"/>
                      </w:rPr>
                      <w:t>RMTS-10386</w:t>
                    </w:r>
                  </w:hyperlink>
                </w:p>
              </w:tc>
              <w:tc>
                <w:tcPr>
                  <w:tcW w:w="7038" w:type="dxa"/>
                  <w:tcBorders>
                    <w:top w:val="nil"/>
                    <w:left w:val="nil"/>
                    <w:bottom w:val="single" w:sz="4" w:space="0" w:color="000000"/>
                    <w:right w:val="single" w:sz="4" w:space="0" w:color="000000"/>
                  </w:tcBorders>
                  <w:shd w:val="clear" w:color="auto" w:fill="auto"/>
                  <w:vAlign w:val="center"/>
                </w:tcPr>
                <w:p w14:paraId="49367321" w14:textId="574B57EB" w:rsidR="00CD4BEB"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Lesson import /Export</w:t>
                  </w:r>
                </w:p>
              </w:tc>
            </w:tr>
            <w:tr w:rsidR="00CD4BEB" w:rsidRPr="00AD16BD" w14:paraId="5DDBAB2D" w14:textId="77777777" w:rsidTr="00153453">
              <w:trPr>
                <w:trHeight w:val="445"/>
              </w:trPr>
              <w:tc>
                <w:tcPr>
                  <w:tcW w:w="1762" w:type="dxa"/>
                  <w:tcBorders>
                    <w:top w:val="nil"/>
                    <w:left w:val="single" w:sz="4" w:space="0" w:color="000000"/>
                    <w:bottom w:val="single" w:sz="4" w:space="0" w:color="auto"/>
                    <w:right w:val="single" w:sz="4" w:space="0" w:color="000000"/>
                  </w:tcBorders>
                  <w:shd w:val="clear" w:color="auto" w:fill="auto"/>
                  <w:vAlign w:val="center"/>
                </w:tcPr>
                <w:p w14:paraId="1163D592" w14:textId="4085D71D" w:rsidR="00CD4BEB" w:rsidRPr="00AD16BD" w:rsidRDefault="00AA0CB8" w:rsidP="00CD4BEB">
                  <w:pPr>
                    <w:rPr>
                      <w:rFonts w:ascii="Arial" w:hAnsi="Arial" w:cs="Arial"/>
                      <w:color w:val="0563C1"/>
                      <w:sz w:val="22"/>
                      <w:szCs w:val="22"/>
                      <w:u w:val="single"/>
                    </w:rPr>
                  </w:pPr>
                  <w:hyperlink r:id="rId50" w:history="1">
                    <w:r w:rsidR="00153453">
                      <w:rPr>
                        <w:rStyle w:val="Hyperlink"/>
                        <w:rFonts w:ascii="Segoe UI" w:hAnsi="Segoe UI" w:cs="Segoe UI"/>
                        <w:color w:val="0052CC"/>
                        <w:sz w:val="21"/>
                        <w:szCs w:val="21"/>
                        <w:shd w:val="clear" w:color="auto" w:fill="FFFFFF"/>
                      </w:rPr>
                      <w:t>RMTS-10385</w:t>
                    </w:r>
                  </w:hyperlink>
                </w:p>
              </w:tc>
              <w:tc>
                <w:tcPr>
                  <w:tcW w:w="7038" w:type="dxa"/>
                  <w:tcBorders>
                    <w:top w:val="nil"/>
                    <w:left w:val="nil"/>
                    <w:bottom w:val="single" w:sz="4" w:space="0" w:color="auto"/>
                    <w:right w:val="single" w:sz="4" w:space="0" w:color="000000"/>
                  </w:tcBorders>
                  <w:shd w:val="clear" w:color="auto" w:fill="auto"/>
                  <w:vAlign w:val="center"/>
                </w:tcPr>
                <w:p w14:paraId="3E04EBED" w14:textId="1A7BBBD6" w:rsidR="00CD4BEB"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Logic Editor &amp; Logic Creation</w:t>
                  </w:r>
                </w:p>
              </w:tc>
            </w:tr>
            <w:tr w:rsidR="00CD4BEB" w:rsidRPr="00AD16BD" w14:paraId="433D2C3B" w14:textId="77777777" w:rsidTr="00153453">
              <w:trPr>
                <w:trHeight w:val="625"/>
              </w:trPr>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14:paraId="4F42D382" w14:textId="6D665A1D" w:rsidR="00CD4BEB" w:rsidRPr="00AD16BD" w:rsidRDefault="00AA0CB8" w:rsidP="00CD4BEB">
                  <w:pPr>
                    <w:rPr>
                      <w:rFonts w:ascii="Arial" w:hAnsi="Arial" w:cs="Arial"/>
                      <w:color w:val="0563C1"/>
                      <w:sz w:val="22"/>
                      <w:szCs w:val="22"/>
                      <w:u w:val="single"/>
                    </w:rPr>
                  </w:pPr>
                  <w:hyperlink r:id="rId51" w:history="1">
                    <w:r w:rsidR="00153453">
                      <w:rPr>
                        <w:rStyle w:val="Hyperlink"/>
                        <w:rFonts w:ascii="Segoe UI" w:hAnsi="Segoe UI" w:cs="Segoe UI"/>
                        <w:color w:val="0052CC"/>
                        <w:sz w:val="21"/>
                        <w:szCs w:val="21"/>
                        <w:shd w:val="clear" w:color="auto" w:fill="FFFFFF"/>
                      </w:rPr>
                      <w:t>RMTS-11014</w:t>
                    </w:r>
                  </w:hyperlink>
                </w:p>
              </w:tc>
              <w:tc>
                <w:tcPr>
                  <w:tcW w:w="7038" w:type="dxa"/>
                  <w:tcBorders>
                    <w:top w:val="single" w:sz="4" w:space="0" w:color="auto"/>
                    <w:left w:val="single" w:sz="4" w:space="0" w:color="auto"/>
                    <w:bottom w:val="single" w:sz="4" w:space="0" w:color="auto"/>
                    <w:right w:val="single" w:sz="4" w:space="0" w:color="auto"/>
                  </w:tcBorders>
                  <w:shd w:val="clear" w:color="auto" w:fill="auto"/>
                  <w:vAlign w:val="center"/>
                </w:tcPr>
                <w:p w14:paraId="51B90D39" w14:textId="2C14C214" w:rsidR="00CD4BEB"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Technology Upgrade- Management Portal Regression</w:t>
                  </w:r>
                </w:p>
              </w:tc>
            </w:tr>
            <w:tr w:rsidR="00153453" w:rsidRPr="00AD16BD" w14:paraId="0F417274" w14:textId="77777777" w:rsidTr="00153453">
              <w:trPr>
                <w:trHeight w:val="490"/>
              </w:trPr>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14:paraId="57890947" w14:textId="1CB08F45" w:rsidR="00153453" w:rsidRPr="00AD16BD" w:rsidRDefault="00AA0CB8" w:rsidP="00CD4BEB">
                  <w:pPr>
                    <w:rPr>
                      <w:rFonts w:ascii="Arial" w:hAnsi="Arial" w:cs="Arial"/>
                      <w:color w:val="0563C1"/>
                      <w:sz w:val="22"/>
                      <w:szCs w:val="22"/>
                      <w:u w:val="single"/>
                    </w:rPr>
                  </w:pPr>
                  <w:hyperlink r:id="rId52" w:history="1">
                    <w:r w:rsidR="00153453">
                      <w:rPr>
                        <w:rStyle w:val="Hyperlink"/>
                        <w:rFonts w:ascii="Segoe UI" w:hAnsi="Segoe UI" w:cs="Segoe UI"/>
                        <w:color w:val="0052CC"/>
                        <w:sz w:val="21"/>
                        <w:szCs w:val="21"/>
                        <w:shd w:val="clear" w:color="auto" w:fill="FFFFFF"/>
                      </w:rPr>
                      <w:t>RMTS-10390</w:t>
                    </w:r>
                  </w:hyperlink>
                </w:p>
              </w:tc>
              <w:tc>
                <w:tcPr>
                  <w:tcW w:w="7038" w:type="dxa"/>
                  <w:tcBorders>
                    <w:top w:val="single" w:sz="4" w:space="0" w:color="auto"/>
                    <w:left w:val="single" w:sz="4" w:space="0" w:color="auto"/>
                    <w:bottom w:val="single" w:sz="4" w:space="0" w:color="auto"/>
                    <w:right w:val="single" w:sz="4" w:space="0" w:color="auto"/>
                  </w:tcBorders>
                  <w:shd w:val="clear" w:color="auto" w:fill="auto"/>
                  <w:vAlign w:val="center"/>
                </w:tcPr>
                <w:p w14:paraId="3F35D537" w14:textId="2CD32EA8" w:rsidR="00153453"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Customer Feedback and Backlog (PI1)</w:t>
                  </w:r>
                </w:p>
              </w:tc>
            </w:tr>
            <w:tr w:rsidR="00153453" w:rsidRPr="00AD16BD" w14:paraId="408B083D" w14:textId="77777777" w:rsidTr="00153453">
              <w:trPr>
                <w:trHeight w:val="625"/>
              </w:trPr>
              <w:tc>
                <w:tcPr>
                  <w:tcW w:w="1762" w:type="dxa"/>
                  <w:tcBorders>
                    <w:top w:val="single" w:sz="4" w:space="0" w:color="auto"/>
                    <w:left w:val="single" w:sz="4" w:space="0" w:color="auto"/>
                    <w:bottom w:val="single" w:sz="4" w:space="0" w:color="auto"/>
                    <w:right w:val="single" w:sz="4" w:space="0" w:color="auto"/>
                  </w:tcBorders>
                  <w:shd w:val="clear" w:color="auto" w:fill="auto"/>
                  <w:vAlign w:val="center"/>
                </w:tcPr>
                <w:p w14:paraId="0FC0FBED" w14:textId="1D6D5307" w:rsidR="00153453" w:rsidRPr="00AD16BD" w:rsidRDefault="00AA0CB8" w:rsidP="00CD4BEB">
                  <w:pPr>
                    <w:rPr>
                      <w:rFonts w:ascii="Arial" w:hAnsi="Arial" w:cs="Arial"/>
                      <w:color w:val="0563C1"/>
                      <w:sz w:val="22"/>
                      <w:szCs w:val="22"/>
                      <w:u w:val="single"/>
                    </w:rPr>
                  </w:pPr>
                  <w:hyperlink r:id="rId53" w:history="1">
                    <w:r w:rsidR="00153453">
                      <w:rPr>
                        <w:rStyle w:val="Hyperlink"/>
                        <w:rFonts w:ascii="Segoe UI" w:hAnsi="Segoe UI" w:cs="Segoe UI"/>
                        <w:color w:val="0052CC"/>
                        <w:sz w:val="21"/>
                        <w:szCs w:val="21"/>
                        <w:shd w:val="clear" w:color="auto" w:fill="FFFFFF"/>
                      </w:rPr>
                      <w:t>RMTS-11516</w:t>
                    </w:r>
                  </w:hyperlink>
                </w:p>
              </w:tc>
              <w:tc>
                <w:tcPr>
                  <w:tcW w:w="7038" w:type="dxa"/>
                  <w:tcBorders>
                    <w:top w:val="single" w:sz="4" w:space="0" w:color="auto"/>
                    <w:left w:val="single" w:sz="4" w:space="0" w:color="auto"/>
                    <w:bottom w:val="single" w:sz="4" w:space="0" w:color="auto"/>
                    <w:right w:val="single" w:sz="4" w:space="0" w:color="auto"/>
                  </w:tcBorders>
                  <w:shd w:val="clear" w:color="auto" w:fill="auto"/>
                  <w:vAlign w:val="center"/>
                </w:tcPr>
                <w:p w14:paraId="798D65E5" w14:textId="62ABFCEA" w:rsidR="00153453" w:rsidRPr="00AD16BD" w:rsidRDefault="00153453" w:rsidP="00CD4BEB">
                  <w:pPr>
                    <w:pStyle w:val="CellBodyText"/>
                    <w:widowControl w:val="0"/>
                    <w:spacing w:line="240" w:lineRule="atLeast"/>
                    <w:rPr>
                      <w:rFonts w:cs="Arial"/>
                    </w:rPr>
                  </w:pPr>
                  <w:r>
                    <w:rPr>
                      <w:rFonts w:ascii="Segoe UI" w:hAnsi="Segoe UI" w:cs="Segoe UI"/>
                      <w:color w:val="172B4D"/>
                      <w:sz w:val="21"/>
                      <w:szCs w:val="21"/>
                      <w:shd w:val="clear" w:color="auto" w:fill="FFFFFF"/>
                    </w:rPr>
                    <w:t>[IFS R111.1 Product Test Set]: Migration of Server Build and Agent from R110.1 to R111.1</w:t>
                  </w:r>
                </w:p>
              </w:tc>
            </w:tr>
          </w:tbl>
          <w:p w14:paraId="479F3DA0" w14:textId="41535D34" w:rsidR="00CD4BEB" w:rsidRPr="00AD16BD" w:rsidRDefault="00CD4BEB" w:rsidP="008B7899">
            <w:pPr>
              <w:pStyle w:val="CellBodyText"/>
              <w:widowControl w:val="0"/>
              <w:spacing w:line="240" w:lineRule="atLeast"/>
              <w:rPr>
                <w:rFonts w:cs="Arial"/>
              </w:rPr>
            </w:pPr>
          </w:p>
        </w:tc>
      </w:tr>
      <w:tr w:rsidR="00ED4766" w:rsidRPr="00AD16BD" w14:paraId="6075A501" w14:textId="77777777" w:rsidTr="00ED4766">
        <w:trPr>
          <w:cantSplit/>
        </w:trPr>
        <w:tc>
          <w:tcPr>
            <w:tcW w:w="807" w:type="dxa"/>
            <w:tcMar>
              <w:left w:w="57" w:type="dxa"/>
              <w:right w:w="57" w:type="dxa"/>
            </w:tcMar>
          </w:tcPr>
          <w:p w14:paraId="1FFC7CEC" w14:textId="77777777" w:rsidR="008B7899" w:rsidRPr="00AD16BD" w:rsidRDefault="008B7899" w:rsidP="008B7899">
            <w:pPr>
              <w:pStyle w:val="CellBodyText"/>
              <w:keepNext/>
              <w:keepLines/>
              <w:widowControl w:val="0"/>
              <w:spacing w:line="240" w:lineRule="atLeast"/>
              <w:jc w:val="center"/>
              <w:rPr>
                <w:rFonts w:cs="Arial"/>
              </w:rPr>
            </w:pPr>
            <w:r w:rsidRPr="00AD16BD">
              <w:rPr>
                <w:rFonts w:cs="Arial"/>
              </w:rPr>
              <w:t>T1</w:t>
            </w:r>
          </w:p>
        </w:tc>
        <w:tc>
          <w:tcPr>
            <w:tcW w:w="720" w:type="dxa"/>
            <w:tcBorders>
              <w:right w:val="single" w:sz="4" w:space="0" w:color="auto"/>
            </w:tcBorders>
          </w:tcPr>
          <w:p w14:paraId="34511B0A" w14:textId="77777777" w:rsidR="008B7899" w:rsidRPr="00AD16BD" w:rsidRDefault="008B7899" w:rsidP="008B7899">
            <w:pPr>
              <w:pStyle w:val="CellBodyText"/>
              <w:keepNext/>
              <w:keepLines/>
              <w:widowControl w:val="0"/>
              <w:spacing w:line="240" w:lineRule="atLeast"/>
              <w:jc w:val="center"/>
              <w:rPr>
                <w:rFonts w:cs="Arial"/>
                <w:b/>
              </w:rPr>
            </w:pPr>
            <w:r w:rsidRPr="00AD16BD">
              <w:rPr>
                <w:rFonts w:cs="Arial"/>
                <w:b/>
              </w:rPr>
              <w:t>Y</w:t>
            </w:r>
          </w:p>
        </w:tc>
        <w:tc>
          <w:tcPr>
            <w:tcW w:w="810" w:type="dxa"/>
            <w:tcBorders>
              <w:left w:val="single" w:sz="4" w:space="0" w:color="auto"/>
            </w:tcBorders>
          </w:tcPr>
          <w:p w14:paraId="2687160B" w14:textId="77777777" w:rsidR="008B7899" w:rsidRPr="00AD16BD" w:rsidRDefault="008B7899" w:rsidP="008B7899">
            <w:pPr>
              <w:pStyle w:val="CellBodyText"/>
              <w:keepNext/>
              <w:keepLines/>
              <w:widowControl w:val="0"/>
              <w:spacing w:line="240" w:lineRule="atLeast"/>
              <w:jc w:val="center"/>
              <w:rPr>
                <w:rFonts w:cs="Arial"/>
                <w:b/>
              </w:rPr>
            </w:pPr>
          </w:p>
        </w:tc>
        <w:tc>
          <w:tcPr>
            <w:tcW w:w="720" w:type="dxa"/>
            <w:tcBorders>
              <w:left w:val="single" w:sz="4" w:space="0" w:color="auto"/>
            </w:tcBorders>
          </w:tcPr>
          <w:p w14:paraId="27655B72" w14:textId="77777777" w:rsidR="008B7899" w:rsidRPr="00AD16BD" w:rsidRDefault="008B7899" w:rsidP="008B7899">
            <w:pPr>
              <w:pStyle w:val="CellBodyText"/>
              <w:keepNext/>
              <w:keepLines/>
              <w:widowControl w:val="0"/>
              <w:spacing w:line="240" w:lineRule="atLeast"/>
              <w:jc w:val="center"/>
              <w:rPr>
                <w:rFonts w:cs="Arial"/>
                <w:b/>
              </w:rPr>
            </w:pPr>
          </w:p>
        </w:tc>
        <w:tc>
          <w:tcPr>
            <w:tcW w:w="810" w:type="dxa"/>
            <w:tcBorders>
              <w:left w:val="single" w:sz="4" w:space="0" w:color="auto"/>
            </w:tcBorders>
          </w:tcPr>
          <w:p w14:paraId="7671E7C6" w14:textId="77777777" w:rsidR="008B7899" w:rsidRPr="00AD16BD" w:rsidRDefault="008B7899" w:rsidP="008B7899">
            <w:pPr>
              <w:pStyle w:val="CellBodyText"/>
              <w:keepNext/>
              <w:keepLines/>
              <w:widowControl w:val="0"/>
              <w:spacing w:line="240" w:lineRule="atLeast"/>
              <w:jc w:val="center"/>
              <w:rPr>
                <w:rFonts w:cs="Arial"/>
                <w:b/>
              </w:rPr>
            </w:pPr>
          </w:p>
        </w:tc>
        <w:tc>
          <w:tcPr>
            <w:tcW w:w="720" w:type="dxa"/>
            <w:tcBorders>
              <w:left w:val="single" w:sz="4" w:space="0" w:color="auto"/>
            </w:tcBorders>
          </w:tcPr>
          <w:p w14:paraId="0AD57C16" w14:textId="77777777" w:rsidR="008B7899" w:rsidRPr="00AD16BD" w:rsidRDefault="008B7899" w:rsidP="008B7899">
            <w:pPr>
              <w:pStyle w:val="CellBodyText"/>
              <w:keepNext/>
              <w:keepLines/>
              <w:widowControl w:val="0"/>
              <w:spacing w:line="240" w:lineRule="atLeast"/>
              <w:jc w:val="center"/>
              <w:rPr>
                <w:rFonts w:cs="Arial"/>
                <w:b/>
              </w:rPr>
            </w:pPr>
          </w:p>
        </w:tc>
        <w:tc>
          <w:tcPr>
            <w:tcW w:w="810" w:type="dxa"/>
            <w:tcBorders>
              <w:left w:val="single" w:sz="4" w:space="0" w:color="auto"/>
            </w:tcBorders>
          </w:tcPr>
          <w:p w14:paraId="3B0613DC" w14:textId="77777777" w:rsidR="008B7899" w:rsidRPr="00AD16BD" w:rsidRDefault="008B7899" w:rsidP="008B7899">
            <w:pPr>
              <w:pStyle w:val="CellBodyText"/>
              <w:keepNext/>
              <w:keepLines/>
              <w:widowControl w:val="0"/>
              <w:spacing w:line="240" w:lineRule="atLeast"/>
              <w:jc w:val="center"/>
              <w:rPr>
                <w:rFonts w:cs="Arial"/>
                <w:b/>
              </w:rPr>
            </w:pPr>
          </w:p>
        </w:tc>
        <w:tc>
          <w:tcPr>
            <w:tcW w:w="630" w:type="dxa"/>
            <w:tcBorders>
              <w:left w:val="single" w:sz="4" w:space="0" w:color="auto"/>
            </w:tcBorders>
          </w:tcPr>
          <w:p w14:paraId="7334BDC7" w14:textId="77777777" w:rsidR="008B7899" w:rsidRPr="00AD16BD" w:rsidRDefault="008B7899" w:rsidP="008B7899">
            <w:pPr>
              <w:pStyle w:val="CellBodyText"/>
              <w:keepNext/>
              <w:keepLines/>
              <w:widowControl w:val="0"/>
              <w:spacing w:line="240" w:lineRule="atLeast"/>
              <w:jc w:val="center"/>
              <w:rPr>
                <w:rFonts w:cs="Arial"/>
                <w:b/>
              </w:rPr>
            </w:pPr>
          </w:p>
        </w:tc>
        <w:tc>
          <w:tcPr>
            <w:tcW w:w="810" w:type="dxa"/>
            <w:tcBorders>
              <w:left w:val="single" w:sz="4" w:space="0" w:color="auto"/>
            </w:tcBorders>
          </w:tcPr>
          <w:p w14:paraId="496179D9" w14:textId="77777777" w:rsidR="008B7899" w:rsidRPr="00AD16BD" w:rsidRDefault="008B7899" w:rsidP="008B7899">
            <w:pPr>
              <w:pStyle w:val="CellBodyText"/>
              <w:keepNext/>
              <w:keepLines/>
              <w:widowControl w:val="0"/>
              <w:spacing w:line="240" w:lineRule="atLeast"/>
              <w:jc w:val="center"/>
              <w:rPr>
                <w:rFonts w:cs="Arial"/>
                <w:b/>
              </w:rPr>
            </w:pPr>
          </w:p>
        </w:tc>
        <w:tc>
          <w:tcPr>
            <w:tcW w:w="900" w:type="dxa"/>
            <w:tcBorders>
              <w:left w:val="single" w:sz="4" w:space="0" w:color="auto"/>
            </w:tcBorders>
          </w:tcPr>
          <w:p w14:paraId="3B8C4BBB" w14:textId="77777777" w:rsidR="008B7899" w:rsidRPr="00AD16BD" w:rsidRDefault="008B7899" w:rsidP="008B7899">
            <w:pPr>
              <w:pStyle w:val="CellBodyText"/>
              <w:keepNext/>
              <w:keepLines/>
              <w:widowControl w:val="0"/>
              <w:spacing w:line="240" w:lineRule="atLeast"/>
              <w:jc w:val="center"/>
              <w:rPr>
                <w:rFonts w:cs="Arial"/>
                <w:b/>
              </w:rPr>
            </w:pPr>
          </w:p>
        </w:tc>
        <w:tc>
          <w:tcPr>
            <w:tcW w:w="810" w:type="dxa"/>
            <w:tcBorders>
              <w:left w:val="single" w:sz="4" w:space="0" w:color="auto"/>
            </w:tcBorders>
          </w:tcPr>
          <w:p w14:paraId="10420CDE" w14:textId="77777777" w:rsidR="008B7899" w:rsidRPr="00AD16BD" w:rsidRDefault="008B7899" w:rsidP="008B7899">
            <w:pPr>
              <w:pStyle w:val="CellBodyText"/>
              <w:keepNext/>
              <w:keepLines/>
              <w:widowControl w:val="0"/>
              <w:spacing w:line="240" w:lineRule="atLeast"/>
              <w:jc w:val="center"/>
              <w:rPr>
                <w:rFonts w:cs="Arial"/>
                <w:b/>
              </w:rPr>
            </w:pPr>
          </w:p>
        </w:tc>
        <w:tc>
          <w:tcPr>
            <w:tcW w:w="720" w:type="dxa"/>
            <w:tcBorders>
              <w:left w:val="single" w:sz="4" w:space="0" w:color="auto"/>
            </w:tcBorders>
          </w:tcPr>
          <w:p w14:paraId="50F46282" w14:textId="77777777" w:rsidR="008B7899" w:rsidRPr="00AD16BD" w:rsidRDefault="008B7899" w:rsidP="008B7899">
            <w:pPr>
              <w:pStyle w:val="CellBodyText"/>
              <w:keepNext/>
              <w:keepLines/>
              <w:widowControl w:val="0"/>
              <w:spacing w:line="240" w:lineRule="atLeast"/>
              <w:jc w:val="center"/>
              <w:rPr>
                <w:rFonts w:cs="Arial"/>
                <w:b/>
              </w:rPr>
            </w:pPr>
          </w:p>
        </w:tc>
        <w:tc>
          <w:tcPr>
            <w:tcW w:w="810" w:type="dxa"/>
            <w:tcBorders>
              <w:left w:val="single" w:sz="4" w:space="0" w:color="auto"/>
            </w:tcBorders>
          </w:tcPr>
          <w:p w14:paraId="4A740877" w14:textId="77777777" w:rsidR="008B7899" w:rsidRPr="00AD16BD" w:rsidRDefault="008B7899" w:rsidP="008B7899">
            <w:pPr>
              <w:pStyle w:val="CellBodyText"/>
              <w:keepNext/>
              <w:keepLines/>
              <w:widowControl w:val="0"/>
              <w:spacing w:line="240" w:lineRule="atLeast"/>
              <w:jc w:val="center"/>
              <w:rPr>
                <w:rFonts w:cs="Arial"/>
                <w:b/>
              </w:rPr>
            </w:pPr>
            <w:r w:rsidRPr="00AD16BD">
              <w:rPr>
                <w:rFonts w:cs="Arial"/>
                <w:b/>
              </w:rPr>
              <w:t>Y</w:t>
            </w:r>
          </w:p>
        </w:tc>
      </w:tr>
      <w:tr w:rsidR="008B7899" w:rsidRPr="00AD16BD" w14:paraId="57C784AA" w14:textId="77777777" w:rsidTr="00ED4766">
        <w:trPr>
          <w:cantSplit/>
        </w:trPr>
        <w:tc>
          <w:tcPr>
            <w:tcW w:w="807" w:type="dxa"/>
            <w:tcMar>
              <w:left w:w="57" w:type="dxa"/>
              <w:right w:w="57" w:type="dxa"/>
            </w:tcMar>
          </w:tcPr>
          <w:p w14:paraId="1C480729" w14:textId="77777777" w:rsidR="008B7899" w:rsidRPr="00AD16BD" w:rsidRDefault="008B7899" w:rsidP="008B7899">
            <w:pPr>
              <w:pStyle w:val="CellBodyText"/>
              <w:keepNext/>
              <w:keepLines/>
              <w:widowControl w:val="0"/>
              <w:spacing w:line="240" w:lineRule="atLeast"/>
              <w:jc w:val="center"/>
              <w:rPr>
                <w:rFonts w:cs="Arial"/>
              </w:rPr>
            </w:pPr>
          </w:p>
        </w:tc>
        <w:tc>
          <w:tcPr>
            <w:tcW w:w="9270" w:type="dxa"/>
            <w:gridSpan w:val="12"/>
          </w:tcPr>
          <w:p w14:paraId="124763AC" w14:textId="77777777" w:rsidR="008B7899" w:rsidRPr="00AD16BD" w:rsidRDefault="008B7899" w:rsidP="008B7899">
            <w:pPr>
              <w:pStyle w:val="CellBodyText"/>
              <w:keepNext/>
              <w:keepLines/>
              <w:widowControl w:val="0"/>
              <w:spacing w:line="240" w:lineRule="atLeast"/>
              <w:rPr>
                <w:rFonts w:cs="Arial"/>
              </w:rPr>
            </w:pPr>
            <w:r w:rsidRPr="00AD16BD">
              <w:rPr>
                <w:rFonts w:cs="Arial"/>
              </w:rPr>
              <w:t>Regression and PAR verification tests for final release</w:t>
            </w:r>
          </w:p>
        </w:tc>
      </w:tr>
    </w:tbl>
    <w:p w14:paraId="1C395D07" w14:textId="77777777" w:rsidR="00A62F7A" w:rsidRPr="00AD16BD" w:rsidRDefault="00A62F7A" w:rsidP="00900D7B">
      <w:pPr>
        <w:pStyle w:val="BodyText"/>
        <w:rPr>
          <w:rFonts w:ascii="Arial" w:hAnsi="Arial" w:cs="Arial"/>
        </w:rPr>
      </w:pPr>
    </w:p>
    <w:p w14:paraId="0197C395" w14:textId="77777777" w:rsidR="00D23AC9" w:rsidRPr="00AD16BD" w:rsidRDefault="00D23AC9" w:rsidP="00D23AC9">
      <w:pPr>
        <w:rPr>
          <w:rFonts w:ascii="Arial" w:hAnsi="Arial" w:cs="Arial"/>
        </w:rPr>
      </w:pPr>
    </w:p>
    <w:p w14:paraId="3636ED24" w14:textId="77777777" w:rsidR="00D23AC9" w:rsidRPr="00AD16BD" w:rsidRDefault="00D23AC9" w:rsidP="00BB00FB">
      <w:pPr>
        <w:pStyle w:val="Heading2"/>
        <w:rPr>
          <w:rFonts w:cs="Arial"/>
        </w:rPr>
      </w:pPr>
      <w:bookmarkStart w:id="38" w:name="_Toc176150449"/>
      <w:bookmarkStart w:id="39" w:name="_Toc176150451"/>
      <w:bookmarkStart w:id="40" w:name="_Toc179110686"/>
      <w:bookmarkStart w:id="41" w:name="_Toc103004435"/>
      <w:bookmarkEnd w:id="38"/>
      <w:bookmarkEnd w:id="39"/>
      <w:r w:rsidRPr="00AD16BD">
        <w:rPr>
          <w:rFonts w:cs="Arial"/>
        </w:rPr>
        <w:t xml:space="preserve">Outline of </w:t>
      </w:r>
      <w:bookmarkEnd w:id="40"/>
      <w:r w:rsidR="00294D0A" w:rsidRPr="00AD16BD">
        <w:rPr>
          <w:rFonts w:cs="Arial"/>
        </w:rPr>
        <w:t>Deployment Unit Verification</w:t>
      </w:r>
      <w:r w:rsidR="0073309F" w:rsidRPr="00AD16BD">
        <w:rPr>
          <w:rFonts w:cs="Arial"/>
        </w:rPr>
        <w:t xml:space="preserve"> Testing</w:t>
      </w:r>
      <w:bookmarkEnd w:id="41"/>
    </w:p>
    <w:p w14:paraId="743458E4" w14:textId="77777777" w:rsidR="00D0097F" w:rsidRPr="00AD16BD" w:rsidRDefault="00D14DDE" w:rsidP="00D0097F">
      <w:pPr>
        <w:pStyle w:val="InfoBlue"/>
        <w:rPr>
          <w:rFonts w:ascii="Arial" w:hAnsi="Arial" w:cs="Arial"/>
        </w:rPr>
      </w:pPr>
      <w:r w:rsidRPr="00AD16BD">
        <w:rPr>
          <w:rFonts w:ascii="Arial" w:hAnsi="Arial" w:cs="Arial"/>
        </w:rPr>
        <w:t xml:space="preserve">General </w:t>
      </w:r>
      <w:r w:rsidR="00060B74" w:rsidRPr="00AD16BD">
        <w:rPr>
          <w:rFonts w:ascii="Arial" w:hAnsi="Arial" w:cs="Arial"/>
        </w:rPr>
        <w:t>Guidance</w:t>
      </w:r>
    </w:p>
    <w:p w14:paraId="17430DD4" w14:textId="77777777" w:rsidR="0009720B" w:rsidRPr="00AD16BD" w:rsidRDefault="00D0097F" w:rsidP="0009720B">
      <w:pPr>
        <w:pStyle w:val="BodyText"/>
        <w:rPr>
          <w:rFonts w:ascii="Arial" w:hAnsi="Arial" w:cs="Arial"/>
          <w:i/>
          <w:vanish/>
          <w:color w:val="0000FF"/>
          <w:szCs w:val="20"/>
        </w:rPr>
      </w:pPr>
      <w:r w:rsidRPr="00AD16BD">
        <w:rPr>
          <w:rFonts w:ascii="Arial" w:hAnsi="Arial" w:cs="Arial"/>
          <w:i/>
          <w:vanish/>
          <w:color w:val="0000FF"/>
          <w:szCs w:val="20"/>
        </w:rPr>
        <w:t>Testing to determine if a new function provided is performing well enough to accept it for a major testing effort. If, for example, an application is crashing on initial use, then the system is not stable enough for further testing.  DUV testing is optional for small programs where there is only one test bed available for execution or Integration Test has covered the required scope of DUVT.</w:t>
      </w:r>
      <w:r w:rsidR="0009720B" w:rsidRPr="00AD16BD">
        <w:rPr>
          <w:rFonts w:ascii="Arial" w:hAnsi="Arial" w:cs="Arial"/>
          <w:i/>
          <w:vanish/>
          <w:color w:val="0000FF"/>
          <w:szCs w:val="20"/>
        </w:rPr>
        <w:t xml:space="preserve"> </w:t>
      </w:r>
    </w:p>
    <w:p w14:paraId="0276402E" w14:textId="77777777" w:rsidR="0009720B" w:rsidRPr="00AD16BD" w:rsidRDefault="0009720B" w:rsidP="0009720B">
      <w:pPr>
        <w:pStyle w:val="BodyText"/>
        <w:rPr>
          <w:rFonts w:ascii="Arial" w:hAnsi="Arial" w:cs="Arial"/>
          <w:i/>
          <w:vanish/>
          <w:color w:val="0000FF"/>
          <w:szCs w:val="20"/>
        </w:rPr>
      </w:pPr>
      <w:r w:rsidRPr="00AD16BD">
        <w:rPr>
          <w:rFonts w:ascii="Arial" w:hAnsi="Arial" w:cs="Arial"/>
          <w:i/>
          <w:vanish/>
          <w:color w:val="0000FF"/>
          <w:szCs w:val="20"/>
        </w:rPr>
        <w:t xml:space="preserve">Exceptions to this approach are listed below:.  </w:t>
      </w:r>
    </w:p>
    <w:p w14:paraId="0D88E71A" w14:textId="77777777" w:rsidR="0009720B" w:rsidRPr="00AD16BD" w:rsidRDefault="0009720B" w:rsidP="0009720B">
      <w:pPr>
        <w:pStyle w:val="BodyText"/>
        <w:numPr>
          <w:ilvl w:val="0"/>
          <w:numId w:val="1"/>
        </w:numPr>
        <w:rPr>
          <w:rFonts w:ascii="Arial" w:hAnsi="Arial" w:cs="Arial"/>
          <w:i/>
          <w:vanish/>
          <w:color w:val="0000FF"/>
          <w:szCs w:val="20"/>
        </w:rPr>
      </w:pPr>
      <w:r w:rsidRPr="00AD16BD">
        <w:rPr>
          <w:rFonts w:ascii="Arial" w:hAnsi="Arial" w:cs="Arial"/>
          <w:i/>
          <w:vanish/>
          <w:color w:val="0000FF"/>
          <w:szCs w:val="20"/>
        </w:rPr>
        <w:t>No exceptions for POP programs</w:t>
      </w:r>
    </w:p>
    <w:p w14:paraId="58168160" w14:textId="77777777" w:rsidR="0009720B" w:rsidRPr="00AD16BD" w:rsidRDefault="0009720B" w:rsidP="0009720B">
      <w:pPr>
        <w:pStyle w:val="BodyText"/>
        <w:numPr>
          <w:ilvl w:val="0"/>
          <w:numId w:val="1"/>
        </w:numPr>
        <w:rPr>
          <w:rFonts w:ascii="Arial" w:hAnsi="Arial" w:cs="Arial"/>
          <w:i/>
          <w:vanish/>
          <w:color w:val="0000FF"/>
          <w:szCs w:val="20"/>
        </w:rPr>
      </w:pPr>
      <w:r w:rsidRPr="00AD16BD">
        <w:rPr>
          <w:rFonts w:ascii="Arial" w:hAnsi="Arial" w:cs="Arial"/>
          <w:i/>
          <w:vanish/>
          <w:color w:val="0000FF"/>
          <w:szCs w:val="20"/>
        </w:rPr>
        <w:t>There is no need to execute a DUVT if there is no change in the build or if there are no impacts due to fixes that are delivered in the build</w:t>
      </w:r>
    </w:p>
    <w:p w14:paraId="726E21CE" w14:textId="77777777" w:rsidR="0009720B" w:rsidRPr="00AD16BD" w:rsidRDefault="0009720B" w:rsidP="0009720B">
      <w:pPr>
        <w:pStyle w:val="BodyText"/>
        <w:numPr>
          <w:ilvl w:val="0"/>
          <w:numId w:val="1"/>
        </w:numPr>
        <w:rPr>
          <w:rFonts w:ascii="Arial" w:hAnsi="Arial" w:cs="Arial"/>
          <w:i/>
          <w:vanish/>
          <w:color w:val="0000FF"/>
          <w:szCs w:val="20"/>
        </w:rPr>
      </w:pPr>
      <w:r w:rsidRPr="00AD16BD">
        <w:rPr>
          <w:rFonts w:ascii="Arial" w:hAnsi="Arial" w:cs="Arial"/>
          <w:i/>
          <w:vanish/>
          <w:color w:val="0000FF"/>
          <w:szCs w:val="20"/>
        </w:rPr>
        <w:t>DUVT is mandatory to all programs having more than one test setup/ beds and more than one test teams to execute system test, for all other programs it is optional</w:t>
      </w:r>
    </w:p>
    <w:p w14:paraId="0613C530" w14:textId="77777777" w:rsidR="00D0097F" w:rsidRPr="00AD16BD" w:rsidRDefault="00D0097F" w:rsidP="00D0097F">
      <w:pPr>
        <w:pStyle w:val="BodyText"/>
        <w:rPr>
          <w:rFonts w:ascii="Arial" w:hAnsi="Arial" w:cs="Arial"/>
          <w:i/>
          <w:vanish/>
          <w:color w:val="0000FF"/>
          <w:szCs w:val="20"/>
        </w:rPr>
      </w:pPr>
    </w:p>
    <w:p w14:paraId="3F8084E6" w14:textId="77777777" w:rsidR="00D0097F" w:rsidRPr="00AD16BD" w:rsidRDefault="00D0097F" w:rsidP="00D0097F">
      <w:pPr>
        <w:pStyle w:val="BodyText"/>
        <w:rPr>
          <w:rFonts w:ascii="Arial" w:hAnsi="Arial" w:cs="Arial"/>
        </w:rPr>
      </w:pPr>
    </w:p>
    <w:p w14:paraId="407749D1" w14:textId="77777777" w:rsidR="0009720B" w:rsidRPr="00AD16BD" w:rsidRDefault="00294D0A" w:rsidP="00C543A5">
      <w:pPr>
        <w:pStyle w:val="BodyText"/>
        <w:jc w:val="both"/>
        <w:rPr>
          <w:rFonts w:ascii="Arial" w:hAnsi="Arial" w:cs="Arial"/>
        </w:rPr>
      </w:pPr>
      <w:r w:rsidRPr="00AD16BD">
        <w:rPr>
          <w:rFonts w:ascii="Arial" w:hAnsi="Arial" w:cs="Arial"/>
          <w:color w:val="000000"/>
        </w:rPr>
        <w:t xml:space="preserve">Deployment Unit Verification </w:t>
      </w:r>
      <w:r w:rsidR="00574CE2" w:rsidRPr="00AD16BD">
        <w:rPr>
          <w:rFonts w:ascii="Arial" w:hAnsi="Arial" w:cs="Arial"/>
        </w:rPr>
        <w:t xml:space="preserve">is </w:t>
      </w:r>
      <w:r w:rsidR="000553B7" w:rsidRPr="00AD16BD">
        <w:rPr>
          <w:rFonts w:ascii="Arial" w:hAnsi="Arial" w:cs="Arial"/>
        </w:rPr>
        <w:t>performed on</w:t>
      </w:r>
      <w:r w:rsidR="00574CE2" w:rsidRPr="00AD16BD">
        <w:rPr>
          <w:rFonts w:ascii="Arial" w:hAnsi="Arial" w:cs="Arial"/>
        </w:rPr>
        <w:t xml:space="preserve"> each System Build to ensure it is usable by the Test teams for the planned testing</w:t>
      </w:r>
      <w:r w:rsidR="00663ED8" w:rsidRPr="00AD16BD">
        <w:rPr>
          <w:rFonts w:ascii="Arial" w:hAnsi="Arial" w:cs="Arial"/>
        </w:rPr>
        <w:t xml:space="preserve"> cycle</w:t>
      </w:r>
      <w:r w:rsidR="00574CE2" w:rsidRPr="00AD16BD">
        <w:rPr>
          <w:rFonts w:ascii="Arial" w:hAnsi="Arial" w:cs="Arial"/>
        </w:rPr>
        <w:t xml:space="preserve">.  </w:t>
      </w:r>
      <w:r w:rsidR="00B33EEF" w:rsidRPr="00AD16BD">
        <w:rPr>
          <w:rFonts w:ascii="Arial" w:hAnsi="Arial" w:cs="Arial"/>
        </w:rPr>
        <w:t xml:space="preserve">This testing normally spot checks the build as a whole and spot checks the new or changed </w:t>
      </w:r>
      <w:r w:rsidR="00900D7B" w:rsidRPr="00AD16BD">
        <w:rPr>
          <w:rFonts w:ascii="Arial" w:hAnsi="Arial" w:cs="Arial"/>
        </w:rPr>
        <w:t xml:space="preserve">portions( </w:t>
      </w:r>
      <w:r w:rsidR="007A1DAC" w:rsidRPr="00AD16BD">
        <w:rPr>
          <w:rFonts w:ascii="Arial" w:hAnsi="Arial" w:cs="Arial"/>
        </w:rPr>
        <w:t xml:space="preserve"> </w:t>
      </w:r>
      <w:r w:rsidR="00900D7B" w:rsidRPr="00AD16BD">
        <w:rPr>
          <w:rFonts w:ascii="Arial" w:hAnsi="Arial" w:cs="Arial"/>
        </w:rPr>
        <w:t xml:space="preserve">see Entry criteria and Exit criteria defined in the </w:t>
      </w:r>
      <w:hyperlink r:id="rId54" w:anchor="ACS.HPS.Processes.SW.HIP.Base.Common.Common/guidances/whitepapers/test_terminology_whitepaper_318FFAD1.html" w:history="1">
        <w:r w:rsidR="00900D7B" w:rsidRPr="00AD16BD">
          <w:rPr>
            <w:rStyle w:val="Hyperlink"/>
            <w:rFonts w:ascii="Arial" w:hAnsi="Arial"/>
            <w:szCs w:val="24"/>
          </w:rPr>
          <w:t>HIP Test Terminology Whitepaper</w:t>
        </w:r>
      </w:hyperlink>
      <w:r w:rsidR="00900D7B" w:rsidRPr="00AD16BD">
        <w:rPr>
          <w:rFonts w:ascii="Arial" w:hAnsi="Arial" w:cs="Arial"/>
        </w:rPr>
        <w:t xml:space="preserve"> or Steps of Task </w:t>
      </w:r>
      <w:r w:rsidR="008552CC" w:rsidRPr="00AD16BD">
        <w:rPr>
          <w:rFonts w:ascii="Arial" w:hAnsi="Arial" w:cs="Arial"/>
        </w:rPr>
        <w:t xml:space="preserve">: </w:t>
      </w:r>
      <w:hyperlink r:id="rId55" w:anchor="ACS.HPS.Processes.SW.HIP.Base.Test/tasks/run_deployment_unit%20verification_test_sets_BB6B8E21.html" w:history="1">
        <w:r w:rsidR="00186C1D" w:rsidRPr="00AD16BD">
          <w:rPr>
            <w:rStyle w:val="Hyperlink"/>
            <w:rFonts w:ascii="Arial" w:hAnsi="Arial"/>
            <w:szCs w:val="24"/>
          </w:rPr>
          <w:t>Run Deployment Unit Verification Test</w:t>
        </w:r>
      </w:hyperlink>
      <w:r w:rsidR="00900D7B" w:rsidRPr="00AD16BD">
        <w:rPr>
          <w:rFonts w:ascii="Arial" w:hAnsi="Arial" w:cs="Arial"/>
        </w:rPr>
        <w:t xml:space="preserve"> </w:t>
      </w:r>
      <w:r w:rsidR="00186C1D" w:rsidRPr="00AD16BD">
        <w:rPr>
          <w:rFonts w:ascii="Arial" w:hAnsi="Arial" w:cs="Arial"/>
        </w:rPr>
        <w:t>)</w:t>
      </w:r>
      <w:r w:rsidR="0009720B" w:rsidRPr="00AD16BD">
        <w:rPr>
          <w:rFonts w:ascii="Arial" w:hAnsi="Arial" w:cs="Arial"/>
        </w:rPr>
        <w:t xml:space="preserve">.  </w:t>
      </w:r>
    </w:p>
    <w:p w14:paraId="3B579DBC" w14:textId="77777777" w:rsidR="0009720B" w:rsidRPr="00AD16BD" w:rsidRDefault="007D19B3" w:rsidP="00C543A5">
      <w:pPr>
        <w:pStyle w:val="BodyText"/>
        <w:jc w:val="both"/>
        <w:rPr>
          <w:rFonts w:ascii="Arial" w:hAnsi="Arial" w:cs="Arial"/>
        </w:rPr>
      </w:pPr>
      <w:r w:rsidRPr="00AD16BD">
        <w:rPr>
          <w:rFonts w:ascii="Arial" w:hAnsi="Arial" w:cs="Arial"/>
        </w:rPr>
        <w:t>The System test team will not be performing any</w:t>
      </w:r>
      <w:r w:rsidR="0009720B" w:rsidRPr="00AD16BD">
        <w:rPr>
          <w:rFonts w:ascii="Arial" w:hAnsi="Arial" w:cs="Arial"/>
        </w:rPr>
        <w:t xml:space="preserve"> DUVT </w:t>
      </w:r>
      <w:r w:rsidRPr="00AD16BD">
        <w:rPr>
          <w:rFonts w:ascii="Arial" w:hAnsi="Arial" w:cs="Arial"/>
        </w:rPr>
        <w:t>testing. This is assumed to be run and maintained by developers.</w:t>
      </w:r>
      <w:r w:rsidR="0009720B" w:rsidRPr="00AD16BD">
        <w:rPr>
          <w:rFonts w:ascii="Arial" w:hAnsi="Arial" w:cs="Arial"/>
        </w:rPr>
        <w:t xml:space="preserve"> </w:t>
      </w:r>
    </w:p>
    <w:p w14:paraId="2B4B01BA" w14:textId="77777777" w:rsidR="00900D7B" w:rsidRPr="00AD16BD" w:rsidRDefault="0009720B" w:rsidP="00900D7B">
      <w:pPr>
        <w:pStyle w:val="BodyText"/>
        <w:rPr>
          <w:rFonts w:ascii="Arial" w:hAnsi="Arial" w:cs="Arial"/>
        </w:rPr>
      </w:pPr>
      <w:r w:rsidRPr="00AD16BD">
        <w:rPr>
          <w:rFonts w:ascii="Arial" w:hAnsi="Arial" w:cs="Arial"/>
        </w:rPr>
        <w:t xml:space="preserve"> </w:t>
      </w:r>
    </w:p>
    <w:p w14:paraId="778DFA88" w14:textId="77777777" w:rsidR="005C6BD1" w:rsidRPr="00AD16BD" w:rsidRDefault="005C6BD1" w:rsidP="00900D7B">
      <w:pPr>
        <w:pStyle w:val="BodyText"/>
        <w:rPr>
          <w:rFonts w:ascii="Arial" w:hAnsi="Arial" w:cs="Arial"/>
        </w:rPr>
      </w:pPr>
    </w:p>
    <w:p w14:paraId="1CD13BEE" w14:textId="77777777" w:rsidR="00D23AC9" w:rsidRPr="00AD16BD" w:rsidRDefault="00D23AC9" w:rsidP="00BB00FB">
      <w:pPr>
        <w:pStyle w:val="Heading1"/>
        <w:rPr>
          <w:rFonts w:cs="Arial"/>
        </w:rPr>
      </w:pPr>
      <w:bookmarkStart w:id="42" w:name="_Toc176150436"/>
      <w:bookmarkStart w:id="43" w:name="_Toc176150437"/>
      <w:bookmarkStart w:id="44" w:name="_Toc176150439"/>
      <w:bookmarkStart w:id="45" w:name="_Toc176150440"/>
      <w:bookmarkStart w:id="46" w:name="_Toc176150441"/>
      <w:bookmarkStart w:id="47" w:name="_Toc176150444"/>
      <w:bookmarkStart w:id="48" w:name="_Toc179110692"/>
      <w:bookmarkStart w:id="49" w:name="_Toc103004436"/>
      <w:bookmarkStart w:id="50" w:name="_Toc314978545"/>
      <w:bookmarkStart w:id="51" w:name="_Toc324843648"/>
      <w:bookmarkStart w:id="52" w:name="_Toc324851955"/>
      <w:bookmarkStart w:id="53" w:name="_Toc324915538"/>
      <w:bookmarkStart w:id="54" w:name="_Toc433104459"/>
      <w:bookmarkEnd w:id="42"/>
      <w:bookmarkEnd w:id="43"/>
      <w:bookmarkEnd w:id="44"/>
      <w:bookmarkEnd w:id="45"/>
      <w:bookmarkEnd w:id="46"/>
      <w:bookmarkEnd w:id="47"/>
      <w:r w:rsidRPr="00AD16BD">
        <w:rPr>
          <w:rFonts w:cs="Arial"/>
        </w:rPr>
        <w:lastRenderedPageBreak/>
        <w:t>Environmental Needs</w:t>
      </w:r>
      <w:bookmarkEnd w:id="48"/>
      <w:bookmarkEnd w:id="49"/>
    </w:p>
    <w:p w14:paraId="21F4CB24" w14:textId="77777777" w:rsidR="0000049F" w:rsidRPr="00AD16BD" w:rsidRDefault="00BE5F08" w:rsidP="00900D7B">
      <w:pPr>
        <w:pStyle w:val="InfoBlue"/>
        <w:rPr>
          <w:rFonts w:ascii="Arial" w:hAnsi="Arial" w:cs="Arial"/>
        </w:rPr>
      </w:pPr>
      <w:r w:rsidRPr="00AD16BD">
        <w:rPr>
          <w:rFonts w:ascii="Arial" w:hAnsi="Arial" w:cs="Arial"/>
        </w:rPr>
        <w:t xml:space="preserve">General </w:t>
      </w:r>
      <w:r w:rsidR="0000049F" w:rsidRPr="00AD16BD">
        <w:rPr>
          <w:rFonts w:ascii="Arial" w:hAnsi="Arial" w:cs="Arial"/>
        </w:rPr>
        <w:t>Guidance:</w:t>
      </w:r>
    </w:p>
    <w:p w14:paraId="4721E7F7" w14:textId="77777777" w:rsidR="0000049F" w:rsidRPr="00AD16BD" w:rsidRDefault="0000049F" w:rsidP="00900D7B">
      <w:pPr>
        <w:pStyle w:val="InfoBlue"/>
        <w:rPr>
          <w:rFonts w:ascii="Arial" w:hAnsi="Arial" w:cs="Arial"/>
        </w:rPr>
      </w:pPr>
      <w:r w:rsidRPr="00AD16BD">
        <w:rPr>
          <w:rFonts w:ascii="Arial" w:hAnsi="Arial" w:cs="Arial"/>
        </w:rPr>
        <w:t>This section of the Test Plan is the responsibility of the Test Designer.</w:t>
      </w:r>
    </w:p>
    <w:p w14:paraId="7ACCB7EF" w14:textId="5168F4A7" w:rsidR="00D23AC9" w:rsidRDefault="00D23AC9" w:rsidP="00900D7B">
      <w:pPr>
        <w:pStyle w:val="BodyText"/>
        <w:rPr>
          <w:rFonts w:ascii="Arial" w:hAnsi="Arial" w:cs="Arial"/>
        </w:rPr>
      </w:pPr>
      <w:r w:rsidRPr="00AD16BD">
        <w:rPr>
          <w:rFonts w:ascii="Arial" w:hAnsi="Arial" w:cs="Arial"/>
        </w:rPr>
        <w:t>This section defines the non-human resources required for the Test.</w:t>
      </w:r>
    </w:p>
    <w:p w14:paraId="427E7C44" w14:textId="77777777" w:rsidR="008566F0" w:rsidRPr="00AD16BD" w:rsidRDefault="008566F0" w:rsidP="00900D7B">
      <w:pPr>
        <w:pStyle w:val="BodyText"/>
        <w:rPr>
          <w:rFonts w:ascii="Arial" w:hAnsi="Arial" w:cs="Arial"/>
        </w:rPr>
      </w:pPr>
    </w:p>
    <w:p w14:paraId="1AB9376D" w14:textId="19A41987" w:rsidR="00D23AC9" w:rsidRPr="003F3B9A" w:rsidRDefault="00D23AC9" w:rsidP="00D23AC9">
      <w:pPr>
        <w:pStyle w:val="Heading2"/>
        <w:keepNext w:val="0"/>
        <w:widowControl w:val="0"/>
        <w:tabs>
          <w:tab w:val="clear" w:pos="851"/>
        </w:tabs>
        <w:spacing w:before="120" w:after="60" w:line="240" w:lineRule="atLeast"/>
        <w:ind w:left="0" w:firstLine="0"/>
        <w:rPr>
          <w:rFonts w:cs="Arial"/>
          <w:color w:val="000000"/>
          <w:highlight w:val="yellow"/>
        </w:rPr>
      </w:pPr>
      <w:bookmarkStart w:id="55" w:name="_Toc179110693"/>
      <w:bookmarkStart w:id="56" w:name="_Toc103004437"/>
      <w:r w:rsidRPr="003F3B9A">
        <w:rPr>
          <w:rFonts w:cs="Arial"/>
          <w:color w:val="000000"/>
          <w:highlight w:val="yellow"/>
        </w:rPr>
        <w:t>Base System</w:t>
      </w:r>
      <w:bookmarkEnd w:id="50"/>
      <w:bookmarkEnd w:id="51"/>
      <w:bookmarkEnd w:id="52"/>
      <w:bookmarkEnd w:id="53"/>
      <w:bookmarkEnd w:id="54"/>
      <w:r w:rsidRPr="003F3B9A">
        <w:rPr>
          <w:rFonts w:cs="Arial"/>
          <w:color w:val="000000"/>
          <w:highlight w:val="yellow"/>
        </w:rPr>
        <w:t xml:space="preserve"> Hardware</w:t>
      </w:r>
      <w:bookmarkEnd w:id="55"/>
      <w:r w:rsidRPr="003F3B9A">
        <w:rPr>
          <w:rFonts w:cs="Arial"/>
          <w:color w:val="000000"/>
          <w:highlight w:val="yellow"/>
        </w:rPr>
        <w:t xml:space="preserve"> in the Test Environment</w:t>
      </w:r>
      <w:bookmarkEnd w:id="56"/>
    </w:p>
    <w:p w14:paraId="4E8FFDC7" w14:textId="77777777" w:rsidR="004D0DDC" w:rsidRPr="00AD16BD" w:rsidRDefault="00BE5F08" w:rsidP="00900D7B">
      <w:pPr>
        <w:pStyle w:val="InfoBlue"/>
        <w:rPr>
          <w:rFonts w:ascii="Arial" w:hAnsi="Arial" w:cs="Arial"/>
        </w:rPr>
      </w:pPr>
      <w:r w:rsidRPr="00AD16BD">
        <w:rPr>
          <w:rFonts w:ascii="Arial" w:hAnsi="Arial" w:cs="Arial"/>
        </w:rPr>
        <w:t xml:space="preserve">General </w:t>
      </w:r>
      <w:r w:rsidR="004D0DDC" w:rsidRPr="00AD16BD">
        <w:rPr>
          <w:rFonts w:ascii="Arial" w:hAnsi="Arial" w:cs="Arial"/>
        </w:rPr>
        <w:t>Guidance:</w:t>
      </w:r>
    </w:p>
    <w:p w14:paraId="0507A971" w14:textId="77777777" w:rsidR="00E41476" w:rsidRPr="00AD16BD" w:rsidRDefault="003F2ABC" w:rsidP="00900D7B">
      <w:pPr>
        <w:pStyle w:val="InfoBlue"/>
        <w:rPr>
          <w:rFonts w:ascii="Arial" w:hAnsi="Arial" w:cs="Arial"/>
        </w:rPr>
      </w:pPr>
      <w:r w:rsidRPr="00AD16BD">
        <w:rPr>
          <w:rFonts w:ascii="Arial" w:hAnsi="Arial" w:cs="Arial"/>
        </w:rPr>
        <w:t>The author of this section shall</w:t>
      </w:r>
      <w:r w:rsidR="00E41476" w:rsidRPr="00AD16BD">
        <w:rPr>
          <w:rFonts w:ascii="Arial" w:hAnsi="Arial" w:cs="Arial"/>
        </w:rPr>
        <w:t xml:space="preserve"> specify the </w:t>
      </w:r>
      <w:r w:rsidR="00F737B3" w:rsidRPr="00AD16BD">
        <w:rPr>
          <w:rFonts w:ascii="Arial" w:hAnsi="Arial" w:cs="Arial"/>
        </w:rPr>
        <w:t xml:space="preserve">test bed(s) and/or </w:t>
      </w:r>
      <w:r w:rsidR="00E41476" w:rsidRPr="00AD16BD">
        <w:rPr>
          <w:rFonts w:ascii="Arial" w:hAnsi="Arial" w:cs="Arial"/>
        </w:rPr>
        <w:t>elements of the test system</w:t>
      </w:r>
      <w:r w:rsidR="00154BD9" w:rsidRPr="00AD16BD">
        <w:rPr>
          <w:rFonts w:ascii="Arial" w:hAnsi="Arial" w:cs="Arial"/>
        </w:rPr>
        <w:t xml:space="preserve"> and the iterations where this hardware is needed</w:t>
      </w:r>
      <w:r w:rsidR="00E41476" w:rsidRPr="00AD16BD">
        <w:rPr>
          <w:rFonts w:ascii="Arial" w:hAnsi="Arial" w:cs="Arial"/>
        </w:rPr>
        <w:t>.</w:t>
      </w:r>
    </w:p>
    <w:p w14:paraId="11FC07FB" w14:textId="77777777" w:rsidR="000E0691" w:rsidRPr="00AD16BD" w:rsidRDefault="00D23AC9" w:rsidP="00900D7B">
      <w:pPr>
        <w:pStyle w:val="InfoBlue"/>
        <w:rPr>
          <w:rFonts w:ascii="Arial" w:hAnsi="Arial" w:cs="Arial"/>
        </w:rPr>
      </w:pPr>
      <w:r w:rsidRPr="00AD16BD">
        <w:rPr>
          <w:rFonts w:ascii="Arial" w:hAnsi="Arial" w:cs="Arial"/>
        </w:rPr>
        <w:t>The specific elements of the test system may not be fully understood in early iterations, so expect this section to be completed or refined over time.  It is important however to identify needs as early as possible given the delays normally associated with equipment requisition</w:t>
      </w:r>
      <w:r w:rsidR="00154BD9" w:rsidRPr="00AD16BD">
        <w:rPr>
          <w:rFonts w:ascii="Arial" w:hAnsi="Arial" w:cs="Arial"/>
        </w:rPr>
        <w:t>.</w:t>
      </w:r>
    </w:p>
    <w:p w14:paraId="0CCAD6F1" w14:textId="77777777" w:rsidR="000E0691" w:rsidRPr="00AD16BD" w:rsidRDefault="000E0691" w:rsidP="00900D7B">
      <w:pPr>
        <w:pStyle w:val="InfoBlue"/>
        <w:rPr>
          <w:rFonts w:ascii="Arial" w:hAnsi="Arial" w:cs="Arial"/>
        </w:rPr>
      </w:pPr>
    </w:p>
    <w:p w14:paraId="5CA49C36" w14:textId="77777777" w:rsidR="000E0691" w:rsidRPr="00AD16BD" w:rsidRDefault="000E0691" w:rsidP="00900D7B">
      <w:pPr>
        <w:pStyle w:val="InfoBlue"/>
        <w:rPr>
          <w:rFonts w:ascii="Arial" w:hAnsi="Arial" w:cs="Arial"/>
        </w:rPr>
      </w:pPr>
      <w:r w:rsidRPr="00AD16BD">
        <w:rPr>
          <w:rFonts w:ascii="Arial" w:hAnsi="Arial" w:cs="Arial"/>
        </w:rPr>
        <w:t>[POP Guidance: This section defines the base system hardware in the test environment for the POP and its associated Subprojects and Subminis</w:t>
      </w:r>
      <w:r w:rsidR="00CA29C6" w:rsidRPr="00AD16BD">
        <w:rPr>
          <w:rFonts w:ascii="Arial" w:hAnsi="Arial" w:cs="Arial"/>
        </w:rPr>
        <w:t>.</w:t>
      </w:r>
      <w:r w:rsidRPr="00AD16BD">
        <w:rPr>
          <w:rFonts w:ascii="Arial" w:hAnsi="Arial" w:cs="Arial"/>
        </w:rPr>
        <w:t>]</w:t>
      </w:r>
    </w:p>
    <w:p w14:paraId="3209BA74" w14:textId="77777777" w:rsidR="000E0691" w:rsidRPr="00AD16BD" w:rsidRDefault="000E0691" w:rsidP="00900D7B">
      <w:pPr>
        <w:pStyle w:val="InfoBlue"/>
        <w:rPr>
          <w:rFonts w:ascii="Arial" w:hAnsi="Arial" w:cs="Arial"/>
        </w:rPr>
      </w:pPr>
    </w:p>
    <w:p w14:paraId="3A42D121" w14:textId="77777777" w:rsidR="000E0691" w:rsidRPr="00AD16BD" w:rsidRDefault="000E0691" w:rsidP="00900D7B">
      <w:pPr>
        <w:pStyle w:val="InfoBlue"/>
        <w:rPr>
          <w:rFonts w:ascii="Arial" w:hAnsi="Arial" w:cs="Arial"/>
        </w:rPr>
      </w:pPr>
      <w:r w:rsidRPr="00AD16BD">
        <w:rPr>
          <w:rFonts w:ascii="Arial" w:hAnsi="Arial" w:cs="Arial"/>
        </w:rPr>
        <w:t>[Subproject Guidance: Refer to the POP Test Plan for the base system hardware in the test environment.  If there are any additional i</w:t>
      </w:r>
      <w:r w:rsidR="00D85D83" w:rsidRPr="00AD16BD">
        <w:rPr>
          <w:rFonts w:ascii="Arial" w:hAnsi="Arial" w:cs="Arial"/>
        </w:rPr>
        <w:t>tems that are specific to this S</w:t>
      </w:r>
      <w:r w:rsidRPr="00AD16BD">
        <w:rPr>
          <w:rFonts w:ascii="Arial" w:hAnsi="Arial" w:cs="Arial"/>
        </w:rPr>
        <w:t>ubproject, then define that below.]</w:t>
      </w:r>
    </w:p>
    <w:p w14:paraId="305DA26D" w14:textId="77777777" w:rsidR="000E0691" w:rsidRPr="00AD16BD" w:rsidRDefault="000E0691" w:rsidP="00900D7B">
      <w:pPr>
        <w:pStyle w:val="InfoBlue"/>
        <w:rPr>
          <w:rFonts w:ascii="Arial" w:hAnsi="Arial" w:cs="Arial"/>
        </w:rPr>
      </w:pPr>
    </w:p>
    <w:p w14:paraId="132CF55C" w14:textId="77777777" w:rsidR="00074E67" w:rsidRPr="00AD16BD" w:rsidRDefault="000E0691" w:rsidP="00900D7B">
      <w:pPr>
        <w:pStyle w:val="InfoBlue"/>
        <w:rPr>
          <w:rFonts w:ascii="Arial" w:hAnsi="Arial" w:cs="Arial"/>
        </w:rPr>
      </w:pPr>
      <w:r w:rsidRPr="00AD16BD">
        <w:rPr>
          <w:rFonts w:ascii="Arial" w:hAnsi="Arial" w:cs="Arial"/>
        </w:rPr>
        <w:t>[Submini Guidance: Refer to the POP Test Plan for the base system hardware in the test environment.  If there are any additional items t</w:t>
      </w:r>
      <w:r w:rsidR="00D85D83" w:rsidRPr="00AD16BD">
        <w:rPr>
          <w:rFonts w:ascii="Arial" w:hAnsi="Arial" w:cs="Arial"/>
        </w:rPr>
        <w:t>hat are specific to this Submini,</w:t>
      </w:r>
      <w:r w:rsidRPr="00AD16BD">
        <w:rPr>
          <w:rFonts w:ascii="Arial" w:hAnsi="Arial" w:cs="Arial"/>
        </w:rPr>
        <w:t xml:space="preserve"> then define that below.]</w:t>
      </w:r>
    </w:p>
    <w:p w14:paraId="3ECD8205" w14:textId="77777777" w:rsidR="000E0691" w:rsidRPr="00AD16BD" w:rsidRDefault="000E0691" w:rsidP="00900D7B">
      <w:pPr>
        <w:pStyle w:val="BodyText"/>
        <w:rPr>
          <w:rFonts w:ascii="Arial" w:hAnsi="Arial" w:cs="Arial"/>
        </w:rPr>
      </w:pPr>
    </w:p>
    <w:p w14:paraId="6D01CB1C" w14:textId="77777777" w:rsidR="00D23AC9" w:rsidRPr="00AD16BD" w:rsidRDefault="00723C1F" w:rsidP="00900D7B">
      <w:pPr>
        <w:pStyle w:val="BodyText"/>
        <w:rPr>
          <w:rFonts w:ascii="Arial" w:hAnsi="Arial" w:cs="Arial"/>
        </w:rPr>
      </w:pPr>
      <w:r w:rsidRPr="00AD16BD">
        <w:rPr>
          <w:rFonts w:ascii="Arial" w:hAnsi="Arial" w:cs="Arial"/>
        </w:rPr>
        <w:t>The following table lists the system resources required for the test effort presented in this Test Plan.</w:t>
      </w:r>
    </w:p>
    <w:tbl>
      <w:tblPr>
        <w:tblW w:w="9158" w:type="dxa"/>
        <w:tblInd w:w="850" w:type="dxa"/>
        <w:tblLayout w:type="fixed"/>
        <w:tblLook w:val="0000" w:firstRow="0" w:lastRow="0" w:firstColumn="0" w:lastColumn="0" w:noHBand="0" w:noVBand="0"/>
      </w:tblPr>
      <w:tblGrid>
        <w:gridCol w:w="2678"/>
        <w:gridCol w:w="1080"/>
        <w:gridCol w:w="2520"/>
        <w:gridCol w:w="2880"/>
      </w:tblGrid>
      <w:tr w:rsidR="00D21AB0" w:rsidRPr="00AD16BD" w14:paraId="5468E617" w14:textId="77777777" w:rsidTr="00D21AB0">
        <w:trPr>
          <w:cantSplit/>
          <w:tblHeader/>
        </w:trPr>
        <w:tc>
          <w:tcPr>
            <w:tcW w:w="2678" w:type="dxa"/>
            <w:tcBorders>
              <w:top w:val="single" w:sz="6" w:space="0" w:color="auto"/>
              <w:left w:val="single" w:sz="6" w:space="0" w:color="auto"/>
              <w:bottom w:val="single" w:sz="6" w:space="0" w:color="auto"/>
              <w:right w:val="single" w:sz="6" w:space="0" w:color="auto"/>
            </w:tcBorders>
            <w:shd w:val="pct5" w:color="auto" w:fill="auto"/>
          </w:tcPr>
          <w:p w14:paraId="78D9F471" w14:textId="77777777" w:rsidR="00D21AB0" w:rsidRPr="00AD16BD" w:rsidRDefault="00D21AB0" w:rsidP="00E56895">
            <w:pPr>
              <w:pStyle w:val="CellBodyText"/>
              <w:rPr>
                <w:rFonts w:cs="Arial"/>
                <w:b/>
              </w:rPr>
            </w:pPr>
            <w:r w:rsidRPr="00AD16BD">
              <w:rPr>
                <w:rFonts w:cs="Arial"/>
                <w:b/>
              </w:rPr>
              <w:t>Resource (e.g., test bed)</w:t>
            </w:r>
          </w:p>
        </w:tc>
        <w:tc>
          <w:tcPr>
            <w:tcW w:w="1080" w:type="dxa"/>
            <w:tcBorders>
              <w:top w:val="single" w:sz="6" w:space="0" w:color="auto"/>
              <w:left w:val="single" w:sz="6" w:space="0" w:color="auto"/>
              <w:bottom w:val="single" w:sz="6" w:space="0" w:color="auto"/>
              <w:right w:val="single" w:sz="6" w:space="0" w:color="auto"/>
            </w:tcBorders>
            <w:shd w:val="pct5" w:color="auto" w:fill="auto"/>
          </w:tcPr>
          <w:p w14:paraId="5C839C3E" w14:textId="77777777" w:rsidR="00D21AB0" w:rsidRPr="00AD16BD" w:rsidRDefault="00D21AB0" w:rsidP="00E56895">
            <w:pPr>
              <w:pStyle w:val="CellBodyText"/>
              <w:rPr>
                <w:rFonts w:cs="Arial"/>
                <w:b/>
              </w:rPr>
            </w:pPr>
            <w:r w:rsidRPr="00AD16BD">
              <w:rPr>
                <w:rFonts w:cs="Arial"/>
                <w:b/>
              </w:rPr>
              <w:t>Quantity</w:t>
            </w:r>
          </w:p>
        </w:tc>
        <w:tc>
          <w:tcPr>
            <w:tcW w:w="2520" w:type="dxa"/>
            <w:tcBorders>
              <w:top w:val="single" w:sz="6" w:space="0" w:color="auto"/>
              <w:left w:val="single" w:sz="6" w:space="0" w:color="auto"/>
              <w:bottom w:val="single" w:sz="6" w:space="0" w:color="auto"/>
              <w:right w:val="single" w:sz="6" w:space="0" w:color="auto"/>
            </w:tcBorders>
            <w:shd w:val="pct5" w:color="auto" w:fill="auto"/>
          </w:tcPr>
          <w:p w14:paraId="400DE6D7" w14:textId="77777777" w:rsidR="00D21AB0" w:rsidRPr="00AD16BD" w:rsidRDefault="00D21AB0" w:rsidP="00E56895">
            <w:pPr>
              <w:pStyle w:val="CellBodyText"/>
              <w:rPr>
                <w:rFonts w:cs="Arial"/>
                <w:b/>
              </w:rPr>
            </w:pPr>
            <w:r w:rsidRPr="00AD16BD">
              <w:rPr>
                <w:rFonts w:cs="Arial"/>
                <w:b/>
              </w:rPr>
              <w:t>Name and Type</w:t>
            </w:r>
          </w:p>
        </w:tc>
        <w:tc>
          <w:tcPr>
            <w:tcW w:w="2880" w:type="dxa"/>
            <w:tcBorders>
              <w:top w:val="single" w:sz="6" w:space="0" w:color="auto"/>
              <w:left w:val="single" w:sz="6" w:space="0" w:color="auto"/>
              <w:bottom w:val="single" w:sz="6" w:space="0" w:color="auto"/>
              <w:right w:val="single" w:sz="6" w:space="0" w:color="auto"/>
            </w:tcBorders>
            <w:shd w:val="pct5" w:color="auto" w:fill="auto"/>
          </w:tcPr>
          <w:p w14:paraId="705DAAA8" w14:textId="77777777" w:rsidR="00D21AB0" w:rsidRPr="00AD16BD" w:rsidRDefault="00074E67" w:rsidP="00E56895">
            <w:pPr>
              <w:pStyle w:val="CellBodyText"/>
              <w:rPr>
                <w:rFonts w:cs="Arial"/>
                <w:b/>
              </w:rPr>
            </w:pPr>
            <w:r w:rsidRPr="00AD16BD">
              <w:rPr>
                <w:rFonts w:cs="Arial"/>
                <w:b/>
              </w:rPr>
              <w:t>Relevant Iterations</w:t>
            </w:r>
          </w:p>
        </w:tc>
      </w:tr>
      <w:tr w:rsidR="00D21AB0" w:rsidRPr="00AD16BD" w14:paraId="6EDE7455" w14:textId="77777777" w:rsidTr="009D1482">
        <w:trPr>
          <w:cantSplit/>
        </w:trPr>
        <w:tc>
          <w:tcPr>
            <w:tcW w:w="2678" w:type="dxa"/>
            <w:tcBorders>
              <w:top w:val="single" w:sz="6" w:space="0" w:color="auto"/>
              <w:left w:val="single" w:sz="6" w:space="0" w:color="auto"/>
              <w:bottom w:val="single" w:sz="4" w:space="0" w:color="auto"/>
              <w:right w:val="single" w:sz="6" w:space="0" w:color="auto"/>
            </w:tcBorders>
          </w:tcPr>
          <w:p w14:paraId="574FF252" w14:textId="77777777" w:rsidR="00D21AB0" w:rsidRPr="00AD16BD" w:rsidRDefault="009D1482" w:rsidP="00603342">
            <w:pPr>
              <w:pStyle w:val="CellBodyText"/>
              <w:rPr>
                <w:rFonts w:cs="Arial"/>
              </w:rPr>
            </w:pPr>
            <w:r w:rsidRPr="00AD16BD">
              <w:rPr>
                <w:rFonts w:cs="Arial"/>
              </w:rPr>
              <w:t>ESXi VMware host</w:t>
            </w:r>
          </w:p>
        </w:tc>
        <w:tc>
          <w:tcPr>
            <w:tcW w:w="1080" w:type="dxa"/>
            <w:tcBorders>
              <w:top w:val="single" w:sz="6" w:space="0" w:color="auto"/>
              <w:left w:val="single" w:sz="6" w:space="0" w:color="auto"/>
              <w:bottom w:val="single" w:sz="4" w:space="0" w:color="auto"/>
              <w:right w:val="single" w:sz="6" w:space="0" w:color="auto"/>
            </w:tcBorders>
          </w:tcPr>
          <w:p w14:paraId="31101832" w14:textId="77777777" w:rsidR="00D21AB0" w:rsidRPr="00AD16BD" w:rsidRDefault="009D1482" w:rsidP="00E56895">
            <w:pPr>
              <w:pStyle w:val="CellBodyText"/>
              <w:rPr>
                <w:rFonts w:cs="Arial"/>
              </w:rPr>
            </w:pPr>
            <w:r w:rsidRPr="00AD16BD">
              <w:rPr>
                <w:rFonts w:cs="Arial"/>
              </w:rPr>
              <w:t>01</w:t>
            </w:r>
          </w:p>
        </w:tc>
        <w:tc>
          <w:tcPr>
            <w:tcW w:w="2520" w:type="dxa"/>
            <w:tcBorders>
              <w:top w:val="single" w:sz="6" w:space="0" w:color="auto"/>
              <w:left w:val="single" w:sz="6" w:space="0" w:color="auto"/>
              <w:bottom w:val="single" w:sz="4" w:space="0" w:color="auto"/>
              <w:right w:val="single" w:sz="6" w:space="0" w:color="auto"/>
            </w:tcBorders>
          </w:tcPr>
          <w:p w14:paraId="517CF8ED" w14:textId="77777777" w:rsidR="00D21AB0" w:rsidRPr="00AD16BD" w:rsidRDefault="009D1482" w:rsidP="00E56895">
            <w:pPr>
              <w:pStyle w:val="CellBodyText"/>
              <w:rPr>
                <w:rFonts w:cs="Arial"/>
              </w:rPr>
            </w:pPr>
            <w:r w:rsidRPr="00AD16BD">
              <w:rPr>
                <w:rFonts w:cs="Arial"/>
              </w:rPr>
              <w:t>ESXi6.1 to host Immersive Competency Servers and UniSim OTS Servers</w:t>
            </w:r>
          </w:p>
        </w:tc>
        <w:tc>
          <w:tcPr>
            <w:tcW w:w="2880" w:type="dxa"/>
            <w:tcBorders>
              <w:top w:val="single" w:sz="6" w:space="0" w:color="auto"/>
              <w:left w:val="single" w:sz="6" w:space="0" w:color="auto"/>
              <w:bottom w:val="single" w:sz="6" w:space="0" w:color="auto"/>
              <w:right w:val="single" w:sz="6" w:space="0" w:color="auto"/>
            </w:tcBorders>
          </w:tcPr>
          <w:p w14:paraId="42666FDE" w14:textId="77777777" w:rsidR="00D21AB0" w:rsidRPr="00AD16BD" w:rsidRDefault="009D1482" w:rsidP="00E56895">
            <w:pPr>
              <w:pStyle w:val="CellBodyText"/>
              <w:rPr>
                <w:rFonts w:cs="Arial"/>
              </w:rPr>
            </w:pPr>
            <w:r w:rsidRPr="00C543A5">
              <w:rPr>
                <w:rFonts w:cs="Arial"/>
                <w:highlight w:val="yellow"/>
              </w:rPr>
              <w:t>E1-C1</w:t>
            </w:r>
          </w:p>
        </w:tc>
      </w:tr>
      <w:tr w:rsidR="00D21AB0" w:rsidRPr="00AD16BD" w14:paraId="7BC6C02B" w14:textId="77777777" w:rsidTr="009D1482">
        <w:trPr>
          <w:cantSplit/>
          <w:trHeight w:val="228"/>
        </w:trPr>
        <w:tc>
          <w:tcPr>
            <w:tcW w:w="2678" w:type="dxa"/>
            <w:tcBorders>
              <w:top w:val="single" w:sz="4" w:space="0" w:color="auto"/>
              <w:left w:val="single" w:sz="4" w:space="0" w:color="auto"/>
              <w:bottom w:val="single" w:sz="4" w:space="0" w:color="auto"/>
              <w:right w:val="single" w:sz="4" w:space="0" w:color="auto"/>
            </w:tcBorders>
          </w:tcPr>
          <w:p w14:paraId="6721D52A" w14:textId="77777777" w:rsidR="00D21AB0" w:rsidRPr="00AD16BD" w:rsidRDefault="009D1482" w:rsidP="00603342">
            <w:pPr>
              <w:pStyle w:val="CellBodyText"/>
              <w:rPr>
                <w:rFonts w:cs="Arial"/>
              </w:rPr>
            </w:pPr>
            <w:r w:rsidRPr="00AD16BD">
              <w:rPr>
                <w:rFonts w:cs="Arial"/>
              </w:rPr>
              <w:t>Mixed Reality headsets</w:t>
            </w:r>
          </w:p>
        </w:tc>
        <w:tc>
          <w:tcPr>
            <w:tcW w:w="1080" w:type="dxa"/>
            <w:tcBorders>
              <w:top w:val="single" w:sz="4" w:space="0" w:color="auto"/>
              <w:left w:val="single" w:sz="4" w:space="0" w:color="auto"/>
              <w:bottom w:val="single" w:sz="4" w:space="0" w:color="auto"/>
              <w:right w:val="single" w:sz="4" w:space="0" w:color="auto"/>
            </w:tcBorders>
          </w:tcPr>
          <w:p w14:paraId="17FBA8DE" w14:textId="77777777" w:rsidR="00D21AB0" w:rsidRPr="00AD16BD" w:rsidRDefault="009D1482" w:rsidP="00E56895">
            <w:pPr>
              <w:pStyle w:val="CellBodyText"/>
              <w:rPr>
                <w:rFonts w:cs="Arial"/>
              </w:rPr>
            </w:pPr>
            <w:r w:rsidRPr="00AD16BD">
              <w:rPr>
                <w:rFonts w:cs="Arial"/>
              </w:rPr>
              <w:t>1 per Tester</w:t>
            </w:r>
          </w:p>
        </w:tc>
        <w:tc>
          <w:tcPr>
            <w:tcW w:w="2520" w:type="dxa"/>
            <w:tcBorders>
              <w:top w:val="single" w:sz="4" w:space="0" w:color="auto"/>
              <w:left w:val="single" w:sz="4" w:space="0" w:color="auto"/>
              <w:bottom w:val="single" w:sz="4" w:space="0" w:color="auto"/>
              <w:right w:val="single" w:sz="4" w:space="0" w:color="auto"/>
            </w:tcBorders>
          </w:tcPr>
          <w:p w14:paraId="2C8A02C0" w14:textId="77777777" w:rsidR="00666179" w:rsidRPr="00AD16BD" w:rsidRDefault="008B17A0" w:rsidP="00E56895">
            <w:pPr>
              <w:pStyle w:val="CellBodyText"/>
              <w:rPr>
                <w:rFonts w:cs="Arial"/>
              </w:rPr>
            </w:pPr>
            <w:r w:rsidRPr="00AD16BD">
              <w:rPr>
                <w:rFonts w:cs="Arial"/>
              </w:rPr>
              <w:t>HP Windows Mixed Reality Headset and 2 Wireless Controllers plus 4meter headset cable (HDMI + USB)</w:t>
            </w:r>
          </w:p>
        </w:tc>
        <w:tc>
          <w:tcPr>
            <w:tcW w:w="2880" w:type="dxa"/>
            <w:tcBorders>
              <w:top w:val="single" w:sz="6" w:space="0" w:color="auto"/>
              <w:left w:val="single" w:sz="4" w:space="0" w:color="auto"/>
              <w:bottom w:val="single" w:sz="6" w:space="0" w:color="auto"/>
              <w:right w:val="single" w:sz="6" w:space="0" w:color="auto"/>
            </w:tcBorders>
          </w:tcPr>
          <w:p w14:paraId="459838C5" w14:textId="77777777" w:rsidR="00D21AB0" w:rsidRPr="00AD16BD" w:rsidRDefault="009D1482" w:rsidP="00E56895">
            <w:pPr>
              <w:pStyle w:val="CellBodyText"/>
              <w:rPr>
                <w:rFonts w:cs="Arial"/>
              </w:rPr>
            </w:pPr>
            <w:r w:rsidRPr="00C543A5">
              <w:rPr>
                <w:rFonts w:cs="Arial"/>
                <w:highlight w:val="yellow"/>
              </w:rPr>
              <w:t>E1-C1</w:t>
            </w:r>
          </w:p>
        </w:tc>
      </w:tr>
      <w:tr w:rsidR="00D21AB0" w:rsidRPr="00AD16BD" w14:paraId="69B4A3B6" w14:textId="77777777" w:rsidTr="009D1482">
        <w:trPr>
          <w:cantSplit/>
        </w:trPr>
        <w:tc>
          <w:tcPr>
            <w:tcW w:w="2678" w:type="dxa"/>
            <w:tcBorders>
              <w:top w:val="single" w:sz="4" w:space="0" w:color="auto"/>
              <w:left w:val="single" w:sz="4" w:space="0" w:color="auto"/>
              <w:bottom w:val="single" w:sz="4" w:space="0" w:color="auto"/>
              <w:right w:val="single" w:sz="4" w:space="0" w:color="auto"/>
            </w:tcBorders>
          </w:tcPr>
          <w:p w14:paraId="12C73353" w14:textId="77777777" w:rsidR="00D21AB0" w:rsidRPr="00AD16BD" w:rsidRDefault="009D1482" w:rsidP="00603342">
            <w:pPr>
              <w:pStyle w:val="CellBodyText"/>
              <w:rPr>
                <w:rFonts w:cs="Arial"/>
              </w:rPr>
            </w:pPr>
            <w:r w:rsidRPr="00AD16BD">
              <w:rPr>
                <w:rFonts w:cs="Arial"/>
              </w:rPr>
              <w:t>Mixed Reality compatible laptop</w:t>
            </w:r>
          </w:p>
        </w:tc>
        <w:tc>
          <w:tcPr>
            <w:tcW w:w="1080" w:type="dxa"/>
            <w:tcBorders>
              <w:top w:val="single" w:sz="4" w:space="0" w:color="auto"/>
              <w:left w:val="single" w:sz="4" w:space="0" w:color="auto"/>
              <w:bottom w:val="single" w:sz="4" w:space="0" w:color="auto"/>
              <w:right w:val="single" w:sz="4" w:space="0" w:color="auto"/>
            </w:tcBorders>
          </w:tcPr>
          <w:p w14:paraId="7F08BACF" w14:textId="77777777" w:rsidR="00D21AB0" w:rsidRPr="00AD16BD" w:rsidRDefault="009D1482" w:rsidP="00E56895">
            <w:pPr>
              <w:pStyle w:val="CellBodyText"/>
              <w:rPr>
                <w:rFonts w:cs="Arial"/>
              </w:rPr>
            </w:pPr>
            <w:r w:rsidRPr="00AD16BD">
              <w:rPr>
                <w:rFonts w:cs="Arial"/>
              </w:rPr>
              <w:t>1 per Tester</w:t>
            </w:r>
          </w:p>
        </w:tc>
        <w:tc>
          <w:tcPr>
            <w:tcW w:w="2520" w:type="dxa"/>
            <w:tcBorders>
              <w:top w:val="single" w:sz="4" w:space="0" w:color="auto"/>
              <w:left w:val="single" w:sz="4" w:space="0" w:color="auto"/>
              <w:bottom w:val="single" w:sz="4" w:space="0" w:color="auto"/>
              <w:right w:val="single" w:sz="4" w:space="0" w:color="auto"/>
            </w:tcBorders>
          </w:tcPr>
          <w:p w14:paraId="0CF3983B" w14:textId="77777777" w:rsidR="008B17A0" w:rsidRPr="00AD16BD" w:rsidRDefault="008B17A0" w:rsidP="008B17A0">
            <w:pPr>
              <w:pStyle w:val="CellBodyText"/>
              <w:rPr>
                <w:rFonts w:cs="Arial"/>
              </w:rPr>
            </w:pPr>
            <w:r w:rsidRPr="00AD16BD">
              <w:rPr>
                <w:rFonts w:cs="Arial"/>
              </w:rPr>
              <w:t xml:space="preserve">Gaming laptop with NVIDIA GeForce RTX 2070 or higher with </w:t>
            </w:r>
          </w:p>
          <w:p w14:paraId="7823BAD0" w14:textId="77777777" w:rsidR="008B17A0" w:rsidRPr="00AD16BD" w:rsidRDefault="008B17A0" w:rsidP="008B17A0">
            <w:pPr>
              <w:pStyle w:val="CellBodyText"/>
              <w:rPr>
                <w:rFonts w:cs="Arial"/>
              </w:rPr>
            </w:pPr>
            <w:r w:rsidRPr="00AD16BD">
              <w:rPr>
                <w:rFonts w:cs="Arial"/>
              </w:rPr>
              <w:t>RAM: 32GB minimum</w:t>
            </w:r>
          </w:p>
          <w:p w14:paraId="0DC2C449" w14:textId="77777777" w:rsidR="008B17A0" w:rsidRPr="00AD16BD" w:rsidRDefault="008B17A0" w:rsidP="008B17A0">
            <w:pPr>
              <w:pStyle w:val="CellBodyText"/>
              <w:rPr>
                <w:rFonts w:cs="Arial"/>
              </w:rPr>
            </w:pPr>
            <w:r w:rsidRPr="00AD16BD">
              <w:rPr>
                <w:rFonts w:cs="Arial"/>
              </w:rPr>
              <w:t>Processor: 9th generation Intel Core i7-6750H 6-Core</w:t>
            </w:r>
          </w:p>
          <w:p w14:paraId="03F0EEC7" w14:textId="77777777" w:rsidR="008B17A0" w:rsidRPr="00AD16BD" w:rsidRDefault="008B17A0" w:rsidP="008B17A0">
            <w:pPr>
              <w:pStyle w:val="CellBodyText"/>
              <w:rPr>
                <w:rFonts w:cs="Arial"/>
              </w:rPr>
            </w:pPr>
            <w:r w:rsidRPr="00AD16BD">
              <w:rPr>
                <w:rFonts w:cs="Arial"/>
              </w:rPr>
              <w:t>Graphics-NVIDIA GeForce RTX 2070 8GB GDDR6 with Max-Q design</w:t>
            </w:r>
          </w:p>
          <w:p w14:paraId="4D04FBFE" w14:textId="77777777" w:rsidR="008B17A0" w:rsidRPr="00AD16BD" w:rsidRDefault="008B17A0" w:rsidP="008B17A0">
            <w:pPr>
              <w:pStyle w:val="CellBodyText"/>
              <w:rPr>
                <w:rFonts w:cs="Arial"/>
              </w:rPr>
            </w:pPr>
            <w:r w:rsidRPr="00AD16BD">
              <w:rPr>
                <w:rFonts w:cs="Arial"/>
              </w:rPr>
              <w:t xml:space="preserve">Hard Disk:500GB </w:t>
            </w:r>
          </w:p>
          <w:p w14:paraId="534425D9" w14:textId="77777777" w:rsidR="008B17A0" w:rsidRPr="00AD16BD" w:rsidRDefault="008B17A0" w:rsidP="008B17A0">
            <w:pPr>
              <w:pStyle w:val="CellBodyText"/>
              <w:rPr>
                <w:rFonts w:cs="Arial"/>
              </w:rPr>
            </w:pPr>
            <w:r w:rsidRPr="00AD16BD">
              <w:rPr>
                <w:rFonts w:cs="Arial"/>
              </w:rPr>
              <w:t>USB port 3.0 or higher</w:t>
            </w:r>
          </w:p>
          <w:p w14:paraId="786CE938" w14:textId="77777777" w:rsidR="009F0B00" w:rsidRPr="00AD16BD" w:rsidRDefault="008B17A0" w:rsidP="008B17A0">
            <w:pPr>
              <w:pStyle w:val="CellBodyText"/>
              <w:rPr>
                <w:rFonts w:cs="Arial"/>
              </w:rPr>
            </w:pPr>
            <w:r w:rsidRPr="00AD16BD">
              <w:rPr>
                <w:rFonts w:cs="Arial"/>
              </w:rPr>
              <w:t>Windows 10 Build 1903 or later</w:t>
            </w:r>
          </w:p>
        </w:tc>
        <w:tc>
          <w:tcPr>
            <w:tcW w:w="2880" w:type="dxa"/>
            <w:tcBorders>
              <w:top w:val="single" w:sz="6" w:space="0" w:color="auto"/>
              <w:left w:val="single" w:sz="4" w:space="0" w:color="auto"/>
              <w:bottom w:val="single" w:sz="6" w:space="0" w:color="auto"/>
              <w:right w:val="single" w:sz="6" w:space="0" w:color="auto"/>
            </w:tcBorders>
          </w:tcPr>
          <w:p w14:paraId="053BFF0F" w14:textId="77777777" w:rsidR="00D21AB0" w:rsidRPr="00C543A5" w:rsidRDefault="009D1482" w:rsidP="00E56895">
            <w:pPr>
              <w:pStyle w:val="CellBodyText"/>
              <w:rPr>
                <w:rFonts w:cs="Arial"/>
                <w:highlight w:val="yellow"/>
              </w:rPr>
            </w:pPr>
            <w:r w:rsidRPr="00C543A5">
              <w:rPr>
                <w:rFonts w:cs="Arial"/>
                <w:highlight w:val="yellow"/>
              </w:rPr>
              <w:t>E1-C1</w:t>
            </w:r>
          </w:p>
        </w:tc>
      </w:tr>
      <w:tr w:rsidR="006B5832" w:rsidRPr="00AD16BD" w14:paraId="3A9B72CE" w14:textId="77777777" w:rsidTr="009D1482">
        <w:trPr>
          <w:cantSplit/>
        </w:trPr>
        <w:tc>
          <w:tcPr>
            <w:tcW w:w="2678" w:type="dxa"/>
            <w:tcBorders>
              <w:top w:val="single" w:sz="4" w:space="0" w:color="auto"/>
              <w:left w:val="single" w:sz="4" w:space="0" w:color="auto"/>
              <w:bottom w:val="single" w:sz="4" w:space="0" w:color="auto"/>
              <w:right w:val="single" w:sz="4" w:space="0" w:color="auto"/>
            </w:tcBorders>
          </w:tcPr>
          <w:p w14:paraId="6060D3B0" w14:textId="2F20F97F" w:rsidR="006B5832" w:rsidRPr="00AD16BD" w:rsidRDefault="006B5832" w:rsidP="00603342">
            <w:pPr>
              <w:pStyle w:val="CellBodyText"/>
              <w:rPr>
                <w:rFonts w:cs="Arial"/>
              </w:rPr>
            </w:pPr>
            <w:r w:rsidRPr="00AD16BD">
              <w:rPr>
                <w:rFonts w:cs="Arial"/>
              </w:rPr>
              <w:t>XBOX controller</w:t>
            </w:r>
            <w:r w:rsidR="009B5EEE" w:rsidRPr="00AD16BD">
              <w:rPr>
                <w:rFonts w:cs="Arial"/>
              </w:rPr>
              <w:t xml:space="preserve"> for PC Client App </w:t>
            </w:r>
          </w:p>
        </w:tc>
        <w:tc>
          <w:tcPr>
            <w:tcW w:w="1080" w:type="dxa"/>
            <w:tcBorders>
              <w:top w:val="single" w:sz="4" w:space="0" w:color="auto"/>
              <w:left w:val="single" w:sz="4" w:space="0" w:color="auto"/>
              <w:bottom w:val="single" w:sz="4" w:space="0" w:color="auto"/>
              <w:right w:val="single" w:sz="4" w:space="0" w:color="auto"/>
            </w:tcBorders>
          </w:tcPr>
          <w:p w14:paraId="7DA5EAF7" w14:textId="19B54C0C" w:rsidR="006B5832" w:rsidRPr="00AD16BD" w:rsidRDefault="006B5832" w:rsidP="00E56895">
            <w:pPr>
              <w:pStyle w:val="CellBodyText"/>
              <w:rPr>
                <w:rFonts w:cs="Arial"/>
              </w:rPr>
            </w:pPr>
            <w:r w:rsidRPr="00AD16BD">
              <w:rPr>
                <w:rFonts w:cs="Arial"/>
              </w:rPr>
              <w:t>1 per Tester</w:t>
            </w:r>
          </w:p>
        </w:tc>
        <w:tc>
          <w:tcPr>
            <w:tcW w:w="2520" w:type="dxa"/>
            <w:tcBorders>
              <w:top w:val="single" w:sz="4" w:space="0" w:color="auto"/>
              <w:left w:val="single" w:sz="4" w:space="0" w:color="auto"/>
              <w:bottom w:val="single" w:sz="4" w:space="0" w:color="auto"/>
              <w:right w:val="single" w:sz="4" w:space="0" w:color="auto"/>
            </w:tcBorders>
          </w:tcPr>
          <w:p w14:paraId="6133F260" w14:textId="6894D47B" w:rsidR="009B5EEE" w:rsidRPr="00AD16BD" w:rsidRDefault="009B5EEE" w:rsidP="008B17A0">
            <w:pPr>
              <w:pStyle w:val="CellBodyText"/>
              <w:rPr>
                <w:rFonts w:cs="Arial"/>
              </w:rPr>
            </w:pPr>
            <w:r w:rsidRPr="00AD16BD">
              <w:rPr>
                <w:rFonts w:cs="Arial"/>
              </w:rPr>
              <w:t>Microsoft Xbox One Wireless Controller with Bluetooth (With 3.5 mm Jack)</w:t>
            </w:r>
          </w:p>
        </w:tc>
        <w:tc>
          <w:tcPr>
            <w:tcW w:w="2880" w:type="dxa"/>
            <w:tcBorders>
              <w:top w:val="single" w:sz="6" w:space="0" w:color="auto"/>
              <w:left w:val="single" w:sz="4" w:space="0" w:color="auto"/>
              <w:bottom w:val="single" w:sz="6" w:space="0" w:color="auto"/>
              <w:right w:val="single" w:sz="6" w:space="0" w:color="auto"/>
            </w:tcBorders>
          </w:tcPr>
          <w:p w14:paraId="20E63567" w14:textId="29FEDDBA" w:rsidR="006B5832" w:rsidRPr="00AD16BD" w:rsidRDefault="006B5832" w:rsidP="00E56895">
            <w:pPr>
              <w:pStyle w:val="CellBodyText"/>
              <w:rPr>
                <w:rFonts w:cs="Arial"/>
              </w:rPr>
            </w:pPr>
            <w:r w:rsidRPr="00C543A5">
              <w:rPr>
                <w:rFonts w:cs="Arial"/>
                <w:highlight w:val="yellow"/>
              </w:rPr>
              <w:t>E1-C1</w:t>
            </w:r>
          </w:p>
        </w:tc>
      </w:tr>
    </w:tbl>
    <w:p w14:paraId="51F95EF9" w14:textId="77777777" w:rsidR="00D23AC9" w:rsidRPr="00AD16BD" w:rsidRDefault="00D23AC9" w:rsidP="00900D7B">
      <w:pPr>
        <w:pStyle w:val="BodyText"/>
        <w:rPr>
          <w:rFonts w:ascii="Arial" w:hAnsi="Arial" w:cs="Arial"/>
        </w:rPr>
      </w:pPr>
    </w:p>
    <w:p w14:paraId="66BD58D6" w14:textId="77777777" w:rsidR="00D23AC9" w:rsidRPr="003F3B9A" w:rsidRDefault="00D23AC9" w:rsidP="00D23AC9">
      <w:pPr>
        <w:pStyle w:val="Heading2"/>
        <w:widowControl w:val="0"/>
        <w:tabs>
          <w:tab w:val="clear" w:pos="851"/>
        </w:tabs>
        <w:spacing w:before="120" w:after="60" w:line="240" w:lineRule="atLeast"/>
        <w:ind w:left="0" w:firstLine="0"/>
        <w:rPr>
          <w:rFonts w:cs="Arial"/>
          <w:color w:val="000000"/>
          <w:highlight w:val="yellow"/>
        </w:rPr>
      </w:pPr>
      <w:bookmarkStart w:id="57" w:name="_Toc179110694"/>
      <w:bookmarkStart w:id="58" w:name="_Toc103004438"/>
      <w:bookmarkStart w:id="59" w:name="_Toc324915535"/>
      <w:bookmarkStart w:id="60" w:name="_Toc433104456"/>
      <w:bookmarkStart w:id="61" w:name="_Toc314978546"/>
      <w:r w:rsidRPr="003F3B9A">
        <w:rPr>
          <w:rFonts w:cs="Arial"/>
          <w:color w:val="000000"/>
          <w:highlight w:val="yellow"/>
        </w:rPr>
        <w:t>Base Software Elements in the Test Environment</w:t>
      </w:r>
      <w:bookmarkEnd w:id="57"/>
      <w:bookmarkEnd w:id="58"/>
    </w:p>
    <w:p w14:paraId="0905F68B" w14:textId="77777777" w:rsidR="00CC1300" w:rsidRPr="00AD16BD" w:rsidRDefault="00BE5F08" w:rsidP="00900D7B">
      <w:pPr>
        <w:pStyle w:val="InfoBlue"/>
        <w:rPr>
          <w:rFonts w:ascii="Arial" w:hAnsi="Arial" w:cs="Arial"/>
        </w:rPr>
      </w:pPr>
      <w:r w:rsidRPr="00AD16BD">
        <w:rPr>
          <w:rFonts w:ascii="Arial" w:hAnsi="Arial" w:cs="Arial"/>
        </w:rPr>
        <w:t xml:space="preserve">General </w:t>
      </w:r>
      <w:r w:rsidR="00CC1300" w:rsidRPr="00AD16BD">
        <w:rPr>
          <w:rFonts w:ascii="Arial" w:hAnsi="Arial" w:cs="Arial"/>
        </w:rPr>
        <w:t>Guidance:</w:t>
      </w:r>
    </w:p>
    <w:p w14:paraId="44CFDC15" w14:textId="77777777" w:rsidR="00DC6D0B" w:rsidRPr="00AD16BD" w:rsidRDefault="00DC6D0B" w:rsidP="00900D7B">
      <w:pPr>
        <w:pStyle w:val="InfoBlue"/>
        <w:rPr>
          <w:rFonts w:ascii="Arial" w:hAnsi="Arial" w:cs="Arial"/>
        </w:rPr>
      </w:pPr>
      <w:r w:rsidRPr="00AD16BD">
        <w:rPr>
          <w:rFonts w:ascii="Arial" w:hAnsi="Arial" w:cs="Arial"/>
        </w:rPr>
        <w:t xml:space="preserve">The author of this section shall specify the </w:t>
      </w:r>
      <w:r w:rsidR="00744483" w:rsidRPr="00AD16BD">
        <w:rPr>
          <w:rFonts w:ascii="Arial" w:hAnsi="Arial" w:cs="Arial"/>
        </w:rPr>
        <w:t xml:space="preserve">software elements </w:t>
      </w:r>
      <w:r w:rsidRPr="00AD16BD">
        <w:rPr>
          <w:rFonts w:ascii="Arial" w:hAnsi="Arial" w:cs="Arial"/>
        </w:rPr>
        <w:t>of the test system</w:t>
      </w:r>
      <w:r w:rsidR="00154BD9" w:rsidRPr="00AD16BD">
        <w:rPr>
          <w:rFonts w:ascii="Arial" w:hAnsi="Arial" w:cs="Arial"/>
        </w:rPr>
        <w:t xml:space="preserve"> and the iterations where this software is needed.</w:t>
      </w:r>
      <w:r w:rsidRPr="00AD16BD">
        <w:rPr>
          <w:rFonts w:ascii="Arial" w:hAnsi="Arial" w:cs="Arial"/>
        </w:rPr>
        <w:t>.</w:t>
      </w:r>
    </w:p>
    <w:p w14:paraId="753AE432" w14:textId="77777777" w:rsidR="003D17B2" w:rsidRPr="00AD16BD" w:rsidRDefault="00DC6D0B" w:rsidP="00900D7B">
      <w:pPr>
        <w:pStyle w:val="InfoBlue"/>
        <w:rPr>
          <w:rFonts w:ascii="Arial" w:hAnsi="Arial" w:cs="Arial"/>
        </w:rPr>
      </w:pPr>
      <w:r w:rsidRPr="00AD16BD">
        <w:rPr>
          <w:rFonts w:ascii="Arial" w:hAnsi="Arial" w:cs="Arial"/>
        </w:rPr>
        <w:t xml:space="preserve">The specific software elements of the test system may not be fully understood in early iterations, so expect this section to be completed or refined </w:t>
      </w:r>
      <w:r w:rsidR="00744483" w:rsidRPr="00AD16BD">
        <w:rPr>
          <w:rFonts w:ascii="Arial" w:hAnsi="Arial" w:cs="Arial"/>
        </w:rPr>
        <w:t>over time</w:t>
      </w:r>
      <w:r w:rsidR="003D17B2" w:rsidRPr="00AD16BD">
        <w:rPr>
          <w:rFonts w:ascii="Arial" w:hAnsi="Arial" w:cs="Arial"/>
        </w:rPr>
        <w:t xml:space="preserve">. </w:t>
      </w:r>
    </w:p>
    <w:p w14:paraId="6F5158CF" w14:textId="77777777" w:rsidR="003D17B2" w:rsidRPr="00AD16BD" w:rsidRDefault="003D17B2" w:rsidP="00900D7B">
      <w:pPr>
        <w:pStyle w:val="InfoBlue"/>
        <w:rPr>
          <w:rFonts w:ascii="Arial" w:hAnsi="Arial" w:cs="Arial"/>
        </w:rPr>
      </w:pPr>
    </w:p>
    <w:p w14:paraId="1EC8E6C7" w14:textId="77777777" w:rsidR="003D17B2" w:rsidRPr="00AD16BD" w:rsidRDefault="003D17B2" w:rsidP="00900D7B">
      <w:pPr>
        <w:pStyle w:val="InfoBlue"/>
        <w:rPr>
          <w:rFonts w:ascii="Arial" w:hAnsi="Arial" w:cs="Arial"/>
        </w:rPr>
      </w:pPr>
      <w:r w:rsidRPr="00AD16BD">
        <w:rPr>
          <w:rFonts w:ascii="Arial" w:hAnsi="Arial" w:cs="Arial"/>
        </w:rPr>
        <w:t>[POP Guidance: This section defines the base software elements in the test environment for the POP and its associated Subprojects and Subminis.]</w:t>
      </w:r>
    </w:p>
    <w:p w14:paraId="1C4A1139" w14:textId="77777777" w:rsidR="003D17B2" w:rsidRPr="00AD16BD" w:rsidRDefault="003D17B2" w:rsidP="00900D7B">
      <w:pPr>
        <w:pStyle w:val="InfoBlue"/>
        <w:rPr>
          <w:rFonts w:ascii="Arial" w:hAnsi="Arial" w:cs="Arial"/>
        </w:rPr>
      </w:pPr>
    </w:p>
    <w:p w14:paraId="608382A2" w14:textId="77777777" w:rsidR="003D17B2" w:rsidRPr="00AD16BD" w:rsidRDefault="003D17B2" w:rsidP="00900D7B">
      <w:pPr>
        <w:pStyle w:val="InfoBlue"/>
        <w:rPr>
          <w:rFonts w:ascii="Arial" w:hAnsi="Arial" w:cs="Arial"/>
        </w:rPr>
      </w:pPr>
      <w:r w:rsidRPr="00AD16BD">
        <w:rPr>
          <w:rFonts w:ascii="Arial" w:hAnsi="Arial" w:cs="Arial"/>
        </w:rPr>
        <w:t>[Subproject Guidance: Refer to the POP Test Plan for the base software elements in the test environment.  If there are any additional items that are specific to this subproject, then define that below.]</w:t>
      </w:r>
    </w:p>
    <w:p w14:paraId="30377345" w14:textId="77777777" w:rsidR="003D17B2" w:rsidRPr="00AD16BD" w:rsidRDefault="003D17B2" w:rsidP="00900D7B">
      <w:pPr>
        <w:pStyle w:val="InfoBlue"/>
        <w:rPr>
          <w:rFonts w:ascii="Arial" w:hAnsi="Arial" w:cs="Arial"/>
        </w:rPr>
      </w:pPr>
    </w:p>
    <w:p w14:paraId="5A4DDF8D" w14:textId="77777777" w:rsidR="00DC6D0B" w:rsidRPr="00AD16BD" w:rsidRDefault="003D17B2" w:rsidP="00900D7B">
      <w:pPr>
        <w:pStyle w:val="InfoBlue"/>
        <w:rPr>
          <w:rFonts w:ascii="Arial" w:hAnsi="Arial" w:cs="Arial"/>
        </w:rPr>
      </w:pPr>
      <w:r w:rsidRPr="00AD16BD">
        <w:rPr>
          <w:rFonts w:ascii="Arial" w:hAnsi="Arial" w:cs="Arial"/>
        </w:rPr>
        <w:t>[Submini Guidance: Refer to the POP Test Plan for the base software elements in the test environment.  If there are any additional items that are specific to this submini then define that below.]</w:t>
      </w:r>
    </w:p>
    <w:p w14:paraId="78861AFB" w14:textId="77777777" w:rsidR="003D17B2" w:rsidRPr="00AD16BD" w:rsidRDefault="003D17B2" w:rsidP="00900D7B">
      <w:pPr>
        <w:pStyle w:val="BodyText"/>
        <w:rPr>
          <w:rFonts w:ascii="Arial" w:hAnsi="Arial" w:cs="Arial"/>
        </w:rPr>
      </w:pPr>
    </w:p>
    <w:p w14:paraId="4BC60B90" w14:textId="77777777" w:rsidR="00D23AC9" w:rsidRPr="00AD16BD" w:rsidRDefault="00D23AC9" w:rsidP="00900D7B">
      <w:pPr>
        <w:pStyle w:val="BodyText"/>
        <w:rPr>
          <w:rFonts w:ascii="Arial" w:hAnsi="Arial" w:cs="Arial"/>
        </w:rPr>
      </w:pPr>
      <w:r w:rsidRPr="00AD16BD">
        <w:rPr>
          <w:rFonts w:ascii="Arial" w:hAnsi="Arial" w:cs="Arial"/>
        </w:rPr>
        <w:t>The following base software elements are required in the test environment for this Test Plan.</w:t>
      </w:r>
    </w:p>
    <w:tbl>
      <w:tblPr>
        <w:tblW w:w="9158" w:type="dxa"/>
        <w:tblInd w:w="8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82"/>
        <w:gridCol w:w="1530"/>
        <w:gridCol w:w="2366"/>
        <w:gridCol w:w="2880"/>
      </w:tblGrid>
      <w:tr w:rsidR="00974DD2" w:rsidRPr="00AD16BD" w14:paraId="22F2734D" w14:textId="77777777" w:rsidTr="008B7899">
        <w:trPr>
          <w:cantSplit/>
          <w:tblHeader/>
        </w:trPr>
        <w:tc>
          <w:tcPr>
            <w:tcW w:w="2382" w:type="dxa"/>
            <w:tcBorders>
              <w:top w:val="single" w:sz="6" w:space="0" w:color="000000"/>
              <w:left w:val="single" w:sz="6" w:space="0" w:color="000000"/>
              <w:bottom w:val="single" w:sz="6" w:space="0" w:color="000000"/>
            </w:tcBorders>
            <w:shd w:val="pct5" w:color="auto" w:fill="auto"/>
          </w:tcPr>
          <w:p w14:paraId="07B6813C" w14:textId="77777777" w:rsidR="00974DD2" w:rsidRPr="00AD16BD" w:rsidRDefault="00974DD2" w:rsidP="00CC1300">
            <w:pPr>
              <w:pStyle w:val="CellBodyText"/>
              <w:rPr>
                <w:rFonts w:cs="Arial"/>
                <w:b/>
              </w:rPr>
            </w:pPr>
            <w:r w:rsidRPr="00AD16BD">
              <w:rPr>
                <w:rFonts w:cs="Arial"/>
                <w:b/>
              </w:rPr>
              <w:t>Software Element Name</w:t>
            </w:r>
          </w:p>
        </w:tc>
        <w:tc>
          <w:tcPr>
            <w:tcW w:w="1530" w:type="dxa"/>
            <w:tcBorders>
              <w:top w:val="single" w:sz="6" w:space="0" w:color="000000"/>
              <w:bottom w:val="single" w:sz="6" w:space="0" w:color="000000"/>
            </w:tcBorders>
            <w:shd w:val="pct5" w:color="auto" w:fill="auto"/>
          </w:tcPr>
          <w:p w14:paraId="7F88A02D" w14:textId="77777777" w:rsidR="00974DD2" w:rsidRPr="00AD16BD" w:rsidRDefault="00974DD2" w:rsidP="00CC1300">
            <w:pPr>
              <w:pStyle w:val="CellBodyText"/>
              <w:rPr>
                <w:rFonts w:cs="Arial"/>
                <w:b/>
              </w:rPr>
            </w:pPr>
            <w:r w:rsidRPr="00AD16BD">
              <w:rPr>
                <w:rFonts w:cs="Arial"/>
                <w:b/>
              </w:rPr>
              <w:t>Version</w:t>
            </w:r>
          </w:p>
        </w:tc>
        <w:tc>
          <w:tcPr>
            <w:tcW w:w="2366" w:type="dxa"/>
            <w:tcBorders>
              <w:top w:val="single" w:sz="6" w:space="0" w:color="000000"/>
              <w:bottom w:val="single" w:sz="6" w:space="0" w:color="000000"/>
              <w:right w:val="single" w:sz="6" w:space="0" w:color="000000"/>
            </w:tcBorders>
            <w:shd w:val="pct5" w:color="auto" w:fill="auto"/>
          </w:tcPr>
          <w:p w14:paraId="3775E632" w14:textId="77777777" w:rsidR="00974DD2" w:rsidRPr="00AD16BD" w:rsidRDefault="00974DD2" w:rsidP="00CC1300">
            <w:pPr>
              <w:pStyle w:val="CellBodyText"/>
              <w:rPr>
                <w:rFonts w:cs="Arial"/>
                <w:b/>
              </w:rPr>
            </w:pPr>
            <w:r w:rsidRPr="00AD16BD">
              <w:rPr>
                <w:rFonts w:cs="Arial"/>
                <w:b/>
              </w:rPr>
              <w:t>Type and Other Notes</w:t>
            </w:r>
          </w:p>
        </w:tc>
        <w:tc>
          <w:tcPr>
            <w:tcW w:w="2880" w:type="dxa"/>
            <w:tcBorders>
              <w:top w:val="single" w:sz="6" w:space="0" w:color="000000"/>
              <w:bottom w:val="single" w:sz="6" w:space="0" w:color="000000"/>
              <w:right w:val="single" w:sz="6" w:space="0" w:color="000000"/>
            </w:tcBorders>
            <w:shd w:val="pct5" w:color="auto" w:fill="auto"/>
          </w:tcPr>
          <w:p w14:paraId="410CCBC7" w14:textId="77777777" w:rsidR="00974DD2" w:rsidRPr="00AD16BD" w:rsidRDefault="00074E67" w:rsidP="00CC1300">
            <w:pPr>
              <w:pStyle w:val="CellBodyText"/>
              <w:rPr>
                <w:rFonts w:cs="Arial"/>
                <w:b/>
              </w:rPr>
            </w:pPr>
            <w:r w:rsidRPr="00AD16BD">
              <w:rPr>
                <w:rFonts w:cs="Arial"/>
                <w:b/>
              </w:rPr>
              <w:t>Relevant Iterations</w:t>
            </w:r>
          </w:p>
        </w:tc>
      </w:tr>
      <w:tr w:rsidR="00974DD2" w:rsidRPr="00AD16BD" w14:paraId="051C984A" w14:textId="77777777" w:rsidTr="008B7899">
        <w:trPr>
          <w:cantSplit/>
          <w:trHeight w:val="363"/>
        </w:trPr>
        <w:tc>
          <w:tcPr>
            <w:tcW w:w="2382" w:type="dxa"/>
            <w:tcBorders>
              <w:top w:val="single" w:sz="6" w:space="0" w:color="000000"/>
              <w:left w:val="single" w:sz="6" w:space="0" w:color="000000"/>
              <w:bottom w:val="single" w:sz="6" w:space="0" w:color="000000"/>
            </w:tcBorders>
          </w:tcPr>
          <w:p w14:paraId="4A3E1AED" w14:textId="3C12A8A5" w:rsidR="00974DD2" w:rsidRPr="00AD16BD" w:rsidRDefault="009D1482" w:rsidP="00CC1300">
            <w:pPr>
              <w:pStyle w:val="CellBodyText"/>
              <w:rPr>
                <w:rFonts w:cs="Arial"/>
              </w:rPr>
            </w:pPr>
            <w:r w:rsidRPr="00AD16BD">
              <w:rPr>
                <w:rFonts w:cs="Arial"/>
              </w:rPr>
              <w:t xml:space="preserve">Immersive </w:t>
            </w:r>
            <w:r w:rsidR="008B7899" w:rsidRPr="00AD16BD">
              <w:rPr>
                <w:rFonts w:cs="Arial"/>
              </w:rPr>
              <w:t xml:space="preserve">Field Simulator </w:t>
            </w:r>
            <w:r w:rsidRPr="00AD16BD">
              <w:rPr>
                <w:rFonts w:cs="Arial"/>
              </w:rPr>
              <w:t>Server</w:t>
            </w:r>
          </w:p>
        </w:tc>
        <w:tc>
          <w:tcPr>
            <w:tcW w:w="1530" w:type="dxa"/>
            <w:tcBorders>
              <w:top w:val="single" w:sz="6" w:space="0" w:color="000000"/>
              <w:bottom w:val="single" w:sz="6" w:space="0" w:color="000000"/>
            </w:tcBorders>
          </w:tcPr>
          <w:p w14:paraId="4B9BDAA7" w14:textId="1378FF9A" w:rsidR="005B77CB" w:rsidRPr="00AD16BD" w:rsidRDefault="009D1482" w:rsidP="00CC1300">
            <w:pPr>
              <w:pStyle w:val="CellBodyText"/>
              <w:rPr>
                <w:rFonts w:cs="Arial"/>
              </w:rPr>
            </w:pPr>
            <w:r w:rsidRPr="00AD16BD">
              <w:rPr>
                <w:rFonts w:cs="Arial"/>
              </w:rPr>
              <w:t>R</w:t>
            </w:r>
            <w:r w:rsidR="008B7899" w:rsidRPr="00AD16BD">
              <w:rPr>
                <w:rFonts w:cs="Arial"/>
              </w:rPr>
              <w:t>11</w:t>
            </w:r>
            <w:r w:rsidR="00C543A5">
              <w:rPr>
                <w:rFonts w:cs="Arial"/>
              </w:rPr>
              <w:t>1</w:t>
            </w:r>
            <w:r w:rsidR="008B7899" w:rsidRPr="00AD16BD">
              <w:rPr>
                <w:rFonts w:cs="Arial"/>
              </w:rPr>
              <w:t>.</w:t>
            </w:r>
            <w:r w:rsidR="00C543A5">
              <w:rPr>
                <w:rFonts w:cs="Arial"/>
              </w:rPr>
              <w:t>1</w:t>
            </w:r>
            <w:r w:rsidRPr="00AD16BD">
              <w:rPr>
                <w:rFonts w:cs="Arial"/>
              </w:rPr>
              <w:t xml:space="preserve"> version</w:t>
            </w:r>
          </w:p>
        </w:tc>
        <w:tc>
          <w:tcPr>
            <w:tcW w:w="2366" w:type="dxa"/>
            <w:tcBorders>
              <w:top w:val="single" w:sz="6" w:space="0" w:color="000000"/>
              <w:bottom w:val="single" w:sz="6" w:space="0" w:color="000000"/>
              <w:right w:val="single" w:sz="6" w:space="0" w:color="000000"/>
            </w:tcBorders>
          </w:tcPr>
          <w:p w14:paraId="3520095E" w14:textId="77777777" w:rsidR="00974DD2" w:rsidRPr="00AD16BD" w:rsidRDefault="009D1482" w:rsidP="00CC1300">
            <w:pPr>
              <w:pStyle w:val="CellBodyText"/>
              <w:rPr>
                <w:rFonts w:cs="Arial"/>
              </w:rPr>
            </w:pPr>
            <w:r w:rsidRPr="00AD16BD">
              <w:rPr>
                <w:rFonts w:cs="Arial"/>
              </w:rPr>
              <w:t>For hosting IC server components</w:t>
            </w:r>
          </w:p>
        </w:tc>
        <w:tc>
          <w:tcPr>
            <w:tcW w:w="2880" w:type="dxa"/>
            <w:tcBorders>
              <w:top w:val="single" w:sz="6" w:space="0" w:color="000000"/>
              <w:bottom w:val="single" w:sz="6" w:space="0" w:color="000000"/>
              <w:right w:val="single" w:sz="6" w:space="0" w:color="000000"/>
            </w:tcBorders>
          </w:tcPr>
          <w:p w14:paraId="291426AE" w14:textId="77777777" w:rsidR="00974DD2" w:rsidRPr="00AD16BD" w:rsidRDefault="009D1482" w:rsidP="00CC1300">
            <w:pPr>
              <w:pStyle w:val="CellBodyText"/>
              <w:rPr>
                <w:rFonts w:cs="Arial"/>
              </w:rPr>
            </w:pPr>
            <w:r w:rsidRPr="00C543A5">
              <w:rPr>
                <w:rFonts w:cs="Arial"/>
                <w:highlight w:val="yellow"/>
              </w:rPr>
              <w:t>E1-C1</w:t>
            </w:r>
          </w:p>
        </w:tc>
      </w:tr>
      <w:tr w:rsidR="00C543A5" w:rsidRPr="00AD16BD" w14:paraId="0EF73172" w14:textId="77777777" w:rsidTr="008B7899">
        <w:trPr>
          <w:cantSplit/>
          <w:trHeight w:val="363"/>
        </w:trPr>
        <w:tc>
          <w:tcPr>
            <w:tcW w:w="2382" w:type="dxa"/>
            <w:tcBorders>
              <w:top w:val="single" w:sz="6" w:space="0" w:color="000000"/>
              <w:left w:val="single" w:sz="6" w:space="0" w:color="000000"/>
              <w:bottom w:val="single" w:sz="6" w:space="0" w:color="000000"/>
            </w:tcBorders>
          </w:tcPr>
          <w:p w14:paraId="3A8BD366" w14:textId="1E3A59A3" w:rsidR="00C543A5" w:rsidRPr="00AD16BD" w:rsidRDefault="00C543A5" w:rsidP="00CC1300">
            <w:pPr>
              <w:pStyle w:val="CellBodyText"/>
              <w:rPr>
                <w:rFonts w:cs="Arial"/>
              </w:rPr>
            </w:pPr>
            <w:r w:rsidRPr="00AD16BD">
              <w:rPr>
                <w:rFonts w:cs="Arial"/>
              </w:rPr>
              <w:t>Immersive Field Simulator</w:t>
            </w:r>
            <w:r>
              <w:rPr>
                <w:rFonts w:cs="Arial"/>
              </w:rPr>
              <w:t xml:space="preserve"> Client</w:t>
            </w:r>
          </w:p>
        </w:tc>
        <w:tc>
          <w:tcPr>
            <w:tcW w:w="1530" w:type="dxa"/>
            <w:tcBorders>
              <w:top w:val="single" w:sz="6" w:space="0" w:color="000000"/>
              <w:bottom w:val="single" w:sz="6" w:space="0" w:color="000000"/>
            </w:tcBorders>
          </w:tcPr>
          <w:p w14:paraId="2139CE77" w14:textId="7BBE6EA7" w:rsidR="00C543A5" w:rsidRPr="00AD16BD" w:rsidRDefault="00C543A5" w:rsidP="00CC1300">
            <w:pPr>
              <w:pStyle w:val="CellBodyText"/>
              <w:rPr>
                <w:rFonts w:cs="Arial"/>
              </w:rPr>
            </w:pPr>
            <w:r w:rsidRPr="00AD16BD">
              <w:rPr>
                <w:rFonts w:cs="Arial"/>
              </w:rPr>
              <w:t>R11</w:t>
            </w:r>
            <w:r>
              <w:rPr>
                <w:rFonts w:cs="Arial"/>
              </w:rPr>
              <w:t>1</w:t>
            </w:r>
            <w:r w:rsidRPr="00AD16BD">
              <w:rPr>
                <w:rFonts w:cs="Arial"/>
              </w:rPr>
              <w:t>.</w:t>
            </w:r>
            <w:r>
              <w:rPr>
                <w:rFonts w:cs="Arial"/>
              </w:rPr>
              <w:t>1</w:t>
            </w:r>
            <w:r w:rsidRPr="00AD16BD">
              <w:rPr>
                <w:rFonts w:cs="Arial"/>
              </w:rPr>
              <w:t xml:space="preserve"> version</w:t>
            </w:r>
          </w:p>
        </w:tc>
        <w:tc>
          <w:tcPr>
            <w:tcW w:w="2366" w:type="dxa"/>
            <w:tcBorders>
              <w:top w:val="single" w:sz="6" w:space="0" w:color="000000"/>
              <w:bottom w:val="single" w:sz="6" w:space="0" w:color="000000"/>
              <w:right w:val="single" w:sz="6" w:space="0" w:color="000000"/>
            </w:tcBorders>
          </w:tcPr>
          <w:p w14:paraId="41B27FF9" w14:textId="4CC9C368" w:rsidR="00C543A5" w:rsidRPr="00AD16BD" w:rsidRDefault="00C543A5" w:rsidP="00CC1300">
            <w:pPr>
              <w:pStyle w:val="CellBodyText"/>
              <w:rPr>
                <w:rFonts w:cs="Arial"/>
              </w:rPr>
            </w:pPr>
            <w:r>
              <w:rPr>
                <w:rFonts w:cs="Arial"/>
              </w:rPr>
              <w:t>For Testing the client functionalities</w:t>
            </w:r>
          </w:p>
        </w:tc>
        <w:tc>
          <w:tcPr>
            <w:tcW w:w="2880" w:type="dxa"/>
            <w:tcBorders>
              <w:top w:val="single" w:sz="6" w:space="0" w:color="000000"/>
              <w:bottom w:val="single" w:sz="6" w:space="0" w:color="000000"/>
              <w:right w:val="single" w:sz="6" w:space="0" w:color="000000"/>
            </w:tcBorders>
          </w:tcPr>
          <w:p w14:paraId="77E45E01" w14:textId="77777777" w:rsidR="00C543A5" w:rsidRPr="00C543A5" w:rsidRDefault="00C543A5" w:rsidP="00CC1300">
            <w:pPr>
              <w:pStyle w:val="CellBodyText"/>
              <w:rPr>
                <w:rFonts w:cs="Arial"/>
                <w:highlight w:val="yellow"/>
              </w:rPr>
            </w:pPr>
          </w:p>
        </w:tc>
      </w:tr>
      <w:tr w:rsidR="00974DD2" w:rsidRPr="00AD16BD" w14:paraId="68CF6773" w14:textId="77777777" w:rsidTr="008B7899">
        <w:trPr>
          <w:cantSplit/>
        </w:trPr>
        <w:tc>
          <w:tcPr>
            <w:tcW w:w="2382" w:type="dxa"/>
            <w:tcBorders>
              <w:top w:val="single" w:sz="6" w:space="0" w:color="000000"/>
              <w:left w:val="single" w:sz="6" w:space="0" w:color="000000"/>
              <w:bottom w:val="single" w:sz="6" w:space="0" w:color="000000"/>
            </w:tcBorders>
          </w:tcPr>
          <w:p w14:paraId="350AEF67" w14:textId="77777777" w:rsidR="00974DD2" w:rsidRPr="00AD16BD" w:rsidRDefault="009D1482" w:rsidP="00CC1300">
            <w:pPr>
              <w:pStyle w:val="CellBodyText"/>
              <w:rPr>
                <w:rFonts w:cs="Arial"/>
              </w:rPr>
            </w:pPr>
            <w:r w:rsidRPr="00AD16BD">
              <w:rPr>
                <w:rFonts w:cs="Arial"/>
              </w:rPr>
              <w:t>UniSim OTS Server</w:t>
            </w:r>
          </w:p>
        </w:tc>
        <w:tc>
          <w:tcPr>
            <w:tcW w:w="1530" w:type="dxa"/>
            <w:tcBorders>
              <w:top w:val="single" w:sz="6" w:space="0" w:color="000000"/>
              <w:bottom w:val="single" w:sz="6" w:space="0" w:color="000000"/>
            </w:tcBorders>
          </w:tcPr>
          <w:p w14:paraId="7F8F15CF" w14:textId="3BD89465" w:rsidR="00974DD2" w:rsidRPr="00AD16BD" w:rsidRDefault="009D1482" w:rsidP="00603342">
            <w:pPr>
              <w:pStyle w:val="CellBodyText"/>
              <w:rPr>
                <w:rFonts w:cs="Arial"/>
              </w:rPr>
            </w:pPr>
            <w:r w:rsidRPr="00AD16BD">
              <w:rPr>
                <w:rFonts w:cs="Arial"/>
              </w:rPr>
              <w:t>UCS R</w:t>
            </w:r>
            <w:r w:rsidR="00C35B0B" w:rsidRPr="00AD16BD">
              <w:rPr>
                <w:rFonts w:cs="Arial"/>
              </w:rPr>
              <w:t>520</w:t>
            </w:r>
          </w:p>
        </w:tc>
        <w:tc>
          <w:tcPr>
            <w:tcW w:w="2366" w:type="dxa"/>
            <w:tcBorders>
              <w:top w:val="single" w:sz="6" w:space="0" w:color="000000"/>
              <w:bottom w:val="single" w:sz="6" w:space="0" w:color="000000"/>
              <w:right w:val="single" w:sz="6" w:space="0" w:color="000000"/>
            </w:tcBorders>
          </w:tcPr>
          <w:p w14:paraId="2F44ACC6" w14:textId="77777777" w:rsidR="00974DD2" w:rsidRPr="00AD16BD" w:rsidRDefault="009D1482" w:rsidP="00CC1300">
            <w:pPr>
              <w:pStyle w:val="CellBodyText"/>
              <w:rPr>
                <w:rFonts w:cs="Arial"/>
              </w:rPr>
            </w:pPr>
            <w:r w:rsidRPr="00AD16BD">
              <w:rPr>
                <w:rFonts w:cs="Arial"/>
              </w:rPr>
              <w:t>To host UniSim Simulation models</w:t>
            </w:r>
          </w:p>
        </w:tc>
        <w:tc>
          <w:tcPr>
            <w:tcW w:w="2880" w:type="dxa"/>
            <w:tcBorders>
              <w:top w:val="single" w:sz="6" w:space="0" w:color="000000"/>
              <w:bottom w:val="single" w:sz="6" w:space="0" w:color="000000"/>
              <w:right w:val="single" w:sz="6" w:space="0" w:color="000000"/>
            </w:tcBorders>
          </w:tcPr>
          <w:p w14:paraId="78A4E418" w14:textId="77777777" w:rsidR="00974DD2" w:rsidRPr="00AD16BD" w:rsidRDefault="009D1482" w:rsidP="00CC1300">
            <w:pPr>
              <w:pStyle w:val="CellBodyText"/>
              <w:rPr>
                <w:rFonts w:cs="Arial"/>
              </w:rPr>
            </w:pPr>
            <w:r w:rsidRPr="00C543A5">
              <w:rPr>
                <w:rFonts w:cs="Arial"/>
                <w:highlight w:val="yellow"/>
              </w:rPr>
              <w:t>C1</w:t>
            </w:r>
          </w:p>
        </w:tc>
      </w:tr>
      <w:tr w:rsidR="009D1482" w:rsidRPr="00AD16BD" w14:paraId="726E89D6" w14:textId="77777777" w:rsidTr="008B7899">
        <w:trPr>
          <w:cantSplit/>
        </w:trPr>
        <w:tc>
          <w:tcPr>
            <w:tcW w:w="2382" w:type="dxa"/>
            <w:tcBorders>
              <w:top w:val="single" w:sz="6" w:space="0" w:color="000000"/>
              <w:left w:val="single" w:sz="6" w:space="0" w:color="000000"/>
              <w:bottom w:val="single" w:sz="6" w:space="0" w:color="000000"/>
            </w:tcBorders>
          </w:tcPr>
          <w:p w14:paraId="77C094FE" w14:textId="77777777" w:rsidR="009D1482" w:rsidRPr="00AD16BD" w:rsidRDefault="009D1482" w:rsidP="00CC1300">
            <w:pPr>
              <w:pStyle w:val="CellBodyText"/>
              <w:rPr>
                <w:rFonts w:cs="Arial"/>
              </w:rPr>
            </w:pPr>
            <w:r w:rsidRPr="00AD16BD">
              <w:rPr>
                <w:rFonts w:cs="Arial"/>
              </w:rPr>
              <w:t>Windows Domain Controller</w:t>
            </w:r>
          </w:p>
        </w:tc>
        <w:tc>
          <w:tcPr>
            <w:tcW w:w="1530" w:type="dxa"/>
            <w:tcBorders>
              <w:top w:val="single" w:sz="6" w:space="0" w:color="000000"/>
              <w:bottom w:val="single" w:sz="6" w:space="0" w:color="000000"/>
            </w:tcBorders>
          </w:tcPr>
          <w:p w14:paraId="3220DBE5" w14:textId="77777777" w:rsidR="009D1482" w:rsidRPr="00AD16BD" w:rsidRDefault="009D1482" w:rsidP="00603342">
            <w:pPr>
              <w:pStyle w:val="CellBodyText"/>
              <w:rPr>
                <w:rFonts w:cs="Arial"/>
              </w:rPr>
            </w:pPr>
            <w:r w:rsidRPr="00AD16BD">
              <w:rPr>
                <w:rFonts w:cs="Arial"/>
              </w:rPr>
              <w:t>Win 2016 Server 64-bit</w:t>
            </w:r>
          </w:p>
        </w:tc>
        <w:tc>
          <w:tcPr>
            <w:tcW w:w="2366" w:type="dxa"/>
            <w:tcBorders>
              <w:top w:val="single" w:sz="6" w:space="0" w:color="000000"/>
              <w:bottom w:val="single" w:sz="6" w:space="0" w:color="000000"/>
              <w:right w:val="single" w:sz="6" w:space="0" w:color="000000"/>
            </w:tcBorders>
          </w:tcPr>
          <w:p w14:paraId="31A0B157" w14:textId="77777777" w:rsidR="009D1482" w:rsidRPr="00AD16BD" w:rsidRDefault="009D1482" w:rsidP="00CC1300">
            <w:pPr>
              <w:pStyle w:val="CellBodyText"/>
              <w:rPr>
                <w:rFonts w:cs="Arial"/>
              </w:rPr>
            </w:pPr>
            <w:r w:rsidRPr="00AD16BD">
              <w:rPr>
                <w:rFonts w:cs="Arial"/>
              </w:rPr>
              <w:t>To manage IFS users</w:t>
            </w:r>
          </w:p>
        </w:tc>
        <w:tc>
          <w:tcPr>
            <w:tcW w:w="2880" w:type="dxa"/>
            <w:tcBorders>
              <w:top w:val="single" w:sz="6" w:space="0" w:color="000000"/>
              <w:bottom w:val="single" w:sz="6" w:space="0" w:color="000000"/>
              <w:right w:val="single" w:sz="6" w:space="0" w:color="000000"/>
            </w:tcBorders>
          </w:tcPr>
          <w:p w14:paraId="7CC02594" w14:textId="77777777" w:rsidR="009D1482" w:rsidRPr="00AD16BD" w:rsidRDefault="009D1482" w:rsidP="00CC1300">
            <w:pPr>
              <w:pStyle w:val="CellBodyText"/>
              <w:rPr>
                <w:rFonts w:cs="Arial"/>
              </w:rPr>
            </w:pPr>
            <w:r w:rsidRPr="00C543A5">
              <w:rPr>
                <w:rFonts w:cs="Arial"/>
                <w:highlight w:val="yellow"/>
              </w:rPr>
              <w:t>E1-C1</w:t>
            </w:r>
          </w:p>
        </w:tc>
      </w:tr>
    </w:tbl>
    <w:p w14:paraId="15AAC650" w14:textId="77777777" w:rsidR="00D23AC9" w:rsidRPr="00AD16BD" w:rsidRDefault="00D23AC9" w:rsidP="00900D7B">
      <w:pPr>
        <w:pStyle w:val="BodyText"/>
        <w:rPr>
          <w:rFonts w:ascii="Arial" w:hAnsi="Arial" w:cs="Arial"/>
        </w:rPr>
      </w:pPr>
    </w:p>
    <w:p w14:paraId="5386B05F" w14:textId="77777777" w:rsidR="00D23AC9" w:rsidRPr="003F3B9A" w:rsidRDefault="00D23AC9" w:rsidP="00D23AC9">
      <w:pPr>
        <w:pStyle w:val="Heading2"/>
        <w:widowControl w:val="0"/>
        <w:tabs>
          <w:tab w:val="clear" w:pos="851"/>
        </w:tabs>
        <w:spacing w:before="120" w:after="60" w:line="240" w:lineRule="atLeast"/>
        <w:ind w:left="0" w:firstLine="0"/>
        <w:rPr>
          <w:rFonts w:cs="Arial"/>
          <w:color w:val="000000"/>
          <w:highlight w:val="yellow"/>
        </w:rPr>
      </w:pPr>
      <w:bookmarkStart w:id="62" w:name="_Toc179110695"/>
      <w:bookmarkStart w:id="63" w:name="_Toc103004439"/>
      <w:bookmarkEnd w:id="59"/>
      <w:bookmarkEnd w:id="60"/>
      <w:r w:rsidRPr="003F3B9A">
        <w:rPr>
          <w:rFonts w:cs="Arial"/>
          <w:color w:val="000000"/>
          <w:highlight w:val="yellow"/>
        </w:rPr>
        <w:lastRenderedPageBreak/>
        <w:t>Test Environment Configurations</w:t>
      </w:r>
      <w:bookmarkEnd w:id="62"/>
      <w:bookmarkEnd w:id="63"/>
    </w:p>
    <w:p w14:paraId="71290706" w14:textId="77777777" w:rsidR="00D23AC9" w:rsidRPr="00AD16BD" w:rsidRDefault="00D23AC9" w:rsidP="00900D7B">
      <w:pPr>
        <w:pStyle w:val="BodyText"/>
        <w:rPr>
          <w:rFonts w:ascii="Arial" w:hAnsi="Arial" w:cs="Arial"/>
        </w:rPr>
      </w:pPr>
      <w:r w:rsidRPr="00AD16BD">
        <w:rPr>
          <w:rFonts w:ascii="Arial" w:hAnsi="Arial" w:cs="Arial"/>
        </w:rPr>
        <w:t>The following Test Environment Configurations are required to support the test effort for this project.</w:t>
      </w:r>
    </w:p>
    <w:p w14:paraId="4DFF5B34" w14:textId="77777777" w:rsidR="004D0DDC" w:rsidRPr="00AD16BD" w:rsidRDefault="00BE5F08" w:rsidP="00900D7B">
      <w:pPr>
        <w:pStyle w:val="InfoBlue"/>
        <w:rPr>
          <w:rFonts w:ascii="Arial" w:hAnsi="Arial" w:cs="Arial"/>
        </w:rPr>
      </w:pPr>
      <w:r w:rsidRPr="00AD16BD">
        <w:rPr>
          <w:rFonts w:ascii="Arial" w:hAnsi="Arial" w:cs="Arial"/>
        </w:rPr>
        <w:t xml:space="preserve">General </w:t>
      </w:r>
      <w:r w:rsidR="004D0DDC" w:rsidRPr="00AD16BD">
        <w:rPr>
          <w:rFonts w:ascii="Arial" w:hAnsi="Arial" w:cs="Arial"/>
        </w:rPr>
        <w:t>Guidance:</w:t>
      </w:r>
    </w:p>
    <w:p w14:paraId="585AB4A1" w14:textId="77777777" w:rsidR="00F60544" w:rsidRPr="00AD16BD" w:rsidRDefault="004B63DC" w:rsidP="00900D7B">
      <w:pPr>
        <w:pStyle w:val="InfoBlue"/>
        <w:rPr>
          <w:rFonts w:ascii="Arial" w:hAnsi="Arial" w:cs="Arial"/>
        </w:rPr>
      </w:pPr>
      <w:r w:rsidRPr="00AD16BD">
        <w:rPr>
          <w:rFonts w:ascii="Arial" w:hAnsi="Arial" w:cs="Arial"/>
        </w:rPr>
        <w:t xml:space="preserve">The author of this section updates the specification that includes other Honeywell applications or third party software configurations supported by the current project. Example like capturing third party information like OS version, application like Matlab version, parameter settings etc as different configurations supported for the current release. This section </w:t>
      </w:r>
      <w:r w:rsidR="00032BF3" w:rsidRPr="00AD16BD">
        <w:rPr>
          <w:rFonts w:ascii="Arial" w:hAnsi="Arial" w:cs="Arial"/>
        </w:rPr>
        <w:t>shall be</w:t>
      </w:r>
      <w:r w:rsidRPr="00AD16BD">
        <w:rPr>
          <w:rFonts w:ascii="Arial" w:hAnsi="Arial" w:cs="Arial"/>
        </w:rPr>
        <w:t xml:space="preserve"> optional for projects where only one configuration is supported and </w:t>
      </w:r>
      <w:r w:rsidR="0080586D" w:rsidRPr="00AD16BD">
        <w:rPr>
          <w:rFonts w:ascii="Arial" w:hAnsi="Arial" w:cs="Arial"/>
        </w:rPr>
        <w:t>its covered</w:t>
      </w:r>
      <w:r w:rsidRPr="00AD16BD">
        <w:rPr>
          <w:rFonts w:ascii="Arial" w:hAnsi="Arial" w:cs="Arial"/>
        </w:rPr>
        <w:t xml:space="preserve"> as part of standard installation</w:t>
      </w:r>
      <w:r w:rsidR="0080586D" w:rsidRPr="00AD16BD">
        <w:rPr>
          <w:rFonts w:ascii="Arial" w:hAnsi="Arial" w:cs="Arial"/>
        </w:rPr>
        <w:t xml:space="preserve"> procedure</w:t>
      </w:r>
      <w:r w:rsidR="007F1E53" w:rsidRPr="00AD16BD">
        <w:rPr>
          <w:rFonts w:ascii="Arial" w:hAnsi="Arial" w:cs="Arial"/>
        </w:rPr>
        <w:t>.</w:t>
      </w:r>
    </w:p>
    <w:p w14:paraId="2AD05D0E" w14:textId="77777777" w:rsidR="00134533" w:rsidRPr="00AD16BD" w:rsidRDefault="00134533" w:rsidP="007A7BF5">
      <w:pPr>
        <w:pStyle w:val="BodyText"/>
        <w:ind w:left="0"/>
        <w:rPr>
          <w:rFonts w:ascii="Arial" w:hAnsi="Arial" w:cs="Arial"/>
          <w:i/>
          <w:vanish/>
          <w:color w:val="0000FF"/>
          <w:szCs w:val="20"/>
        </w:rPr>
      </w:pPr>
      <w:r w:rsidRPr="00AD16BD">
        <w:rPr>
          <w:rFonts w:ascii="Arial" w:hAnsi="Arial" w:cs="Arial"/>
          <w:i/>
          <w:vanish/>
          <w:color w:val="0000FF"/>
          <w:szCs w:val="20"/>
        </w:rPr>
        <w:t xml:space="preserve">Refer security </w:t>
      </w:r>
      <w:hyperlink r:id="rId56" w:history="1">
        <w:r w:rsidRPr="00AD16BD">
          <w:rPr>
            <w:rFonts w:ascii="Arial" w:hAnsi="Arial" w:cs="Arial"/>
            <w:i/>
            <w:vanish/>
            <w:color w:val="0000FF"/>
            <w:szCs w:val="20"/>
          </w:rPr>
          <w:t>COE team room</w:t>
        </w:r>
      </w:hyperlink>
      <w:r w:rsidRPr="00AD16BD">
        <w:rPr>
          <w:rFonts w:ascii="Arial" w:hAnsi="Arial" w:cs="Arial"/>
          <w:i/>
          <w:vanish/>
          <w:color w:val="0000FF"/>
          <w:szCs w:val="20"/>
        </w:rPr>
        <w:t xml:space="preserve"> for master data repository to get the information on secuirty setting required to setup test envirnoment</w:t>
      </w:r>
      <w:r w:rsidR="007A7BF5" w:rsidRPr="00AD16BD">
        <w:rPr>
          <w:rFonts w:ascii="Arial" w:hAnsi="Arial" w:cs="Arial"/>
          <w:i/>
          <w:vanish/>
          <w:color w:val="0000FF"/>
          <w:szCs w:val="20"/>
        </w:rPr>
        <w:t>.</w:t>
      </w:r>
      <w:r w:rsidRPr="00AD16BD">
        <w:rPr>
          <w:rFonts w:ascii="Arial" w:hAnsi="Arial" w:cs="Arial"/>
          <w:i/>
          <w:vanish/>
          <w:color w:val="0000FF"/>
          <w:szCs w:val="20"/>
        </w:rPr>
        <w:t xml:space="preserve"> </w:t>
      </w:r>
      <w:r w:rsidR="007A7BF5" w:rsidRPr="00AD16BD">
        <w:rPr>
          <w:rFonts w:ascii="Arial" w:hAnsi="Arial" w:cs="Arial"/>
          <w:i/>
          <w:vanish/>
          <w:color w:val="0000FF"/>
          <w:szCs w:val="20"/>
        </w:rPr>
        <w:t>Example SD Elements tool may refer projects which use IIS to this repository for guidelines on secure configuration of IIS.</w:t>
      </w:r>
      <w:r w:rsidRPr="00AD16BD">
        <w:rPr>
          <w:rFonts w:ascii="Arial" w:hAnsi="Arial" w:cs="Arial"/>
          <w:i/>
          <w:vanish/>
          <w:color w:val="0000FF"/>
          <w:szCs w:val="20"/>
        </w:rPr>
        <w:t xml:space="preserve">  </w:t>
      </w:r>
    </w:p>
    <w:p w14:paraId="168EB064" w14:textId="77777777" w:rsidR="007F1E53" w:rsidRPr="00AD16BD" w:rsidRDefault="007F1E53" w:rsidP="007F1E53">
      <w:pPr>
        <w:pStyle w:val="BodyText"/>
        <w:ind w:left="0"/>
        <w:rPr>
          <w:rFonts w:ascii="Arial" w:hAnsi="Arial" w:cs="Arial"/>
          <w:i/>
          <w:vanish/>
          <w:color w:val="0000FF"/>
          <w:szCs w:val="20"/>
        </w:rPr>
      </w:pPr>
      <w:r w:rsidRPr="00AD16BD">
        <w:rPr>
          <w:rFonts w:ascii="Arial" w:hAnsi="Arial" w:cs="Arial"/>
          <w:i/>
          <w:vanish/>
          <w:color w:val="0000FF"/>
          <w:szCs w:val="20"/>
        </w:rPr>
        <w:t xml:space="preserve">Ensure that </w:t>
      </w:r>
      <w:r w:rsidR="002970BB" w:rsidRPr="00AD16BD">
        <w:rPr>
          <w:rFonts w:ascii="Arial" w:hAnsi="Arial" w:cs="Arial"/>
          <w:i/>
          <w:vanish/>
          <w:color w:val="0000FF"/>
          <w:szCs w:val="20"/>
        </w:rPr>
        <w:t xml:space="preserve">Test beds </w:t>
      </w:r>
      <w:r w:rsidRPr="00AD16BD">
        <w:rPr>
          <w:rFonts w:ascii="Arial" w:hAnsi="Arial" w:cs="Arial"/>
          <w:i/>
          <w:vanish/>
          <w:color w:val="0000FF"/>
          <w:szCs w:val="20"/>
        </w:rPr>
        <w:t>are on the latest anti virus updates and latest security hot fixes.</w:t>
      </w:r>
      <w:r w:rsidR="00134533" w:rsidRPr="00AD16BD">
        <w:rPr>
          <w:rFonts w:ascii="Arial" w:hAnsi="Arial" w:cs="Arial"/>
          <w:i/>
          <w:vanish/>
          <w:color w:val="0000FF"/>
          <w:szCs w:val="20"/>
        </w:rPr>
        <w:t xml:space="preserve"> </w:t>
      </w:r>
    </w:p>
    <w:p w14:paraId="7B1198AF" w14:textId="77777777" w:rsidR="00F60544" w:rsidRPr="00AD16BD" w:rsidRDefault="00F60544" w:rsidP="00900D7B">
      <w:pPr>
        <w:pStyle w:val="BodyText"/>
        <w:rPr>
          <w:rFonts w:ascii="Arial" w:hAnsi="Arial" w:cs="Arial"/>
        </w:rPr>
      </w:pPr>
    </w:p>
    <w:tbl>
      <w:tblPr>
        <w:tblW w:w="6084" w:type="dxa"/>
        <w:tblInd w:w="8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204"/>
        <w:gridCol w:w="2880"/>
      </w:tblGrid>
      <w:tr w:rsidR="00837769" w:rsidRPr="00AD16BD" w14:paraId="27D9674F" w14:textId="77777777" w:rsidTr="00837769">
        <w:trPr>
          <w:cantSplit/>
          <w:tblHeader/>
        </w:trPr>
        <w:tc>
          <w:tcPr>
            <w:tcW w:w="3204" w:type="dxa"/>
            <w:shd w:val="pct5" w:color="auto" w:fill="auto"/>
          </w:tcPr>
          <w:p w14:paraId="6D1B5FCB" w14:textId="77777777" w:rsidR="00837769" w:rsidRPr="00AD16BD" w:rsidRDefault="00837769" w:rsidP="00744483">
            <w:pPr>
              <w:pStyle w:val="CellBodyText"/>
              <w:rPr>
                <w:rFonts w:cs="Arial"/>
                <w:b/>
                <w:bCs/>
                <w:color w:val="000000"/>
              </w:rPr>
            </w:pPr>
            <w:r w:rsidRPr="00AD16BD">
              <w:rPr>
                <w:rFonts w:cs="Arial"/>
                <w:b/>
              </w:rPr>
              <w:t>Test Bed Specification</w:t>
            </w:r>
          </w:p>
        </w:tc>
        <w:tc>
          <w:tcPr>
            <w:tcW w:w="2880" w:type="dxa"/>
            <w:shd w:val="pct5" w:color="auto" w:fill="auto"/>
          </w:tcPr>
          <w:p w14:paraId="4E36D014" w14:textId="77777777" w:rsidR="00837769" w:rsidRPr="00AD16BD" w:rsidRDefault="00837769" w:rsidP="00744483">
            <w:pPr>
              <w:pStyle w:val="CellBodyText"/>
              <w:rPr>
                <w:rFonts w:cs="Arial"/>
                <w:b/>
              </w:rPr>
            </w:pPr>
            <w:r w:rsidRPr="00AD16BD">
              <w:rPr>
                <w:rFonts w:cs="Arial"/>
                <w:b/>
              </w:rPr>
              <w:t>Relevant Iterations where test bed specification is used for testing</w:t>
            </w:r>
          </w:p>
        </w:tc>
      </w:tr>
      <w:tr w:rsidR="00837769" w:rsidRPr="00AD16BD" w14:paraId="0DA2DC44" w14:textId="77777777" w:rsidTr="00837769">
        <w:trPr>
          <w:cantSplit/>
        </w:trPr>
        <w:tc>
          <w:tcPr>
            <w:tcW w:w="3204" w:type="dxa"/>
          </w:tcPr>
          <w:p w14:paraId="5A5D0595" w14:textId="77777777" w:rsidR="00837769" w:rsidRPr="00AD16BD" w:rsidRDefault="009D1482" w:rsidP="00603342">
            <w:pPr>
              <w:pStyle w:val="CellBodyText"/>
              <w:rPr>
                <w:rFonts w:cs="Arial"/>
                <w:color w:val="000000"/>
              </w:rPr>
            </w:pPr>
            <w:r w:rsidRPr="00AD16BD">
              <w:rPr>
                <w:rFonts w:cs="Arial"/>
                <w:color w:val="000000"/>
              </w:rPr>
              <w:t>Refer IFS test bed topology</w:t>
            </w:r>
          </w:p>
        </w:tc>
        <w:tc>
          <w:tcPr>
            <w:tcW w:w="2880" w:type="dxa"/>
          </w:tcPr>
          <w:p w14:paraId="3DAC14B3" w14:textId="77777777" w:rsidR="00837769" w:rsidRPr="00AD16BD" w:rsidRDefault="009D1482" w:rsidP="00744483">
            <w:pPr>
              <w:pStyle w:val="CellBodyText"/>
              <w:rPr>
                <w:rFonts w:cs="Arial"/>
                <w:color w:val="000000"/>
              </w:rPr>
            </w:pPr>
            <w:r w:rsidRPr="00C543A5">
              <w:rPr>
                <w:rFonts w:cs="Arial"/>
                <w:color w:val="000000"/>
                <w:highlight w:val="yellow"/>
              </w:rPr>
              <w:t>E1-C1</w:t>
            </w:r>
          </w:p>
        </w:tc>
      </w:tr>
    </w:tbl>
    <w:p w14:paraId="3BE8C9E3" w14:textId="77777777" w:rsidR="00D23AC9" w:rsidRPr="00AD16BD" w:rsidRDefault="00D23AC9" w:rsidP="00D23AC9">
      <w:pPr>
        <w:rPr>
          <w:rFonts w:ascii="Arial" w:hAnsi="Arial" w:cs="Arial"/>
          <w:color w:val="000000"/>
        </w:rPr>
      </w:pPr>
    </w:p>
    <w:p w14:paraId="6C95D13E" w14:textId="77777777" w:rsidR="006514AA" w:rsidRPr="00AD16BD" w:rsidRDefault="006514AA" w:rsidP="006514AA">
      <w:pPr>
        <w:pStyle w:val="Heading2"/>
        <w:widowControl w:val="0"/>
        <w:numPr>
          <w:ilvl w:val="1"/>
          <w:numId w:val="5"/>
        </w:numPr>
        <w:tabs>
          <w:tab w:val="clear" w:pos="851"/>
        </w:tabs>
        <w:spacing w:before="120" w:after="60" w:line="240" w:lineRule="atLeast"/>
        <w:ind w:left="0" w:firstLine="0"/>
        <w:rPr>
          <w:rFonts w:cs="Arial"/>
          <w:color w:val="000000"/>
        </w:rPr>
      </w:pPr>
      <w:bookmarkStart w:id="64" w:name="_Toc103004440"/>
      <w:bookmarkStart w:id="65" w:name="_Toc314978547"/>
      <w:bookmarkStart w:id="66" w:name="_Toc324843650"/>
      <w:bookmarkStart w:id="67" w:name="_Toc324851957"/>
      <w:bookmarkStart w:id="68" w:name="_Toc324915540"/>
      <w:bookmarkEnd w:id="61"/>
      <w:r w:rsidRPr="00AD16BD">
        <w:rPr>
          <w:rFonts w:cs="Arial"/>
          <w:color w:val="000000"/>
        </w:rPr>
        <w:t>Topology</w:t>
      </w:r>
      <w:bookmarkEnd w:id="64"/>
      <w:r w:rsidRPr="00AD16BD">
        <w:rPr>
          <w:rFonts w:cs="Arial"/>
          <w:color w:val="000000"/>
        </w:rPr>
        <w:t xml:space="preserve"> </w:t>
      </w:r>
    </w:p>
    <w:p w14:paraId="4A89382D" w14:textId="5311CE8A" w:rsidR="006514AA" w:rsidRPr="00AD16BD" w:rsidRDefault="006514AA" w:rsidP="00900D7B">
      <w:pPr>
        <w:pStyle w:val="BodyText"/>
        <w:rPr>
          <w:rFonts w:ascii="Arial" w:hAnsi="Arial" w:cs="Arial"/>
        </w:rPr>
      </w:pPr>
      <w:r w:rsidRPr="00AD16BD">
        <w:rPr>
          <w:rFonts w:ascii="Arial" w:hAnsi="Arial" w:cs="Arial"/>
        </w:rPr>
        <w:t>The following Test Environment Configurations are required to support the test effort for this project.</w:t>
      </w:r>
    </w:p>
    <w:p w14:paraId="6D2D6C35" w14:textId="029D1290" w:rsidR="00866D21" w:rsidRPr="00AD16BD" w:rsidRDefault="00866D21" w:rsidP="00900D7B">
      <w:pPr>
        <w:pStyle w:val="BodyText"/>
        <w:rPr>
          <w:rFonts w:ascii="Arial" w:hAnsi="Arial" w:cs="Arial"/>
        </w:rPr>
      </w:pPr>
    </w:p>
    <w:p w14:paraId="28AD1E0B" w14:textId="53288864" w:rsidR="00866D21" w:rsidRPr="00FF4F24" w:rsidRDefault="00E34912" w:rsidP="00C543A5">
      <w:pPr>
        <w:pStyle w:val="BodyText"/>
        <w:rPr>
          <w:rFonts w:ascii="Arial" w:hAnsi="Arial" w:cs="Arial"/>
          <w:b/>
          <w:bCs/>
          <w:sz w:val="20"/>
          <w:szCs w:val="22"/>
        </w:rPr>
      </w:pPr>
      <w:r w:rsidRPr="00FF4F24">
        <w:rPr>
          <w:rFonts w:ascii="Arial" w:hAnsi="Arial" w:cs="Arial"/>
          <w:b/>
          <w:bCs/>
          <w:sz w:val="20"/>
          <w:szCs w:val="22"/>
        </w:rPr>
        <w:t xml:space="preserve">IFS </w:t>
      </w:r>
      <w:r w:rsidR="00FF4F24" w:rsidRPr="00FF4F24">
        <w:rPr>
          <w:rFonts w:ascii="Arial" w:hAnsi="Arial" w:cs="Arial"/>
          <w:b/>
          <w:bCs/>
          <w:sz w:val="20"/>
          <w:szCs w:val="22"/>
        </w:rPr>
        <w:t xml:space="preserve">Client </w:t>
      </w:r>
      <w:r w:rsidRPr="00FF4F24">
        <w:rPr>
          <w:rFonts w:ascii="Arial" w:hAnsi="Arial" w:cs="Arial"/>
          <w:b/>
          <w:bCs/>
          <w:sz w:val="20"/>
          <w:szCs w:val="22"/>
        </w:rPr>
        <w:t xml:space="preserve">App </w:t>
      </w:r>
      <w:r w:rsidR="00866D21" w:rsidRPr="00FF4F24">
        <w:rPr>
          <w:rFonts w:ascii="Arial" w:hAnsi="Arial" w:cs="Arial"/>
          <w:b/>
          <w:bCs/>
          <w:sz w:val="20"/>
          <w:szCs w:val="22"/>
        </w:rPr>
        <w:t>with Keyboard and XBOX controller:</w:t>
      </w:r>
    </w:p>
    <w:p w14:paraId="791E96F2" w14:textId="6A0CC45E" w:rsidR="00F04CB2" w:rsidRDefault="006B37E5" w:rsidP="00900D7B">
      <w:pPr>
        <w:pStyle w:val="BodyText"/>
        <w:rPr>
          <w:rFonts w:ascii="Arial" w:hAnsi="Arial" w:cs="Arial"/>
        </w:rPr>
      </w:pPr>
      <w:r w:rsidRPr="00AD16BD">
        <w:rPr>
          <w:rFonts w:ascii="Arial" w:hAnsi="Arial" w:cs="Arial"/>
          <w:noProof/>
        </w:rPr>
        <w:drawing>
          <wp:inline distT="0" distB="0" distL="0" distR="0" wp14:anchorId="0CC69BB4" wp14:editId="4FB99864">
            <wp:extent cx="4410075" cy="28348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27725" cy="2846171"/>
                    </a:xfrm>
                    <a:prstGeom prst="rect">
                      <a:avLst/>
                    </a:prstGeom>
                    <a:noFill/>
                    <a:ln>
                      <a:noFill/>
                    </a:ln>
                  </pic:spPr>
                </pic:pic>
              </a:graphicData>
            </a:graphic>
          </wp:inline>
        </w:drawing>
      </w:r>
    </w:p>
    <w:p w14:paraId="06D63560" w14:textId="62CA5494" w:rsidR="00FF4F24" w:rsidRDefault="00FF4F24" w:rsidP="00900D7B">
      <w:pPr>
        <w:pStyle w:val="BodyText"/>
        <w:rPr>
          <w:rFonts w:ascii="Arial" w:hAnsi="Arial" w:cs="Arial"/>
        </w:rPr>
      </w:pPr>
    </w:p>
    <w:p w14:paraId="47294695" w14:textId="3CCE87FF" w:rsidR="00FF4F24" w:rsidRPr="00FF4F24" w:rsidRDefault="00FF4F24" w:rsidP="00FF4F24">
      <w:pPr>
        <w:pStyle w:val="BodyText"/>
        <w:rPr>
          <w:rFonts w:ascii="Arial" w:hAnsi="Arial" w:cs="Arial"/>
          <w:b/>
          <w:bCs/>
          <w:sz w:val="20"/>
          <w:szCs w:val="22"/>
        </w:rPr>
      </w:pPr>
      <w:r w:rsidRPr="00FF4F24">
        <w:rPr>
          <w:rFonts w:ascii="Arial" w:hAnsi="Arial" w:cs="Arial"/>
          <w:b/>
          <w:bCs/>
          <w:sz w:val="20"/>
          <w:szCs w:val="22"/>
        </w:rPr>
        <w:t xml:space="preserve">IFS Client App </w:t>
      </w:r>
      <w:r>
        <w:rPr>
          <w:rFonts w:ascii="Arial" w:hAnsi="Arial" w:cs="Arial"/>
          <w:b/>
          <w:bCs/>
          <w:sz w:val="20"/>
          <w:szCs w:val="22"/>
        </w:rPr>
        <w:t>with MR</w:t>
      </w:r>
      <w:r w:rsidRPr="00FF4F24">
        <w:rPr>
          <w:rFonts w:ascii="Arial" w:hAnsi="Arial" w:cs="Arial"/>
          <w:b/>
          <w:bCs/>
          <w:sz w:val="20"/>
          <w:szCs w:val="22"/>
        </w:rPr>
        <w:t xml:space="preserve"> controller:</w:t>
      </w:r>
    </w:p>
    <w:p w14:paraId="71B7FD38" w14:textId="4D82EA18" w:rsidR="004A36E0" w:rsidRDefault="004A36E0" w:rsidP="00E34912">
      <w:pPr>
        <w:pStyle w:val="BodyText"/>
        <w:rPr>
          <w:rFonts w:ascii="Arial" w:hAnsi="Arial" w:cs="Arial"/>
        </w:rPr>
      </w:pPr>
      <w:r>
        <w:rPr>
          <w:noProof/>
        </w:rPr>
        <w:drawing>
          <wp:inline distT="0" distB="0" distL="0" distR="0" wp14:anchorId="325B6D84" wp14:editId="6E4DD963">
            <wp:extent cx="4388704"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12800" cy="2643334"/>
                    </a:xfrm>
                    <a:prstGeom prst="rect">
                      <a:avLst/>
                    </a:prstGeom>
                  </pic:spPr>
                </pic:pic>
              </a:graphicData>
            </a:graphic>
          </wp:inline>
        </w:drawing>
      </w:r>
    </w:p>
    <w:p w14:paraId="26C2ED58" w14:textId="77777777" w:rsidR="006514AA" w:rsidRPr="00AD16BD" w:rsidRDefault="006514AA" w:rsidP="00900D7B">
      <w:pPr>
        <w:pStyle w:val="InfoBlue"/>
        <w:rPr>
          <w:rFonts w:ascii="Arial" w:hAnsi="Arial" w:cs="Arial"/>
        </w:rPr>
      </w:pPr>
      <w:r w:rsidRPr="00AD16BD">
        <w:rPr>
          <w:rFonts w:ascii="Arial" w:hAnsi="Arial" w:cs="Arial"/>
        </w:rPr>
        <w:t>Guidance:</w:t>
      </w:r>
    </w:p>
    <w:p w14:paraId="1F18000B" w14:textId="77777777" w:rsidR="006514AA" w:rsidRPr="00AD16BD" w:rsidRDefault="006514AA" w:rsidP="00900D7B">
      <w:pPr>
        <w:pStyle w:val="InfoBlue"/>
        <w:rPr>
          <w:rFonts w:ascii="Arial" w:hAnsi="Arial" w:cs="Arial"/>
        </w:rPr>
      </w:pPr>
      <w:r w:rsidRPr="00AD16BD">
        <w:rPr>
          <w:rFonts w:ascii="Arial" w:hAnsi="Arial" w:cs="Arial"/>
        </w:rPr>
        <w:t>The author of this document shall either draw or attach a topology diagram of the test bed, reflecting the general types of components involved and their interconnections.</w:t>
      </w:r>
    </w:p>
    <w:p w14:paraId="76C66CE0" w14:textId="1E7F0706" w:rsidR="00D23AC9" w:rsidRPr="00AD16BD" w:rsidRDefault="00D23AC9" w:rsidP="00D23AC9">
      <w:pPr>
        <w:pStyle w:val="StyleHeading1Black"/>
        <w:rPr>
          <w:rFonts w:cs="Arial"/>
        </w:rPr>
      </w:pPr>
      <w:bookmarkStart w:id="69" w:name="_Toc179018321"/>
      <w:bookmarkStart w:id="70" w:name="_Toc179110700"/>
      <w:bookmarkStart w:id="71" w:name="_Toc103004441"/>
      <w:bookmarkEnd w:id="65"/>
      <w:bookmarkEnd w:id="66"/>
      <w:bookmarkEnd w:id="67"/>
      <w:bookmarkEnd w:id="68"/>
      <w:r w:rsidRPr="00AD16BD">
        <w:rPr>
          <w:rFonts w:cs="Arial"/>
        </w:rPr>
        <w:lastRenderedPageBreak/>
        <w:t>Assumptions, and Constraints</w:t>
      </w:r>
      <w:bookmarkEnd w:id="69"/>
      <w:bookmarkEnd w:id="70"/>
      <w:bookmarkEnd w:id="71"/>
    </w:p>
    <w:p w14:paraId="354BC722" w14:textId="77777777" w:rsidR="0000049F" w:rsidRPr="00AD16BD" w:rsidRDefault="00BE5F08" w:rsidP="00900D7B">
      <w:pPr>
        <w:pStyle w:val="InfoBlue"/>
        <w:rPr>
          <w:rFonts w:ascii="Arial" w:hAnsi="Arial" w:cs="Arial"/>
        </w:rPr>
      </w:pPr>
      <w:r w:rsidRPr="00AD16BD">
        <w:rPr>
          <w:rFonts w:ascii="Arial" w:hAnsi="Arial" w:cs="Arial"/>
        </w:rPr>
        <w:t xml:space="preserve">General </w:t>
      </w:r>
      <w:r w:rsidR="0000049F" w:rsidRPr="00AD16BD">
        <w:rPr>
          <w:rFonts w:ascii="Arial" w:hAnsi="Arial" w:cs="Arial"/>
        </w:rPr>
        <w:t>Guidance:</w:t>
      </w:r>
    </w:p>
    <w:p w14:paraId="372343A3" w14:textId="77777777" w:rsidR="00D23AC9" w:rsidRPr="00AD16BD" w:rsidRDefault="0000049F" w:rsidP="00900D7B">
      <w:pPr>
        <w:pStyle w:val="InfoBlue"/>
        <w:rPr>
          <w:rFonts w:ascii="Arial" w:hAnsi="Arial" w:cs="Arial"/>
        </w:rPr>
      </w:pPr>
      <w:r w:rsidRPr="00AD16BD">
        <w:rPr>
          <w:rFonts w:ascii="Arial" w:hAnsi="Arial" w:cs="Arial"/>
        </w:rPr>
        <w:t>This section of the Test Plan is the responsibility of the Test Manager</w:t>
      </w:r>
      <w:r w:rsidR="00B649BA" w:rsidRPr="00AD16BD">
        <w:rPr>
          <w:rFonts w:ascii="Arial" w:hAnsi="Arial" w:cs="Arial"/>
        </w:rPr>
        <w:t>, Test Analyst, Test Designer.</w:t>
      </w:r>
    </w:p>
    <w:p w14:paraId="5EE68759" w14:textId="77777777" w:rsidR="00C96CD3" w:rsidRPr="00AD16BD" w:rsidRDefault="00D8515B" w:rsidP="00900D7B">
      <w:pPr>
        <w:pStyle w:val="InfoBlue"/>
        <w:rPr>
          <w:rFonts w:ascii="Arial" w:hAnsi="Arial" w:cs="Arial"/>
        </w:rPr>
      </w:pPr>
      <w:r w:rsidRPr="00AD16BD">
        <w:rPr>
          <w:rFonts w:ascii="Arial" w:hAnsi="Arial" w:cs="Arial"/>
        </w:rPr>
        <w:t xml:space="preserve">Any </w:t>
      </w:r>
      <w:r w:rsidR="00172999" w:rsidRPr="00AD16BD">
        <w:rPr>
          <w:rFonts w:ascii="Arial" w:hAnsi="Arial" w:cs="Arial"/>
        </w:rPr>
        <w:t>author</w:t>
      </w:r>
      <w:r w:rsidRPr="00AD16BD">
        <w:rPr>
          <w:rFonts w:ascii="Arial" w:hAnsi="Arial" w:cs="Arial"/>
        </w:rPr>
        <w:t>s</w:t>
      </w:r>
      <w:r w:rsidR="00172999" w:rsidRPr="00AD16BD">
        <w:rPr>
          <w:rFonts w:ascii="Arial" w:hAnsi="Arial" w:cs="Arial"/>
        </w:rPr>
        <w:t xml:space="preserve"> of this </w:t>
      </w:r>
      <w:r w:rsidRPr="00AD16BD">
        <w:rPr>
          <w:rFonts w:ascii="Arial" w:hAnsi="Arial" w:cs="Arial"/>
        </w:rPr>
        <w:t>document</w:t>
      </w:r>
      <w:r w:rsidR="00172999" w:rsidRPr="00AD16BD">
        <w:rPr>
          <w:rFonts w:ascii="Arial" w:hAnsi="Arial" w:cs="Arial"/>
        </w:rPr>
        <w:t xml:space="preserve"> shall </w:t>
      </w:r>
      <w:r w:rsidRPr="00AD16BD">
        <w:rPr>
          <w:rFonts w:ascii="Arial" w:hAnsi="Arial" w:cs="Arial"/>
        </w:rPr>
        <w:t>l</w:t>
      </w:r>
      <w:r w:rsidR="00D23AC9" w:rsidRPr="00AD16BD">
        <w:rPr>
          <w:rFonts w:ascii="Arial" w:hAnsi="Arial" w:cs="Arial"/>
        </w:rPr>
        <w:t xml:space="preserve">ist any assumptions made during the development of this </w:t>
      </w:r>
      <w:r w:rsidR="00D23AC9" w:rsidRPr="00AD16BD">
        <w:rPr>
          <w:rFonts w:ascii="Arial" w:hAnsi="Arial" w:cs="Arial"/>
          <w:bCs/>
        </w:rPr>
        <w:t>test plan</w:t>
      </w:r>
      <w:r w:rsidR="00D23AC9" w:rsidRPr="00AD16BD">
        <w:rPr>
          <w:rFonts w:ascii="Arial" w:hAnsi="Arial" w:cs="Arial"/>
        </w:rPr>
        <w:t xml:space="preserve"> that may affect its successful execution if those assumptions are proven incorrect. Assumptions might relate to work </w:t>
      </w:r>
      <w:r w:rsidRPr="00AD16BD">
        <w:rPr>
          <w:rFonts w:ascii="Arial" w:hAnsi="Arial" w:cs="Arial"/>
        </w:rPr>
        <w:t>that</w:t>
      </w:r>
      <w:r w:rsidR="00D23AC9" w:rsidRPr="00AD16BD">
        <w:rPr>
          <w:rFonts w:ascii="Arial" w:hAnsi="Arial" w:cs="Arial"/>
        </w:rPr>
        <w:t xml:space="preserve"> other teams are </w:t>
      </w:r>
      <w:r w:rsidRPr="00AD16BD">
        <w:rPr>
          <w:rFonts w:ascii="Arial" w:hAnsi="Arial" w:cs="Arial"/>
        </w:rPr>
        <w:t>expected to perform</w:t>
      </w:r>
      <w:r w:rsidR="00D23AC9" w:rsidRPr="00AD16BD">
        <w:rPr>
          <w:rFonts w:ascii="Arial" w:hAnsi="Arial" w:cs="Arial"/>
        </w:rPr>
        <w:t xml:space="preserve">, </w:t>
      </w:r>
      <w:r w:rsidR="00BD379F" w:rsidRPr="00AD16BD">
        <w:rPr>
          <w:rFonts w:ascii="Arial" w:hAnsi="Arial" w:cs="Arial"/>
        </w:rPr>
        <w:t xml:space="preserve">to </w:t>
      </w:r>
      <w:r w:rsidR="00D23AC9" w:rsidRPr="00AD16BD">
        <w:rPr>
          <w:rFonts w:ascii="Arial" w:hAnsi="Arial" w:cs="Arial"/>
        </w:rPr>
        <w:t>expectations that certain aspects of the product or environ</w:t>
      </w:r>
      <w:r w:rsidR="00BD379F" w:rsidRPr="00AD16BD">
        <w:rPr>
          <w:rFonts w:ascii="Arial" w:hAnsi="Arial" w:cs="Arial"/>
        </w:rPr>
        <w:t>ment are stable, and so forth.</w:t>
      </w:r>
    </w:p>
    <w:tbl>
      <w:tblPr>
        <w:tblW w:w="9324" w:type="dxa"/>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4"/>
        <w:gridCol w:w="3060"/>
        <w:gridCol w:w="3240"/>
        <w:gridCol w:w="1620"/>
      </w:tblGrid>
      <w:tr w:rsidR="00566ACB" w:rsidRPr="00AD16BD" w14:paraId="5F695F50" w14:textId="77777777" w:rsidTr="00566ACB">
        <w:trPr>
          <w:cantSplit/>
          <w:tblHeader/>
        </w:trPr>
        <w:tc>
          <w:tcPr>
            <w:tcW w:w="1404" w:type="dxa"/>
            <w:shd w:val="pct5" w:color="auto" w:fill="auto"/>
          </w:tcPr>
          <w:p w14:paraId="4CE357F1" w14:textId="77777777" w:rsidR="00566ACB" w:rsidRPr="00AD16BD" w:rsidRDefault="00566ACB" w:rsidP="00BD379F">
            <w:pPr>
              <w:pStyle w:val="CellBodyText"/>
              <w:rPr>
                <w:rFonts w:cs="Arial"/>
                <w:b/>
                <w:lang w:val="en-NZ"/>
              </w:rPr>
            </w:pPr>
            <w:r w:rsidRPr="00AD16BD">
              <w:rPr>
                <w:rFonts w:cs="Arial"/>
                <w:b/>
                <w:lang w:val="en-NZ"/>
              </w:rPr>
              <w:t>Iteration First Recorded</w:t>
            </w:r>
          </w:p>
        </w:tc>
        <w:tc>
          <w:tcPr>
            <w:tcW w:w="3060" w:type="dxa"/>
            <w:shd w:val="pct5" w:color="auto" w:fill="auto"/>
            <w:vAlign w:val="bottom"/>
          </w:tcPr>
          <w:p w14:paraId="48B1A6FF" w14:textId="77777777" w:rsidR="00566ACB" w:rsidRPr="00AD16BD" w:rsidRDefault="00566ACB" w:rsidP="00BD379F">
            <w:pPr>
              <w:pStyle w:val="CellBodyText"/>
              <w:rPr>
                <w:rFonts w:cs="Arial"/>
                <w:b/>
                <w:lang w:val="en-NZ"/>
              </w:rPr>
            </w:pPr>
            <w:r w:rsidRPr="00AD16BD">
              <w:rPr>
                <w:rFonts w:cs="Arial"/>
                <w:b/>
                <w:lang w:val="en-NZ"/>
              </w:rPr>
              <w:t>Assumption to be proven</w:t>
            </w:r>
          </w:p>
        </w:tc>
        <w:tc>
          <w:tcPr>
            <w:tcW w:w="3240" w:type="dxa"/>
            <w:shd w:val="pct5" w:color="auto" w:fill="auto"/>
            <w:vAlign w:val="bottom"/>
          </w:tcPr>
          <w:p w14:paraId="6260546F" w14:textId="77777777" w:rsidR="00566ACB" w:rsidRPr="00AD16BD" w:rsidRDefault="00566ACB" w:rsidP="00BD379F">
            <w:pPr>
              <w:pStyle w:val="CellBodyText"/>
              <w:rPr>
                <w:rFonts w:cs="Arial"/>
                <w:b/>
                <w:lang w:val="en-NZ"/>
              </w:rPr>
            </w:pPr>
            <w:r w:rsidRPr="00AD16BD">
              <w:rPr>
                <w:rFonts w:cs="Arial"/>
                <w:b/>
                <w:lang w:val="en-NZ"/>
              </w:rPr>
              <w:t>Impact of Assumption being incorrect</w:t>
            </w:r>
          </w:p>
        </w:tc>
        <w:tc>
          <w:tcPr>
            <w:tcW w:w="1620" w:type="dxa"/>
            <w:shd w:val="pct5" w:color="auto" w:fill="auto"/>
            <w:vAlign w:val="bottom"/>
          </w:tcPr>
          <w:p w14:paraId="24941153" w14:textId="77777777" w:rsidR="00566ACB" w:rsidRPr="00AD16BD" w:rsidRDefault="00566ACB" w:rsidP="00BD379F">
            <w:pPr>
              <w:pStyle w:val="CellBodyText"/>
              <w:rPr>
                <w:rFonts w:cs="Arial"/>
                <w:b/>
                <w:lang w:val="en-NZ"/>
              </w:rPr>
            </w:pPr>
            <w:r w:rsidRPr="00AD16BD">
              <w:rPr>
                <w:rFonts w:cs="Arial"/>
                <w:b/>
                <w:lang w:val="en-NZ"/>
              </w:rPr>
              <w:t>Owners</w:t>
            </w:r>
          </w:p>
        </w:tc>
      </w:tr>
      <w:tr w:rsidR="00566ACB" w:rsidRPr="00AD16BD" w14:paraId="25CB0FB9" w14:textId="77777777" w:rsidTr="00566ACB">
        <w:trPr>
          <w:cantSplit/>
        </w:trPr>
        <w:tc>
          <w:tcPr>
            <w:tcW w:w="1404" w:type="dxa"/>
          </w:tcPr>
          <w:p w14:paraId="687A68CF" w14:textId="77777777" w:rsidR="00566ACB" w:rsidRPr="00AD16BD" w:rsidRDefault="00566ACB" w:rsidP="00BD379F">
            <w:pPr>
              <w:pStyle w:val="CellBodyText"/>
              <w:rPr>
                <w:rFonts w:cs="Arial"/>
                <w:lang w:val="en-NZ"/>
              </w:rPr>
            </w:pPr>
          </w:p>
        </w:tc>
        <w:tc>
          <w:tcPr>
            <w:tcW w:w="3060" w:type="dxa"/>
          </w:tcPr>
          <w:p w14:paraId="3B13CADB" w14:textId="77777777" w:rsidR="00566ACB" w:rsidRPr="00AD16BD" w:rsidRDefault="009F0B00" w:rsidP="00BD379F">
            <w:pPr>
              <w:pStyle w:val="CellBodyText"/>
              <w:rPr>
                <w:rFonts w:cs="Arial"/>
                <w:lang w:val="en-NZ"/>
              </w:rPr>
            </w:pPr>
            <w:r w:rsidRPr="00AD16BD">
              <w:rPr>
                <w:rFonts w:cs="Arial"/>
                <w:lang w:val="en-NZ"/>
              </w:rPr>
              <w:t>None</w:t>
            </w:r>
          </w:p>
        </w:tc>
        <w:tc>
          <w:tcPr>
            <w:tcW w:w="3240" w:type="dxa"/>
          </w:tcPr>
          <w:p w14:paraId="0159FE7E" w14:textId="77777777" w:rsidR="00644272" w:rsidRPr="00AD16BD" w:rsidRDefault="00644272" w:rsidP="00BD379F">
            <w:pPr>
              <w:pStyle w:val="CellBodyText"/>
              <w:rPr>
                <w:rFonts w:cs="Arial"/>
                <w:lang w:val="en-NZ"/>
              </w:rPr>
            </w:pPr>
          </w:p>
        </w:tc>
        <w:tc>
          <w:tcPr>
            <w:tcW w:w="1620" w:type="dxa"/>
          </w:tcPr>
          <w:p w14:paraId="7484CD76" w14:textId="77777777" w:rsidR="00566ACB" w:rsidRPr="00AD16BD" w:rsidRDefault="00566ACB" w:rsidP="00BD379F">
            <w:pPr>
              <w:pStyle w:val="CellBodyText"/>
              <w:rPr>
                <w:rFonts w:cs="Arial"/>
                <w:lang w:val="en-NZ"/>
              </w:rPr>
            </w:pPr>
          </w:p>
        </w:tc>
      </w:tr>
    </w:tbl>
    <w:p w14:paraId="7A26E1C7" w14:textId="77777777" w:rsidR="00D23AC9" w:rsidRPr="00AD16BD" w:rsidRDefault="00D23AC9" w:rsidP="00900D7B">
      <w:pPr>
        <w:pStyle w:val="BodyText"/>
        <w:rPr>
          <w:rFonts w:ascii="Arial" w:hAnsi="Arial" w:cs="Arial"/>
        </w:rPr>
      </w:pPr>
    </w:p>
    <w:p w14:paraId="40B08AA0" w14:textId="77777777" w:rsidR="00D23AC9" w:rsidRPr="00AD16BD" w:rsidRDefault="00C96CD3" w:rsidP="00900D7B">
      <w:pPr>
        <w:pStyle w:val="InfoBlue"/>
        <w:rPr>
          <w:rFonts w:ascii="Arial" w:hAnsi="Arial" w:cs="Arial"/>
        </w:rPr>
      </w:pPr>
      <w:r w:rsidRPr="00AD16BD">
        <w:rPr>
          <w:rFonts w:ascii="Arial" w:hAnsi="Arial" w:cs="Arial"/>
        </w:rPr>
        <w:t xml:space="preserve">Any authors of this document shall </w:t>
      </w:r>
      <w:r w:rsidR="00CF04FD" w:rsidRPr="00AD16BD">
        <w:rPr>
          <w:rFonts w:ascii="Arial" w:hAnsi="Arial" w:cs="Arial"/>
        </w:rPr>
        <w:t>l</w:t>
      </w:r>
      <w:r w:rsidR="00D23AC9" w:rsidRPr="00AD16BD">
        <w:rPr>
          <w:rFonts w:ascii="Arial" w:hAnsi="Arial" w:cs="Arial"/>
        </w:rPr>
        <w:t xml:space="preserve">ist any constraints placed on the test effort that have had a negative effect on the way in which this </w:t>
      </w:r>
      <w:r w:rsidR="00D23AC9" w:rsidRPr="00AD16BD">
        <w:rPr>
          <w:rFonts w:ascii="Arial" w:hAnsi="Arial" w:cs="Arial"/>
          <w:bCs/>
        </w:rPr>
        <w:t>test plan</w:t>
      </w:r>
      <w:r w:rsidR="00CF04FD" w:rsidRPr="00AD16BD">
        <w:rPr>
          <w:rFonts w:ascii="Arial" w:hAnsi="Arial" w:cs="Arial"/>
        </w:rPr>
        <w:t xml:space="preserve"> has been approached.</w:t>
      </w:r>
    </w:p>
    <w:tbl>
      <w:tblPr>
        <w:tblW w:w="9324" w:type="dxa"/>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4"/>
        <w:gridCol w:w="3060"/>
        <w:gridCol w:w="3240"/>
        <w:gridCol w:w="1620"/>
      </w:tblGrid>
      <w:tr w:rsidR="00325AAF" w:rsidRPr="00AD16BD" w14:paraId="5CCEC366" w14:textId="77777777" w:rsidTr="004912A5">
        <w:trPr>
          <w:cantSplit/>
          <w:tblHeader/>
        </w:trPr>
        <w:tc>
          <w:tcPr>
            <w:tcW w:w="1404" w:type="dxa"/>
            <w:shd w:val="pct5" w:color="auto" w:fill="auto"/>
          </w:tcPr>
          <w:p w14:paraId="4FC2F55D" w14:textId="77777777" w:rsidR="00325AAF" w:rsidRPr="00AD16BD" w:rsidRDefault="00325AAF" w:rsidP="00CF04FD">
            <w:pPr>
              <w:pStyle w:val="CellBodyText"/>
              <w:rPr>
                <w:rFonts w:cs="Arial"/>
                <w:b/>
                <w:lang w:val="en-NZ"/>
              </w:rPr>
            </w:pPr>
            <w:r w:rsidRPr="00AD16BD">
              <w:rPr>
                <w:rFonts w:cs="Arial"/>
                <w:b/>
                <w:lang w:val="en-NZ"/>
              </w:rPr>
              <w:t>Iteration First Recorded</w:t>
            </w:r>
          </w:p>
        </w:tc>
        <w:tc>
          <w:tcPr>
            <w:tcW w:w="3060" w:type="dxa"/>
            <w:shd w:val="pct5" w:color="auto" w:fill="auto"/>
            <w:vAlign w:val="bottom"/>
          </w:tcPr>
          <w:p w14:paraId="054BD771" w14:textId="77777777" w:rsidR="00325AAF" w:rsidRPr="00AD16BD" w:rsidRDefault="00325AAF" w:rsidP="00CF04FD">
            <w:pPr>
              <w:pStyle w:val="CellBodyText"/>
              <w:rPr>
                <w:rFonts w:cs="Arial"/>
                <w:b/>
                <w:lang w:val="en-NZ"/>
              </w:rPr>
            </w:pPr>
            <w:r w:rsidRPr="00AD16BD">
              <w:rPr>
                <w:rFonts w:cs="Arial"/>
                <w:b/>
                <w:lang w:val="en-NZ"/>
              </w:rPr>
              <w:t>Constraint on</w:t>
            </w:r>
          </w:p>
        </w:tc>
        <w:tc>
          <w:tcPr>
            <w:tcW w:w="3240" w:type="dxa"/>
            <w:shd w:val="pct5" w:color="auto" w:fill="auto"/>
            <w:vAlign w:val="bottom"/>
          </w:tcPr>
          <w:p w14:paraId="4994B7AF" w14:textId="77777777" w:rsidR="00325AAF" w:rsidRPr="00AD16BD" w:rsidRDefault="00325AAF" w:rsidP="00CF04FD">
            <w:pPr>
              <w:pStyle w:val="CellBodyText"/>
              <w:rPr>
                <w:rFonts w:cs="Arial"/>
                <w:b/>
                <w:lang w:val="en-NZ"/>
              </w:rPr>
            </w:pPr>
            <w:r w:rsidRPr="00AD16BD">
              <w:rPr>
                <w:rFonts w:cs="Arial"/>
                <w:b/>
                <w:lang w:val="en-NZ"/>
              </w:rPr>
              <w:t>Impact Constraint has on test effort</w:t>
            </w:r>
          </w:p>
        </w:tc>
        <w:tc>
          <w:tcPr>
            <w:tcW w:w="1620" w:type="dxa"/>
            <w:shd w:val="pct5" w:color="auto" w:fill="auto"/>
            <w:vAlign w:val="bottom"/>
          </w:tcPr>
          <w:p w14:paraId="69577FCD" w14:textId="77777777" w:rsidR="00325AAF" w:rsidRPr="00AD16BD" w:rsidRDefault="00325AAF" w:rsidP="00CF04FD">
            <w:pPr>
              <w:pStyle w:val="CellBodyText"/>
              <w:rPr>
                <w:rFonts w:cs="Arial"/>
                <w:b/>
                <w:lang w:val="en-NZ"/>
              </w:rPr>
            </w:pPr>
            <w:r w:rsidRPr="00AD16BD">
              <w:rPr>
                <w:rFonts w:cs="Arial"/>
                <w:b/>
                <w:lang w:val="en-NZ"/>
              </w:rPr>
              <w:t>Owners</w:t>
            </w:r>
          </w:p>
        </w:tc>
      </w:tr>
      <w:tr w:rsidR="00325AAF" w:rsidRPr="00AD16BD" w14:paraId="50CC2AC6" w14:textId="77777777" w:rsidTr="004912A5">
        <w:trPr>
          <w:cantSplit/>
        </w:trPr>
        <w:tc>
          <w:tcPr>
            <w:tcW w:w="1404" w:type="dxa"/>
          </w:tcPr>
          <w:p w14:paraId="032AF76D" w14:textId="77777777" w:rsidR="00325AAF" w:rsidRPr="00AD16BD" w:rsidRDefault="00325AAF" w:rsidP="00CF04FD">
            <w:pPr>
              <w:pStyle w:val="CellBodyText"/>
              <w:rPr>
                <w:rFonts w:cs="Arial"/>
                <w:lang w:val="en-NZ"/>
              </w:rPr>
            </w:pPr>
          </w:p>
        </w:tc>
        <w:tc>
          <w:tcPr>
            <w:tcW w:w="3060" w:type="dxa"/>
          </w:tcPr>
          <w:p w14:paraId="2262BC22" w14:textId="6AB3483C" w:rsidR="00325AAF" w:rsidRPr="00AD16BD" w:rsidRDefault="006B37E5" w:rsidP="00CC78AA">
            <w:pPr>
              <w:pStyle w:val="CellBodyText"/>
              <w:rPr>
                <w:rFonts w:cs="Arial"/>
                <w:lang w:val="en-NZ"/>
              </w:rPr>
            </w:pPr>
            <w:r w:rsidRPr="00AD16BD">
              <w:rPr>
                <w:rFonts w:cs="Arial"/>
              </w:rPr>
              <w:t>Test team members will be connected from home over restricted VPN to access IFS servers from the IFS laptops. This poses an additional constraint on the test bed due to network load and related latency which otherwise will not be visible on customer network. The customer OTS network will be a private network with all nodes connected to the same local switch.</w:t>
            </w:r>
          </w:p>
        </w:tc>
        <w:tc>
          <w:tcPr>
            <w:tcW w:w="3240" w:type="dxa"/>
          </w:tcPr>
          <w:p w14:paraId="40D82C49" w14:textId="77777777" w:rsidR="00325AAF" w:rsidRPr="00AD16BD" w:rsidRDefault="00325AAF" w:rsidP="00CF04FD">
            <w:pPr>
              <w:pStyle w:val="CellBodyText"/>
              <w:rPr>
                <w:rFonts w:cs="Arial"/>
                <w:lang w:val="en-NZ"/>
              </w:rPr>
            </w:pPr>
          </w:p>
        </w:tc>
        <w:tc>
          <w:tcPr>
            <w:tcW w:w="1620" w:type="dxa"/>
          </w:tcPr>
          <w:p w14:paraId="4027C563" w14:textId="77777777" w:rsidR="00325AAF" w:rsidRPr="00AD16BD" w:rsidRDefault="00325AAF" w:rsidP="00CF04FD">
            <w:pPr>
              <w:pStyle w:val="CellBodyText"/>
              <w:rPr>
                <w:rFonts w:cs="Arial"/>
                <w:lang w:val="en-NZ"/>
              </w:rPr>
            </w:pPr>
          </w:p>
        </w:tc>
      </w:tr>
    </w:tbl>
    <w:p w14:paraId="4391D688" w14:textId="44B15AD0" w:rsidR="00D23AC9" w:rsidRPr="00AD16BD" w:rsidRDefault="00D23AC9" w:rsidP="00900D7B">
      <w:pPr>
        <w:pStyle w:val="BodyText"/>
        <w:rPr>
          <w:rFonts w:ascii="Arial" w:hAnsi="Arial" w:cs="Arial"/>
        </w:rPr>
      </w:pPr>
    </w:p>
    <w:sectPr w:rsidR="00D23AC9" w:rsidRPr="00AD16BD" w:rsidSect="00327D61">
      <w:headerReference w:type="default" r:id="rId59"/>
      <w:footerReference w:type="default" r:id="rId60"/>
      <w:headerReference w:type="first" r:id="rId61"/>
      <w:footerReference w:type="first" r:id="rId62"/>
      <w:pgSz w:w="11906" w:h="16838" w:code="9"/>
      <w:pgMar w:top="994" w:right="1181" w:bottom="1440" w:left="1181" w:header="56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F68FF" w14:textId="77777777" w:rsidR="00031B54" w:rsidRDefault="00031B54">
      <w:r>
        <w:separator/>
      </w:r>
    </w:p>
  </w:endnote>
  <w:endnote w:type="continuationSeparator" w:id="0">
    <w:p w14:paraId="099BB432" w14:textId="77777777" w:rsidR="00031B54" w:rsidRDefault="0003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F6D96" w14:textId="77777777" w:rsidR="00F40371" w:rsidRDefault="00F40371" w:rsidP="00215288"/>
  <w:tbl>
    <w:tblPr>
      <w:tblW w:w="99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80"/>
      <w:gridCol w:w="2520"/>
    </w:tblGrid>
    <w:tr w:rsidR="00F40371" w:rsidRPr="00A01D33" w14:paraId="2506AC81" w14:textId="77777777" w:rsidTr="00215288">
      <w:tc>
        <w:tcPr>
          <w:tcW w:w="7380" w:type="dxa"/>
          <w:tcBorders>
            <w:top w:val="nil"/>
            <w:left w:val="nil"/>
            <w:bottom w:val="nil"/>
            <w:right w:val="nil"/>
          </w:tcBorders>
          <w:tcMar>
            <w:top w:w="57" w:type="dxa"/>
            <w:left w:w="0" w:type="dxa"/>
            <w:bottom w:w="57" w:type="dxa"/>
            <w:right w:w="0" w:type="dxa"/>
          </w:tcMar>
        </w:tcPr>
        <w:p w14:paraId="4ADBD50E" w14:textId="77777777" w:rsidR="00F40371" w:rsidRPr="00D147AF" w:rsidRDefault="00F40371" w:rsidP="00215288">
          <w:pPr>
            <w:pStyle w:val="Footer"/>
          </w:pPr>
          <w:r>
            <w:t>Honeywell</w:t>
          </w:r>
          <w:r w:rsidRPr="00D147AF">
            <w:t xml:space="preserve"> </w:t>
          </w:r>
          <w:r w:rsidRPr="00A01D33">
            <w:t>Confidential</w:t>
          </w:r>
          <w:r w:rsidRPr="00D147AF">
            <w:t xml:space="preserve"> and </w:t>
          </w:r>
          <w:r w:rsidRPr="00A01D33">
            <w:t>Proprietary</w:t>
          </w:r>
        </w:p>
      </w:tc>
      <w:tc>
        <w:tcPr>
          <w:tcW w:w="2520" w:type="dxa"/>
          <w:tcBorders>
            <w:top w:val="nil"/>
            <w:left w:val="nil"/>
            <w:bottom w:val="nil"/>
            <w:right w:val="nil"/>
          </w:tcBorders>
          <w:tcMar>
            <w:top w:w="57" w:type="dxa"/>
            <w:left w:w="0" w:type="dxa"/>
            <w:bottom w:w="57" w:type="dxa"/>
            <w:right w:w="0" w:type="dxa"/>
          </w:tcMar>
        </w:tcPr>
        <w:p w14:paraId="6E895173" w14:textId="77777777" w:rsidR="00F40371" w:rsidRPr="00D147AF" w:rsidRDefault="00F40371" w:rsidP="00DF4A19">
          <w:pPr>
            <w:pStyle w:val="Footer"/>
            <w:jc w:val="right"/>
          </w:pPr>
          <w:r w:rsidRPr="00D147AF">
            <w:t xml:space="preserve">Template Rev </w:t>
          </w:r>
          <w:fldSimple w:instr=" DOCPROPERTY  &quot;Template Version&quot;  \* MERGEFORMAT ">
            <w:r>
              <w:t>8.0</w:t>
            </w:r>
          </w:fldSimple>
        </w:p>
      </w:tc>
    </w:tr>
    <w:tr w:rsidR="00F40371" w:rsidRPr="00A01D33" w14:paraId="45C32DD0" w14:textId="77777777" w:rsidTr="00215288">
      <w:tc>
        <w:tcPr>
          <w:tcW w:w="7380" w:type="dxa"/>
          <w:tcBorders>
            <w:top w:val="nil"/>
            <w:left w:val="nil"/>
            <w:bottom w:val="nil"/>
            <w:right w:val="nil"/>
          </w:tcBorders>
          <w:tcMar>
            <w:top w:w="57" w:type="dxa"/>
            <w:left w:w="0" w:type="dxa"/>
            <w:bottom w:w="57" w:type="dxa"/>
            <w:right w:w="0" w:type="dxa"/>
          </w:tcMar>
        </w:tcPr>
        <w:p w14:paraId="0C1490EE" w14:textId="4C6CC990" w:rsidR="00F40371" w:rsidRPr="00D147AF" w:rsidRDefault="00F40371" w:rsidP="00215288">
          <w:pPr>
            <w:pStyle w:val="Footer"/>
          </w:pPr>
          <w:r w:rsidRPr="00D147AF">
            <w:t xml:space="preserve">Copyright </w:t>
          </w:r>
          <w:r>
            <w:fldChar w:fldCharType="begin"/>
          </w:r>
          <w:r>
            <w:instrText xml:space="preserve"> SAVEDATE  \@ "yyyy"  \* MERGEFORMAT </w:instrText>
          </w:r>
          <w:r>
            <w:fldChar w:fldCharType="separate"/>
          </w:r>
          <w:r w:rsidR="00AA0CB8">
            <w:rPr>
              <w:noProof/>
            </w:rPr>
            <w:t>2022</w:t>
          </w:r>
          <w:r>
            <w:fldChar w:fldCharType="end"/>
          </w:r>
          <w:r>
            <w:t xml:space="preserve"> </w:t>
          </w:r>
          <w:r w:rsidRPr="00D147AF">
            <w:t>by Honeywell International, Inc. All Rights Reserved</w:t>
          </w:r>
        </w:p>
      </w:tc>
      <w:tc>
        <w:tcPr>
          <w:tcW w:w="2520" w:type="dxa"/>
          <w:tcBorders>
            <w:top w:val="nil"/>
            <w:left w:val="nil"/>
            <w:bottom w:val="nil"/>
            <w:right w:val="nil"/>
          </w:tcBorders>
          <w:tcMar>
            <w:top w:w="57" w:type="dxa"/>
            <w:left w:w="0" w:type="dxa"/>
            <w:bottom w:w="57" w:type="dxa"/>
            <w:right w:w="0" w:type="dxa"/>
          </w:tcMar>
        </w:tcPr>
        <w:p w14:paraId="0C08B98E" w14:textId="77777777" w:rsidR="00F40371" w:rsidRPr="00D147AF" w:rsidRDefault="00F40371" w:rsidP="00215288">
          <w:pPr>
            <w:pStyle w:val="Footer"/>
            <w:jc w:val="right"/>
          </w:pPr>
          <w:r w:rsidRPr="00D147AF">
            <w:t xml:space="preserve">Page </w:t>
          </w:r>
          <w:r w:rsidRPr="00A01D33">
            <w:rPr>
              <w:szCs w:val="20"/>
            </w:rPr>
            <w:fldChar w:fldCharType="begin"/>
          </w:r>
          <w:r w:rsidRPr="00A01D33">
            <w:rPr>
              <w:szCs w:val="20"/>
            </w:rPr>
            <w:instrText xml:space="preserve"> PAGE </w:instrText>
          </w:r>
          <w:r w:rsidRPr="00A01D33">
            <w:rPr>
              <w:szCs w:val="20"/>
            </w:rPr>
            <w:fldChar w:fldCharType="separate"/>
          </w:r>
          <w:r>
            <w:rPr>
              <w:noProof/>
              <w:szCs w:val="20"/>
            </w:rPr>
            <w:t>2</w:t>
          </w:r>
          <w:r w:rsidRPr="00A01D33">
            <w:rPr>
              <w:szCs w:val="20"/>
            </w:rPr>
            <w:fldChar w:fldCharType="end"/>
          </w:r>
          <w:r w:rsidRPr="00D147AF">
            <w:t xml:space="preserve"> of </w:t>
          </w:r>
          <w:r>
            <w:rPr>
              <w:noProof/>
            </w:rPr>
            <w:fldChar w:fldCharType="begin"/>
          </w:r>
          <w:r>
            <w:rPr>
              <w:noProof/>
            </w:rPr>
            <w:instrText xml:space="preserve"> NUMPAGES </w:instrText>
          </w:r>
          <w:r>
            <w:rPr>
              <w:noProof/>
            </w:rPr>
            <w:fldChar w:fldCharType="separate"/>
          </w:r>
          <w:r>
            <w:rPr>
              <w:noProof/>
            </w:rPr>
            <w:t>17</w:t>
          </w:r>
          <w:r>
            <w:rPr>
              <w:noProof/>
            </w:rPr>
            <w:fldChar w:fldCharType="end"/>
          </w:r>
        </w:p>
      </w:tc>
    </w:tr>
  </w:tbl>
  <w:p w14:paraId="6BC16B5D" w14:textId="77777777" w:rsidR="00F40371" w:rsidRPr="0025272B" w:rsidRDefault="00F40371" w:rsidP="002152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2503" w14:textId="77777777" w:rsidR="00F40371" w:rsidRDefault="00F40371" w:rsidP="00215288"/>
  <w:tbl>
    <w:tblPr>
      <w:tblW w:w="9900" w:type="dxa"/>
      <w:tblLayout w:type="fixed"/>
      <w:tblLook w:val="0000" w:firstRow="0" w:lastRow="0" w:firstColumn="0" w:lastColumn="0" w:noHBand="0" w:noVBand="0"/>
    </w:tblPr>
    <w:tblGrid>
      <w:gridCol w:w="7380"/>
      <w:gridCol w:w="2520"/>
    </w:tblGrid>
    <w:tr w:rsidR="00F40371" w:rsidRPr="00A01D33" w14:paraId="66D5687C" w14:textId="77777777" w:rsidTr="00215288">
      <w:tc>
        <w:tcPr>
          <w:tcW w:w="7380" w:type="dxa"/>
          <w:tcMar>
            <w:top w:w="57" w:type="dxa"/>
            <w:left w:w="0" w:type="dxa"/>
            <w:bottom w:w="57" w:type="dxa"/>
            <w:right w:w="0" w:type="dxa"/>
          </w:tcMar>
        </w:tcPr>
        <w:p w14:paraId="5D15D408" w14:textId="77777777" w:rsidR="00F40371" w:rsidRPr="00D147AF" w:rsidRDefault="00F40371" w:rsidP="00215288">
          <w:pPr>
            <w:pStyle w:val="Footer"/>
          </w:pPr>
          <w:r>
            <w:t>Honeywell</w:t>
          </w:r>
          <w:r w:rsidRPr="00D147AF">
            <w:t xml:space="preserve"> </w:t>
          </w:r>
          <w:r w:rsidRPr="00A01D33">
            <w:t>Confidential</w:t>
          </w:r>
          <w:r w:rsidRPr="00D147AF">
            <w:t xml:space="preserve"> and </w:t>
          </w:r>
          <w:r w:rsidRPr="00A01D33">
            <w:t>Proprietary</w:t>
          </w:r>
        </w:p>
      </w:tc>
      <w:tc>
        <w:tcPr>
          <w:tcW w:w="2520" w:type="dxa"/>
          <w:tcMar>
            <w:top w:w="57" w:type="dxa"/>
            <w:left w:w="0" w:type="dxa"/>
            <w:bottom w:w="57" w:type="dxa"/>
            <w:right w:w="0" w:type="dxa"/>
          </w:tcMar>
        </w:tcPr>
        <w:p w14:paraId="29741EFC" w14:textId="77777777" w:rsidR="00F40371" w:rsidRPr="00D147AF" w:rsidRDefault="00F40371" w:rsidP="006C3D13">
          <w:pPr>
            <w:pStyle w:val="Footer"/>
            <w:jc w:val="center"/>
          </w:pPr>
          <w:r>
            <w:t xml:space="preserve">                     </w:t>
          </w:r>
          <w:r w:rsidRPr="00D147AF">
            <w:t>Template Rev</w:t>
          </w:r>
          <w:r>
            <w:t xml:space="preserve"> </w:t>
          </w:r>
          <w:fldSimple w:instr=" DOCPROPERTY  &quot;Template Version&quot;  \* MERGEFORMAT ">
            <w:r>
              <w:t>8.0</w:t>
            </w:r>
          </w:fldSimple>
        </w:p>
      </w:tc>
    </w:tr>
    <w:tr w:rsidR="00F40371" w:rsidRPr="00A01D33" w14:paraId="7592ABBD" w14:textId="77777777" w:rsidTr="00215288">
      <w:tc>
        <w:tcPr>
          <w:tcW w:w="7380" w:type="dxa"/>
          <w:tcMar>
            <w:top w:w="57" w:type="dxa"/>
            <w:left w:w="0" w:type="dxa"/>
            <w:bottom w:w="57" w:type="dxa"/>
            <w:right w:w="0" w:type="dxa"/>
          </w:tcMar>
        </w:tcPr>
        <w:p w14:paraId="24164D11" w14:textId="5E053467" w:rsidR="00F40371" w:rsidRPr="00D147AF" w:rsidRDefault="00F40371" w:rsidP="00215288">
          <w:pPr>
            <w:pStyle w:val="Footer"/>
          </w:pPr>
          <w:r w:rsidRPr="00D147AF">
            <w:t xml:space="preserve">Copyright </w:t>
          </w:r>
          <w:r>
            <w:fldChar w:fldCharType="begin"/>
          </w:r>
          <w:r>
            <w:instrText xml:space="preserve"> SAVEDATE  \@ "yyyy"  \* MERGEFORMAT </w:instrText>
          </w:r>
          <w:r>
            <w:fldChar w:fldCharType="separate"/>
          </w:r>
          <w:r w:rsidR="00AA0CB8">
            <w:rPr>
              <w:noProof/>
            </w:rPr>
            <w:t>2022</w:t>
          </w:r>
          <w:r>
            <w:fldChar w:fldCharType="end"/>
          </w:r>
          <w:r>
            <w:t xml:space="preserve"> </w:t>
          </w:r>
          <w:r w:rsidRPr="00D147AF">
            <w:t>by Honeywell International, Inc. All Rights Reserved</w:t>
          </w:r>
        </w:p>
      </w:tc>
      <w:tc>
        <w:tcPr>
          <w:tcW w:w="2520" w:type="dxa"/>
          <w:tcMar>
            <w:top w:w="57" w:type="dxa"/>
            <w:left w:w="0" w:type="dxa"/>
            <w:bottom w:w="57" w:type="dxa"/>
            <w:right w:w="0" w:type="dxa"/>
          </w:tcMar>
        </w:tcPr>
        <w:p w14:paraId="06974DDC" w14:textId="77777777" w:rsidR="00F40371" w:rsidRPr="00D147AF" w:rsidRDefault="00F40371" w:rsidP="00215288">
          <w:pPr>
            <w:pStyle w:val="Footer"/>
            <w:jc w:val="right"/>
          </w:pPr>
          <w:r w:rsidRPr="00D147AF">
            <w:t xml:space="preserve">Page </w:t>
          </w:r>
          <w:r w:rsidRPr="00A01D33">
            <w:rPr>
              <w:szCs w:val="20"/>
            </w:rPr>
            <w:fldChar w:fldCharType="begin"/>
          </w:r>
          <w:r w:rsidRPr="00A01D33">
            <w:rPr>
              <w:szCs w:val="20"/>
            </w:rPr>
            <w:instrText xml:space="preserve"> PAGE </w:instrText>
          </w:r>
          <w:r w:rsidRPr="00A01D33">
            <w:rPr>
              <w:szCs w:val="20"/>
            </w:rPr>
            <w:fldChar w:fldCharType="separate"/>
          </w:r>
          <w:r>
            <w:rPr>
              <w:noProof/>
              <w:szCs w:val="20"/>
            </w:rPr>
            <w:t>1</w:t>
          </w:r>
          <w:r w:rsidRPr="00A01D33">
            <w:rPr>
              <w:szCs w:val="20"/>
            </w:rPr>
            <w:fldChar w:fldCharType="end"/>
          </w:r>
          <w:r w:rsidRPr="00D147AF">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tc>
    </w:tr>
  </w:tbl>
  <w:p w14:paraId="16D3620E" w14:textId="77777777" w:rsidR="00F40371" w:rsidRPr="0025272B" w:rsidRDefault="00F40371" w:rsidP="002152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B2B31" w14:textId="77777777" w:rsidR="00031B54" w:rsidRDefault="00031B54">
      <w:r>
        <w:separator/>
      </w:r>
    </w:p>
  </w:footnote>
  <w:footnote w:type="continuationSeparator" w:id="0">
    <w:p w14:paraId="116EE064" w14:textId="77777777" w:rsidR="00031B54" w:rsidRDefault="00031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Look w:val="0000" w:firstRow="0" w:lastRow="0" w:firstColumn="0" w:lastColumn="0" w:noHBand="0" w:noVBand="0"/>
    </w:tblPr>
    <w:tblGrid>
      <w:gridCol w:w="3780"/>
      <w:gridCol w:w="6120"/>
    </w:tblGrid>
    <w:tr w:rsidR="00F40371" w:rsidRPr="00795177" w14:paraId="63F53CC0" w14:textId="77777777" w:rsidTr="00215288">
      <w:tc>
        <w:tcPr>
          <w:tcW w:w="3780" w:type="dxa"/>
          <w:tcMar>
            <w:top w:w="57" w:type="dxa"/>
            <w:left w:w="0" w:type="dxa"/>
            <w:bottom w:w="57" w:type="dxa"/>
            <w:right w:w="0" w:type="dxa"/>
          </w:tcMar>
        </w:tcPr>
        <w:p w14:paraId="6F9C319D" w14:textId="432D4F17" w:rsidR="00F40371" w:rsidRPr="001D02F9" w:rsidRDefault="00AA2F9D" w:rsidP="00215288">
          <w:pPr>
            <w:pStyle w:val="Header"/>
          </w:pPr>
          <w:fldSimple w:instr=" SUBJECT  \* MERGEFORMAT ">
            <w:r w:rsidR="00F40371">
              <w:t>Immersive Field Simulator R11</w:t>
            </w:r>
            <w:r w:rsidR="00A91E04">
              <w:t>1</w:t>
            </w:r>
            <w:r w:rsidR="00F40371">
              <w:t>.1</w:t>
            </w:r>
          </w:fldSimple>
        </w:p>
      </w:tc>
      <w:tc>
        <w:tcPr>
          <w:tcW w:w="6120" w:type="dxa"/>
          <w:tcMar>
            <w:top w:w="57" w:type="dxa"/>
            <w:left w:w="0" w:type="dxa"/>
            <w:bottom w:w="57" w:type="dxa"/>
            <w:right w:w="0" w:type="dxa"/>
          </w:tcMar>
        </w:tcPr>
        <w:p w14:paraId="56285297" w14:textId="77777777" w:rsidR="00F40371" w:rsidRPr="001D02F9" w:rsidRDefault="00AA2F9D" w:rsidP="00215288">
          <w:pPr>
            <w:pStyle w:val="Header"/>
            <w:jc w:val="right"/>
          </w:pPr>
          <w:fldSimple w:instr=" TITLE  \* MERGEFORMAT ">
            <w:r w:rsidR="00F40371">
              <w:t>Test Plan</w:t>
            </w:r>
          </w:fldSimple>
        </w:p>
      </w:tc>
    </w:tr>
  </w:tbl>
  <w:p w14:paraId="5228800B" w14:textId="77777777" w:rsidR="00F40371" w:rsidRPr="00795177" w:rsidRDefault="00F40371" w:rsidP="002152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Look w:val="0000" w:firstRow="0" w:lastRow="0" w:firstColumn="0" w:lastColumn="0" w:noHBand="0" w:noVBand="0"/>
    </w:tblPr>
    <w:tblGrid>
      <w:gridCol w:w="3780"/>
      <w:gridCol w:w="6120"/>
    </w:tblGrid>
    <w:tr w:rsidR="00F40371" w:rsidRPr="001D02F9" w14:paraId="7788A662" w14:textId="77777777" w:rsidTr="005976C3">
      <w:tc>
        <w:tcPr>
          <w:tcW w:w="3780" w:type="dxa"/>
          <w:tcMar>
            <w:top w:w="57" w:type="dxa"/>
            <w:left w:w="0" w:type="dxa"/>
            <w:bottom w:w="57" w:type="dxa"/>
            <w:right w:w="0" w:type="dxa"/>
          </w:tcMar>
        </w:tcPr>
        <w:p w14:paraId="2AC845E8" w14:textId="7DF5DDD1" w:rsidR="00F40371" w:rsidRPr="001D02F9" w:rsidRDefault="00AA2F9D" w:rsidP="005976C3">
          <w:pPr>
            <w:pStyle w:val="Header"/>
          </w:pPr>
          <w:fldSimple w:instr=" SUBJECT  \* MERGEFORMAT ">
            <w:r w:rsidR="00F40371">
              <w:t>Immersive Field Simulator R11</w:t>
            </w:r>
            <w:r w:rsidR="00AD16BD">
              <w:t>1</w:t>
            </w:r>
            <w:r w:rsidR="00F40371">
              <w:t>.1</w:t>
            </w:r>
          </w:fldSimple>
        </w:p>
      </w:tc>
      <w:tc>
        <w:tcPr>
          <w:tcW w:w="6120" w:type="dxa"/>
          <w:tcMar>
            <w:top w:w="57" w:type="dxa"/>
            <w:left w:w="0" w:type="dxa"/>
            <w:bottom w:w="57" w:type="dxa"/>
            <w:right w:w="0" w:type="dxa"/>
          </w:tcMar>
        </w:tcPr>
        <w:p w14:paraId="602E9EA2" w14:textId="77777777" w:rsidR="00F40371" w:rsidRPr="001D02F9" w:rsidRDefault="00AA2F9D" w:rsidP="005976C3">
          <w:pPr>
            <w:pStyle w:val="Header"/>
            <w:jc w:val="right"/>
          </w:pPr>
          <w:fldSimple w:instr=" TITLE  \* MERGEFORMAT ">
            <w:r w:rsidR="00F40371">
              <w:t>Test Plan</w:t>
            </w:r>
          </w:fldSimple>
        </w:p>
      </w:tc>
    </w:tr>
  </w:tbl>
  <w:p w14:paraId="5063EF44" w14:textId="77777777" w:rsidR="00F40371" w:rsidRDefault="00F40371" w:rsidP="00215288"/>
  <w:p w14:paraId="24DEF2AD" w14:textId="77777777" w:rsidR="00F40371" w:rsidRDefault="00F40371" w:rsidP="00215288">
    <w:pPr>
      <w:pStyle w:val="Border"/>
    </w:pPr>
  </w:p>
  <w:p w14:paraId="18108AB3" w14:textId="77777777" w:rsidR="00F40371" w:rsidRDefault="00F40371" w:rsidP="00215288">
    <w:pPr>
      <w:jc w:val="right"/>
    </w:pPr>
    <w:r w:rsidRPr="000C1C79">
      <w:rPr>
        <w:noProof/>
      </w:rPr>
      <w:drawing>
        <wp:inline distT="0" distB="0" distL="0" distR="0" wp14:anchorId="76840221" wp14:editId="4152AC44">
          <wp:extent cx="1638935" cy="522605"/>
          <wp:effectExtent l="0" t="0" r="0" b="0"/>
          <wp:docPr id="6" name="Picture 6"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935" cy="522605"/>
                  </a:xfrm>
                  <a:prstGeom prst="rect">
                    <a:avLst/>
                  </a:prstGeom>
                  <a:noFill/>
                  <a:ln>
                    <a:noFill/>
                  </a:ln>
                </pic:spPr>
              </pic:pic>
            </a:graphicData>
          </a:graphic>
        </wp:inline>
      </w:drawing>
    </w:r>
  </w:p>
  <w:p w14:paraId="4DA5C32D" w14:textId="77777777" w:rsidR="00F40371" w:rsidRDefault="00F40371" w:rsidP="00215288"/>
  <w:p w14:paraId="6B3D807E" w14:textId="77777777" w:rsidR="00F40371" w:rsidRDefault="00F40371" w:rsidP="00215288">
    <w:pPr>
      <w:pStyle w:val="Border"/>
    </w:pPr>
  </w:p>
  <w:p w14:paraId="3177583C" w14:textId="77777777" w:rsidR="00F40371" w:rsidRPr="00D147AF" w:rsidRDefault="00F40371" w:rsidP="00215288">
    <w:pPr>
      <w:pStyle w:val="Title"/>
      <w:rPr>
        <w:bCs/>
        <w:color w:val="FF0000"/>
        <w:sz w:val="24"/>
        <w:szCs w:val="24"/>
      </w:rPr>
    </w:pPr>
    <w:r w:rsidRPr="00D147AF">
      <w:rPr>
        <w:bCs/>
        <w:color w:val="FF0000"/>
        <w:sz w:val="24"/>
        <w:szCs w:val="24"/>
      </w:rPr>
      <w:t>Honeywell Iterative Process</w:t>
    </w:r>
  </w:p>
  <w:p w14:paraId="4A80D661" w14:textId="77777777" w:rsidR="00F40371" w:rsidRDefault="00F40371" w:rsidP="00215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C3E"/>
    <w:multiLevelType w:val="multilevel"/>
    <w:tmpl w:val="3990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D4E21"/>
    <w:multiLevelType w:val="hybridMultilevel"/>
    <w:tmpl w:val="FC4A3B0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07B7E1D"/>
    <w:multiLevelType w:val="hybridMultilevel"/>
    <w:tmpl w:val="34DA064E"/>
    <w:lvl w:ilvl="0" w:tplc="60DEA4C8">
      <w:start w:val="1"/>
      <w:numFmt w:val="decimal"/>
      <w:pStyle w:val="NumberedLevel1"/>
      <w:lvlText w:val="%1."/>
      <w:lvlJc w:val="left"/>
      <w:pPr>
        <w:tabs>
          <w:tab w:val="num" w:pos="1276"/>
        </w:tabs>
        <w:ind w:left="1276" w:hanging="425"/>
      </w:pPr>
      <w:rPr>
        <w:rFonts w:hint="default"/>
      </w:rPr>
    </w:lvl>
    <w:lvl w:ilvl="1" w:tplc="F8707694" w:tentative="1">
      <w:start w:val="1"/>
      <w:numFmt w:val="lowerLetter"/>
      <w:lvlText w:val="%2."/>
      <w:lvlJc w:val="left"/>
      <w:pPr>
        <w:tabs>
          <w:tab w:val="num" w:pos="1440"/>
        </w:tabs>
        <w:ind w:left="1440" w:hanging="360"/>
      </w:pPr>
      <w:rPr>
        <w:rFonts w:cs="Times New Roman"/>
      </w:rPr>
    </w:lvl>
    <w:lvl w:ilvl="2" w:tplc="7348232E" w:tentative="1">
      <w:start w:val="1"/>
      <w:numFmt w:val="lowerRoman"/>
      <w:lvlText w:val="%3."/>
      <w:lvlJc w:val="right"/>
      <w:pPr>
        <w:tabs>
          <w:tab w:val="num" w:pos="2160"/>
        </w:tabs>
        <w:ind w:left="2160" w:hanging="180"/>
      </w:pPr>
      <w:rPr>
        <w:rFonts w:cs="Times New Roman"/>
      </w:rPr>
    </w:lvl>
    <w:lvl w:ilvl="3" w:tplc="01BCC6FC" w:tentative="1">
      <w:start w:val="1"/>
      <w:numFmt w:val="decimal"/>
      <w:lvlText w:val="%4."/>
      <w:lvlJc w:val="left"/>
      <w:pPr>
        <w:tabs>
          <w:tab w:val="num" w:pos="2880"/>
        </w:tabs>
        <w:ind w:left="2880" w:hanging="360"/>
      </w:pPr>
      <w:rPr>
        <w:rFonts w:cs="Times New Roman"/>
      </w:rPr>
    </w:lvl>
    <w:lvl w:ilvl="4" w:tplc="2F867EBA" w:tentative="1">
      <w:start w:val="1"/>
      <w:numFmt w:val="lowerLetter"/>
      <w:lvlText w:val="%5."/>
      <w:lvlJc w:val="left"/>
      <w:pPr>
        <w:tabs>
          <w:tab w:val="num" w:pos="3600"/>
        </w:tabs>
        <w:ind w:left="3600" w:hanging="360"/>
      </w:pPr>
      <w:rPr>
        <w:rFonts w:cs="Times New Roman"/>
      </w:rPr>
    </w:lvl>
    <w:lvl w:ilvl="5" w:tplc="3C4CAC0C" w:tentative="1">
      <w:start w:val="1"/>
      <w:numFmt w:val="lowerRoman"/>
      <w:lvlText w:val="%6."/>
      <w:lvlJc w:val="right"/>
      <w:pPr>
        <w:tabs>
          <w:tab w:val="num" w:pos="4320"/>
        </w:tabs>
        <w:ind w:left="4320" w:hanging="180"/>
      </w:pPr>
      <w:rPr>
        <w:rFonts w:cs="Times New Roman"/>
      </w:rPr>
    </w:lvl>
    <w:lvl w:ilvl="6" w:tplc="F504483C" w:tentative="1">
      <w:start w:val="1"/>
      <w:numFmt w:val="decimal"/>
      <w:lvlText w:val="%7."/>
      <w:lvlJc w:val="left"/>
      <w:pPr>
        <w:tabs>
          <w:tab w:val="num" w:pos="5040"/>
        </w:tabs>
        <w:ind w:left="5040" w:hanging="360"/>
      </w:pPr>
      <w:rPr>
        <w:rFonts w:cs="Times New Roman"/>
      </w:rPr>
    </w:lvl>
    <w:lvl w:ilvl="7" w:tplc="7430DBA8" w:tentative="1">
      <w:start w:val="1"/>
      <w:numFmt w:val="lowerLetter"/>
      <w:lvlText w:val="%8."/>
      <w:lvlJc w:val="left"/>
      <w:pPr>
        <w:tabs>
          <w:tab w:val="num" w:pos="5760"/>
        </w:tabs>
        <w:ind w:left="5760" w:hanging="360"/>
      </w:pPr>
      <w:rPr>
        <w:rFonts w:cs="Times New Roman"/>
      </w:rPr>
    </w:lvl>
    <w:lvl w:ilvl="8" w:tplc="73DC53F6" w:tentative="1">
      <w:start w:val="1"/>
      <w:numFmt w:val="lowerRoman"/>
      <w:lvlText w:val="%9."/>
      <w:lvlJc w:val="right"/>
      <w:pPr>
        <w:tabs>
          <w:tab w:val="num" w:pos="6480"/>
        </w:tabs>
        <w:ind w:left="6480" w:hanging="180"/>
      </w:pPr>
      <w:rPr>
        <w:rFonts w:cs="Times New Roman"/>
      </w:rPr>
    </w:lvl>
  </w:abstractNum>
  <w:abstractNum w:abstractNumId="3" w15:restartNumberingAfterBreak="0">
    <w:nsid w:val="1B7E68E2"/>
    <w:multiLevelType w:val="hybridMultilevel"/>
    <w:tmpl w:val="C958F342"/>
    <w:lvl w:ilvl="0" w:tplc="D94AAEE0">
      <w:start w:val="1"/>
      <w:numFmt w:val="bullet"/>
      <w:lvlText w:val="-"/>
      <w:lvlJc w:val="left"/>
      <w:pPr>
        <w:tabs>
          <w:tab w:val="num" w:pos="1701"/>
        </w:tabs>
        <w:ind w:left="1701" w:hanging="425"/>
      </w:pPr>
      <w:rPr>
        <w:rFonts w:ascii="Courier New" w:hAnsi="Courier New" w:hint="default"/>
        <w:color w:val="auto"/>
      </w:rPr>
    </w:lvl>
    <w:lvl w:ilvl="1" w:tplc="04090019">
      <w:start w:val="1"/>
      <w:numFmt w:val="bullet"/>
      <w:pStyle w:val="BulletLevel2"/>
      <w:lvlText w:val="-"/>
      <w:lvlJc w:val="left"/>
      <w:pPr>
        <w:tabs>
          <w:tab w:val="num" w:pos="1440"/>
        </w:tabs>
        <w:ind w:left="288" w:firstLine="864"/>
      </w:pPr>
      <w:rPr>
        <w:rFonts w:ascii="Courier New" w:hAnsi="Courier New" w:hint="default"/>
        <w:color w:val="auto"/>
      </w:rPr>
    </w:lvl>
    <w:lvl w:ilvl="2" w:tplc="0409001B" w:tentative="1">
      <w:start w:val="1"/>
      <w:numFmt w:val="bullet"/>
      <w:lvlText w:val=""/>
      <w:lvlJc w:val="left"/>
      <w:pPr>
        <w:tabs>
          <w:tab w:val="num" w:pos="3312"/>
        </w:tabs>
        <w:ind w:left="3312" w:hanging="360"/>
      </w:pPr>
      <w:rPr>
        <w:rFonts w:ascii="Wingdings" w:hAnsi="Wingdings" w:hint="default"/>
      </w:rPr>
    </w:lvl>
    <w:lvl w:ilvl="3" w:tplc="0409000F" w:tentative="1">
      <w:start w:val="1"/>
      <w:numFmt w:val="bullet"/>
      <w:lvlText w:val=""/>
      <w:lvlJc w:val="left"/>
      <w:pPr>
        <w:tabs>
          <w:tab w:val="num" w:pos="4032"/>
        </w:tabs>
        <w:ind w:left="4032" w:hanging="360"/>
      </w:pPr>
      <w:rPr>
        <w:rFonts w:ascii="Symbol" w:hAnsi="Symbol" w:hint="default"/>
      </w:rPr>
    </w:lvl>
    <w:lvl w:ilvl="4" w:tplc="04090019" w:tentative="1">
      <w:start w:val="1"/>
      <w:numFmt w:val="bullet"/>
      <w:lvlText w:val="o"/>
      <w:lvlJc w:val="left"/>
      <w:pPr>
        <w:tabs>
          <w:tab w:val="num" w:pos="4752"/>
        </w:tabs>
        <w:ind w:left="4752" w:hanging="360"/>
      </w:pPr>
      <w:rPr>
        <w:rFonts w:ascii="Courier New" w:hAnsi="Courier New" w:hint="default"/>
      </w:rPr>
    </w:lvl>
    <w:lvl w:ilvl="5" w:tplc="0409001B" w:tentative="1">
      <w:start w:val="1"/>
      <w:numFmt w:val="bullet"/>
      <w:lvlText w:val=""/>
      <w:lvlJc w:val="left"/>
      <w:pPr>
        <w:tabs>
          <w:tab w:val="num" w:pos="5472"/>
        </w:tabs>
        <w:ind w:left="5472" w:hanging="360"/>
      </w:pPr>
      <w:rPr>
        <w:rFonts w:ascii="Wingdings" w:hAnsi="Wingdings" w:hint="default"/>
      </w:rPr>
    </w:lvl>
    <w:lvl w:ilvl="6" w:tplc="0409000F" w:tentative="1">
      <w:start w:val="1"/>
      <w:numFmt w:val="bullet"/>
      <w:lvlText w:val=""/>
      <w:lvlJc w:val="left"/>
      <w:pPr>
        <w:tabs>
          <w:tab w:val="num" w:pos="6192"/>
        </w:tabs>
        <w:ind w:left="6192" w:hanging="360"/>
      </w:pPr>
      <w:rPr>
        <w:rFonts w:ascii="Symbol" w:hAnsi="Symbol" w:hint="default"/>
      </w:rPr>
    </w:lvl>
    <w:lvl w:ilvl="7" w:tplc="04090019" w:tentative="1">
      <w:start w:val="1"/>
      <w:numFmt w:val="bullet"/>
      <w:lvlText w:val="o"/>
      <w:lvlJc w:val="left"/>
      <w:pPr>
        <w:tabs>
          <w:tab w:val="num" w:pos="6912"/>
        </w:tabs>
        <w:ind w:left="6912" w:hanging="360"/>
      </w:pPr>
      <w:rPr>
        <w:rFonts w:ascii="Courier New" w:hAnsi="Courier New" w:hint="default"/>
      </w:rPr>
    </w:lvl>
    <w:lvl w:ilvl="8" w:tplc="0409001B" w:tentative="1">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1B7F0F68"/>
    <w:multiLevelType w:val="multilevel"/>
    <w:tmpl w:val="893C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D5C22"/>
    <w:multiLevelType w:val="hybridMultilevel"/>
    <w:tmpl w:val="F212230C"/>
    <w:lvl w:ilvl="0" w:tplc="04090001">
      <w:start w:val="1"/>
      <w:numFmt w:val="bullet"/>
      <w:pStyle w:val="Comment1"/>
      <w:lvlText w:val=""/>
      <w:lvlJc w:val="left"/>
      <w:pPr>
        <w:tabs>
          <w:tab w:val="num" w:pos="1996"/>
        </w:tabs>
        <w:ind w:left="1996" w:hanging="360"/>
      </w:pPr>
      <w:rPr>
        <w:rFonts w:ascii="Symbol" w:hAnsi="Symbol" w:hint="default"/>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6" w15:restartNumberingAfterBreak="0">
    <w:nsid w:val="239F3AF0"/>
    <w:multiLevelType w:val="hybridMultilevel"/>
    <w:tmpl w:val="80E6596C"/>
    <w:lvl w:ilvl="0" w:tplc="71AC4596">
      <w:start w:val="1"/>
      <w:numFmt w:val="bullet"/>
      <w:pStyle w:val="CellBulletLevel1"/>
      <w:lvlText w:val=""/>
      <w:lvlJc w:val="left"/>
      <w:pPr>
        <w:tabs>
          <w:tab w:val="num" w:pos="284"/>
        </w:tabs>
        <w:ind w:left="284" w:hanging="284"/>
      </w:pPr>
      <w:rPr>
        <w:rFonts w:ascii="Symbol" w:hAnsi="Symbol" w:hint="default"/>
        <w:color w:val="auto"/>
        <w:sz w:val="16"/>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CC14D6"/>
    <w:multiLevelType w:val="multilevel"/>
    <w:tmpl w:val="355C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D0F4F"/>
    <w:multiLevelType w:val="multilevel"/>
    <w:tmpl w:val="0726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D484E"/>
    <w:multiLevelType w:val="hybridMultilevel"/>
    <w:tmpl w:val="4BDE09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4A14076"/>
    <w:multiLevelType w:val="multilevel"/>
    <w:tmpl w:val="3F76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507BB"/>
    <w:multiLevelType w:val="multilevel"/>
    <w:tmpl w:val="9E76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77186"/>
    <w:multiLevelType w:val="multilevel"/>
    <w:tmpl w:val="81A6451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B77DBB"/>
    <w:multiLevelType w:val="hybridMultilevel"/>
    <w:tmpl w:val="74EC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8006B"/>
    <w:multiLevelType w:val="multilevel"/>
    <w:tmpl w:val="8030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AC37D6"/>
    <w:multiLevelType w:val="hybridMultilevel"/>
    <w:tmpl w:val="0464A842"/>
    <w:lvl w:ilvl="0" w:tplc="0409000F">
      <w:start w:val="1"/>
      <w:numFmt w:val="decimal"/>
      <w:lvlText w:val="%1."/>
      <w:lvlJc w:val="left"/>
      <w:pPr>
        <w:tabs>
          <w:tab w:val="num" w:pos="1276"/>
        </w:tabs>
        <w:ind w:left="1276" w:hanging="425"/>
      </w:pPr>
      <w:rPr>
        <w:rFonts w:hint="default"/>
        <w:color w:val="auto"/>
        <w:sz w:val="20"/>
      </w:rPr>
    </w:lvl>
    <w:lvl w:ilvl="1" w:tplc="04090019">
      <w:start w:val="1"/>
      <w:numFmt w:val="bullet"/>
      <w:lvlText w:val="o"/>
      <w:lvlJc w:val="left"/>
      <w:pPr>
        <w:tabs>
          <w:tab w:val="num" w:pos="2592"/>
        </w:tabs>
        <w:ind w:left="2592" w:hanging="360"/>
      </w:pPr>
      <w:rPr>
        <w:rFonts w:ascii="Courier New" w:hAnsi="Courier New" w:hint="default"/>
      </w:rPr>
    </w:lvl>
    <w:lvl w:ilvl="2" w:tplc="0409001B" w:tentative="1">
      <w:start w:val="1"/>
      <w:numFmt w:val="bullet"/>
      <w:lvlText w:val=""/>
      <w:lvlJc w:val="left"/>
      <w:pPr>
        <w:tabs>
          <w:tab w:val="num" w:pos="3312"/>
        </w:tabs>
        <w:ind w:left="3312" w:hanging="360"/>
      </w:pPr>
      <w:rPr>
        <w:rFonts w:ascii="Wingdings" w:hAnsi="Wingdings" w:hint="default"/>
      </w:rPr>
    </w:lvl>
    <w:lvl w:ilvl="3" w:tplc="0409000F" w:tentative="1">
      <w:start w:val="1"/>
      <w:numFmt w:val="bullet"/>
      <w:lvlText w:val=""/>
      <w:lvlJc w:val="left"/>
      <w:pPr>
        <w:tabs>
          <w:tab w:val="num" w:pos="4032"/>
        </w:tabs>
        <w:ind w:left="4032" w:hanging="360"/>
      </w:pPr>
      <w:rPr>
        <w:rFonts w:ascii="Symbol" w:hAnsi="Symbol" w:hint="default"/>
      </w:rPr>
    </w:lvl>
    <w:lvl w:ilvl="4" w:tplc="04090019" w:tentative="1">
      <w:start w:val="1"/>
      <w:numFmt w:val="bullet"/>
      <w:lvlText w:val="o"/>
      <w:lvlJc w:val="left"/>
      <w:pPr>
        <w:tabs>
          <w:tab w:val="num" w:pos="4752"/>
        </w:tabs>
        <w:ind w:left="4752" w:hanging="360"/>
      </w:pPr>
      <w:rPr>
        <w:rFonts w:ascii="Courier New" w:hAnsi="Courier New" w:hint="default"/>
      </w:rPr>
    </w:lvl>
    <w:lvl w:ilvl="5" w:tplc="0409001B" w:tentative="1">
      <w:start w:val="1"/>
      <w:numFmt w:val="bullet"/>
      <w:lvlText w:val=""/>
      <w:lvlJc w:val="left"/>
      <w:pPr>
        <w:tabs>
          <w:tab w:val="num" w:pos="5472"/>
        </w:tabs>
        <w:ind w:left="5472" w:hanging="360"/>
      </w:pPr>
      <w:rPr>
        <w:rFonts w:ascii="Wingdings" w:hAnsi="Wingdings" w:hint="default"/>
      </w:rPr>
    </w:lvl>
    <w:lvl w:ilvl="6" w:tplc="0409000F" w:tentative="1">
      <w:start w:val="1"/>
      <w:numFmt w:val="bullet"/>
      <w:lvlText w:val=""/>
      <w:lvlJc w:val="left"/>
      <w:pPr>
        <w:tabs>
          <w:tab w:val="num" w:pos="6192"/>
        </w:tabs>
        <w:ind w:left="6192" w:hanging="360"/>
      </w:pPr>
      <w:rPr>
        <w:rFonts w:ascii="Symbol" w:hAnsi="Symbol" w:hint="default"/>
      </w:rPr>
    </w:lvl>
    <w:lvl w:ilvl="7" w:tplc="04090019" w:tentative="1">
      <w:start w:val="1"/>
      <w:numFmt w:val="bullet"/>
      <w:lvlText w:val="o"/>
      <w:lvlJc w:val="left"/>
      <w:pPr>
        <w:tabs>
          <w:tab w:val="num" w:pos="6912"/>
        </w:tabs>
        <w:ind w:left="6912" w:hanging="360"/>
      </w:pPr>
      <w:rPr>
        <w:rFonts w:ascii="Courier New" w:hAnsi="Courier New" w:hint="default"/>
      </w:rPr>
    </w:lvl>
    <w:lvl w:ilvl="8" w:tplc="0409001B"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557B27E1"/>
    <w:multiLevelType w:val="hybridMultilevel"/>
    <w:tmpl w:val="4846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A2758"/>
    <w:multiLevelType w:val="hybridMultilevel"/>
    <w:tmpl w:val="03F072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5A5371A8"/>
    <w:multiLevelType w:val="hybridMultilevel"/>
    <w:tmpl w:val="A9409492"/>
    <w:lvl w:ilvl="0" w:tplc="1FC07600">
      <w:start w:val="1"/>
      <w:numFmt w:val="decimal"/>
      <w:pStyle w:val="CellNumberedLevel1"/>
      <w:lvlText w:val="%1."/>
      <w:lvlJc w:val="left"/>
      <w:pPr>
        <w:tabs>
          <w:tab w:val="num" w:pos="425"/>
        </w:tabs>
        <w:ind w:left="425" w:hanging="425"/>
      </w:pPr>
      <w:rPr>
        <w:rFonts w:cs="Times New Roman" w:hint="default"/>
      </w:rPr>
    </w:lvl>
    <w:lvl w:ilvl="1" w:tplc="75B63FAA" w:tentative="1">
      <w:start w:val="1"/>
      <w:numFmt w:val="lowerLetter"/>
      <w:lvlText w:val="%2."/>
      <w:lvlJc w:val="left"/>
      <w:pPr>
        <w:tabs>
          <w:tab w:val="num" w:pos="1440"/>
        </w:tabs>
        <w:ind w:left="1440" w:hanging="360"/>
      </w:pPr>
      <w:rPr>
        <w:rFonts w:cs="Times New Roman"/>
      </w:rPr>
    </w:lvl>
    <w:lvl w:ilvl="2" w:tplc="B22010F0" w:tentative="1">
      <w:start w:val="1"/>
      <w:numFmt w:val="lowerRoman"/>
      <w:lvlText w:val="%3."/>
      <w:lvlJc w:val="right"/>
      <w:pPr>
        <w:tabs>
          <w:tab w:val="num" w:pos="2160"/>
        </w:tabs>
        <w:ind w:left="2160" w:hanging="180"/>
      </w:pPr>
      <w:rPr>
        <w:rFonts w:cs="Times New Roman"/>
      </w:rPr>
    </w:lvl>
    <w:lvl w:ilvl="3" w:tplc="25C8ADC4" w:tentative="1">
      <w:start w:val="1"/>
      <w:numFmt w:val="decimal"/>
      <w:lvlText w:val="%4."/>
      <w:lvlJc w:val="left"/>
      <w:pPr>
        <w:tabs>
          <w:tab w:val="num" w:pos="2880"/>
        </w:tabs>
        <w:ind w:left="2880" w:hanging="360"/>
      </w:pPr>
      <w:rPr>
        <w:rFonts w:cs="Times New Roman"/>
      </w:rPr>
    </w:lvl>
    <w:lvl w:ilvl="4" w:tplc="AEAA2F28" w:tentative="1">
      <w:start w:val="1"/>
      <w:numFmt w:val="lowerLetter"/>
      <w:lvlText w:val="%5."/>
      <w:lvlJc w:val="left"/>
      <w:pPr>
        <w:tabs>
          <w:tab w:val="num" w:pos="3600"/>
        </w:tabs>
        <w:ind w:left="3600" w:hanging="360"/>
      </w:pPr>
      <w:rPr>
        <w:rFonts w:cs="Times New Roman"/>
      </w:rPr>
    </w:lvl>
    <w:lvl w:ilvl="5" w:tplc="61AED22A" w:tentative="1">
      <w:start w:val="1"/>
      <w:numFmt w:val="lowerRoman"/>
      <w:lvlText w:val="%6."/>
      <w:lvlJc w:val="right"/>
      <w:pPr>
        <w:tabs>
          <w:tab w:val="num" w:pos="4320"/>
        </w:tabs>
        <w:ind w:left="4320" w:hanging="180"/>
      </w:pPr>
      <w:rPr>
        <w:rFonts w:cs="Times New Roman"/>
      </w:rPr>
    </w:lvl>
    <w:lvl w:ilvl="6" w:tplc="30187150" w:tentative="1">
      <w:start w:val="1"/>
      <w:numFmt w:val="decimal"/>
      <w:lvlText w:val="%7."/>
      <w:lvlJc w:val="left"/>
      <w:pPr>
        <w:tabs>
          <w:tab w:val="num" w:pos="5040"/>
        </w:tabs>
        <w:ind w:left="5040" w:hanging="360"/>
      </w:pPr>
      <w:rPr>
        <w:rFonts w:cs="Times New Roman"/>
      </w:rPr>
    </w:lvl>
    <w:lvl w:ilvl="7" w:tplc="95F44D68" w:tentative="1">
      <w:start w:val="1"/>
      <w:numFmt w:val="lowerLetter"/>
      <w:lvlText w:val="%8."/>
      <w:lvlJc w:val="left"/>
      <w:pPr>
        <w:tabs>
          <w:tab w:val="num" w:pos="5760"/>
        </w:tabs>
        <w:ind w:left="5760" w:hanging="360"/>
      </w:pPr>
      <w:rPr>
        <w:rFonts w:cs="Times New Roman"/>
      </w:rPr>
    </w:lvl>
    <w:lvl w:ilvl="8" w:tplc="EEC82E52" w:tentative="1">
      <w:start w:val="1"/>
      <w:numFmt w:val="lowerRoman"/>
      <w:lvlText w:val="%9."/>
      <w:lvlJc w:val="right"/>
      <w:pPr>
        <w:tabs>
          <w:tab w:val="num" w:pos="6480"/>
        </w:tabs>
        <w:ind w:left="6480" w:hanging="180"/>
      </w:pPr>
      <w:rPr>
        <w:rFonts w:cs="Times New Roman"/>
      </w:rPr>
    </w:lvl>
  </w:abstractNum>
  <w:abstractNum w:abstractNumId="19" w15:restartNumberingAfterBreak="0">
    <w:nsid w:val="5D641B12"/>
    <w:multiLevelType w:val="multilevel"/>
    <w:tmpl w:val="7628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F05D1"/>
    <w:multiLevelType w:val="multilevel"/>
    <w:tmpl w:val="8450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CE0957"/>
    <w:multiLevelType w:val="hybridMultilevel"/>
    <w:tmpl w:val="25EE8A04"/>
    <w:lvl w:ilvl="0" w:tplc="96BADABE">
      <w:start w:val="1"/>
      <w:numFmt w:val="lowerLetter"/>
      <w:pStyle w:val="NumberedLevel2"/>
      <w:lvlText w:val="%1."/>
      <w:lvlJc w:val="left"/>
      <w:pPr>
        <w:tabs>
          <w:tab w:val="num" w:pos="1701"/>
        </w:tabs>
        <w:ind w:left="1701" w:hanging="425"/>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2" w15:restartNumberingAfterBreak="0">
    <w:nsid w:val="745524AF"/>
    <w:multiLevelType w:val="hybridMultilevel"/>
    <w:tmpl w:val="2DD8FE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5"/>
  </w:num>
  <w:num w:numId="2">
    <w:abstractNumId w:val="3"/>
  </w:num>
  <w:num w:numId="3">
    <w:abstractNumId w:val="6"/>
  </w:num>
  <w:num w:numId="4">
    <w:abstractNumId w:val="18"/>
  </w:num>
  <w:num w:numId="5">
    <w:abstractNumId w:val="12"/>
  </w:num>
  <w:num w:numId="6">
    <w:abstractNumId w:val="12"/>
  </w:num>
  <w:num w:numId="7">
    <w:abstractNumId w:val="2"/>
  </w:num>
  <w:num w:numId="8">
    <w:abstractNumId w:val="21"/>
  </w:num>
  <w:num w:numId="9">
    <w:abstractNumId w:val="5"/>
  </w:num>
  <w:num w:numId="10">
    <w:abstractNumId w:val="13"/>
  </w:num>
  <w:num w:numId="11">
    <w:abstractNumId w:val="16"/>
  </w:num>
  <w:num w:numId="12">
    <w:abstractNumId w:val="1"/>
  </w:num>
  <w:num w:numId="13">
    <w:abstractNumId w:val="4"/>
    <w:lvlOverride w:ilvl="0">
      <w:startOverride w:val="1"/>
    </w:lvlOverride>
  </w:num>
  <w:num w:numId="14">
    <w:abstractNumId w:val="22"/>
  </w:num>
  <w:num w:numId="15">
    <w:abstractNumId w:val="17"/>
  </w:num>
  <w:num w:numId="16">
    <w:abstractNumId w:val="7"/>
  </w:num>
  <w:num w:numId="17">
    <w:abstractNumId w:val="19"/>
  </w:num>
  <w:num w:numId="18">
    <w:abstractNumId w:val="10"/>
  </w:num>
  <w:num w:numId="19">
    <w:abstractNumId w:val="8"/>
  </w:num>
  <w:num w:numId="20">
    <w:abstractNumId w:val="0"/>
  </w:num>
  <w:num w:numId="21">
    <w:abstractNumId w:val="20"/>
  </w:num>
  <w:num w:numId="22">
    <w:abstractNumId w:val="11"/>
  </w:num>
  <w:num w:numId="23">
    <w:abstractNumId w:val="14"/>
  </w:num>
  <w:num w:numId="24">
    <w:abstractNumId w:val="9"/>
  </w:num>
  <w:num w:numId="2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6AF"/>
    <w:rsid w:val="0000049F"/>
    <w:rsid w:val="0000108E"/>
    <w:rsid w:val="00005FDE"/>
    <w:rsid w:val="0001193C"/>
    <w:rsid w:val="00014EEA"/>
    <w:rsid w:val="0002447D"/>
    <w:rsid w:val="00026491"/>
    <w:rsid w:val="00031B54"/>
    <w:rsid w:val="00031BC1"/>
    <w:rsid w:val="00032BF3"/>
    <w:rsid w:val="00035173"/>
    <w:rsid w:val="00035A29"/>
    <w:rsid w:val="000400A4"/>
    <w:rsid w:val="0004530B"/>
    <w:rsid w:val="000506CF"/>
    <w:rsid w:val="00050BC0"/>
    <w:rsid w:val="00051250"/>
    <w:rsid w:val="000553B7"/>
    <w:rsid w:val="000574A9"/>
    <w:rsid w:val="0006013D"/>
    <w:rsid w:val="00060B74"/>
    <w:rsid w:val="00061D65"/>
    <w:rsid w:val="0006427E"/>
    <w:rsid w:val="0006460B"/>
    <w:rsid w:val="000677FD"/>
    <w:rsid w:val="00070F8B"/>
    <w:rsid w:val="0007184A"/>
    <w:rsid w:val="00071BEA"/>
    <w:rsid w:val="00072011"/>
    <w:rsid w:val="00072022"/>
    <w:rsid w:val="0007285A"/>
    <w:rsid w:val="00072B28"/>
    <w:rsid w:val="00072D14"/>
    <w:rsid w:val="000732F9"/>
    <w:rsid w:val="00074E67"/>
    <w:rsid w:val="00076596"/>
    <w:rsid w:val="00077B2B"/>
    <w:rsid w:val="00081583"/>
    <w:rsid w:val="00082926"/>
    <w:rsid w:val="000830D4"/>
    <w:rsid w:val="00087403"/>
    <w:rsid w:val="00092759"/>
    <w:rsid w:val="000945FE"/>
    <w:rsid w:val="000949E5"/>
    <w:rsid w:val="0009720B"/>
    <w:rsid w:val="000A0C71"/>
    <w:rsid w:val="000A1079"/>
    <w:rsid w:val="000A623B"/>
    <w:rsid w:val="000B07E6"/>
    <w:rsid w:val="000B0FAC"/>
    <w:rsid w:val="000B1C5A"/>
    <w:rsid w:val="000B2059"/>
    <w:rsid w:val="000B3121"/>
    <w:rsid w:val="000B3F26"/>
    <w:rsid w:val="000B4CC1"/>
    <w:rsid w:val="000B6B37"/>
    <w:rsid w:val="000C072D"/>
    <w:rsid w:val="000C0F73"/>
    <w:rsid w:val="000C1FD3"/>
    <w:rsid w:val="000C2C89"/>
    <w:rsid w:val="000C2F70"/>
    <w:rsid w:val="000C7CC1"/>
    <w:rsid w:val="000D07E5"/>
    <w:rsid w:val="000D1C32"/>
    <w:rsid w:val="000D5DFA"/>
    <w:rsid w:val="000D6E55"/>
    <w:rsid w:val="000E0463"/>
    <w:rsid w:val="000E0691"/>
    <w:rsid w:val="000E1E8E"/>
    <w:rsid w:val="000E3DA0"/>
    <w:rsid w:val="000F301D"/>
    <w:rsid w:val="000F6E36"/>
    <w:rsid w:val="000F79F0"/>
    <w:rsid w:val="0010538A"/>
    <w:rsid w:val="00105BE9"/>
    <w:rsid w:val="00105FF1"/>
    <w:rsid w:val="00110558"/>
    <w:rsid w:val="0011137C"/>
    <w:rsid w:val="001236AF"/>
    <w:rsid w:val="00125594"/>
    <w:rsid w:val="00126FB3"/>
    <w:rsid w:val="00127317"/>
    <w:rsid w:val="00130F51"/>
    <w:rsid w:val="0013180B"/>
    <w:rsid w:val="00134533"/>
    <w:rsid w:val="00141748"/>
    <w:rsid w:val="001438DE"/>
    <w:rsid w:val="00153453"/>
    <w:rsid w:val="0015411B"/>
    <w:rsid w:val="00154BD9"/>
    <w:rsid w:val="00154F34"/>
    <w:rsid w:val="001623BE"/>
    <w:rsid w:val="00163B46"/>
    <w:rsid w:val="001648FA"/>
    <w:rsid w:val="00164F7A"/>
    <w:rsid w:val="001656FF"/>
    <w:rsid w:val="001661A7"/>
    <w:rsid w:val="00172456"/>
    <w:rsid w:val="00172999"/>
    <w:rsid w:val="001737E0"/>
    <w:rsid w:val="00175F70"/>
    <w:rsid w:val="001770CD"/>
    <w:rsid w:val="00180C6C"/>
    <w:rsid w:val="00185480"/>
    <w:rsid w:val="001864FC"/>
    <w:rsid w:val="00186C1D"/>
    <w:rsid w:val="00194D37"/>
    <w:rsid w:val="001951CA"/>
    <w:rsid w:val="00197028"/>
    <w:rsid w:val="00197BBE"/>
    <w:rsid w:val="001A13B7"/>
    <w:rsid w:val="001A1662"/>
    <w:rsid w:val="001A254C"/>
    <w:rsid w:val="001A42CC"/>
    <w:rsid w:val="001A517B"/>
    <w:rsid w:val="001A590A"/>
    <w:rsid w:val="001B73F8"/>
    <w:rsid w:val="001C5582"/>
    <w:rsid w:val="001D1E5E"/>
    <w:rsid w:val="001E0B6A"/>
    <w:rsid w:val="001E798F"/>
    <w:rsid w:val="001F4A59"/>
    <w:rsid w:val="001F568C"/>
    <w:rsid w:val="00205366"/>
    <w:rsid w:val="0020541A"/>
    <w:rsid w:val="00205E3A"/>
    <w:rsid w:val="00206A6A"/>
    <w:rsid w:val="0021147A"/>
    <w:rsid w:val="0021199C"/>
    <w:rsid w:val="00215288"/>
    <w:rsid w:val="002228B4"/>
    <w:rsid w:val="00223827"/>
    <w:rsid w:val="00224B49"/>
    <w:rsid w:val="00234221"/>
    <w:rsid w:val="002370D1"/>
    <w:rsid w:val="0023710C"/>
    <w:rsid w:val="00237237"/>
    <w:rsid w:val="00241B7D"/>
    <w:rsid w:val="00242DEC"/>
    <w:rsid w:val="00243A94"/>
    <w:rsid w:val="00244218"/>
    <w:rsid w:val="00244B07"/>
    <w:rsid w:val="002475E5"/>
    <w:rsid w:val="00250575"/>
    <w:rsid w:val="00253AFB"/>
    <w:rsid w:val="00256665"/>
    <w:rsid w:val="00257EC4"/>
    <w:rsid w:val="00260612"/>
    <w:rsid w:val="00261AE5"/>
    <w:rsid w:val="00264005"/>
    <w:rsid w:val="0026450A"/>
    <w:rsid w:val="00264DF0"/>
    <w:rsid w:val="002714A7"/>
    <w:rsid w:val="00273DF7"/>
    <w:rsid w:val="00275BD3"/>
    <w:rsid w:val="00280291"/>
    <w:rsid w:val="0028258E"/>
    <w:rsid w:val="00285214"/>
    <w:rsid w:val="002913B3"/>
    <w:rsid w:val="0029210D"/>
    <w:rsid w:val="00294D0A"/>
    <w:rsid w:val="0029633D"/>
    <w:rsid w:val="002970BB"/>
    <w:rsid w:val="0029748D"/>
    <w:rsid w:val="002A1000"/>
    <w:rsid w:val="002A1356"/>
    <w:rsid w:val="002A443D"/>
    <w:rsid w:val="002A48B4"/>
    <w:rsid w:val="002B0120"/>
    <w:rsid w:val="002B3DD1"/>
    <w:rsid w:val="002B4BA5"/>
    <w:rsid w:val="002B548D"/>
    <w:rsid w:val="002B7DC4"/>
    <w:rsid w:val="002C5549"/>
    <w:rsid w:val="002D044B"/>
    <w:rsid w:val="002D06D6"/>
    <w:rsid w:val="002D1CE2"/>
    <w:rsid w:val="002D6FF7"/>
    <w:rsid w:val="002D72F1"/>
    <w:rsid w:val="002E0B2C"/>
    <w:rsid w:val="002E42C8"/>
    <w:rsid w:val="002E5D9E"/>
    <w:rsid w:val="002E749F"/>
    <w:rsid w:val="002E75D5"/>
    <w:rsid w:val="002F1BAA"/>
    <w:rsid w:val="002F20FD"/>
    <w:rsid w:val="002F2B31"/>
    <w:rsid w:val="00300A6C"/>
    <w:rsid w:val="00300F6C"/>
    <w:rsid w:val="003015FD"/>
    <w:rsid w:val="00307656"/>
    <w:rsid w:val="003114CD"/>
    <w:rsid w:val="003214BB"/>
    <w:rsid w:val="00324169"/>
    <w:rsid w:val="00324B32"/>
    <w:rsid w:val="00325AAF"/>
    <w:rsid w:val="00326C1D"/>
    <w:rsid w:val="00327D61"/>
    <w:rsid w:val="0033113E"/>
    <w:rsid w:val="0033314F"/>
    <w:rsid w:val="00336C07"/>
    <w:rsid w:val="00336CD7"/>
    <w:rsid w:val="00337373"/>
    <w:rsid w:val="00343BC0"/>
    <w:rsid w:val="00350D27"/>
    <w:rsid w:val="00355071"/>
    <w:rsid w:val="00361B63"/>
    <w:rsid w:val="00361FAD"/>
    <w:rsid w:val="00367C4C"/>
    <w:rsid w:val="00370C0F"/>
    <w:rsid w:val="00371DDB"/>
    <w:rsid w:val="00377CB5"/>
    <w:rsid w:val="0038215D"/>
    <w:rsid w:val="00382971"/>
    <w:rsid w:val="00385E34"/>
    <w:rsid w:val="003860EC"/>
    <w:rsid w:val="00386C9D"/>
    <w:rsid w:val="00392A09"/>
    <w:rsid w:val="00393188"/>
    <w:rsid w:val="003956E2"/>
    <w:rsid w:val="003975C6"/>
    <w:rsid w:val="003A25AE"/>
    <w:rsid w:val="003A2FE5"/>
    <w:rsid w:val="003A3CEB"/>
    <w:rsid w:val="003A4D43"/>
    <w:rsid w:val="003B796D"/>
    <w:rsid w:val="003C0C8C"/>
    <w:rsid w:val="003C264D"/>
    <w:rsid w:val="003C332C"/>
    <w:rsid w:val="003C3FA0"/>
    <w:rsid w:val="003C44BC"/>
    <w:rsid w:val="003C5B56"/>
    <w:rsid w:val="003C6437"/>
    <w:rsid w:val="003D0543"/>
    <w:rsid w:val="003D09F0"/>
    <w:rsid w:val="003D17B2"/>
    <w:rsid w:val="003D1D63"/>
    <w:rsid w:val="003D57EE"/>
    <w:rsid w:val="003D582E"/>
    <w:rsid w:val="003E0974"/>
    <w:rsid w:val="003E1EBD"/>
    <w:rsid w:val="003E3FF8"/>
    <w:rsid w:val="003F1891"/>
    <w:rsid w:val="003F18A9"/>
    <w:rsid w:val="003F2ABC"/>
    <w:rsid w:val="003F3B9A"/>
    <w:rsid w:val="003F6610"/>
    <w:rsid w:val="003F69F2"/>
    <w:rsid w:val="00401D1F"/>
    <w:rsid w:val="00402FFD"/>
    <w:rsid w:val="00410693"/>
    <w:rsid w:val="00410E0A"/>
    <w:rsid w:val="0041269C"/>
    <w:rsid w:val="00413EA5"/>
    <w:rsid w:val="00414B09"/>
    <w:rsid w:val="00417D2B"/>
    <w:rsid w:val="00420A35"/>
    <w:rsid w:val="0042216D"/>
    <w:rsid w:val="00424171"/>
    <w:rsid w:val="00426E19"/>
    <w:rsid w:val="004273E1"/>
    <w:rsid w:val="00431E2C"/>
    <w:rsid w:val="0043266E"/>
    <w:rsid w:val="0044276E"/>
    <w:rsid w:val="00443F73"/>
    <w:rsid w:val="00444715"/>
    <w:rsid w:val="004450F9"/>
    <w:rsid w:val="00445C6E"/>
    <w:rsid w:val="00446D92"/>
    <w:rsid w:val="00450581"/>
    <w:rsid w:val="00451150"/>
    <w:rsid w:val="00451D55"/>
    <w:rsid w:val="00454332"/>
    <w:rsid w:val="004549AC"/>
    <w:rsid w:val="00454A63"/>
    <w:rsid w:val="004567D9"/>
    <w:rsid w:val="0046209E"/>
    <w:rsid w:val="00465284"/>
    <w:rsid w:val="004657E2"/>
    <w:rsid w:val="00465A7E"/>
    <w:rsid w:val="00467024"/>
    <w:rsid w:val="0047081E"/>
    <w:rsid w:val="0047197A"/>
    <w:rsid w:val="00472534"/>
    <w:rsid w:val="00475C7A"/>
    <w:rsid w:val="0047716D"/>
    <w:rsid w:val="0048583D"/>
    <w:rsid w:val="00487F63"/>
    <w:rsid w:val="0049113B"/>
    <w:rsid w:val="004912A5"/>
    <w:rsid w:val="00491DD2"/>
    <w:rsid w:val="004A081F"/>
    <w:rsid w:val="004A3503"/>
    <w:rsid w:val="004A36E0"/>
    <w:rsid w:val="004A37B8"/>
    <w:rsid w:val="004A62A7"/>
    <w:rsid w:val="004B099C"/>
    <w:rsid w:val="004B3C2D"/>
    <w:rsid w:val="004B63DC"/>
    <w:rsid w:val="004C4A78"/>
    <w:rsid w:val="004C5A2C"/>
    <w:rsid w:val="004D0DDC"/>
    <w:rsid w:val="004D26C3"/>
    <w:rsid w:val="004D2E3F"/>
    <w:rsid w:val="004E061C"/>
    <w:rsid w:val="004E1B9A"/>
    <w:rsid w:val="004E38D8"/>
    <w:rsid w:val="004E66DB"/>
    <w:rsid w:val="004E7F24"/>
    <w:rsid w:val="004F21C7"/>
    <w:rsid w:val="004F4258"/>
    <w:rsid w:val="004F7368"/>
    <w:rsid w:val="005037AB"/>
    <w:rsid w:val="00504738"/>
    <w:rsid w:val="0051169C"/>
    <w:rsid w:val="005223BF"/>
    <w:rsid w:val="005421CD"/>
    <w:rsid w:val="00545433"/>
    <w:rsid w:val="00545E6A"/>
    <w:rsid w:val="005528E8"/>
    <w:rsid w:val="005534CD"/>
    <w:rsid w:val="00553BB1"/>
    <w:rsid w:val="0056296B"/>
    <w:rsid w:val="00564920"/>
    <w:rsid w:val="0056619D"/>
    <w:rsid w:val="0056661F"/>
    <w:rsid w:val="00566ACB"/>
    <w:rsid w:val="00567B10"/>
    <w:rsid w:val="00574CE2"/>
    <w:rsid w:val="00575675"/>
    <w:rsid w:val="005770B0"/>
    <w:rsid w:val="00577194"/>
    <w:rsid w:val="005779DB"/>
    <w:rsid w:val="005844B5"/>
    <w:rsid w:val="005856B5"/>
    <w:rsid w:val="00591668"/>
    <w:rsid w:val="0059200B"/>
    <w:rsid w:val="005935F1"/>
    <w:rsid w:val="0059639C"/>
    <w:rsid w:val="00597313"/>
    <w:rsid w:val="00597639"/>
    <w:rsid w:val="005976C3"/>
    <w:rsid w:val="005A2E91"/>
    <w:rsid w:val="005A31F0"/>
    <w:rsid w:val="005A3661"/>
    <w:rsid w:val="005A3B2C"/>
    <w:rsid w:val="005A4AEB"/>
    <w:rsid w:val="005B33CD"/>
    <w:rsid w:val="005B40B1"/>
    <w:rsid w:val="005B6C52"/>
    <w:rsid w:val="005B77CB"/>
    <w:rsid w:val="005C151A"/>
    <w:rsid w:val="005C6BAC"/>
    <w:rsid w:val="005C6BD1"/>
    <w:rsid w:val="005D3488"/>
    <w:rsid w:val="005D35B0"/>
    <w:rsid w:val="005D497B"/>
    <w:rsid w:val="005D72A6"/>
    <w:rsid w:val="005D7AE7"/>
    <w:rsid w:val="005E01B9"/>
    <w:rsid w:val="005E0FA8"/>
    <w:rsid w:val="005F2BAC"/>
    <w:rsid w:val="00601A9E"/>
    <w:rsid w:val="00602079"/>
    <w:rsid w:val="00603342"/>
    <w:rsid w:val="006035D3"/>
    <w:rsid w:val="0061448D"/>
    <w:rsid w:val="00615F6A"/>
    <w:rsid w:val="006168C1"/>
    <w:rsid w:val="00617C57"/>
    <w:rsid w:val="00621463"/>
    <w:rsid w:val="00622AC0"/>
    <w:rsid w:val="00625529"/>
    <w:rsid w:val="0062677D"/>
    <w:rsid w:val="00626C58"/>
    <w:rsid w:val="00631D5F"/>
    <w:rsid w:val="006409DC"/>
    <w:rsid w:val="00644272"/>
    <w:rsid w:val="006470CD"/>
    <w:rsid w:val="006514AA"/>
    <w:rsid w:val="00652988"/>
    <w:rsid w:val="00652B76"/>
    <w:rsid w:val="00655712"/>
    <w:rsid w:val="00662288"/>
    <w:rsid w:val="006634EA"/>
    <w:rsid w:val="00663ED8"/>
    <w:rsid w:val="00664A3A"/>
    <w:rsid w:val="00666179"/>
    <w:rsid w:val="00671BA4"/>
    <w:rsid w:val="00671EDE"/>
    <w:rsid w:val="00672DC6"/>
    <w:rsid w:val="006812DF"/>
    <w:rsid w:val="00683397"/>
    <w:rsid w:val="0068615F"/>
    <w:rsid w:val="006938DC"/>
    <w:rsid w:val="006944AF"/>
    <w:rsid w:val="00696A55"/>
    <w:rsid w:val="00696C9A"/>
    <w:rsid w:val="006A0109"/>
    <w:rsid w:val="006A2294"/>
    <w:rsid w:val="006A22D4"/>
    <w:rsid w:val="006A3874"/>
    <w:rsid w:val="006A7B31"/>
    <w:rsid w:val="006B11B5"/>
    <w:rsid w:val="006B37E5"/>
    <w:rsid w:val="006B5832"/>
    <w:rsid w:val="006C09D2"/>
    <w:rsid w:val="006C2A43"/>
    <w:rsid w:val="006C3D13"/>
    <w:rsid w:val="006C6362"/>
    <w:rsid w:val="006D4046"/>
    <w:rsid w:val="006D4BB8"/>
    <w:rsid w:val="006D6620"/>
    <w:rsid w:val="006D6D72"/>
    <w:rsid w:val="006D6E2A"/>
    <w:rsid w:val="006E313D"/>
    <w:rsid w:val="006E374A"/>
    <w:rsid w:val="006E5742"/>
    <w:rsid w:val="006E6712"/>
    <w:rsid w:val="006F1E81"/>
    <w:rsid w:val="006F27AF"/>
    <w:rsid w:val="006F2FF7"/>
    <w:rsid w:val="006F4E66"/>
    <w:rsid w:val="006F55CB"/>
    <w:rsid w:val="006F68F1"/>
    <w:rsid w:val="00703B5B"/>
    <w:rsid w:val="0070445F"/>
    <w:rsid w:val="00704835"/>
    <w:rsid w:val="007048CD"/>
    <w:rsid w:val="0070677A"/>
    <w:rsid w:val="00707ABD"/>
    <w:rsid w:val="00711C43"/>
    <w:rsid w:val="0071612F"/>
    <w:rsid w:val="007167CA"/>
    <w:rsid w:val="00723C1F"/>
    <w:rsid w:val="00727E68"/>
    <w:rsid w:val="007305B1"/>
    <w:rsid w:val="0073309F"/>
    <w:rsid w:val="007403ED"/>
    <w:rsid w:val="00742DD1"/>
    <w:rsid w:val="00744483"/>
    <w:rsid w:val="007459E8"/>
    <w:rsid w:val="00746B29"/>
    <w:rsid w:val="0075083F"/>
    <w:rsid w:val="007510EE"/>
    <w:rsid w:val="0075134A"/>
    <w:rsid w:val="0075185A"/>
    <w:rsid w:val="0075334B"/>
    <w:rsid w:val="00755D79"/>
    <w:rsid w:val="00756564"/>
    <w:rsid w:val="00756E3B"/>
    <w:rsid w:val="00761988"/>
    <w:rsid w:val="00761B84"/>
    <w:rsid w:val="00762FF5"/>
    <w:rsid w:val="00764AFB"/>
    <w:rsid w:val="00766101"/>
    <w:rsid w:val="00771C5E"/>
    <w:rsid w:val="007723C2"/>
    <w:rsid w:val="00775CF2"/>
    <w:rsid w:val="00776363"/>
    <w:rsid w:val="00781910"/>
    <w:rsid w:val="00781D8C"/>
    <w:rsid w:val="00782C93"/>
    <w:rsid w:val="00784BDC"/>
    <w:rsid w:val="00784BF6"/>
    <w:rsid w:val="007878F0"/>
    <w:rsid w:val="00790BEA"/>
    <w:rsid w:val="00791DE9"/>
    <w:rsid w:val="007A1DAC"/>
    <w:rsid w:val="007A2D00"/>
    <w:rsid w:val="007A7BF5"/>
    <w:rsid w:val="007B1B49"/>
    <w:rsid w:val="007B270D"/>
    <w:rsid w:val="007B28E3"/>
    <w:rsid w:val="007B382E"/>
    <w:rsid w:val="007B7696"/>
    <w:rsid w:val="007C0257"/>
    <w:rsid w:val="007C1F26"/>
    <w:rsid w:val="007C228B"/>
    <w:rsid w:val="007C23C8"/>
    <w:rsid w:val="007C2F41"/>
    <w:rsid w:val="007C6451"/>
    <w:rsid w:val="007D19B3"/>
    <w:rsid w:val="007D1C64"/>
    <w:rsid w:val="007D7DE0"/>
    <w:rsid w:val="007F1E53"/>
    <w:rsid w:val="007F4F20"/>
    <w:rsid w:val="007F5345"/>
    <w:rsid w:val="007F66C0"/>
    <w:rsid w:val="00801043"/>
    <w:rsid w:val="008033A3"/>
    <w:rsid w:val="0080499E"/>
    <w:rsid w:val="0080586D"/>
    <w:rsid w:val="008102C6"/>
    <w:rsid w:val="00811079"/>
    <w:rsid w:val="008152AC"/>
    <w:rsid w:val="00822E88"/>
    <w:rsid w:val="00824E89"/>
    <w:rsid w:val="00830119"/>
    <w:rsid w:val="0083134C"/>
    <w:rsid w:val="00831E5D"/>
    <w:rsid w:val="00837769"/>
    <w:rsid w:val="00837B9C"/>
    <w:rsid w:val="008428E8"/>
    <w:rsid w:val="00844BD0"/>
    <w:rsid w:val="00846D9C"/>
    <w:rsid w:val="008474C3"/>
    <w:rsid w:val="00854245"/>
    <w:rsid w:val="008552CC"/>
    <w:rsid w:val="008566F0"/>
    <w:rsid w:val="008607E3"/>
    <w:rsid w:val="008611FD"/>
    <w:rsid w:val="0086327C"/>
    <w:rsid w:val="00865A72"/>
    <w:rsid w:val="00866D21"/>
    <w:rsid w:val="008674E2"/>
    <w:rsid w:val="00870C5C"/>
    <w:rsid w:val="008711C2"/>
    <w:rsid w:val="00871451"/>
    <w:rsid w:val="00886B9E"/>
    <w:rsid w:val="00886EDC"/>
    <w:rsid w:val="008879B9"/>
    <w:rsid w:val="00892752"/>
    <w:rsid w:val="00893538"/>
    <w:rsid w:val="00895B0F"/>
    <w:rsid w:val="008A0E7D"/>
    <w:rsid w:val="008A44B2"/>
    <w:rsid w:val="008A4A07"/>
    <w:rsid w:val="008A5D1D"/>
    <w:rsid w:val="008B17A0"/>
    <w:rsid w:val="008B326A"/>
    <w:rsid w:val="008B5203"/>
    <w:rsid w:val="008B7899"/>
    <w:rsid w:val="008B7CAC"/>
    <w:rsid w:val="008B7D37"/>
    <w:rsid w:val="008C0FED"/>
    <w:rsid w:val="008C1129"/>
    <w:rsid w:val="008D2DF9"/>
    <w:rsid w:val="008E2859"/>
    <w:rsid w:val="008E48C3"/>
    <w:rsid w:val="008E71D4"/>
    <w:rsid w:val="008E72E2"/>
    <w:rsid w:val="008F25B6"/>
    <w:rsid w:val="008F6010"/>
    <w:rsid w:val="00900D7B"/>
    <w:rsid w:val="009047FB"/>
    <w:rsid w:val="00904AFC"/>
    <w:rsid w:val="009061BB"/>
    <w:rsid w:val="00911ED8"/>
    <w:rsid w:val="00912ACA"/>
    <w:rsid w:val="00912FD6"/>
    <w:rsid w:val="00913303"/>
    <w:rsid w:val="009226B8"/>
    <w:rsid w:val="00924CC8"/>
    <w:rsid w:val="009252E7"/>
    <w:rsid w:val="00925846"/>
    <w:rsid w:val="00925B2F"/>
    <w:rsid w:val="009265FE"/>
    <w:rsid w:val="00927EF1"/>
    <w:rsid w:val="009356CA"/>
    <w:rsid w:val="009372F2"/>
    <w:rsid w:val="00940CBE"/>
    <w:rsid w:val="009420F3"/>
    <w:rsid w:val="00943915"/>
    <w:rsid w:val="009458A7"/>
    <w:rsid w:val="00950E25"/>
    <w:rsid w:val="00951B5C"/>
    <w:rsid w:val="0095331F"/>
    <w:rsid w:val="00956028"/>
    <w:rsid w:val="00956089"/>
    <w:rsid w:val="00956CAB"/>
    <w:rsid w:val="009571C7"/>
    <w:rsid w:val="009628FE"/>
    <w:rsid w:val="009648BA"/>
    <w:rsid w:val="00967320"/>
    <w:rsid w:val="00972D3D"/>
    <w:rsid w:val="00974DD2"/>
    <w:rsid w:val="00993161"/>
    <w:rsid w:val="00994B3F"/>
    <w:rsid w:val="0099572B"/>
    <w:rsid w:val="009A0644"/>
    <w:rsid w:val="009A2168"/>
    <w:rsid w:val="009A5411"/>
    <w:rsid w:val="009B5EEE"/>
    <w:rsid w:val="009C2E5B"/>
    <w:rsid w:val="009C561A"/>
    <w:rsid w:val="009C57A7"/>
    <w:rsid w:val="009C5809"/>
    <w:rsid w:val="009C7CCF"/>
    <w:rsid w:val="009D1317"/>
    <w:rsid w:val="009D1482"/>
    <w:rsid w:val="009D69EE"/>
    <w:rsid w:val="009D6E74"/>
    <w:rsid w:val="009E2AD7"/>
    <w:rsid w:val="009E47DF"/>
    <w:rsid w:val="009E5177"/>
    <w:rsid w:val="009E5D7A"/>
    <w:rsid w:val="009F0B00"/>
    <w:rsid w:val="009F0F14"/>
    <w:rsid w:val="009F11B6"/>
    <w:rsid w:val="009F7F7A"/>
    <w:rsid w:val="00A049B0"/>
    <w:rsid w:val="00A05F41"/>
    <w:rsid w:val="00A06689"/>
    <w:rsid w:val="00A06AD1"/>
    <w:rsid w:val="00A10F38"/>
    <w:rsid w:val="00A11849"/>
    <w:rsid w:val="00A1185E"/>
    <w:rsid w:val="00A124E6"/>
    <w:rsid w:val="00A137B2"/>
    <w:rsid w:val="00A22A6B"/>
    <w:rsid w:val="00A2329F"/>
    <w:rsid w:val="00A25210"/>
    <w:rsid w:val="00A321BA"/>
    <w:rsid w:val="00A35868"/>
    <w:rsid w:val="00A413B3"/>
    <w:rsid w:val="00A4324B"/>
    <w:rsid w:val="00A45AFF"/>
    <w:rsid w:val="00A46FDA"/>
    <w:rsid w:val="00A518D2"/>
    <w:rsid w:val="00A524DC"/>
    <w:rsid w:val="00A62F7A"/>
    <w:rsid w:val="00A638EA"/>
    <w:rsid w:val="00A67D6C"/>
    <w:rsid w:val="00A70007"/>
    <w:rsid w:val="00A716C9"/>
    <w:rsid w:val="00A74486"/>
    <w:rsid w:val="00A779A5"/>
    <w:rsid w:val="00A80EA5"/>
    <w:rsid w:val="00A8129E"/>
    <w:rsid w:val="00A8153F"/>
    <w:rsid w:val="00A8172D"/>
    <w:rsid w:val="00A87E3F"/>
    <w:rsid w:val="00A87F27"/>
    <w:rsid w:val="00A91E04"/>
    <w:rsid w:val="00A942E7"/>
    <w:rsid w:val="00A956E4"/>
    <w:rsid w:val="00A95B53"/>
    <w:rsid w:val="00AA0A76"/>
    <w:rsid w:val="00AA0CB8"/>
    <w:rsid w:val="00AA0F74"/>
    <w:rsid w:val="00AA140A"/>
    <w:rsid w:val="00AA2F9D"/>
    <w:rsid w:val="00AA5261"/>
    <w:rsid w:val="00AA558C"/>
    <w:rsid w:val="00AA79A4"/>
    <w:rsid w:val="00AB12E6"/>
    <w:rsid w:val="00AB196F"/>
    <w:rsid w:val="00AB73AD"/>
    <w:rsid w:val="00AC036E"/>
    <w:rsid w:val="00AC25CA"/>
    <w:rsid w:val="00AD16BD"/>
    <w:rsid w:val="00AD2313"/>
    <w:rsid w:val="00AD3756"/>
    <w:rsid w:val="00AD7452"/>
    <w:rsid w:val="00AD75CE"/>
    <w:rsid w:val="00AE2B52"/>
    <w:rsid w:val="00AF02F0"/>
    <w:rsid w:val="00AF1F5E"/>
    <w:rsid w:val="00AF20A3"/>
    <w:rsid w:val="00AF2AF9"/>
    <w:rsid w:val="00B021ED"/>
    <w:rsid w:val="00B039FC"/>
    <w:rsid w:val="00B068E6"/>
    <w:rsid w:val="00B07A40"/>
    <w:rsid w:val="00B11715"/>
    <w:rsid w:val="00B126F2"/>
    <w:rsid w:val="00B14A58"/>
    <w:rsid w:val="00B17B83"/>
    <w:rsid w:val="00B2699E"/>
    <w:rsid w:val="00B33EEF"/>
    <w:rsid w:val="00B45638"/>
    <w:rsid w:val="00B466B0"/>
    <w:rsid w:val="00B501F6"/>
    <w:rsid w:val="00B50E4A"/>
    <w:rsid w:val="00B50EDF"/>
    <w:rsid w:val="00B55010"/>
    <w:rsid w:val="00B553B0"/>
    <w:rsid w:val="00B649BA"/>
    <w:rsid w:val="00B70A96"/>
    <w:rsid w:val="00B75F46"/>
    <w:rsid w:val="00B77497"/>
    <w:rsid w:val="00B81DF5"/>
    <w:rsid w:val="00B82D73"/>
    <w:rsid w:val="00B943B3"/>
    <w:rsid w:val="00B96363"/>
    <w:rsid w:val="00B97DFA"/>
    <w:rsid w:val="00BA1BE3"/>
    <w:rsid w:val="00BA1FBF"/>
    <w:rsid w:val="00BA4072"/>
    <w:rsid w:val="00BB00FB"/>
    <w:rsid w:val="00BB1839"/>
    <w:rsid w:val="00BB56DD"/>
    <w:rsid w:val="00BB74C4"/>
    <w:rsid w:val="00BB7F4F"/>
    <w:rsid w:val="00BC07BA"/>
    <w:rsid w:val="00BC14E0"/>
    <w:rsid w:val="00BC33C9"/>
    <w:rsid w:val="00BC542F"/>
    <w:rsid w:val="00BC5596"/>
    <w:rsid w:val="00BD0C48"/>
    <w:rsid w:val="00BD26BC"/>
    <w:rsid w:val="00BD3291"/>
    <w:rsid w:val="00BD379F"/>
    <w:rsid w:val="00BD3AD2"/>
    <w:rsid w:val="00BD436B"/>
    <w:rsid w:val="00BE4CCC"/>
    <w:rsid w:val="00BE5353"/>
    <w:rsid w:val="00BE5F08"/>
    <w:rsid w:val="00BF0D52"/>
    <w:rsid w:val="00BF12A3"/>
    <w:rsid w:val="00BF4FA6"/>
    <w:rsid w:val="00BF5234"/>
    <w:rsid w:val="00BF7E26"/>
    <w:rsid w:val="00C01DFF"/>
    <w:rsid w:val="00C05FF1"/>
    <w:rsid w:val="00C11673"/>
    <w:rsid w:val="00C127EC"/>
    <w:rsid w:val="00C17483"/>
    <w:rsid w:val="00C177AC"/>
    <w:rsid w:val="00C2439F"/>
    <w:rsid w:val="00C2710B"/>
    <w:rsid w:val="00C30739"/>
    <w:rsid w:val="00C31443"/>
    <w:rsid w:val="00C35B0B"/>
    <w:rsid w:val="00C363B3"/>
    <w:rsid w:val="00C468DF"/>
    <w:rsid w:val="00C46BE8"/>
    <w:rsid w:val="00C506A1"/>
    <w:rsid w:val="00C52890"/>
    <w:rsid w:val="00C53BD5"/>
    <w:rsid w:val="00C543A5"/>
    <w:rsid w:val="00C57A20"/>
    <w:rsid w:val="00C60A23"/>
    <w:rsid w:val="00C6250C"/>
    <w:rsid w:val="00C64B1E"/>
    <w:rsid w:val="00C6613A"/>
    <w:rsid w:val="00C70331"/>
    <w:rsid w:val="00C712DB"/>
    <w:rsid w:val="00C74F9D"/>
    <w:rsid w:val="00C75FD7"/>
    <w:rsid w:val="00C76FFB"/>
    <w:rsid w:val="00C822CB"/>
    <w:rsid w:val="00C83C6A"/>
    <w:rsid w:val="00C84B6A"/>
    <w:rsid w:val="00C873A9"/>
    <w:rsid w:val="00C96CD3"/>
    <w:rsid w:val="00CA29C6"/>
    <w:rsid w:val="00CA6704"/>
    <w:rsid w:val="00CB4B7C"/>
    <w:rsid w:val="00CB571D"/>
    <w:rsid w:val="00CB5C7D"/>
    <w:rsid w:val="00CC1300"/>
    <w:rsid w:val="00CC34E7"/>
    <w:rsid w:val="00CC4E3C"/>
    <w:rsid w:val="00CC78AA"/>
    <w:rsid w:val="00CD0E92"/>
    <w:rsid w:val="00CD2E62"/>
    <w:rsid w:val="00CD3177"/>
    <w:rsid w:val="00CD4BEB"/>
    <w:rsid w:val="00CE1B50"/>
    <w:rsid w:val="00CE488B"/>
    <w:rsid w:val="00CF04FD"/>
    <w:rsid w:val="00CF1C78"/>
    <w:rsid w:val="00CF4BBA"/>
    <w:rsid w:val="00CF7A5F"/>
    <w:rsid w:val="00CF7ACC"/>
    <w:rsid w:val="00D00267"/>
    <w:rsid w:val="00D0097F"/>
    <w:rsid w:val="00D00AF1"/>
    <w:rsid w:val="00D03EEA"/>
    <w:rsid w:val="00D07699"/>
    <w:rsid w:val="00D14DDE"/>
    <w:rsid w:val="00D21AB0"/>
    <w:rsid w:val="00D22347"/>
    <w:rsid w:val="00D23AC9"/>
    <w:rsid w:val="00D27EC3"/>
    <w:rsid w:val="00D33543"/>
    <w:rsid w:val="00D37C5B"/>
    <w:rsid w:val="00D4130E"/>
    <w:rsid w:val="00D44B3A"/>
    <w:rsid w:val="00D458AB"/>
    <w:rsid w:val="00D466E8"/>
    <w:rsid w:val="00D47021"/>
    <w:rsid w:val="00D476C6"/>
    <w:rsid w:val="00D47897"/>
    <w:rsid w:val="00D50F3F"/>
    <w:rsid w:val="00D533E5"/>
    <w:rsid w:val="00D61D5A"/>
    <w:rsid w:val="00D63F3C"/>
    <w:rsid w:val="00D63FFA"/>
    <w:rsid w:val="00D66440"/>
    <w:rsid w:val="00D731C2"/>
    <w:rsid w:val="00D81E3C"/>
    <w:rsid w:val="00D843BE"/>
    <w:rsid w:val="00D8515B"/>
    <w:rsid w:val="00D85D83"/>
    <w:rsid w:val="00D917A1"/>
    <w:rsid w:val="00D92C7D"/>
    <w:rsid w:val="00D96843"/>
    <w:rsid w:val="00DA0981"/>
    <w:rsid w:val="00DB09C3"/>
    <w:rsid w:val="00DB4FE0"/>
    <w:rsid w:val="00DB6886"/>
    <w:rsid w:val="00DB7D92"/>
    <w:rsid w:val="00DC6D0B"/>
    <w:rsid w:val="00DC73CA"/>
    <w:rsid w:val="00DE1925"/>
    <w:rsid w:val="00DE2145"/>
    <w:rsid w:val="00DE2A28"/>
    <w:rsid w:val="00DE5397"/>
    <w:rsid w:val="00DE5848"/>
    <w:rsid w:val="00DF0DEF"/>
    <w:rsid w:val="00DF15BE"/>
    <w:rsid w:val="00DF1E68"/>
    <w:rsid w:val="00DF4A19"/>
    <w:rsid w:val="00DF4F56"/>
    <w:rsid w:val="00DF77BC"/>
    <w:rsid w:val="00E02529"/>
    <w:rsid w:val="00E02CF5"/>
    <w:rsid w:val="00E05AB9"/>
    <w:rsid w:val="00E069E2"/>
    <w:rsid w:val="00E125BD"/>
    <w:rsid w:val="00E139B7"/>
    <w:rsid w:val="00E1557E"/>
    <w:rsid w:val="00E157C8"/>
    <w:rsid w:val="00E17103"/>
    <w:rsid w:val="00E22283"/>
    <w:rsid w:val="00E27221"/>
    <w:rsid w:val="00E32E59"/>
    <w:rsid w:val="00E34912"/>
    <w:rsid w:val="00E36952"/>
    <w:rsid w:val="00E41476"/>
    <w:rsid w:val="00E446E3"/>
    <w:rsid w:val="00E469AB"/>
    <w:rsid w:val="00E473C3"/>
    <w:rsid w:val="00E51A68"/>
    <w:rsid w:val="00E55DA2"/>
    <w:rsid w:val="00E56895"/>
    <w:rsid w:val="00E57C8D"/>
    <w:rsid w:val="00E62BA4"/>
    <w:rsid w:val="00E65FB0"/>
    <w:rsid w:val="00E722C4"/>
    <w:rsid w:val="00E73D0A"/>
    <w:rsid w:val="00E76143"/>
    <w:rsid w:val="00E82700"/>
    <w:rsid w:val="00E90A8D"/>
    <w:rsid w:val="00E91618"/>
    <w:rsid w:val="00E93FB9"/>
    <w:rsid w:val="00E943D0"/>
    <w:rsid w:val="00E96CDA"/>
    <w:rsid w:val="00EA1E73"/>
    <w:rsid w:val="00EA6888"/>
    <w:rsid w:val="00EA6979"/>
    <w:rsid w:val="00EA7087"/>
    <w:rsid w:val="00EB36FC"/>
    <w:rsid w:val="00EB3B5E"/>
    <w:rsid w:val="00EC1521"/>
    <w:rsid w:val="00EC17C7"/>
    <w:rsid w:val="00EC4E1A"/>
    <w:rsid w:val="00EC649A"/>
    <w:rsid w:val="00ED4766"/>
    <w:rsid w:val="00ED4A60"/>
    <w:rsid w:val="00ED603E"/>
    <w:rsid w:val="00ED6E78"/>
    <w:rsid w:val="00EE0911"/>
    <w:rsid w:val="00EE239C"/>
    <w:rsid w:val="00EE4E0D"/>
    <w:rsid w:val="00EF096E"/>
    <w:rsid w:val="00EF2FD1"/>
    <w:rsid w:val="00EF47DD"/>
    <w:rsid w:val="00EF63FA"/>
    <w:rsid w:val="00F010A4"/>
    <w:rsid w:val="00F03217"/>
    <w:rsid w:val="00F04CB2"/>
    <w:rsid w:val="00F07028"/>
    <w:rsid w:val="00F11193"/>
    <w:rsid w:val="00F11EF3"/>
    <w:rsid w:val="00F14877"/>
    <w:rsid w:val="00F1713F"/>
    <w:rsid w:val="00F208B6"/>
    <w:rsid w:val="00F211E3"/>
    <w:rsid w:val="00F2688C"/>
    <w:rsid w:val="00F330F7"/>
    <w:rsid w:val="00F4036F"/>
    <w:rsid w:val="00F40371"/>
    <w:rsid w:val="00F4082C"/>
    <w:rsid w:val="00F40B4C"/>
    <w:rsid w:val="00F43EB5"/>
    <w:rsid w:val="00F44EB1"/>
    <w:rsid w:val="00F54045"/>
    <w:rsid w:val="00F55B5E"/>
    <w:rsid w:val="00F5748E"/>
    <w:rsid w:val="00F60544"/>
    <w:rsid w:val="00F63F71"/>
    <w:rsid w:val="00F64740"/>
    <w:rsid w:val="00F66CD9"/>
    <w:rsid w:val="00F70C49"/>
    <w:rsid w:val="00F710C2"/>
    <w:rsid w:val="00F7136F"/>
    <w:rsid w:val="00F737B3"/>
    <w:rsid w:val="00F77365"/>
    <w:rsid w:val="00F80880"/>
    <w:rsid w:val="00F84867"/>
    <w:rsid w:val="00F87E78"/>
    <w:rsid w:val="00F87F0B"/>
    <w:rsid w:val="00F95F4D"/>
    <w:rsid w:val="00F96C98"/>
    <w:rsid w:val="00FA06AA"/>
    <w:rsid w:val="00FA0F5D"/>
    <w:rsid w:val="00FA146A"/>
    <w:rsid w:val="00FA7406"/>
    <w:rsid w:val="00FC3EFE"/>
    <w:rsid w:val="00FC5112"/>
    <w:rsid w:val="00FC5D2B"/>
    <w:rsid w:val="00FC5EBC"/>
    <w:rsid w:val="00FC63BC"/>
    <w:rsid w:val="00FC6C6B"/>
    <w:rsid w:val="00FD20CC"/>
    <w:rsid w:val="00FD5C7C"/>
    <w:rsid w:val="00FD78C4"/>
    <w:rsid w:val="00FE5AF4"/>
    <w:rsid w:val="00FF4797"/>
    <w:rsid w:val="00FF4F24"/>
    <w:rsid w:val="00FF70A3"/>
    <w:rsid w:val="00FF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14:docId w14:val="04B3563E"/>
  <w15:chartTrackingRefBased/>
  <w15:docId w15:val="{2FCDAA17-A399-4697-9FFB-E8A7AD19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2D14"/>
    <w:rPr>
      <w:sz w:val="24"/>
      <w:szCs w:val="24"/>
    </w:rPr>
  </w:style>
  <w:style w:type="paragraph" w:styleId="Heading1">
    <w:name w:val="heading 1"/>
    <w:basedOn w:val="Normal"/>
    <w:next w:val="BodyText"/>
    <w:qFormat/>
    <w:rsid w:val="007C23C8"/>
    <w:pPr>
      <w:keepNext/>
      <w:numPr>
        <w:numId w:val="6"/>
      </w:numPr>
      <w:pBdr>
        <w:top w:val="single" w:sz="18" w:space="6" w:color="808080"/>
      </w:pBdr>
      <w:spacing w:before="720" w:after="80"/>
      <w:outlineLvl w:val="0"/>
    </w:pPr>
    <w:rPr>
      <w:rFonts w:ascii="Arial" w:hAnsi="Arial"/>
      <w:b/>
      <w:bCs/>
      <w:kern w:val="20"/>
      <w:sz w:val="30"/>
      <w:szCs w:val="32"/>
    </w:rPr>
  </w:style>
  <w:style w:type="paragraph" w:styleId="Heading2">
    <w:name w:val="heading 2"/>
    <w:basedOn w:val="Heading1"/>
    <w:next w:val="BodyText"/>
    <w:qFormat/>
    <w:rsid w:val="007510EE"/>
    <w:pPr>
      <w:numPr>
        <w:ilvl w:val="1"/>
      </w:numPr>
      <w:pBdr>
        <w:top w:val="none" w:sz="0" w:space="0" w:color="auto"/>
      </w:pBdr>
      <w:spacing w:before="240"/>
      <w:outlineLvl w:val="1"/>
    </w:pPr>
    <w:rPr>
      <w:bCs w:val="0"/>
      <w:iCs/>
      <w:color w:val="000080"/>
      <w:sz w:val="26"/>
      <w:szCs w:val="28"/>
    </w:rPr>
  </w:style>
  <w:style w:type="paragraph" w:styleId="Heading3">
    <w:name w:val="heading 3"/>
    <w:aliases w:val="h3"/>
    <w:basedOn w:val="Heading2"/>
    <w:next w:val="BodyText"/>
    <w:qFormat/>
    <w:rsid w:val="007510EE"/>
    <w:pPr>
      <w:numPr>
        <w:ilvl w:val="2"/>
      </w:numPr>
      <w:outlineLvl w:val="2"/>
    </w:pPr>
    <w:rPr>
      <w:bCs/>
      <w:color w:val="auto"/>
      <w:sz w:val="22"/>
      <w:szCs w:val="26"/>
    </w:rPr>
  </w:style>
  <w:style w:type="paragraph" w:styleId="Heading4">
    <w:name w:val="heading 4"/>
    <w:basedOn w:val="Heading3"/>
    <w:next w:val="BodyText"/>
    <w:qFormat/>
    <w:rsid w:val="006944AF"/>
    <w:pPr>
      <w:numPr>
        <w:ilvl w:val="3"/>
      </w:numPr>
      <w:outlineLvl w:val="3"/>
    </w:pPr>
    <w:rPr>
      <w:b w:val="0"/>
      <w:bCs w:val="0"/>
      <w:szCs w:val="28"/>
    </w:rPr>
  </w:style>
  <w:style w:type="paragraph" w:styleId="Heading5">
    <w:name w:val="heading 5"/>
    <w:basedOn w:val="Normal"/>
    <w:next w:val="Normal"/>
    <w:qFormat/>
    <w:rsid w:val="00215288"/>
    <w:pPr>
      <w:numPr>
        <w:ilvl w:val="4"/>
        <w:numId w:val="6"/>
      </w:numPr>
      <w:spacing w:before="240" w:after="60"/>
      <w:outlineLvl w:val="4"/>
    </w:pPr>
    <w:rPr>
      <w:b/>
      <w:bCs/>
      <w:i/>
      <w:iCs/>
      <w:sz w:val="26"/>
      <w:szCs w:val="26"/>
    </w:rPr>
  </w:style>
  <w:style w:type="paragraph" w:styleId="Heading6">
    <w:name w:val="heading 6"/>
    <w:basedOn w:val="Normal"/>
    <w:next w:val="Normal"/>
    <w:qFormat/>
    <w:rsid w:val="00215288"/>
    <w:pPr>
      <w:numPr>
        <w:ilvl w:val="5"/>
        <w:numId w:val="6"/>
      </w:numPr>
      <w:spacing w:before="240" w:after="60"/>
      <w:outlineLvl w:val="5"/>
    </w:pPr>
    <w:rPr>
      <w:b/>
      <w:bCs/>
      <w:sz w:val="22"/>
      <w:szCs w:val="22"/>
    </w:rPr>
  </w:style>
  <w:style w:type="paragraph" w:styleId="Heading7">
    <w:name w:val="heading 7"/>
    <w:basedOn w:val="Normal"/>
    <w:next w:val="Normal"/>
    <w:qFormat/>
    <w:rsid w:val="00215288"/>
    <w:pPr>
      <w:numPr>
        <w:ilvl w:val="6"/>
        <w:numId w:val="6"/>
      </w:numPr>
      <w:spacing w:before="240" w:after="60"/>
      <w:outlineLvl w:val="6"/>
    </w:pPr>
  </w:style>
  <w:style w:type="paragraph" w:styleId="Heading8">
    <w:name w:val="heading 8"/>
    <w:basedOn w:val="Normal"/>
    <w:next w:val="Normal"/>
    <w:qFormat/>
    <w:rsid w:val="00215288"/>
    <w:pPr>
      <w:numPr>
        <w:ilvl w:val="7"/>
        <w:numId w:val="6"/>
      </w:numPr>
      <w:spacing w:before="240" w:after="60"/>
      <w:outlineLvl w:val="7"/>
    </w:pPr>
    <w:rPr>
      <w:i/>
      <w:iCs/>
    </w:rPr>
  </w:style>
  <w:style w:type="paragraph" w:styleId="Heading9">
    <w:name w:val="heading 9"/>
    <w:basedOn w:val="Normal"/>
    <w:next w:val="Normal"/>
    <w:qFormat/>
    <w:rsid w:val="00215288"/>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00D7B"/>
    <w:pPr>
      <w:spacing w:after="80"/>
      <w:ind w:left="851"/>
    </w:pPr>
    <w:rPr>
      <w:kern w:val="20"/>
      <w:sz w:val="22"/>
    </w:rPr>
  </w:style>
  <w:style w:type="paragraph" w:customStyle="1" w:styleId="Border">
    <w:name w:val="Border"/>
    <w:basedOn w:val="Normal"/>
    <w:rsid w:val="00215288"/>
    <w:pPr>
      <w:pBdr>
        <w:top w:val="single" w:sz="6" w:space="1" w:color="808080"/>
      </w:pBdr>
    </w:pPr>
  </w:style>
  <w:style w:type="paragraph" w:customStyle="1" w:styleId="BulletLevel1">
    <w:name w:val="Bullet Level 1"/>
    <w:basedOn w:val="BodyText"/>
    <w:rsid w:val="00215288"/>
    <w:pPr>
      <w:ind w:left="0"/>
    </w:pPr>
  </w:style>
  <w:style w:type="paragraph" w:customStyle="1" w:styleId="BulletLevel2">
    <w:name w:val="Bullet Level 2"/>
    <w:basedOn w:val="BodyText"/>
    <w:rsid w:val="00215288"/>
    <w:pPr>
      <w:numPr>
        <w:ilvl w:val="1"/>
        <w:numId w:val="2"/>
      </w:numPr>
    </w:pPr>
  </w:style>
  <w:style w:type="paragraph" w:customStyle="1" w:styleId="CellBodyText">
    <w:name w:val="Cell Body Text"/>
    <w:basedOn w:val="Normal"/>
    <w:rsid w:val="00215288"/>
    <w:pPr>
      <w:spacing w:before="40" w:after="60"/>
    </w:pPr>
    <w:rPr>
      <w:rFonts w:ascii="Arial" w:hAnsi="Arial"/>
      <w:sz w:val="18"/>
    </w:rPr>
  </w:style>
  <w:style w:type="paragraph" w:customStyle="1" w:styleId="CellBulletLevel1">
    <w:name w:val="Cell Bullet Level 1"/>
    <w:basedOn w:val="CellBodyText"/>
    <w:rsid w:val="00215288"/>
    <w:pPr>
      <w:widowControl w:val="0"/>
      <w:numPr>
        <w:numId w:val="3"/>
      </w:numPr>
      <w:spacing w:line="240" w:lineRule="atLeast"/>
    </w:pPr>
  </w:style>
  <w:style w:type="paragraph" w:customStyle="1" w:styleId="CellHeading">
    <w:name w:val="Cell Heading"/>
    <w:basedOn w:val="CellBodyText"/>
    <w:rsid w:val="00215288"/>
    <w:pPr>
      <w:keepNext/>
      <w:keepLines/>
      <w:suppressAutoHyphens/>
    </w:pPr>
    <w:rPr>
      <w:b/>
      <w:szCs w:val="20"/>
    </w:rPr>
  </w:style>
  <w:style w:type="paragraph" w:customStyle="1" w:styleId="CellNumberedLevel1">
    <w:name w:val="Cell Numbered Level 1"/>
    <w:basedOn w:val="CellBodyText"/>
    <w:rsid w:val="00215288"/>
    <w:pPr>
      <w:widowControl w:val="0"/>
      <w:numPr>
        <w:numId w:val="4"/>
      </w:numPr>
      <w:spacing w:line="240" w:lineRule="atLeast"/>
    </w:pPr>
  </w:style>
  <w:style w:type="paragraph" w:customStyle="1" w:styleId="ConfidentialStatement">
    <w:name w:val="Confidential Statement"/>
    <w:basedOn w:val="Normal"/>
    <w:next w:val="Normal"/>
    <w:rsid w:val="00215288"/>
    <w:pPr>
      <w:ind w:left="1440"/>
      <w:jc w:val="right"/>
    </w:pPr>
    <w:rPr>
      <w:rFonts w:ascii="Arial" w:hAnsi="Arial"/>
      <w:sz w:val="18"/>
    </w:rPr>
  </w:style>
  <w:style w:type="character" w:styleId="FollowedHyperlink">
    <w:name w:val="FollowedHyperlink"/>
    <w:basedOn w:val="DefaultParagraphFont"/>
    <w:rsid w:val="00215288"/>
    <w:rPr>
      <w:rFonts w:cs="Times New Roman"/>
      <w:color w:val="800080"/>
      <w:u w:val="words"/>
    </w:rPr>
  </w:style>
  <w:style w:type="paragraph" w:styleId="Footer">
    <w:name w:val="footer"/>
    <w:basedOn w:val="Normal"/>
    <w:rsid w:val="00215288"/>
    <w:rPr>
      <w:rFonts w:ascii="Arial" w:hAnsi="Arial"/>
      <w:sz w:val="18"/>
    </w:rPr>
  </w:style>
  <w:style w:type="paragraph" w:styleId="Header">
    <w:name w:val="header"/>
    <w:basedOn w:val="Normal"/>
    <w:rsid w:val="00215288"/>
    <w:rPr>
      <w:rFonts w:ascii="Arial" w:hAnsi="Arial"/>
      <w:sz w:val="18"/>
    </w:rPr>
  </w:style>
  <w:style w:type="paragraph" w:customStyle="1" w:styleId="HeadingNoTOC">
    <w:name w:val="Heading No TOC"/>
    <w:basedOn w:val="BodyText"/>
    <w:next w:val="BodyText"/>
    <w:rsid w:val="007C23C8"/>
    <w:pPr>
      <w:pBdr>
        <w:top w:val="single" w:sz="8" w:space="6" w:color="999999"/>
      </w:pBdr>
      <w:spacing w:before="480" w:after="200"/>
      <w:ind w:left="0"/>
    </w:pPr>
    <w:rPr>
      <w:rFonts w:ascii="Arial" w:hAnsi="Arial"/>
      <w:b/>
      <w:bCs/>
      <w:sz w:val="30"/>
    </w:rPr>
  </w:style>
  <w:style w:type="character" w:styleId="Hyperlink">
    <w:name w:val="Hyperlink"/>
    <w:basedOn w:val="DefaultParagraphFont"/>
    <w:uiPriority w:val="99"/>
    <w:rsid w:val="00215288"/>
    <w:rPr>
      <w:rFonts w:cs="Arial"/>
      <w:color w:val="3366FF"/>
      <w:szCs w:val="20"/>
      <w:u w:val="none"/>
      <w:effect w:val="none"/>
    </w:rPr>
  </w:style>
  <w:style w:type="paragraph" w:customStyle="1" w:styleId="InfoBlue">
    <w:name w:val="InfoBlue"/>
    <w:basedOn w:val="BodyText"/>
    <w:next w:val="BodyText"/>
    <w:autoRedefine/>
    <w:rsid w:val="005D72A6"/>
    <w:pPr>
      <w:widowControl w:val="0"/>
      <w:tabs>
        <w:tab w:val="left" w:pos="381"/>
      </w:tabs>
      <w:spacing w:after="120" w:line="240" w:lineRule="atLeast"/>
      <w:ind w:left="0"/>
    </w:pPr>
    <w:rPr>
      <w:i/>
      <w:vanish/>
      <w:color w:val="0000FF"/>
      <w:szCs w:val="20"/>
    </w:rPr>
  </w:style>
  <w:style w:type="paragraph" w:customStyle="1" w:styleId="InfoBlueCell">
    <w:name w:val="InfoBlueCell"/>
    <w:basedOn w:val="CellBodyText"/>
    <w:next w:val="CellBodyText"/>
    <w:rsid w:val="00215288"/>
    <w:pPr>
      <w:tabs>
        <w:tab w:val="left" w:pos="540"/>
        <w:tab w:val="left" w:pos="1260"/>
      </w:tabs>
    </w:pPr>
    <w:rPr>
      <w:i/>
      <w:vanish/>
      <w:color w:val="0000FF"/>
    </w:rPr>
  </w:style>
  <w:style w:type="paragraph" w:customStyle="1" w:styleId="NumberedLevel1">
    <w:name w:val="Numbered Level 1"/>
    <w:basedOn w:val="BodyText"/>
    <w:rsid w:val="00215288"/>
    <w:pPr>
      <w:numPr>
        <w:numId w:val="7"/>
      </w:numPr>
    </w:pPr>
  </w:style>
  <w:style w:type="paragraph" w:customStyle="1" w:styleId="NumberedLevel2">
    <w:name w:val="Numbered Level 2"/>
    <w:basedOn w:val="BodyText"/>
    <w:rsid w:val="00215288"/>
    <w:pPr>
      <w:numPr>
        <w:numId w:val="8"/>
      </w:numPr>
    </w:pPr>
  </w:style>
  <w:style w:type="paragraph" w:styleId="Title">
    <w:name w:val="Title"/>
    <w:basedOn w:val="Normal"/>
    <w:next w:val="Normal"/>
    <w:qFormat/>
    <w:rsid w:val="00215288"/>
    <w:pPr>
      <w:widowControl w:val="0"/>
      <w:jc w:val="right"/>
    </w:pPr>
    <w:rPr>
      <w:rFonts w:ascii="Arial" w:hAnsi="Arial"/>
      <w:b/>
      <w:sz w:val="36"/>
      <w:szCs w:val="20"/>
    </w:rPr>
  </w:style>
  <w:style w:type="paragraph" w:customStyle="1" w:styleId="Subtitle1">
    <w:name w:val="Subtitle1"/>
    <w:basedOn w:val="Title"/>
    <w:rsid w:val="00215288"/>
    <w:rPr>
      <w:bCs/>
      <w:sz w:val="28"/>
    </w:rPr>
  </w:style>
  <w:style w:type="table" w:styleId="TableGrid">
    <w:name w:val="Table Grid"/>
    <w:basedOn w:val="TableNormal"/>
    <w:rsid w:val="00215288"/>
    <w:pPr>
      <w:widowControl w:val="0"/>
      <w:spacing w:line="240" w:lineRule="atLeast"/>
    </w:pPr>
    <w:rPr>
      <w:rFonts w:ascii="Arial" w:hAnsi="Arial"/>
      <w:sz w:val="18"/>
    </w:rPr>
    <w:tblPr>
      <w:tblInd w:w="85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cPr>
      <w:tcMar>
        <w:left w:w="57" w:type="dxa"/>
        <w:right w:w="57" w:type="dxa"/>
      </w:tcMar>
    </w:tcPr>
    <w:tblStylePr w:type="firstRow">
      <w:rPr>
        <w:rFonts w:ascii="Arial" w:hAnsi="Arial" w:cs="Times New Roman"/>
        <w:b w:val="0"/>
        <w:sz w:val="18"/>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E6E6E6"/>
      </w:tcPr>
    </w:tblStylePr>
  </w:style>
  <w:style w:type="paragraph" w:customStyle="1" w:styleId="TagLine">
    <w:name w:val="TagLine"/>
    <w:basedOn w:val="Title"/>
    <w:rsid w:val="00215288"/>
    <w:rPr>
      <w:bCs/>
      <w:color w:val="FF0000"/>
      <w:sz w:val="24"/>
      <w:szCs w:val="24"/>
    </w:rPr>
  </w:style>
  <w:style w:type="paragraph" w:styleId="TOC1">
    <w:name w:val="toc 1"/>
    <w:basedOn w:val="Normal"/>
    <w:next w:val="Normal"/>
    <w:autoRedefine/>
    <w:uiPriority w:val="39"/>
    <w:rsid w:val="00215288"/>
    <w:pPr>
      <w:tabs>
        <w:tab w:val="left" w:pos="1701"/>
        <w:tab w:val="right" w:leader="dot" w:pos="9809"/>
      </w:tabs>
      <w:spacing w:before="240" w:after="120"/>
      <w:ind w:left="1702" w:hanging="851"/>
    </w:pPr>
    <w:rPr>
      <w:rFonts w:ascii="Arial" w:hAnsi="Arial"/>
      <w:b/>
    </w:rPr>
  </w:style>
  <w:style w:type="paragraph" w:styleId="TOC2">
    <w:name w:val="toc 2"/>
    <w:basedOn w:val="Normal"/>
    <w:next w:val="Normal"/>
    <w:autoRedefine/>
    <w:uiPriority w:val="39"/>
    <w:rsid w:val="00215288"/>
    <w:pPr>
      <w:tabs>
        <w:tab w:val="left" w:pos="851"/>
        <w:tab w:val="right" w:leader="dot" w:pos="9809"/>
      </w:tabs>
      <w:spacing w:before="40"/>
      <w:ind w:left="1702" w:hanging="851"/>
    </w:pPr>
    <w:rPr>
      <w:rFonts w:ascii="Arial" w:hAnsi="Arial"/>
      <w:sz w:val="20"/>
    </w:rPr>
  </w:style>
  <w:style w:type="paragraph" w:styleId="TOC3">
    <w:name w:val="toc 3"/>
    <w:basedOn w:val="Normal"/>
    <w:next w:val="Normal"/>
    <w:autoRedefine/>
    <w:uiPriority w:val="39"/>
    <w:rsid w:val="00215288"/>
    <w:pPr>
      <w:tabs>
        <w:tab w:val="left" w:pos="1134"/>
        <w:tab w:val="right" w:leader="dot" w:pos="9809"/>
      </w:tabs>
      <w:spacing w:before="40"/>
      <w:ind w:left="2268" w:hanging="1134"/>
    </w:pPr>
    <w:rPr>
      <w:rFonts w:ascii="Arial" w:hAnsi="Arial"/>
      <w:sz w:val="20"/>
    </w:rPr>
  </w:style>
  <w:style w:type="paragraph" w:styleId="TOC4">
    <w:name w:val="toc 4"/>
    <w:basedOn w:val="Normal"/>
    <w:next w:val="Normal"/>
    <w:autoRedefine/>
    <w:semiHidden/>
    <w:rsid w:val="00215288"/>
    <w:pPr>
      <w:tabs>
        <w:tab w:val="left" w:pos="1418"/>
        <w:tab w:val="right" w:leader="dot" w:pos="9809"/>
      </w:tabs>
      <w:spacing w:before="40"/>
      <w:ind w:left="2836" w:hanging="1418"/>
    </w:pPr>
    <w:rPr>
      <w:rFonts w:ascii="Arial" w:hAnsi="Arial"/>
      <w:sz w:val="20"/>
    </w:rPr>
  </w:style>
  <w:style w:type="paragraph" w:styleId="BalloonText">
    <w:name w:val="Balloon Text"/>
    <w:basedOn w:val="Normal"/>
    <w:semiHidden/>
    <w:rsid w:val="00467024"/>
    <w:rPr>
      <w:rFonts w:ascii="Tahoma" w:hAnsi="Tahoma" w:cs="Tahoma"/>
      <w:sz w:val="16"/>
      <w:szCs w:val="16"/>
    </w:rPr>
  </w:style>
  <w:style w:type="paragraph" w:styleId="BodyTextIndent">
    <w:name w:val="Body Text Indent"/>
    <w:basedOn w:val="BodyText"/>
    <w:rsid w:val="002E75D5"/>
    <w:pPr>
      <w:ind w:left="1276"/>
    </w:pPr>
  </w:style>
  <w:style w:type="paragraph" w:customStyle="1" w:styleId="Paragraph2">
    <w:name w:val="Paragraph2"/>
    <w:basedOn w:val="Normal"/>
    <w:rsid w:val="00E069E2"/>
    <w:pPr>
      <w:widowControl w:val="0"/>
      <w:spacing w:before="80" w:line="240" w:lineRule="atLeast"/>
      <w:ind w:left="720"/>
      <w:jc w:val="both"/>
    </w:pPr>
    <w:rPr>
      <w:color w:val="000000"/>
      <w:sz w:val="20"/>
      <w:szCs w:val="20"/>
      <w:lang w:val="en-AU"/>
    </w:rPr>
  </w:style>
  <w:style w:type="paragraph" w:customStyle="1" w:styleId="Comment1">
    <w:name w:val="Comment1"/>
    <w:basedOn w:val="Normal"/>
    <w:rsid w:val="007C1F26"/>
    <w:pPr>
      <w:numPr>
        <w:numId w:val="9"/>
      </w:numPr>
    </w:pPr>
  </w:style>
  <w:style w:type="paragraph" w:customStyle="1" w:styleId="BodyText1">
    <w:name w:val="Body Text1"/>
    <w:rsid w:val="00D23AC9"/>
    <w:pPr>
      <w:keepLines/>
      <w:spacing w:after="120" w:line="220" w:lineRule="atLeast"/>
    </w:pPr>
    <w:rPr>
      <w:lang w:val="en-GB"/>
    </w:rPr>
  </w:style>
  <w:style w:type="paragraph" w:customStyle="1" w:styleId="infoblue0">
    <w:name w:val="infoblue"/>
    <w:basedOn w:val="Normal"/>
    <w:rsid w:val="00D23AC9"/>
    <w:pPr>
      <w:spacing w:after="120" w:line="240" w:lineRule="atLeast"/>
      <w:ind w:left="450"/>
    </w:pPr>
    <w:rPr>
      <w:i/>
      <w:iCs/>
      <w:vanish/>
      <w:color w:val="0000FF"/>
      <w:sz w:val="20"/>
      <w:szCs w:val="20"/>
    </w:rPr>
  </w:style>
  <w:style w:type="paragraph" w:customStyle="1" w:styleId="StyleHeading1Black">
    <w:name w:val="Style Heading 1 + Black"/>
    <w:basedOn w:val="Heading1"/>
    <w:rsid w:val="00D23AC9"/>
    <w:pPr>
      <w:pageBreakBefore/>
      <w:widowControl w:val="0"/>
      <w:pBdr>
        <w:top w:val="none" w:sz="0" w:space="0" w:color="auto"/>
      </w:pBdr>
      <w:tabs>
        <w:tab w:val="clear" w:pos="851"/>
      </w:tabs>
      <w:spacing w:before="120" w:after="60" w:line="240" w:lineRule="atLeast"/>
      <w:ind w:left="0" w:firstLine="0"/>
    </w:pPr>
    <w:rPr>
      <w:color w:val="000000"/>
      <w:kern w:val="0"/>
      <w:sz w:val="24"/>
      <w:szCs w:val="20"/>
    </w:rPr>
  </w:style>
  <w:style w:type="character" w:customStyle="1" w:styleId="BodyTextChar">
    <w:name w:val="Body Text Char"/>
    <w:basedOn w:val="DefaultParagraphFont"/>
    <w:link w:val="BodyText"/>
    <w:uiPriority w:val="99"/>
    <w:rsid w:val="00900D7B"/>
    <w:rPr>
      <w:kern w:val="20"/>
      <w:sz w:val="22"/>
      <w:szCs w:val="24"/>
    </w:rPr>
  </w:style>
  <w:style w:type="character" w:styleId="Emphasis">
    <w:name w:val="Emphasis"/>
    <w:basedOn w:val="DefaultParagraphFont"/>
    <w:qFormat/>
    <w:rsid w:val="000B6B37"/>
    <w:rPr>
      <w:i/>
      <w:iCs/>
    </w:rPr>
  </w:style>
  <w:style w:type="paragraph" w:styleId="PlainText">
    <w:name w:val="Plain Text"/>
    <w:basedOn w:val="Normal"/>
    <w:link w:val="PlainTextChar"/>
    <w:uiPriority w:val="99"/>
    <w:unhideWhenUsed/>
    <w:rsid w:val="0020541A"/>
    <w:rPr>
      <w:rFonts w:ascii="Consolas" w:hAnsi="Consolas" w:cs="Consolas"/>
      <w:sz w:val="21"/>
      <w:szCs w:val="21"/>
    </w:rPr>
  </w:style>
  <w:style w:type="character" w:customStyle="1" w:styleId="PlainTextChar">
    <w:name w:val="Plain Text Char"/>
    <w:basedOn w:val="DefaultParagraphFont"/>
    <w:link w:val="PlainText"/>
    <w:uiPriority w:val="99"/>
    <w:rsid w:val="0020541A"/>
    <w:rPr>
      <w:rFonts w:ascii="Consolas" w:eastAsia="Times New Roman" w:hAnsi="Consolas" w:cs="Consolas"/>
      <w:sz w:val="21"/>
      <w:szCs w:val="21"/>
    </w:rPr>
  </w:style>
  <w:style w:type="character" w:styleId="UnresolvedMention">
    <w:name w:val="Unresolved Mention"/>
    <w:basedOn w:val="DefaultParagraphFont"/>
    <w:uiPriority w:val="99"/>
    <w:semiHidden/>
    <w:unhideWhenUsed/>
    <w:rsid w:val="00831E5D"/>
    <w:rPr>
      <w:color w:val="605E5C"/>
      <w:shd w:val="clear" w:color="auto" w:fill="E1DFDD"/>
    </w:rPr>
  </w:style>
  <w:style w:type="paragraph" w:styleId="ListParagraph">
    <w:name w:val="List Paragraph"/>
    <w:basedOn w:val="Normal"/>
    <w:uiPriority w:val="34"/>
    <w:qFormat/>
    <w:rsid w:val="00904AFC"/>
    <w:pPr>
      <w:ind w:left="720"/>
    </w:pPr>
    <w:rPr>
      <w:rFonts w:ascii="Calibri" w:eastAsiaTheme="minorHAnsi" w:hAnsi="Calibri" w:cs="Calibri"/>
      <w:sz w:val="22"/>
      <w:szCs w:val="22"/>
    </w:rPr>
  </w:style>
  <w:style w:type="paragraph" w:styleId="NormalWeb">
    <w:name w:val="Normal (Web)"/>
    <w:basedOn w:val="Normal"/>
    <w:uiPriority w:val="99"/>
    <w:unhideWhenUsed/>
    <w:rsid w:val="00E473C3"/>
    <w:pPr>
      <w:spacing w:before="100" w:beforeAutospacing="1" w:after="100" w:afterAutospacing="1"/>
    </w:pPr>
  </w:style>
  <w:style w:type="character" w:styleId="Strong">
    <w:name w:val="Strong"/>
    <w:basedOn w:val="DefaultParagraphFont"/>
    <w:uiPriority w:val="22"/>
    <w:qFormat/>
    <w:rsid w:val="00C53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698">
      <w:bodyDiv w:val="1"/>
      <w:marLeft w:val="0"/>
      <w:marRight w:val="0"/>
      <w:marTop w:val="0"/>
      <w:marBottom w:val="0"/>
      <w:divBdr>
        <w:top w:val="none" w:sz="0" w:space="0" w:color="auto"/>
        <w:left w:val="none" w:sz="0" w:space="0" w:color="auto"/>
        <w:bottom w:val="none" w:sz="0" w:space="0" w:color="auto"/>
        <w:right w:val="none" w:sz="0" w:space="0" w:color="auto"/>
      </w:divBdr>
    </w:div>
    <w:div w:id="9796803">
      <w:bodyDiv w:val="1"/>
      <w:marLeft w:val="0"/>
      <w:marRight w:val="0"/>
      <w:marTop w:val="0"/>
      <w:marBottom w:val="0"/>
      <w:divBdr>
        <w:top w:val="none" w:sz="0" w:space="0" w:color="auto"/>
        <w:left w:val="none" w:sz="0" w:space="0" w:color="auto"/>
        <w:bottom w:val="none" w:sz="0" w:space="0" w:color="auto"/>
        <w:right w:val="none" w:sz="0" w:space="0" w:color="auto"/>
      </w:divBdr>
    </w:div>
    <w:div w:id="27921409">
      <w:bodyDiv w:val="1"/>
      <w:marLeft w:val="0"/>
      <w:marRight w:val="0"/>
      <w:marTop w:val="0"/>
      <w:marBottom w:val="0"/>
      <w:divBdr>
        <w:top w:val="none" w:sz="0" w:space="0" w:color="auto"/>
        <w:left w:val="none" w:sz="0" w:space="0" w:color="auto"/>
        <w:bottom w:val="none" w:sz="0" w:space="0" w:color="auto"/>
        <w:right w:val="none" w:sz="0" w:space="0" w:color="auto"/>
      </w:divBdr>
    </w:div>
    <w:div w:id="45223538">
      <w:bodyDiv w:val="1"/>
      <w:marLeft w:val="0"/>
      <w:marRight w:val="0"/>
      <w:marTop w:val="0"/>
      <w:marBottom w:val="0"/>
      <w:divBdr>
        <w:top w:val="none" w:sz="0" w:space="0" w:color="auto"/>
        <w:left w:val="none" w:sz="0" w:space="0" w:color="auto"/>
        <w:bottom w:val="none" w:sz="0" w:space="0" w:color="auto"/>
        <w:right w:val="none" w:sz="0" w:space="0" w:color="auto"/>
      </w:divBdr>
    </w:div>
    <w:div w:id="48500850">
      <w:bodyDiv w:val="1"/>
      <w:marLeft w:val="0"/>
      <w:marRight w:val="0"/>
      <w:marTop w:val="0"/>
      <w:marBottom w:val="0"/>
      <w:divBdr>
        <w:top w:val="none" w:sz="0" w:space="0" w:color="auto"/>
        <w:left w:val="none" w:sz="0" w:space="0" w:color="auto"/>
        <w:bottom w:val="none" w:sz="0" w:space="0" w:color="auto"/>
        <w:right w:val="none" w:sz="0" w:space="0" w:color="auto"/>
      </w:divBdr>
    </w:div>
    <w:div w:id="80949141">
      <w:bodyDiv w:val="1"/>
      <w:marLeft w:val="0"/>
      <w:marRight w:val="0"/>
      <w:marTop w:val="0"/>
      <w:marBottom w:val="0"/>
      <w:divBdr>
        <w:top w:val="none" w:sz="0" w:space="0" w:color="auto"/>
        <w:left w:val="none" w:sz="0" w:space="0" w:color="auto"/>
        <w:bottom w:val="none" w:sz="0" w:space="0" w:color="auto"/>
        <w:right w:val="none" w:sz="0" w:space="0" w:color="auto"/>
      </w:divBdr>
    </w:div>
    <w:div w:id="92475546">
      <w:bodyDiv w:val="1"/>
      <w:marLeft w:val="0"/>
      <w:marRight w:val="0"/>
      <w:marTop w:val="0"/>
      <w:marBottom w:val="0"/>
      <w:divBdr>
        <w:top w:val="none" w:sz="0" w:space="0" w:color="auto"/>
        <w:left w:val="none" w:sz="0" w:space="0" w:color="auto"/>
        <w:bottom w:val="none" w:sz="0" w:space="0" w:color="auto"/>
        <w:right w:val="none" w:sz="0" w:space="0" w:color="auto"/>
      </w:divBdr>
    </w:div>
    <w:div w:id="115832147">
      <w:bodyDiv w:val="1"/>
      <w:marLeft w:val="0"/>
      <w:marRight w:val="0"/>
      <w:marTop w:val="0"/>
      <w:marBottom w:val="0"/>
      <w:divBdr>
        <w:top w:val="none" w:sz="0" w:space="0" w:color="auto"/>
        <w:left w:val="none" w:sz="0" w:space="0" w:color="auto"/>
        <w:bottom w:val="none" w:sz="0" w:space="0" w:color="auto"/>
        <w:right w:val="none" w:sz="0" w:space="0" w:color="auto"/>
      </w:divBdr>
    </w:div>
    <w:div w:id="132989301">
      <w:bodyDiv w:val="1"/>
      <w:marLeft w:val="0"/>
      <w:marRight w:val="0"/>
      <w:marTop w:val="0"/>
      <w:marBottom w:val="0"/>
      <w:divBdr>
        <w:top w:val="none" w:sz="0" w:space="0" w:color="auto"/>
        <w:left w:val="none" w:sz="0" w:space="0" w:color="auto"/>
        <w:bottom w:val="none" w:sz="0" w:space="0" w:color="auto"/>
        <w:right w:val="none" w:sz="0" w:space="0" w:color="auto"/>
      </w:divBdr>
    </w:div>
    <w:div w:id="143006947">
      <w:bodyDiv w:val="1"/>
      <w:marLeft w:val="0"/>
      <w:marRight w:val="0"/>
      <w:marTop w:val="0"/>
      <w:marBottom w:val="0"/>
      <w:divBdr>
        <w:top w:val="none" w:sz="0" w:space="0" w:color="auto"/>
        <w:left w:val="none" w:sz="0" w:space="0" w:color="auto"/>
        <w:bottom w:val="none" w:sz="0" w:space="0" w:color="auto"/>
        <w:right w:val="none" w:sz="0" w:space="0" w:color="auto"/>
      </w:divBdr>
    </w:div>
    <w:div w:id="170728584">
      <w:bodyDiv w:val="1"/>
      <w:marLeft w:val="0"/>
      <w:marRight w:val="0"/>
      <w:marTop w:val="0"/>
      <w:marBottom w:val="0"/>
      <w:divBdr>
        <w:top w:val="none" w:sz="0" w:space="0" w:color="auto"/>
        <w:left w:val="none" w:sz="0" w:space="0" w:color="auto"/>
        <w:bottom w:val="none" w:sz="0" w:space="0" w:color="auto"/>
        <w:right w:val="none" w:sz="0" w:space="0" w:color="auto"/>
      </w:divBdr>
    </w:div>
    <w:div w:id="185751559">
      <w:bodyDiv w:val="1"/>
      <w:marLeft w:val="0"/>
      <w:marRight w:val="0"/>
      <w:marTop w:val="0"/>
      <w:marBottom w:val="0"/>
      <w:divBdr>
        <w:top w:val="none" w:sz="0" w:space="0" w:color="auto"/>
        <w:left w:val="none" w:sz="0" w:space="0" w:color="auto"/>
        <w:bottom w:val="none" w:sz="0" w:space="0" w:color="auto"/>
        <w:right w:val="none" w:sz="0" w:space="0" w:color="auto"/>
      </w:divBdr>
    </w:div>
    <w:div w:id="195966113">
      <w:bodyDiv w:val="1"/>
      <w:marLeft w:val="0"/>
      <w:marRight w:val="0"/>
      <w:marTop w:val="0"/>
      <w:marBottom w:val="0"/>
      <w:divBdr>
        <w:top w:val="none" w:sz="0" w:space="0" w:color="auto"/>
        <w:left w:val="none" w:sz="0" w:space="0" w:color="auto"/>
        <w:bottom w:val="none" w:sz="0" w:space="0" w:color="auto"/>
        <w:right w:val="none" w:sz="0" w:space="0" w:color="auto"/>
      </w:divBdr>
      <w:divsChild>
        <w:div w:id="777289353">
          <w:marLeft w:val="547"/>
          <w:marRight w:val="0"/>
          <w:marTop w:val="0"/>
          <w:marBottom w:val="0"/>
          <w:divBdr>
            <w:top w:val="none" w:sz="0" w:space="0" w:color="auto"/>
            <w:left w:val="none" w:sz="0" w:space="0" w:color="auto"/>
            <w:bottom w:val="none" w:sz="0" w:space="0" w:color="auto"/>
            <w:right w:val="none" w:sz="0" w:space="0" w:color="auto"/>
          </w:divBdr>
        </w:div>
      </w:divsChild>
    </w:div>
    <w:div w:id="200679158">
      <w:bodyDiv w:val="1"/>
      <w:marLeft w:val="0"/>
      <w:marRight w:val="0"/>
      <w:marTop w:val="0"/>
      <w:marBottom w:val="0"/>
      <w:divBdr>
        <w:top w:val="none" w:sz="0" w:space="0" w:color="auto"/>
        <w:left w:val="none" w:sz="0" w:space="0" w:color="auto"/>
        <w:bottom w:val="none" w:sz="0" w:space="0" w:color="auto"/>
        <w:right w:val="none" w:sz="0" w:space="0" w:color="auto"/>
      </w:divBdr>
    </w:div>
    <w:div w:id="218396820">
      <w:bodyDiv w:val="1"/>
      <w:marLeft w:val="0"/>
      <w:marRight w:val="0"/>
      <w:marTop w:val="0"/>
      <w:marBottom w:val="0"/>
      <w:divBdr>
        <w:top w:val="none" w:sz="0" w:space="0" w:color="auto"/>
        <w:left w:val="none" w:sz="0" w:space="0" w:color="auto"/>
        <w:bottom w:val="none" w:sz="0" w:space="0" w:color="auto"/>
        <w:right w:val="none" w:sz="0" w:space="0" w:color="auto"/>
      </w:divBdr>
    </w:div>
    <w:div w:id="250968188">
      <w:bodyDiv w:val="1"/>
      <w:marLeft w:val="0"/>
      <w:marRight w:val="0"/>
      <w:marTop w:val="0"/>
      <w:marBottom w:val="0"/>
      <w:divBdr>
        <w:top w:val="none" w:sz="0" w:space="0" w:color="auto"/>
        <w:left w:val="none" w:sz="0" w:space="0" w:color="auto"/>
        <w:bottom w:val="none" w:sz="0" w:space="0" w:color="auto"/>
        <w:right w:val="none" w:sz="0" w:space="0" w:color="auto"/>
      </w:divBdr>
    </w:div>
    <w:div w:id="253437637">
      <w:bodyDiv w:val="1"/>
      <w:marLeft w:val="0"/>
      <w:marRight w:val="0"/>
      <w:marTop w:val="0"/>
      <w:marBottom w:val="0"/>
      <w:divBdr>
        <w:top w:val="none" w:sz="0" w:space="0" w:color="auto"/>
        <w:left w:val="none" w:sz="0" w:space="0" w:color="auto"/>
        <w:bottom w:val="none" w:sz="0" w:space="0" w:color="auto"/>
        <w:right w:val="none" w:sz="0" w:space="0" w:color="auto"/>
      </w:divBdr>
    </w:div>
    <w:div w:id="254099652">
      <w:bodyDiv w:val="1"/>
      <w:marLeft w:val="0"/>
      <w:marRight w:val="0"/>
      <w:marTop w:val="0"/>
      <w:marBottom w:val="0"/>
      <w:divBdr>
        <w:top w:val="none" w:sz="0" w:space="0" w:color="auto"/>
        <w:left w:val="none" w:sz="0" w:space="0" w:color="auto"/>
        <w:bottom w:val="none" w:sz="0" w:space="0" w:color="auto"/>
        <w:right w:val="none" w:sz="0" w:space="0" w:color="auto"/>
      </w:divBdr>
    </w:div>
    <w:div w:id="301270327">
      <w:bodyDiv w:val="1"/>
      <w:marLeft w:val="0"/>
      <w:marRight w:val="0"/>
      <w:marTop w:val="0"/>
      <w:marBottom w:val="0"/>
      <w:divBdr>
        <w:top w:val="none" w:sz="0" w:space="0" w:color="auto"/>
        <w:left w:val="none" w:sz="0" w:space="0" w:color="auto"/>
        <w:bottom w:val="none" w:sz="0" w:space="0" w:color="auto"/>
        <w:right w:val="none" w:sz="0" w:space="0" w:color="auto"/>
      </w:divBdr>
    </w:div>
    <w:div w:id="311911862">
      <w:bodyDiv w:val="1"/>
      <w:marLeft w:val="0"/>
      <w:marRight w:val="0"/>
      <w:marTop w:val="0"/>
      <w:marBottom w:val="0"/>
      <w:divBdr>
        <w:top w:val="none" w:sz="0" w:space="0" w:color="auto"/>
        <w:left w:val="none" w:sz="0" w:space="0" w:color="auto"/>
        <w:bottom w:val="none" w:sz="0" w:space="0" w:color="auto"/>
        <w:right w:val="none" w:sz="0" w:space="0" w:color="auto"/>
      </w:divBdr>
    </w:div>
    <w:div w:id="330183914">
      <w:bodyDiv w:val="1"/>
      <w:marLeft w:val="0"/>
      <w:marRight w:val="0"/>
      <w:marTop w:val="0"/>
      <w:marBottom w:val="0"/>
      <w:divBdr>
        <w:top w:val="none" w:sz="0" w:space="0" w:color="auto"/>
        <w:left w:val="none" w:sz="0" w:space="0" w:color="auto"/>
        <w:bottom w:val="none" w:sz="0" w:space="0" w:color="auto"/>
        <w:right w:val="none" w:sz="0" w:space="0" w:color="auto"/>
      </w:divBdr>
    </w:div>
    <w:div w:id="363362184">
      <w:bodyDiv w:val="1"/>
      <w:marLeft w:val="0"/>
      <w:marRight w:val="0"/>
      <w:marTop w:val="0"/>
      <w:marBottom w:val="0"/>
      <w:divBdr>
        <w:top w:val="none" w:sz="0" w:space="0" w:color="auto"/>
        <w:left w:val="none" w:sz="0" w:space="0" w:color="auto"/>
        <w:bottom w:val="none" w:sz="0" w:space="0" w:color="auto"/>
        <w:right w:val="none" w:sz="0" w:space="0" w:color="auto"/>
      </w:divBdr>
    </w:div>
    <w:div w:id="379090921">
      <w:bodyDiv w:val="1"/>
      <w:marLeft w:val="0"/>
      <w:marRight w:val="0"/>
      <w:marTop w:val="0"/>
      <w:marBottom w:val="0"/>
      <w:divBdr>
        <w:top w:val="none" w:sz="0" w:space="0" w:color="auto"/>
        <w:left w:val="none" w:sz="0" w:space="0" w:color="auto"/>
        <w:bottom w:val="none" w:sz="0" w:space="0" w:color="auto"/>
        <w:right w:val="none" w:sz="0" w:space="0" w:color="auto"/>
      </w:divBdr>
    </w:div>
    <w:div w:id="416366291">
      <w:bodyDiv w:val="1"/>
      <w:marLeft w:val="0"/>
      <w:marRight w:val="0"/>
      <w:marTop w:val="0"/>
      <w:marBottom w:val="0"/>
      <w:divBdr>
        <w:top w:val="none" w:sz="0" w:space="0" w:color="auto"/>
        <w:left w:val="none" w:sz="0" w:space="0" w:color="auto"/>
        <w:bottom w:val="none" w:sz="0" w:space="0" w:color="auto"/>
        <w:right w:val="none" w:sz="0" w:space="0" w:color="auto"/>
      </w:divBdr>
    </w:div>
    <w:div w:id="429394370">
      <w:bodyDiv w:val="1"/>
      <w:marLeft w:val="0"/>
      <w:marRight w:val="0"/>
      <w:marTop w:val="0"/>
      <w:marBottom w:val="0"/>
      <w:divBdr>
        <w:top w:val="none" w:sz="0" w:space="0" w:color="auto"/>
        <w:left w:val="none" w:sz="0" w:space="0" w:color="auto"/>
        <w:bottom w:val="none" w:sz="0" w:space="0" w:color="auto"/>
        <w:right w:val="none" w:sz="0" w:space="0" w:color="auto"/>
      </w:divBdr>
    </w:div>
    <w:div w:id="438568032">
      <w:bodyDiv w:val="1"/>
      <w:marLeft w:val="0"/>
      <w:marRight w:val="0"/>
      <w:marTop w:val="0"/>
      <w:marBottom w:val="0"/>
      <w:divBdr>
        <w:top w:val="none" w:sz="0" w:space="0" w:color="auto"/>
        <w:left w:val="none" w:sz="0" w:space="0" w:color="auto"/>
        <w:bottom w:val="none" w:sz="0" w:space="0" w:color="auto"/>
        <w:right w:val="none" w:sz="0" w:space="0" w:color="auto"/>
      </w:divBdr>
    </w:div>
    <w:div w:id="476841040">
      <w:bodyDiv w:val="1"/>
      <w:marLeft w:val="0"/>
      <w:marRight w:val="0"/>
      <w:marTop w:val="0"/>
      <w:marBottom w:val="0"/>
      <w:divBdr>
        <w:top w:val="none" w:sz="0" w:space="0" w:color="auto"/>
        <w:left w:val="none" w:sz="0" w:space="0" w:color="auto"/>
        <w:bottom w:val="none" w:sz="0" w:space="0" w:color="auto"/>
        <w:right w:val="none" w:sz="0" w:space="0" w:color="auto"/>
      </w:divBdr>
    </w:div>
    <w:div w:id="511533966">
      <w:bodyDiv w:val="1"/>
      <w:marLeft w:val="0"/>
      <w:marRight w:val="0"/>
      <w:marTop w:val="0"/>
      <w:marBottom w:val="0"/>
      <w:divBdr>
        <w:top w:val="none" w:sz="0" w:space="0" w:color="auto"/>
        <w:left w:val="none" w:sz="0" w:space="0" w:color="auto"/>
        <w:bottom w:val="none" w:sz="0" w:space="0" w:color="auto"/>
        <w:right w:val="none" w:sz="0" w:space="0" w:color="auto"/>
      </w:divBdr>
    </w:div>
    <w:div w:id="602342350">
      <w:bodyDiv w:val="1"/>
      <w:marLeft w:val="0"/>
      <w:marRight w:val="0"/>
      <w:marTop w:val="0"/>
      <w:marBottom w:val="0"/>
      <w:divBdr>
        <w:top w:val="none" w:sz="0" w:space="0" w:color="auto"/>
        <w:left w:val="none" w:sz="0" w:space="0" w:color="auto"/>
        <w:bottom w:val="none" w:sz="0" w:space="0" w:color="auto"/>
        <w:right w:val="none" w:sz="0" w:space="0" w:color="auto"/>
      </w:divBdr>
    </w:div>
    <w:div w:id="615141269">
      <w:bodyDiv w:val="1"/>
      <w:marLeft w:val="0"/>
      <w:marRight w:val="0"/>
      <w:marTop w:val="0"/>
      <w:marBottom w:val="0"/>
      <w:divBdr>
        <w:top w:val="none" w:sz="0" w:space="0" w:color="auto"/>
        <w:left w:val="none" w:sz="0" w:space="0" w:color="auto"/>
        <w:bottom w:val="none" w:sz="0" w:space="0" w:color="auto"/>
        <w:right w:val="none" w:sz="0" w:space="0" w:color="auto"/>
      </w:divBdr>
    </w:div>
    <w:div w:id="706761205">
      <w:bodyDiv w:val="1"/>
      <w:marLeft w:val="0"/>
      <w:marRight w:val="0"/>
      <w:marTop w:val="0"/>
      <w:marBottom w:val="0"/>
      <w:divBdr>
        <w:top w:val="none" w:sz="0" w:space="0" w:color="auto"/>
        <w:left w:val="none" w:sz="0" w:space="0" w:color="auto"/>
        <w:bottom w:val="none" w:sz="0" w:space="0" w:color="auto"/>
        <w:right w:val="none" w:sz="0" w:space="0" w:color="auto"/>
      </w:divBdr>
    </w:div>
    <w:div w:id="707723975">
      <w:bodyDiv w:val="1"/>
      <w:marLeft w:val="0"/>
      <w:marRight w:val="0"/>
      <w:marTop w:val="0"/>
      <w:marBottom w:val="0"/>
      <w:divBdr>
        <w:top w:val="none" w:sz="0" w:space="0" w:color="auto"/>
        <w:left w:val="none" w:sz="0" w:space="0" w:color="auto"/>
        <w:bottom w:val="none" w:sz="0" w:space="0" w:color="auto"/>
        <w:right w:val="none" w:sz="0" w:space="0" w:color="auto"/>
      </w:divBdr>
    </w:div>
    <w:div w:id="743532753">
      <w:bodyDiv w:val="1"/>
      <w:marLeft w:val="0"/>
      <w:marRight w:val="0"/>
      <w:marTop w:val="0"/>
      <w:marBottom w:val="0"/>
      <w:divBdr>
        <w:top w:val="none" w:sz="0" w:space="0" w:color="auto"/>
        <w:left w:val="none" w:sz="0" w:space="0" w:color="auto"/>
        <w:bottom w:val="none" w:sz="0" w:space="0" w:color="auto"/>
        <w:right w:val="none" w:sz="0" w:space="0" w:color="auto"/>
      </w:divBdr>
    </w:div>
    <w:div w:id="774060172">
      <w:bodyDiv w:val="1"/>
      <w:marLeft w:val="0"/>
      <w:marRight w:val="0"/>
      <w:marTop w:val="0"/>
      <w:marBottom w:val="0"/>
      <w:divBdr>
        <w:top w:val="none" w:sz="0" w:space="0" w:color="auto"/>
        <w:left w:val="none" w:sz="0" w:space="0" w:color="auto"/>
        <w:bottom w:val="none" w:sz="0" w:space="0" w:color="auto"/>
        <w:right w:val="none" w:sz="0" w:space="0" w:color="auto"/>
      </w:divBdr>
    </w:div>
    <w:div w:id="889002963">
      <w:bodyDiv w:val="1"/>
      <w:marLeft w:val="0"/>
      <w:marRight w:val="0"/>
      <w:marTop w:val="0"/>
      <w:marBottom w:val="0"/>
      <w:divBdr>
        <w:top w:val="none" w:sz="0" w:space="0" w:color="auto"/>
        <w:left w:val="none" w:sz="0" w:space="0" w:color="auto"/>
        <w:bottom w:val="none" w:sz="0" w:space="0" w:color="auto"/>
        <w:right w:val="none" w:sz="0" w:space="0" w:color="auto"/>
      </w:divBdr>
    </w:div>
    <w:div w:id="937563964">
      <w:bodyDiv w:val="1"/>
      <w:marLeft w:val="0"/>
      <w:marRight w:val="0"/>
      <w:marTop w:val="0"/>
      <w:marBottom w:val="0"/>
      <w:divBdr>
        <w:top w:val="none" w:sz="0" w:space="0" w:color="auto"/>
        <w:left w:val="none" w:sz="0" w:space="0" w:color="auto"/>
        <w:bottom w:val="none" w:sz="0" w:space="0" w:color="auto"/>
        <w:right w:val="none" w:sz="0" w:space="0" w:color="auto"/>
      </w:divBdr>
      <w:divsChild>
        <w:div w:id="909731879">
          <w:marLeft w:val="0"/>
          <w:marRight w:val="0"/>
          <w:marTop w:val="0"/>
          <w:marBottom w:val="0"/>
          <w:divBdr>
            <w:top w:val="none" w:sz="0" w:space="0" w:color="auto"/>
            <w:left w:val="none" w:sz="0" w:space="0" w:color="auto"/>
            <w:bottom w:val="none" w:sz="0" w:space="0" w:color="auto"/>
            <w:right w:val="none" w:sz="0" w:space="0" w:color="auto"/>
          </w:divBdr>
        </w:div>
      </w:divsChild>
    </w:div>
    <w:div w:id="961761783">
      <w:bodyDiv w:val="1"/>
      <w:marLeft w:val="0"/>
      <w:marRight w:val="0"/>
      <w:marTop w:val="0"/>
      <w:marBottom w:val="0"/>
      <w:divBdr>
        <w:top w:val="none" w:sz="0" w:space="0" w:color="auto"/>
        <w:left w:val="none" w:sz="0" w:space="0" w:color="auto"/>
        <w:bottom w:val="none" w:sz="0" w:space="0" w:color="auto"/>
        <w:right w:val="none" w:sz="0" w:space="0" w:color="auto"/>
      </w:divBdr>
    </w:div>
    <w:div w:id="990331502">
      <w:bodyDiv w:val="1"/>
      <w:marLeft w:val="0"/>
      <w:marRight w:val="0"/>
      <w:marTop w:val="0"/>
      <w:marBottom w:val="0"/>
      <w:divBdr>
        <w:top w:val="none" w:sz="0" w:space="0" w:color="auto"/>
        <w:left w:val="none" w:sz="0" w:space="0" w:color="auto"/>
        <w:bottom w:val="none" w:sz="0" w:space="0" w:color="auto"/>
        <w:right w:val="none" w:sz="0" w:space="0" w:color="auto"/>
      </w:divBdr>
    </w:div>
    <w:div w:id="1101143414">
      <w:bodyDiv w:val="1"/>
      <w:marLeft w:val="0"/>
      <w:marRight w:val="0"/>
      <w:marTop w:val="0"/>
      <w:marBottom w:val="0"/>
      <w:divBdr>
        <w:top w:val="none" w:sz="0" w:space="0" w:color="auto"/>
        <w:left w:val="none" w:sz="0" w:space="0" w:color="auto"/>
        <w:bottom w:val="none" w:sz="0" w:space="0" w:color="auto"/>
        <w:right w:val="none" w:sz="0" w:space="0" w:color="auto"/>
      </w:divBdr>
    </w:div>
    <w:div w:id="1108236858">
      <w:bodyDiv w:val="1"/>
      <w:marLeft w:val="0"/>
      <w:marRight w:val="0"/>
      <w:marTop w:val="0"/>
      <w:marBottom w:val="0"/>
      <w:divBdr>
        <w:top w:val="none" w:sz="0" w:space="0" w:color="auto"/>
        <w:left w:val="none" w:sz="0" w:space="0" w:color="auto"/>
        <w:bottom w:val="none" w:sz="0" w:space="0" w:color="auto"/>
        <w:right w:val="none" w:sz="0" w:space="0" w:color="auto"/>
      </w:divBdr>
    </w:div>
    <w:div w:id="1125584881">
      <w:bodyDiv w:val="1"/>
      <w:marLeft w:val="0"/>
      <w:marRight w:val="0"/>
      <w:marTop w:val="0"/>
      <w:marBottom w:val="0"/>
      <w:divBdr>
        <w:top w:val="none" w:sz="0" w:space="0" w:color="auto"/>
        <w:left w:val="none" w:sz="0" w:space="0" w:color="auto"/>
        <w:bottom w:val="none" w:sz="0" w:space="0" w:color="auto"/>
        <w:right w:val="none" w:sz="0" w:space="0" w:color="auto"/>
      </w:divBdr>
    </w:div>
    <w:div w:id="1140657067">
      <w:bodyDiv w:val="1"/>
      <w:marLeft w:val="0"/>
      <w:marRight w:val="0"/>
      <w:marTop w:val="0"/>
      <w:marBottom w:val="0"/>
      <w:divBdr>
        <w:top w:val="none" w:sz="0" w:space="0" w:color="auto"/>
        <w:left w:val="none" w:sz="0" w:space="0" w:color="auto"/>
        <w:bottom w:val="none" w:sz="0" w:space="0" w:color="auto"/>
        <w:right w:val="none" w:sz="0" w:space="0" w:color="auto"/>
      </w:divBdr>
    </w:div>
    <w:div w:id="1143233986">
      <w:bodyDiv w:val="1"/>
      <w:marLeft w:val="0"/>
      <w:marRight w:val="0"/>
      <w:marTop w:val="0"/>
      <w:marBottom w:val="0"/>
      <w:divBdr>
        <w:top w:val="none" w:sz="0" w:space="0" w:color="auto"/>
        <w:left w:val="none" w:sz="0" w:space="0" w:color="auto"/>
        <w:bottom w:val="none" w:sz="0" w:space="0" w:color="auto"/>
        <w:right w:val="none" w:sz="0" w:space="0" w:color="auto"/>
      </w:divBdr>
      <w:divsChild>
        <w:div w:id="1238175863">
          <w:marLeft w:val="0"/>
          <w:marRight w:val="0"/>
          <w:marTop w:val="0"/>
          <w:marBottom w:val="0"/>
          <w:divBdr>
            <w:top w:val="single" w:sz="4" w:space="0" w:color="678FC2"/>
            <w:left w:val="single" w:sz="4" w:space="0" w:color="678FC2"/>
            <w:bottom w:val="single" w:sz="4" w:space="0" w:color="678FC2"/>
            <w:right w:val="single" w:sz="4" w:space="0" w:color="678FC2"/>
          </w:divBdr>
          <w:divsChild>
            <w:div w:id="682319076">
              <w:marLeft w:val="0"/>
              <w:marRight w:val="0"/>
              <w:marTop w:val="0"/>
              <w:marBottom w:val="0"/>
              <w:divBdr>
                <w:top w:val="none" w:sz="0" w:space="0" w:color="auto"/>
                <w:left w:val="none" w:sz="0" w:space="0" w:color="auto"/>
                <w:bottom w:val="none" w:sz="0" w:space="0" w:color="auto"/>
                <w:right w:val="none" w:sz="0" w:space="0" w:color="auto"/>
              </w:divBdr>
              <w:divsChild>
                <w:div w:id="875120192">
                  <w:marLeft w:val="99"/>
                  <w:marRight w:val="99"/>
                  <w:marTop w:val="0"/>
                  <w:marBottom w:val="0"/>
                  <w:divBdr>
                    <w:top w:val="none" w:sz="0" w:space="0" w:color="auto"/>
                    <w:left w:val="none" w:sz="0" w:space="0" w:color="auto"/>
                    <w:bottom w:val="none" w:sz="0" w:space="0" w:color="auto"/>
                    <w:right w:val="none" w:sz="0" w:space="0" w:color="auto"/>
                  </w:divBdr>
                  <w:divsChild>
                    <w:div w:id="450055808">
                      <w:marLeft w:val="0"/>
                      <w:marRight w:val="0"/>
                      <w:marTop w:val="0"/>
                      <w:marBottom w:val="0"/>
                      <w:divBdr>
                        <w:top w:val="none" w:sz="0" w:space="0" w:color="auto"/>
                        <w:left w:val="none" w:sz="0" w:space="0" w:color="auto"/>
                        <w:bottom w:val="none" w:sz="0" w:space="0" w:color="auto"/>
                        <w:right w:val="none" w:sz="0" w:space="0" w:color="auto"/>
                      </w:divBdr>
                      <w:divsChild>
                        <w:div w:id="1100832358">
                          <w:marLeft w:val="0"/>
                          <w:marRight w:val="0"/>
                          <w:marTop w:val="0"/>
                          <w:marBottom w:val="0"/>
                          <w:divBdr>
                            <w:top w:val="none" w:sz="0" w:space="0" w:color="auto"/>
                            <w:left w:val="none" w:sz="0" w:space="0" w:color="auto"/>
                            <w:bottom w:val="none" w:sz="0" w:space="0" w:color="auto"/>
                            <w:right w:val="none" w:sz="0" w:space="0" w:color="auto"/>
                          </w:divBdr>
                          <w:divsChild>
                            <w:div w:id="2077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99557">
      <w:bodyDiv w:val="1"/>
      <w:marLeft w:val="0"/>
      <w:marRight w:val="0"/>
      <w:marTop w:val="0"/>
      <w:marBottom w:val="0"/>
      <w:divBdr>
        <w:top w:val="none" w:sz="0" w:space="0" w:color="auto"/>
        <w:left w:val="none" w:sz="0" w:space="0" w:color="auto"/>
        <w:bottom w:val="none" w:sz="0" w:space="0" w:color="auto"/>
        <w:right w:val="none" w:sz="0" w:space="0" w:color="auto"/>
      </w:divBdr>
    </w:div>
    <w:div w:id="1173957050">
      <w:bodyDiv w:val="1"/>
      <w:marLeft w:val="0"/>
      <w:marRight w:val="0"/>
      <w:marTop w:val="0"/>
      <w:marBottom w:val="0"/>
      <w:divBdr>
        <w:top w:val="none" w:sz="0" w:space="0" w:color="auto"/>
        <w:left w:val="none" w:sz="0" w:space="0" w:color="auto"/>
        <w:bottom w:val="none" w:sz="0" w:space="0" w:color="auto"/>
        <w:right w:val="none" w:sz="0" w:space="0" w:color="auto"/>
      </w:divBdr>
    </w:div>
    <w:div w:id="1197424637">
      <w:bodyDiv w:val="1"/>
      <w:marLeft w:val="0"/>
      <w:marRight w:val="0"/>
      <w:marTop w:val="0"/>
      <w:marBottom w:val="0"/>
      <w:divBdr>
        <w:top w:val="none" w:sz="0" w:space="0" w:color="auto"/>
        <w:left w:val="none" w:sz="0" w:space="0" w:color="auto"/>
        <w:bottom w:val="none" w:sz="0" w:space="0" w:color="auto"/>
        <w:right w:val="none" w:sz="0" w:space="0" w:color="auto"/>
      </w:divBdr>
    </w:div>
    <w:div w:id="1216744469">
      <w:bodyDiv w:val="1"/>
      <w:marLeft w:val="0"/>
      <w:marRight w:val="0"/>
      <w:marTop w:val="0"/>
      <w:marBottom w:val="0"/>
      <w:divBdr>
        <w:top w:val="none" w:sz="0" w:space="0" w:color="auto"/>
        <w:left w:val="none" w:sz="0" w:space="0" w:color="auto"/>
        <w:bottom w:val="none" w:sz="0" w:space="0" w:color="auto"/>
        <w:right w:val="none" w:sz="0" w:space="0" w:color="auto"/>
      </w:divBdr>
    </w:div>
    <w:div w:id="1223515960">
      <w:bodyDiv w:val="1"/>
      <w:marLeft w:val="0"/>
      <w:marRight w:val="0"/>
      <w:marTop w:val="0"/>
      <w:marBottom w:val="0"/>
      <w:divBdr>
        <w:top w:val="none" w:sz="0" w:space="0" w:color="auto"/>
        <w:left w:val="none" w:sz="0" w:space="0" w:color="auto"/>
        <w:bottom w:val="none" w:sz="0" w:space="0" w:color="auto"/>
        <w:right w:val="none" w:sz="0" w:space="0" w:color="auto"/>
      </w:divBdr>
    </w:div>
    <w:div w:id="1243877129">
      <w:bodyDiv w:val="1"/>
      <w:marLeft w:val="0"/>
      <w:marRight w:val="0"/>
      <w:marTop w:val="0"/>
      <w:marBottom w:val="0"/>
      <w:divBdr>
        <w:top w:val="none" w:sz="0" w:space="0" w:color="auto"/>
        <w:left w:val="none" w:sz="0" w:space="0" w:color="auto"/>
        <w:bottom w:val="none" w:sz="0" w:space="0" w:color="auto"/>
        <w:right w:val="none" w:sz="0" w:space="0" w:color="auto"/>
      </w:divBdr>
    </w:div>
    <w:div w:id="1249195016">
      <w:bodyDiv w:val="1"/>
      <w:marLeft w:val="0"/>
      <w:marRight w:val="0"/>
      <w:marTop w:val="0"/>
      <w:marBottom w:val="0"/>
      <w:divBdr>
        <w:top w:val="none" w:sz="0" w:space="0" w:color="auto"/>
        <w:left w:val="none" w:sz="0" w:space="0" w:color="auto"/>
        <w:bottom w:val="none" w:sz="0" w:space="0" w:color="auto"/>
        <w:right w:val="none" w:sz="0" w:space="0" w:color="auto"/>
      </w:divBdr>
    </w:div>
    <w:div w:id="1269041977">
      <w:bodyDiv w:val="1"/>
      <w:marLeft w:val="0"/>
      <w:marRight w:val="0"/>
      <w:marTop w:val="0"/>
      <w:marBottom w:val="0"/>
      <w:divBdr>
        <w:top w:val="none" w:sz="0" w:space="0" w:color="auto"/>
        <w:left w:val="none" w:sz="0" w:space="0" w:color="auto"/>
        <w:bottom w:val="none" w:sz="0" w:space="0" w:color="auto"/>
        <w:right w:val="none" w:sz="0" w:space="0" w:color="auto"/>
      </w:divBdr>
    </w:div>
    <w:div w:id="1278872813">
      <w:bodyDiv w:val="1"/>
      <w:marLeft w:val="0"/>
      <w:marRight w:val="0"/>
      <w:marTop w:val="0"/>
      <w:marBottom w:val="0"/>
      <w:divBdr>
        <w:top w:val="none" w:sz="0" w:space="0" w:color="auto"/>
        <w:left w:val="none" w:sz="0" w:space="0" w:color="auto"/>
        <w:bottom w:val="none" w:sz="0" w:space="0" w:color="auto"/>
        <w:right w:val="none" w:sz="0" w:space="0" w:color="auto"/>
      </w:divBdr>
    </w:div>
    <w:div w:id="1291743090">
      <w:bodyDiv w:val="1"/>
      <w:marLeft w:val="0"/>
      <w:marRight w:val="0"/>
      <w:marTop w:val="0"/>
      <w:marBottom w:val="0"/>
      <w:divBdr>
        <w:top w:val="none" w:sz="0" w:space="0" w:color="auto"/>
        <w:left w:val="none" w:sz="0" w:space="0" w:color="auto"/>
        <w:bottom w:val="none" w:sz="0" w:space="0" w:color="auto"/>
        <w:right w:val="none" w:sz="0" w:space="0" w:color="auto"/>
      </w:divBdr>
    </w:div>
    <w:div w:id="1309087524">
      <w:bodyDiv w:val="1"/>
      <w:marLeft w:val="0"/>
      <w:marRight w:val="0"/>
      <w:marTop w:val="0"/>
      <w:marBottom w:val="0"/>
      <w:divBdr>
        <w:top w:val="none" w:sz="0" w:space="0" w:color="auto"/>
        <w:left w:val="none" w:sz="0" w:space="0" w:color="auto"/>
        <w:bottom w:val="none" w:sz="0" w:space="0" w:color="auto"/>
        <w:right w:val="none" w:sz="0" w:space="0" w:color="auto"/>
      </w:divBdr>
    </w:div>
    <w:div w:id="1335182028">
      <w:bodyDiv w:val="1"/>
      <w:marLeft w:val="0"/>
      <w:marRight w:val="0"/>
      <w:marTop w:val="0"/>
      <w:marBottom w:val="0"/>
      <w:divBdr>
        <w:top w:val="none" w:sz="0" w:space="0" w:color="auto"/>
        <w:left w:val="none" w:sz="0" w:space="0" w:color="auto"/>
        <w:bottom w:val="none" w:sz="0" w:space="0" w:color="auto"/>
        <w:right w:val="none" w:sz="0" w:space="0" w:color="auto"/>
      </w:divBdr>
    </w:div>
    <w:div w:id="1359156502">
      <w:bodyDiv w:val="1"/>
      <w:marLeft w:val="0"/>
      <w:marRight w:val="0"/>
      <w:marTop w:val="0"/>
      <w:marBottom w:val="0"/>
      <w:divBdr>
        <w:top w:val="none" w:sz="0" w:space="0" w:color="auto"/>
        <w:left w:val="none" w:sz="0" w:space="0" w:color="auto"/>
        <w:bottom w:val="none" w:sz="0" w:space="0" w:color="auto"/>
        <w:right w:val="none" w:sz="0" w:space="0" w:color="auto"/>
      </w:divBdr>
    </w:div>
    <w:div w:id="1404185184">
      <w:bodyDiv w:val="1"/>
      <w:marLeft w:val="0"/>
      <w:marRight w:val="0"/>
      <w:marTop w:val="0"/>
      <w:marBottom w:val="0"/>
      <w:divBdr>
        <w:top w:val="none" w:sz="0" w:space="0" w:color="auto"/>
        <w:left w:val="none" w:sz="0" w:space="0" w:color="auto"/>
        <w:bottom w:val="none" w:sz="0" w:space="0" w:color="auto"/>
        <w:right w:val="none" w:sz="0" w:space="0" w:color="auto"/>
      </w:divBdr>
    </w:div>
    <w:div w:id="1409183630">
      <w:bodyDiv w:val="1"/>
      <w:marLeft w:val="0"/>
      <w:marRight w:val="0"/>
      <w:marTop w:val="0"/>
      <w:marBottom w:val="0"/>
      <w:divBdr>
        <w:top w:val="none" w:sz="0" w:space="0" w:color="auto"/>
        <w:left w:val="none" w:sz="0" w:space="0" w:color="auto"/>
        <w:bottom w:val="none" w:sz="0" w:space="0" w:color="auto"/>
        <w:right w:val="none" w:sz="0" w:space="0" w:color="auto"/>
      </w:divBdr>
    </w:div>
    <w:div w:id="1495684299">
      <w:bodyDiv w:val="1"/>
      <w:marLeft w:val="0"/>
      <w:marRight w:val="0"/>
      <w:marTop w:val="0"/>
      <w:marBottom w:val="0"/>
      <w:divBdr>
        <w:top w:val="none" w:sz="0" w:space="0" w:color="auto"/>
        <w:left w:val="none" w:sz="0" w:space="0" w:color="auto"/>
        <w:bottom w:val="none" w:sz="0" w:space="0" w:color="auto"/>
        <w:right w:val="none" w:sz="0" w:space="0" w:color="auto"/>
      </w:divBdr>
    </w:div>
    <w:div w:id="1570726367">
      <w:bodyDiv w:val="1"/>
      <w:marLeft w:val="0"/>
      <w:marRight w:val="0"/>
      <w:marTop w:val="0"/>
      <w:marBottom w:val="0"/>
      <w:divBdr>
        <w:top w:val="none" w:sz="0" w:space="0" w:color="auto"/>
        <w:left w:val="none" w:sz="0" w:space="0" w:color="auto"/>
        <w:bottom w:val="none" w:sz="0" w:space="0" w:color="auto"/>
        <w:right w:val="none" w:sz="0" w:space="0" w:color="auto"/>
      </w:divBdr>
    </w:div>
    <w:div w:id="1599412129">
      <w:bodyDiv w:val="1"/>
      <w:marLeft w:val="0"/>
      <w:marRight w:val="0"/>
      <w:marTop w:val="0"/>
      <w:marBottom w:val="0"/>
      <w:divBdr>
        <w:top w:val="none" w:sz="0" w:space="0" w:color="auto"/>
        <w:left w:val="none" w:sz="0" w:space="0" w:color="auto"/>
        <w:bottom w:val="none" w:sz="0" w:space="0" w:color="auto"/>
        <w:right w:val="none" w:sz="0" w:space="0" w:color="auto"/>
      </w:divBdr>
    </w:div>
    <w:div w:id="1653100660">
      <w:bodyDiv w:val="1"/>
      <w:marLeft w:val="0"/>
      <w:marRight w:val="0"/>
      <w:marTop w:val="0"/>
      <w:marBottom w:val="0"/>
      <w:divBdr>
        <w:top w:val="none" w:sz="0" w:space="0" w:color="auto"/>
        <w:left w:val="none" w:sz="0" w:space="0" w:color="auto"/>
        <w:bottom w:val="none" w:sz="0" w:space="0" w:color="auto"/>
        <w:right w:val="none" w:sz="0" w:space="0" w:color="auto"/>
      </w:divBdr>
    </w:div>
    <w:div w:id="1658996321">
      <w:bodyDiv w:val="1"/>
      <w:marLeft w:val="0"/>
      <w:marRight w:val="0"/>
      <w:marTop w:val="0"/>
      <w:marBottom w:val="0"/>
      <w:divBdr>
        <w:top w:val="none" w:sz="0" w:space="0" w:color="auto"/>
        <w:left w:val="none" w:sz="0" w:space="0" w:color="auto"/>
        <w:bottom w:val="none" w:sz="0" w:space="0" w:color="auto"/>
        <w:right w:val="none" w:sz="0" w:space="0" w:color="auto"/>
      </w:divBdr>
    </w:div>
    <w:div w:id="1686665817">
      <w:bodyDiv w:val="1"/>
      <w:marLeft w:val="0"/>
      <w:marRight w:val="0"/>
      <w:marTop w:val="0"/>
      <w:marBottom w:val="0"/>
      <w:divBdr>
        <w:top w:val="none" w:sz="0" w:space="0" w:color="auto"/>
        <w:left w:val="none" w:sz="0" w:space="0" w:color="auto"/>
        <w:bottom w:val="none" w:sz="0" w:space="0" w:color="auto"/>
        <w:right w:val="none" w:sz="0" w:space="0" w:color="auto"/>
      </w:divBdr>
    </w:div>
    <w:div w:id="1692224783">
      <w:bodyDiv w:val="1"/>
      <w:marLeft w:val="0"/>
      <w:marRight w:val="0"/>
      <w:marTop w:val="0"/>
      <w:marBottom w:val="0"/>
      <w:divBdr>
        <w:top w:val="none" w:sz="0" w:space="0" w:color="auto"/>
        <w:left w:val="none" w:sz="0" w:space="0" w:color="auto"/>
        <w:bottom w:val="none" w:sz="0" w:space="0" w:color="auto"/>
        <w:right w:val="none" w:sz="0" w:space="0" w:color="auto"/>
      </w:divBdr>
    </w:div>
    <w:div w:id="1694308411">
      <w:bodyDiv w:val="1"/>
      <w:marLeft w:val="0"/>
      <w:marRight w:val="0"/>
      <w:marTop w:val="0"/>
      <w:marBottom w:val="0"/>
      <w:divBdr>
        <w:top w:val="none" w:sz="0" w:space="0" w:color="auto"/>
        <w:left w:val="none" w:sz="0" w:space="0" w:color="auto"/>
        <w:bottom w:val="none" w:sz="0" w:space="0" w:color="auto"/>
        <w:right w:val="none" w:sz="0" w:space="0" w:color="auto"/>
      </w:divBdr>
    </w:div>
    <w:div w:id="1745491923">
      <w:bodyDiv w:val="1"/>
      <w:marLeft w:val="0"/>
      <w:marRight w:val="0"/>
      <w:marTop w:val="0"/>
      <w:marBottom w:val="0"/>
      <w:divBdr>
        <w:top w:val="none" w:sz="0" w:space="0" w:color="auto"/>
        <w:left w:val="none" w:sz="0" w:space="0" w:color="auto"/>
        <w:bottom w:val="none" w:sz="0" w:space="0" w:color="auto"/>
        <w:right w:val="none" w:sz="0" w:space="0" w:color="auto"/>
      </w:divBdr>
    </w:div>
    <w:div w:id="1780832664">
      <w:bodyDiv w:val="1"/>
      <w:marLeft w:val="0"/>
      <w:marRight w:val="0"/>
      <w:marTop w:val="0"/>
      <w:marBottom w:val="0"/>
      <w:divBdr>
        <w:top w:val="none" w:sz="0" w:space="0" w:color="auto"/>
        <w:left w:val="none" w:sz="0" w:space="0" w:color="auto"/>
        <w:bottom w:val="none" w:sz="0" w:space="0" w:color="auto"/>
        <w:right w:val="none" w:sz="0" w:space="0" w:color="auto"/>
      </w:divBdr>
    </w:div>
    <w:div w:id="1817140089">
      <w:bodyDiv w:val="1"/>
      <w:marLeft w:val="0"/>
      <w:marRight w:val="0"/>
      <w:marTop w:val="0"/>
      <w:marBottom w:val="0"/>
      <w:divBdr>
        <w:top w:val="none" w:sz="0" w:space="0" w:color="auto"/>
        <w:left w:val="none" w:sz="0" w:space="0" w:color="auto"/>
        <w:bottom w:val="none" w:sz="0" w:space="0" w:color="auto"/>
        <w:right w:val="none" w:sz="0" w:space="0" w:color="auto"/>
      </w:divBdr>
    </w:div>
    <w:div w:id="1821924832">
      <w:bodyDiv w:val="1"/>
      <w:marLeft w:val="0"/>
      <w:marRight w:val="0"/>
      <w:marTop w:val="0"/>
      <w:marBottom w:val="0"/>
      <w:divBdr>
        <w:top w:val="none" w:sz="0" w:space="0" w:color="auto"/>
        <w:left w:val="none" w:sz="0" w:space="0" w:color="auto"/>
        <w:bottom w:val="none" w:sz="0" w:space="0" w:color="auto"/>
        <w:right w:val="none" w:sz="0" w:space="0" w:color="auto"/>
      </w:divBdr>
    </w:div>
    <w:div w:id="1844391339">
      <w:bodyDiv w:val="1"/>
      <w:marLeft w:val="0"/>
      <w:marRight w:val="0"/>
      <w:marTop w:val="0"/>
      <w:marBottom w:val="0"/>
      <w:divBdr>
        <w:top w:val="none" w:sz="0" w:space="0" w:color="auto"/>
        <w:left w:val="none" w:sz="0" w:space="0" w:color="auto"/>
        <w:bottom w:val="none" w:sz="0" w:space="0" w:color="auto"/>
        <w:right w:val="none" w:sz="0" w:space="0" w:color="auto"/>
      </w:divBdr>
    </w:div>
    <w:div w:id="1904364890">
      <w:bodyDiv w:val="1"/>
      <w:marLeft w:val="0"/>
      <w:marRight w:val="0"/>
      <w:marTop w:val="0"/>
      <w:marBottom w:val="0"/>
      <w:divBdr>
        <w:top w:val="none" w:sz="0" w:space="0" w:color="auto"/>
        <w:left w:val="none" w:sz="0" w:space="0" w:color="auto"/>
        <w:bottom w:val="none" w:sz="0" w:space="0" w:color="auto"/>
        <w:right w:val="none" w:sz="0" w:space="0" w:color="auto"/>
      </w:divBdr>
    </w:div>
    <w:div w:id="1911691496">
      <w:bodyDiv w:val="1"/>
      <w:marLeft w:val="0"/>
      <w:marRight w:val="0"/>
      <w:marTop w:val="0"/>
      <w:marBottom w:val="0"/>
      <w:divBdr>
        <w:top w:val="none" w:sz="0" w:space="0" w:color="auto"/>
        <w:left w:val="none" w:sz="0" w:space="0" w:color="auto"/>
        <w:bottom w:val="none" w:sz="0" w:space="0" w:color="auto"/>
        <w:right w:val="none" w:sz="0" w:space="0" w:color="auto"/>
      </w:divBdr>
    </w:div>
    <w:div w:id="1950428276">
      <w:bodyDiv w:val="1"/>
      <w:marLeft w:val="0"/>
      <w:marRight w:val="0"/>
      <w:marTop w:val="0"/>
      <w:marBottom w:val="0"/>
      <w:divBdr>
        <w:top w:val="none" w:sz="0" w:space="0" w:color="auto"/>
        <w:left w:val="none" w:sz="0" w:space="0" w:color="auto"/>
        <w:bottom w:val="none" w:sz="0" w:space="0" w:color="auto"/>
        <w:right w:val="none" w:sz="0" w:space="0" w:color="auto"/>
      </w:divBdr>
    </w:div>
    <w:div w:id="1990162030">
      <w:bodyDiv w:val="1"/>
      <w:marLeft w:val="0"/>
      <w:marRight w:val="0"/>
      <w:marTop w:val="0"/>
      <w:marBottom w:val="0"/>
      <w:divBdr>
        <w:top w:val="none" w:sz="0" w:space="0" w:color="auto"/>
        <w:left w:val="none" w:sz="0" w:space="0" w:color="auto"/>
        <w:bottom w:val="none" w:sz="0" w:space="0" w:color="auto"/>
        <w:right w:val="none" w:sz="0" w:space="0" w:color="auto"/>
      </w:divBdr>
    </w:div>
    <w:div w:id="2000035744">
      <w:bodyDiv w:val="1"/>
      <w:marLeft w:val="0"/>
      <w:marRight w:val="0"/>
      <w:marTop w:val="0"/>
      <w:marBottom w:val="0"/>
      <w:divBdr>
        <w:top w:val="none" w:sz="0" w:space="0" w:color="auto"/>
        <w:left w:val="none" w:sz="0" w:space="0" w:color="auto"/>
        <w:bottom w:val="none" w:sz="0" w:space="0" w:color="auto"/>
        <w:right w:val="none" w:sz="0" w:space="0" w:color="auto"/>
      </w:divBdr>
    </w:div>
    <w:div w:id="2004964343">
      <w:bodyDiv w:val="1"/>
      <w:marLeft w:val="0"/>
      <w:marRight w:val="0"/>
      <w:marTop w:val="0"/>
      <w:marBottom w:val="0"/>
      <w:divBdr>
        <w:top w:val="none" w:sz="0" w:space="0" w:color="auto"/>
        <w:left w:val="none" w:sz="0" w:space="0" w:color="auto"/>
        <w:bottom w:val="none" w:sz="0" w:space="0" w:color="auto"/>
        <w:right w:val="none" w:sz="0" w:space="0" w:color="auto"/>
      </w:divBdr>
    </w:div>
    <w:div w:id="2038694443">
      <w:bodyDiv w:val="1"/>
      <w:marLeft w:val="0"/>
      <w:marRight w:val="0"/>
      <w:marTop w:val="0"/>
      <w:marBottom w:val="0"/>
      <w:divBdr>
        <w:top w:val="none" w:sz="0" w:space="0" w:color="auto"/>
        <w:left w:val="none" w:sz="0" w:space="0" w:color="auto"/>
        <w:bottom w:val="none" w:sz="0" w:space="0" w:color="auto"/>
        <w:right w:val="none" w:sz="0" w:space="0" w:color="auto"/>
      </w:divBdr>
    </w:div>
    <w:div w:id="2056730304">
      <w:bodyDiv w:val="1"/>
      <w:marLeft w:val="0"/>
      <w:marRight w:val="0"/>
      <w:marTop w:val="0"/>
      <w:marBottom w:val="0"/>
      <w:divBdr>
        <w:top w:val="none" w:sz="0" w:space="0" w:color="auto"/>
        <w:left w:val="none" w:sz="0" w:space="0" w:color="auto"/>
        <w:bottom w:val="none" w:sz="0" w:space="0" w:color="auto"/>
        <w:right w:val="none" w:sz="0" w:space="0" w:color="auto"/>
      </w:divBdr>
    </w:div>
    <w:div w:id="20594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sjira.honeywell.com/browse/RMTS-10997" TargetMode="External"/><Relationship Id="rId18" Type="http://schemas.openxmlformats.org/officeDocument/2006/relationships/hyperlink" Target="https://acsjira.honeywell.com/browse/RMTS-11534" TargetMode="External"/><Relationship Id="rId26" Type="http://schemas.openxmlformats.org/officeDocument/2006/relationships/hyperlink" Target="https://acsjira.honeywell.com/browse/RMTS-11518" TargetMode="External"/><Relationship Id="rId39" Type="http://schemas.openxmlformats.org/officeDocument/2006/relationships/hyperlink" Target="https://acsjira.honeywell.com/browse/RMTS-11531" TargetMode="External"/><Relationship Id="rId21" Type="http://schemas.openxmlformats.org/officeDocument/2006/relationships/hyperlink" Target="https://acsjira.honeywell.com/browse/RMTS-11537" TargetMode="External"/><Relationship Id="rId34" Type="http://schemas.openxmlformats.org/officeDocument/2006/relationships/hyperlink" Target="https://acsjira.honeywell.com/browse/RMTS-11526" TargetMode="External"/><Relationship Id="rId42" Type="http://schemas.openxmlformats.org/officeDocument/2006/relationships/hyperlink" Target="https://acsjira.honeywell.com/browse/RMTS-11533" TargetMode="External"/><Relationship Id="rId47" Type="http://schemas.openxmlformats.org/officeDocument/2006/relationships/hyperlink" Target="https://nam12.safelinks.protection.outlook.com/?url=https%3A%2F%2Facsjira.honeywell.com%2Fbrowse%2FRMTS-10387&amp;data=04%7C01%7CJithin.Narayanan%40Honeywell.com%7Cd907a51d63f44c9bd95808d9bf8e6f5b%7C96ece5269c7d48b08daf8b93c90a5d18%7C0%7C0%7C637751440733957615%7CUnknown%7CTWFpbGZsb3d8eyJWIjoiMC4wLjAwMDAiLCJQIjoiV2luMzIiLCJBTiI6Ik1haWwiLCJXVCI6Mn0%3D%7C3000&amp;sdata=XA1QJoK5h732BRu6l473ZXMxxyE3UAnLOVHjeeq0zXk%3D&amp;reserved=0" TargetMode="External"/><Relationship Id="rId50" Type="http://schemas.openxmlformats.org/officeDocument/2006/relationships/hyperlink" Target="https://nam12.safelinks.protection.outlook.com/?url=https%3A%2F%2Facsjira.honeywell.com%2Fbrowse%2FRMTS-10385&amp;data=04%7C01%7CJithin.Narayanan%40Honeywell.com%7Cd907a51d63f44c9bd95808d9bf8e6f5b%7C96ece5269c7d48b08daf8b93c90a5d18%7C0%7C0%7C637751440733967611%7CUnknown%7CTWFpbGZsb3d8eyJWIjoiMC4wLjAwMDAiLCJQIjoiV2luMzIiLCJBTiI6Ik1haWwiLCJXVCI6Mn0%3D%7C3000&amp;sdata=AXb2iowiIV5MvMt%2Fvbcon%2FJdPWBAkdN4dOwDnulHci8%3D&amp;reserved=0" TargetMode="External"/><Relationship Id="rId55" Type="http://schemas.openxmlformats.org/officeDocument/2006/relationships/hyperlink" Target="https://hpsnotessrv2.honeywell.com/process/hip/collaboration/http:/acsprocesses.honeywell.com/hps/hip/"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sjira.honeywell.com/browse/RMTS-11001" TargetMode="External"/><Relationship Id="rId29" Type="http://schemas.openxmlformats.org/officeDocument/2006/relationships/hyperlink" Target="https://acsjira.honeywell.com/browse/RMTS-11521" TargetMode="External"/><Relationship Id="rId11" Type="http://schemas.openxmlformats.org/officeDocument/2006/relationships/hyperlink" Target="https://acsjira.honeywell.com/browse/RMTS-10995" TargetMode="External"/><Relationship Id="rId24" Type="http://schemas.openxmlformats.org/officeDocument/2006/relationships/hyperlink" Target="https://nam12.safelinks.protection.outlook.com/?url=https%3A%2F%2Facsjira.honeywell.com%2Fbrowse%2FRMTS-10392&amp;data=04%7C01%7CJithin.Narayanan%40Honeywell.com%7Cd907a51d63f44c9bd95808d9bf8e6f5b%7C96ece5269c7d48b08daf8b93c90a5d18%7C0%7C0%7C637751440733937627%7CUnknown%7CTWFpbGZsb3d8eyJWIjoiMC4wLjAwMDAiLCJQIjoiV2luMzIiLCJBTiI6Ik1haWwiLCJXVCI6Mn0%3D%7C3000&amp;sdata=EdEQH%2Bpb2IVyHYeFM6zTOlvQdjqr6hka%2F7PMszz2pGQ%3D&amp;reserved=0" TargetMode="External"/><Relationship Id="rId32" Type="http://schemas.openxmlformats.org/officeDocument/2006/relationships/hyperlink" Target="https://acsjira.honeywell.com/browse/RMTS-11524" TargetMode="External"/><Relationship Id="rId37" Type="http://schemas.openxmlformats.org/officeDocument/2006/relationships/hyperlink" Target="https://acsjira.honeywell.com/browse/RMTS-11529" TargetMode="External"/><Relationship Id="rId40" Type="http://schemas.openxmlformats.org/officeDocument/2006/relationships/hyperlink" Target="https://acsjira.honeywell.com/browse/RMTS-11532" TargetMode="External"/><Relationship Id="rId45" Type="http://schemas.openxmlformats.org/officeDocument/2006/relationships/hyperlink" Target="https://nam12.safelinks.protection.outlook.com/?url=https%3A%2F%2Facsjira.honeywell.com%2Fbrowse%2FRMTS-10389&amp;data=04%7C01%7CJithin.Narayanan%40Honeywell.com%7Cd907a51d63f44c9bd95808d9bf8e6f5b%7C96ece5269c7d48b08daf8b93c90a5d18%7C0%7C0%7C637751440733947622%7CUnknown%7CTWFpbGZsb3d8eyJWIjoiMC4wLjAwMDAiLCJQIjoiV2luMzIiLCJBTiI6Ik1haWwiLCJXVCI6Mn0%3D%7C3000&amp;sdata=fpgo3nwNaNJWsDwERVaeHEoKb3BfDPLx3Le%2B9mUlYa8%3D&amp;reserved=0" TargetMode="External"/><Relationship Id="rId53" Type="http://schemas.openxmlformats.org/officeDocument/2006/relationships/hyperlink" Target="https://acsjira.honeywell.com/browse/RMTS-11516" TargetMode="External"/><Relationship Id="rId58" Type="http://schemas.openxmlformats.org/officeDocument/2006/relationships/image" Target="media/image2.png"/><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s://acsjira.honeywell.com/browse/RMTS-11536" TargetMode="External"/><Relationship Id="rId14" Type="http://schemas.openxmlformats.org/officeDocument/2006/relationships/hyperlink" Target="https://acsjira.honeywell.com/browse/RMTS-10998" TargetMode="External"/><Relationship Id="rId22" Type="http://schemas.openxmlformats.org/officeDocument/2006/relationships/hyperlink" Target="https://acsjira.honeywell.com/browse/RMTS-11539" TargetMode="External"/><Relationship Id="rId27" Type="http://schemas.openxmlformats.org/officeDocument/2006/relationships/hyperlink" Target="https://acsjira.honeywell.com/browse/RMTS-11519" TargetMode="External"/><Relationship Id="rId30" Type="http://schemas.openxmlformats.org/officeDocument/2006/relationships/hyperlink" Target="https://acsjira.honeywell.com/browse/RMTS-11522" TargetMode="External"/><Relationship Id="rId35" Type="http://schemas.openxmlformats.org/officeDocument/2006/relationships/hyperlink" Target="https://acsjira.honeywell.com/browse/RMTS-11527" TargetMode="External"/><Relationship Id="rId43" Type="http://schemas.openxmlformats.org/officeDocument/2006/relationships/hyperlink" Target="https://de08u1685.honeywell.com:8444/display/CSCOE/HPS+Security+Testing" TargetMode="External"/><Relationship Id="rId48" Type="http://schemas.openxmlformats.org/officeDocument/2006/relationships/hyperlink" Target="https://acsjira.honeywell.com/browse/RMTS-11515" TargetMode="External"/><Relationship Id="rId56" Type="http://schemas.openxmlformats.org/officeDocument/2006/relationships/hyperlink" Target="http://teams.honeywell.com/sites/HPSCSCoE/default.aspx" TargetMode="External"/><Relationship Id="rId64" Type="http://schemas.openxmlformats.org/officeDocument/2006/relationships/theme" Target="theme/theme1.xml"/><Relationship Id="rId8" Type="http://schemas.openxmlformats.org/officeDocument/2006/relationships/hyperlink" Target="https://confluence.honeywell.com/display/CMTS/03-Architecture" TargetMode="External"/><Relationship Id="rId51" Type="http://schemas.openxmlformats.org/officeDocument/2006/relationships/hyperlink" Target="https://acsjira.honeywell.com/browse/RMTS-11014" TargetMode="External"/><Relationship Id="rId3" Type="http://schemas.openxmlformats.org/officeDocument/2006/relationships/styles" Target="styles.xml"/><Relationship Id="rId12" Type="http://schemas.openxmlformats.org/officeDocument/2006/relationships/hyperlink" Target="https://acsjira.honeywell.com/browse/RMTS-10996" TargetMode="External"/><Relationship Id="rId17" Type="http://schemas.openxmlformats.org/officeDocument/2006/relationships/hyperlink" Target="https://acsjira.honeywell.com/browse/RMTS-11535" TargetMode="External"/><Relationship Id="rId25" Type="http://schemas.openxmlformats.org/officeDocument/2006/relationships/hyperlink" Target="https://acsjira.honeywell.com/browse/RMTS-11517" TargetMode="External"/><Relationship Id="rId33" Type="http://schemas.openxmlformats.org/officeDocument/2006/relationships/hyperlink" Target="https://acsjira.honeywell.com/browse/RMTS-11525" TargetMode="External"/><Relationship Id="rId38" Type="http://schemas.openxmlformats.org/officeDocument/2006/relationships/hyperlink" Target="https://acsjira.honeywell.com/browse/RMTS-11530" TargetMode="External"/><Relationship Id="rId46" Type="http://schemas.openxmlformats.org/officeDocument/2006/relationships/hyperlink" Target="https://nam12.safelinks.protection.outlook.com/?url=https%3A%2F%2Facsjira.honeywell.com%2Fbrowse%2FRMTS-10388&amp;data=04%7C01%7CJithin.Narayanan%40Honeywell.com%7Cd907a51d63f44c9bd95808d9bf8e6f5b%7C96ece5269c7d48b08daf8b93c90a5d18%7C0%7C0%7C637751440733947622%7CUnknown%7CTWFpbGZsb3d8eyJWIjoiMC4wLjAwMDAiLCJQIjoiV2luMzIiLCJBTiI6Ik1haWwiLCJXVCI6Mn0%3D%7C3000&amp;sdata=oLx5XlrbFOlE2JwNmSTF2807OJyQDmU8gGzPbOy6fsU%3D&amp;reserved=0" TargetMode="External"/><Relationship Id="rId59" Type="http://schemas.openxmlformats.org/officeDocument/2006/relationships/header" Target="header1.xml"/><Relationship Id="rId20" Type="http://schemas.openxmlformats.org/officeDocument/2006/relationships/hyperlink" Target="https://acsjira.honeywell.com/browse/RMTS-11538" TargetMode="External"/><Relationship Id="rId41" Type="http://schemas.openxmlformats.org/officeDocument/2006/relationships/hyperlink" Target="https://nam12.safelinks.protection.outlook.com/?url=https%3A%2F%2Facsjira.honeywell.com%2Fbrowse%2FRMTS-10391&amp;data=04%7C01%7CJithin.Narayanan%40Honeywell.com%7Cd907a51d63f44c9bd95808d9bf8e6f5b%7C96ece5269c7d48b08daf8b93c90a5d18%7C0%7C0%7C637751440733937627%7CUnknown%7CTWFpbGZsb3d8eyJWIjoiMC4wLjAwMDAiLCJQIjoiV2luMzIiLCJBTiI6Ik1haWwiLCJXVCI6Mn0%3D%7C3000&amp;sdata=%2BOTCh5L6AN1zKRL1yeLkbyz6bh4Zk71ZSoOx1nHJTb4%3D&amp;reserved=0" TargetMode="External"/><Relationship Id="rId54" Type="http://schemas.openxmlformats.org/officeDocument/2006/relationships/hyperlink" Target="http://acsprocesses.honeywell.com/hps/hip/"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sjira.honeywell.com/browse/RMTS-10999" TargetMode="External"/><Relationship Id="rId23" Type="http://schemas.openxmlformats.org/officeDocument/2006/relationships/hyperlink" Target="https://acsjira.honeywell.com/browse/RMTS-11540" TargetMode="External"/><Relationship Id="rId28" Type="http://schemas.openxmlformats.org/officeDocument/2006/relationships/hyperlink" Target="https://acsjira.honeywell.com/browse/RMTS-11520" TargetMode="External"/><Relationship Id="rId36" Type="http://schemas.openxmlformats.org/officeDocument/2006/relationships/hyperlink" Target="https://acsjira.honeywell.com/browse/RMTS-11528" TargetMode="External"/><Relationship Id="rId49" Type="http://schemas.openxmlformats.org/officeDocument/2006/relationships/hyperlink" Target="https://nam12.safelinks.protection.outlook.com/?url=https%3A%2F%2Facsjira.honeywell.com%2Fbrowse%2FRMTS-10386&amp;data=04%7C01%7CJithin.Narayanan%40Honeywell.com%7Cd907a51d63f44c9bd95808d9bf8e6f5b%7C96ece5269c7d48b08daf8b93c90a5d18%7C0%7C0%7C637751440733957615%7CUnknown%7CTWFpbGZsb3d8eyJWIjoiMC4wLjAwMDAiLCJQIjoiV2luMzIiLCJBTiI6Ik1haWwiLCJXVCI6Mn0%3D%7C3000&amp;sdata=wPSiOy9ghXkiQBtzra9lfFHsspm%2FrdLgSl2OnO%2BJeRQ%3D&amp;reserved=0" TargetMode="External"/><Relationship Id="rId57" Type="http://schemas.openxmlformats.org/officeDocument/2006/relationships/image" Target="media/image1.png"/><Relationship Id="rId10" Type="http://schemas.openxmlformats.org/officeDocument/2006/relationships/hyperlink" Target="https://acsjira.honeywell.com/browse/RMTS-10994" TargetMode="External"/><Relationship Id="rId31" Type="http://schemas.openxmlformats.org/officeDocument/2006/relationships/hyperlink" Target="https://acsjira.honeywell.com/browse/RMTS-11523" TargetMode="External"/><Relationship Id="rId44" Type="http://schemas.openxmlformats.org/officeDocument/2006/relationships/hyperlink" Target="https://sharepoint.honeywell.com/sites/HPSCSCoE/ThreatModels/Threat%20Documents/Immersive%20Field%20Simulator/R101.1/Security%20Test%20artifacts/IFS_R101_Security_TestEvaluation_Summary.docx?d=wf14ad81a10a746d08ce49fe2b47916b2" TargetMode="External"/><Relationship Id="rId52" Type="http://schemas.openxmlformats.org/officeDocument/2006/relationships/hyperlink" Target="https://nam12.safelinks.protection.outlook.com/?url=https%3A%2F%2Facsjira.honeywell.com%2Fbrowse%2FRMTS-10390&amp;data=04%7C01%7CJithin.Narayanan%40Honeywell.com%7Cd907a51d63f44c9bd95808d9bf8e6f5b%7C96ece5269c7d48b08daf8b93c90a5d18%7C0%7C0%7C637751440733937627%7CUnknown%7CTWFpbGZsb3d8eyJWIjoiMC4wLjAwMDAiLCJQIjoiV2luMzIiLCJBTiI6Ik1haWwiLCJXVCI6Mn0%3D%7C3000&amp;sdata=fTpffs2%2BQ4KzOooFLS3yPSAfP8hwtGPky12uTpd53t4%3D&amp;reserved=0"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csjira.honeywell.com/browse/RMTS-1099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8AD42-5B6B-4B23-9518-4DDDE721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13</Pages>
  <Words>2719</Words>
  <Characters>35374</Characters>
  <Application>Microsoft Office Word</Application>
  <DocSecurity>0</DocSecurity>
  <Lines>294</Lines>
  <Paragraphs>76</Paragraphs>
  <ScaleCrop>false</ScaleCrop>
  <HeadingPairs>
    <vt:vector size="2" baseType="variant">
      <vt:variant>
        <vt:lpstr>Title</vt:lpstr>
      </vt:variant>
      <vt:variant>
        <vt:i4>1</vt:i4>
      </vt:variant>
    </vt:vector>
  </HeadingPairs>
  <TitlesOfParts>
    <vt:vector size="1" baseType="lpstr">
      <vt:lpstr>Test Plan</vt:lpstr>
    </vt:vector>
  </TitlesOfParts>
  <Company>Honeywell International Inc</Company>
  <LinksUpToDate>false</LinksUpToDate>
  <CharactersWithSpaces>38017</CharactersWithSpaces>
  <SharedDoc>false</SharedDoc>
  <HLinks>
    <vt:vector size="222" baseType="variant">
      <vt:variant>
        <vt:i4>2359412</vt:i4>
      </vt:variant>
      <vt:variant>
        <vt:i4>234</vt:i4>
      </vt:variant>
      <vt:variant>
        <vt:i4>0</vt:i4>
      </vt:variant>
      <vt:variant>
        <vt:i4>5</vt:i4>
      </vt:variant>
      <vt:variant>
        <vt:lpwstr>http://teams.honeywell.com/sites/HPSCSCoE/default.aspx</vt:lpwstr>
      </vt:variant>
      <vt:variant>
        <vt:lpwstr/>
      </vt:variant>
      <vt:variant>
        <vt:i4>8126475</vt:i4>
      </vt:variant>
      <vt:variant>
        <vt:i4>231</vt:i4>
      </vt:variant>
      <vt:variant>
        <vt:i4>0</vt:i4>
      </vt:variant>
      <vt:variant>
        <vt:i4>5</vt:i4>
      </vt:variant>
      <vt:variant>
        <vt:lpwstr>https://hpsnotessrv2.honeywell.com/process/hip/collaboration/http:/acsprocesses.honeywell.com/hps/hip/</vt:lpwstr>
      </vt:variant>
      <vt:variant>
        <vt:lpwstr>ACS.HPS.Processes.SW.HIP.Base.Test/tasks/run_deployment_unit%20verification_test_sets_BB6B8E21.html</vt:lpwstr>
      </vt:variant>
      <vt:variant>
        <vt:i4>7274497</vt:i4>
      </vt:variant>
      <vt:variant>
        <vt:i4>228</vt:i4>
      </vt:variant>
      <vt:variant>
        <vt:i4>0</vt:i4>
      </vt:variant>
      <vt:variant>
        <vt:i4>5</vt:i4>
      </vt:variant>
      <vt:variant>
        <vt:lpwstr>http://acsprocesses.honeywell.com/hps/hip/</vt:lpwstr>
      </vt:variant>
      <vt:variant>
        <vt:lpwstr>ACS.HPS.Processes.SW.HIP.Base.Common.Common/guidances/whitepapers/test_terminology_whitepaper_318FFAD1.html</vt:lpwstr>
      </vt:variant>
      <vt:variant>
        <vt:i4>4128872</vt:i4>
      </vt:variant>
      <vt:variant>
        <vt:i4>225</vt:i4>
      </vt:variant>
      <vt:variant>
        <vt:i4>0</vt:i4>
      </vt:variant>
      <vt:variant>
        <vt:i4>5</vt:i4>
      </vt:variant>
      <vt:variant>
        <vt:lpwstr>https://de08u1685.honeywell.com:8444/display/CSCOE/HPS+Security+Testing</vt:lpwstr>
      </vt:variant>
      <vt:variant>
        <vt:lpwstr/>
      </vt:variant>
      <vt:variant>
        <vt:i4>1376304</vt:i4>
      </vt:variant>
      <vt:variant>
        <vt:i4>206</vt:i4>
      </vt:variant>
      <vt:variant>
        <vt:i4>0</vt:i4>
      </vt:variant>
      <vt:variant>
        <vt:i4>5</vt:i4>
      </vt:variant>
      <vt:variant>
        <vt:lpwstr/>
      </vt:variant>
      <vt:variant>
        <vt:lpwstr>_Toc403843399</vt:lpwstr>
      </vt:variant>
      <vt:variant>
        <vt:i4>1376304</vt:i4>
      </vt:variant>
      <vt:variant>
        <vt:i4>200</vt:i4>
      </vt:variant>
      <vt:variant>
        <vt:i4>0</vt:i4>
      </vt:variant>
      <vt:variant>
        <vt:i4>5</vt:i4>
      </vt:variant>
      <vt:variant>
        <vt:lpwstr/>
      </vt:variant>
      <vt:variant>
        <vt:lpwstr>_Toc403843398</vt:lpwstr>
      </vt:variant>
      <vt:variant>
        <vt:i4>1376304</vt:i4>
      </vt:variant>
      <vt:variant>
        <vt:i4>194</vt:i4>
      </vt:variant>
      <vt:variant>
        <vt:i4>0</vt:i4>
      </vt:variant>
      <vt:variant>
        <vt:i4>5</vt:i4>
      </vt:variant>
      <vt:variant>
        <vt:lpwstr/>
      </vt:variant>
      <vt:variant>
        <vt:lpwstr>_Toc403843397</vt:lpwstr>
      </vt:variant>
      <vt:variant>
        <vt:i4>1376304</vt:i4>
      </vt:variant>
      <vt:variant>
        <vt:i4>188</vt:i4>
      </vt:variant>
      <vt:variant>
        <vt:i4>0</vt:i4>
      </vt:variant>
      <vt:variant>
        <vt:i4>5</vt:i4>
      </vt:variant>
      <vt:variant>
        <vt:lpwstr/>
      </vt:variant>
      <vt:variant>
        <vt:lpwstr>_Toc403843396</vt:lpwstr>
      </vt:variant>
      <vt:variant>
        <vt:i4>1376304</vt:i4>
      </vt:variant>
      <vt:variant>
        <vt:i4>182</vt:i4>
      </vt:variant>
      <vt:variant>
        <vt:i4>0</vt:i4>
      </vt:variant>
      <vt:variant>
        <vt:i4>5</vt:i4>
      </vt:variant>
      <vt:variant>
        <vt:lpwstr/>
      </vt:variant>
      <vt:variant>
        <vt:lpwstr>_Toc403843395</vt:lpwstr>
      </vt:variant>
      <vt:variant>
        <vt:i4>1376304</vt:i4>
      </vt:variant>
      <vt:variant>
        <vt:i4>176</vt:i4>
      </vt:variant>
      <vt:variant>
        <vt:i4>0</vt:i4>
      </vt:variant>
      <vt:variant>
        <vt:i4>5</vt:i4>
      </vt:variant>
      <vt:variant>
        <vt:lpwstr/>
      </vt:variant>
      <vt:variant>
        <vt:lpwstr>_Toc403843394</vt:lpwstr>
      </vt:variant>
      <vt:variant>
        <vt:i4>1376304</vt:i4>
      </vt:variant>
      <vt:variant>
        <vt:i4>170</vt:i4>
      </vt:variant>
      <vt:variant>
        <vt:i4>0</vt:i4>
      </vt:variant>
      <vt:variant>
        <vt:i4>5</vt:i4>
      </vt:variant>
      <vt:variant>
        <vt:lpwstr/>
      </vt:variant>
      <vt:variant>
        <vt:lpwstr>_Toc403843393</vt:lpwstr>
      </vt:variant>
      <vt:variant>
        <vt:i4>1376304</vt:i4>
      </vt:variant>
      <vt:variant>
        <vt:i4>164</vt:i4>
      </vt:variant>
      <vt:variant>
        <vt:i4>0</vt:i4>
      </vt:variant>
      <vt:variant>
        <vt:i4>5</vt:i4>
      </vt:variant>
      <vt:variant>
        <vt:lpwstr/>
      </vt:variant>
      <vt:variant>
        <vt:lpwstr>_Toc403843392</vt:lpwstr>
      </vt:variant>
      <vt:variant>
        <vt:i4>1376304</vt:i4>
      </vt:variant>
      <vt:variant>
        <vt:i4>158</vt:i4>
      </vt:variant>
      <vt:variant>
        <vt:i4>0</vt:i4>
      </vt:variant>
      <vt:variant>
        <vt:i4>5</vt:i4>
      </vt:variant>
      <vt:variant>
        <vt:lpwstr/>
      </vt:variant>
      <vt:variant>
        <vt:lpwstr>_Toc403843391</vt:lpwstr>
      </vt:variant>
      <vt:variant>
        <vt:i4>1376304</vt:i4>
      </vt:variant>
      <vt:variant>
        <vt:i4>152</vt:i4>
      </vt:variant>
      <vt:variant>
        <vt:i4>0</vt:i4>
      </vt:variant>
      <vt:variant>
        <vt:i4>5</vt:i4>
      </vt:variant>
      <vt:variant>
        <vt:lpwstr/>
      </vt:variant>
      <vt:variant>
        <vt:lpwstr>_Toc403843390</vt:lpwstr>
      </vt:variant>
      <vt:variant>
        <vt:i4>1310768</vt:i4>
      </vt:variant>
      <vt:variant>
        <vt:i4>146</vt:i4>
      </vt:variant>
      <vt:variant>
        <vt:i4>0</vt:i4>
      </vt:variant>
      <vt:variant>
        <vt:i4>5</vt:i4>
      </vt:variant>
      <vt:variant>
        <vt:lpwstr/>
      </vt:variant>
      <vt:variant>
        <vt:lpwstr>_Toc403843389</vt:lpwstr>
      </vt:variant>
      <vt:variant>
        <vt:i4>1310768</vt:i4>
      </vt:variant>
      <vt:variant>
        <vt:i4>140</vt:i4>
      </vt:variant>
      <vt:variant>
        <vt:i4>0</vt:i4>
      </vt:variant>
      <vt:variant>
        <vt:i4>5</vt:i4>
      </vt:variant>
      <vt:variant>
        <vt:lpwstr/>
      </vt:variant>
      <vt:variant>
        <vt:lpwstr>_Toc403843388</vt:lpwstr>
      </vt:variant>
      <vt:variant>
        <vt:i4>1310768</vt:i4>
      </vt:variant>
      <vt:variant>
        <vt:i4>134</vt:i4>
      </vt:variant>
      <vt:variant>
        <vt:i4>0</vt:i4>
      </vt:variant>
      <vt:variant>
        <vt:i4>5</vt:i4>
      </vt:variant>
      <vt:variant>
        <vt:lpwstr/>
      </vt:variant>
      <vt:variant>
        <vt:lpwstr>_Toc403843387</vt:lpwstr>
      </vt:variant>
      <vt:variant>
        <vt:i4>1310768</vt:i4>
      </vt:variant>
      <vt:variant>
        <vt:i4>128</vt:i4>
      </vt:variant>
      <vt:variant>
        <vt:i4>0</vt:i4>
      </vt:variant>
      <vt:variant>
        <vt:i4>5</vt:i4>
      </vt:variant>
      <vt:variant>
        <vt:lpwstr/>
      </vt:variant>
      <vt:variant>
        <vt:lpwstr>_Toc403843386</vt:lpwstr>
      </vt:variant>
      <vt:variant>
        <vt:i4>1310768</vt:i4>
      </vt:variant>
      <vt:variant>
        <vt:i4>122</vt:i4>
      </vt:variant>
      <vt:variant>
        <vt:i4>0</vt:i4>
      </vt:variant>
      <vt:variant>
        <vt:i4>5</vt:i4>
      </vt:variant>
      <vt:variant>
        <vt:lpwstr/>
      </vt:variant>
      <vt:variant>
        <vt:lpwstr>_Toc403843385</vt:lpwstr>
      </vt:variant>
      <vt:variant>
        <vt:i4>1310768</vt:i4>
      </vt:variant>
      <vt:variant>
        <vt:i4>116</vt:i4>
      </vt:variant>
      <vt:variant>
        <vt:i4>0</vt:i4>
      </vt:variant>
      <vt:variant>
        <vt:i4>5</vt:i4>
      </vt:variant>
      <vt:variant>
        <vt:lpwstr/>
      </vt:variant>
      <vt:variant>
        <vt:lpwstr>_Toc403843384</vt:lpwstr>
      </vt:variant>
      <vt:variant>
        <vt:i4>1310768</vt:i4>
      </vt:variant>
      <vt:variant>
        <vt:i4>110</vt:i4>
      </vt:variant>
      <vt:variant>
        <vt:i4>0</vt:i4>
      </vt:variant>
      <vt:variant>
        <vt:i4>5</vt:i4>
      </vt:variant>
      <vt:variant>
        <vt:lpwstr/>
      </vt:variant>
      <vt:variant>
        <vt:lpwstr>_Toc403843383</vt:lpwstr>
      </vt:variant>
      <vt:variant>
        <vt:i4>1310768</vt:i4>
      </vt:variant>
      <vt:variant>
        <vt:i4>104</vt:i4>
      </vt:variant>
      <vt:variant>
        <vt:i4>0</vt:i4>
      </vt:variant>
      <vt:variant>
        <vt:i4>5</vt:i4>
      </vt:variant>
      <vt:variant>
        <vt:lpwstr/>
      </vt:variant>
      <vt:variant>
        <vt:lpwstr>_Toc403843382</vt:lpwstr>
      </vt:variant>
      <vt:variant>
        <vt:i4>1310768</vt:i4>
      </vt:variant>
      <vt:variant>
        <vt:i4>98</vt:i4>
      </vt:variant>
      <vt:variant>
        <vt:i4>0</vt:i4>
      </vt:variant>
      <vt:variant>
        <vt:i4>5</vt:i4>
      </vt:variant>
      <vt:variant>
        <vt:lpwstr/>
      </vt:variant>
      <vt:variant>
        <vt:lpwstr>_Toc403843381</vt:lpwstr>
      </vt:variant>
      <vt:variant>
        <vt:i4>1310768</vt:i4>
      </vt:variant>
      <vt:variant>
        <vt:i4>92</vt:i4>
      </vt:variant>
      <vt:variant>
        <vt:i4>0</vt:i4>
      </vt:variant>
      <vt:variant>
        <vt:i4>5</vt:i4>
      </vt:variant>
      <vt:variant>
        <vt:lpwstr/>
      </vt:variant>
      <vt:variant>
        <vt:lpwstr>_Toc403843380</vt:lpwstr>
      </vt:variant>
      <vt:variant>
        <vt:i4>1769520</vt:i4>
      </vt:variant>
      <vt:variant>
        <vt:i4>86</vt:i4>
      </vt:variant>
      <vt:variant>
        <vt:i4>0</vt:i4>
      </vt:variant>
      <vt:variant>
        <vt:i4>5</vt:i4>
      </vt:variant>
      <vt:variant>
        <vt:lpwstr/>
      </vt:variant>
      <vt:variant>
        <vt:lpwstr>_Toc403843379</vt:lpwstr>
      </vt:variant>
      <vt:variant>
        <vt:i4>1769520</vt:i4>
      </vt:variant>
      <vt:variant>
        <vt:i4>80</vt:i4>
      </vt:variant>
      <vt:variant>
        <vt:i4>0</vt:i4>
      </vt:variant>
      <vt:variant>
        <vt:i4>5</vt:i4>
      </vt:variant>
      <vt:variant>
        <vt:lpwstr/>
      </vt:variant>
      <vt:variant>
        <vt:lpwstr>_Toc403843378</vt:lpwstr>
      </vt:variant>
      <vt:variant>
        <vt:i4>1769520</vt:i4>
      </vt:variant>
      <vt:variant>
        <vt:i4>74</vt:i4>
      </vt:variant>
      <vt:variant>
        <vt:i4>0</vt:i4>
      </vt:variant>
      <vt:variant>
        <vt:i4>5</vt:i4>
      </vt:variant>
      <vt:variant>
        <vt:lpwstr/>
      </vt:variant>
      <vt:variant>
        <vt:lpwstr>_Toc403843377</vt:lpwstr>
      </vt:variant>
      <vt:variant>
        <vt:i4>1769520</vt:i4>
      </vt:variant>
      <vt:variant>
        <vt:i4>68</vt:i4>
      </vt:variant>
      <vt:variant>
        <vt:i4>0</vt:i4>
      </vt:variant>
      <vt:variant>
        <vt:i4>5</vt:i4>
      </vt:variant>
      <vt:variant>
        <vt:lpwstr/>
      </vt:variant>
      <vt:variant>
        <vt:lpwstr>_Toc403843376</vt:lpwstr>
      </vt:variant>
      <vt:variant>
        <vt:i4>1769520</vt:i4>
      </vt:variant>
      <vt:variant>
        <vt:i4>62</vt:i4>
      </vt:variant>
      <vt:variant>
        <vt:i4>0</vt:i4>
      </vt:variant>
      <vt:variant>
        <vt:i4>5</vt:i4>
      </vt:variant>
      <vt:variant>
        <vt:lpwstr/>
      </vt:variant>
      <vt:variant>
        <vt:lpwstr>_Toc403843375</vt:lpwstr>
      </vt:variant>
      <vt:variant>
        <vt:i4>1769520</vt:i4>
      </vt:variant>
      <vt:variant>
        <vt:i4>56</vt:i4>
      </vt:variant>
      <vt:variant>
        <vt:i4>0</vt:i4>
      </vt:variant>
      <vt:variant>
        <vt:i4>5</vt:i4>
      </vt:variant>
      <vt:variant>
        <vt:lpwstr/>
      </vt:variant>
      <vt:variant>
        <vt:lpwstr>_Toc403843374</vt:lpwstr>
      </vt:variant>
      <vt:variant>
        <vt:i4>1769520</vt:i4>
      </vt:variant>
      <vt:variant>
        <vt:i4>50</vt:i4>
      </vt:variant>
      <vt:variant>
        <vt:i4>0</vt:i4>
      </vt:variant>
      <vt:variant>
        <vt:i4>5</vt:i4>
      </vt:variant>
      <vt:variant>
        <vt:lpwstr/>
      </vt:variant>
      <vt:variant>
        <vt:lpwstr>_Toc403843373</vt:lpwstr>
      </vt:variant>
      <vt:variant>
        <vt:i4>1769520</vt:i4>
      </vt:variant>
      <vt:variant>
        <vt:i4>44</vt:i4>
      </vt:variant>
      <vt:variant>
        <vt:i4>0</vt:i4>
      </vt:variant>
      <vt:variant>
        <vt:i4>5</vt:i4>
      </vt:variant>
      <vt:variant>
        <vt:lpwstr/>
      </vt:variant>
      <vt:variant>
        <vt:lpwstr>_Toc403843372</vt:lpwstr>
      </vt:variant>
      <vt:variant>
        <vt:i4>1769520</vt:i4>
      </vt:variant>
      <vt:variant>
        <vt:i4>38</vt:i4>
      </vt:variant>
      <vt:variant>
        <vt:i4>0</vt:i4>
      </vt:variant>
      <vt:variant>
        <vt:i4>5</vt:i4>
      </vt:variant>
      <vt:variant>
        <vt:lpwstr/>
      </vt:variant>
      <vt:variant>
        <vt:lpwstr>_Toc403843371</vt:lpwstr>
      </vt:variant>
      <vt:variant>
        <vt:i4>1769520</vt:i4>
      </vt:variant>
      <vt:variant>
        <vt:i4>32</vt:i4>
      </vt:variant>
      <vt:variant>
        <vt:i4>0</vt:i4>
      </vt:variant>
      <vt:variant>
        <vt:i4>5</vt:i4>
      </vt:variant>
      <vt:variant>
        <vt:lpwstr/>
      </vt:variant>
      <vt:variant>
        <vt:lpwstr>_Toc403843370</vt:lpwstr>
      </vt:variant>
      <vt:variant>
        <vt:i4>1703984</vt:i4>
      </vt:variant>
      <vt:variant>
        <vt:i4>26</vt:i4>
      </vt:variant>
      <vt:variant>
        <vt:i4>0</vt:i4>
      </vt:variant>
      <vt:variant>
        <vt:i4>5</vt:i4>
      </vt:variant>
      <vt:variant>
        <vt:lpwstr/>
      </vt:variant>
      <vt:variant>
        <vt:lpwstr>_Toc403843369</vt:lpwstr>
      </vt:variant>
      <vt:variant>
        <vt:i4>1703984</vt:i4>
      </vt:variant>
      <vt:variant>
        <vt:i4>20</vt:i4>
      </vt:variant>
      <vt:variant>
        <vt:i4>0</vt:i4>
      </vt:variant>
      <vt:variant>
        <vt:i4>5</vt:i4>
      </vt:variant>
      <vt:variant>
        <vt:lpwstr/>
      </vt:variant>
      <vt:variant>
        <vt:lpwstr>_Toc403843368</vt:lpwstr>
      </vt:variant>
      <vt:variant>
        <vt:i4>1703984</vt:i4>
      </vt:variant>
      <vt:variant>
        <vt:i4>14</vt:i4>
      </vt:variant>
      <vt:variant>
        <vt:i4>0</vt:i4>
      </vt:variant>
      <vt:variant>
        <vt:i4>5</vt:i4>
      </vt:variant>
      <vt:variant>
        <vt:lpwstr/>
      </vt:variant>
      <vt:variant>
        <vt:lpwstr>_Toc403843367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Immersive Field Simulator R111.1</dc:subject>
  <dc:creator>Lakshmi V</dc:creator>
  <cp:keywords>I1-0.1</cp:keywords>
  <dc:description/>
  <cp:lastModifiedBy>Narayanan, Jithin</cp:lastModifiedBy>
  <cp:revision>111</cp:revision>
  <cp:lastPrinted>2008-07-07T17:41:00Z</cp:lastPrinted>
  <dcterms:created xsi:type="dcterms:W3CDTF">2020-11-08T09:10:00Z</dcterms:created>
  <dcterms:modified xsi:type="dcterms:W3CDTF">2022-05-09T10:37:00Z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8.0</vt:lpwstr>
  </property>
  <property fmtid="{D5CDD505-2E9C-101B-9397-08002B2CF9AE}" pid="3" name="ContentTypeId">
    <vt:lpwstr>0x010100DA7AE31C7CBD2C46ADDE54234DA672E2</vt:lpwstr>
  </property>
  <property fmtid="{D5CDD505-2E9C-101B-9397-08002B2CF9AE}" pid="4" name="HIP Type">
    <vt:lpwstr>All</vt:lpwstr>
  </property>
  <property fmtid="{D5CDD505-2E9C-101B-9397-08002B2CF9AE}" pid="5" name="MSIP_Label_d546e5e1-5d42-4630-bacd-c69bfdcbd5e8_Enabled">
    <vt:lpwstr>true</vt:lpwstr>
  </property>
  <property fmtid="{D5CDD505-2E9C-101B-9397-08002B2CF9AE}" pid="6" name="MSIP_Label_d546e5e1-5d42-4630-bacd-c69bfdcbd5e8_SetDate">
    <vt:lpwstr>2022-05-09T10:37:46Z</vt:lpwstr>
  </property>
  <property fmtid="{D5CDD505-2E9C-101B-9397-08002B2CF9AE}" pid="7" name="MSIP_Label_d546e5e1-5d42-4630-bacd-c69bfdcbd5e8_Method">
    <vt:lpwstr>Standard</vt:lpwstr>
  </property>
  <property fmtid="{D5CDD505-2E9C-101B-9397-08002B2CF9AE}" pid="8" name="MSIP_Label_d546e5e1-5d42-4630-bacd-c69bfdcbd5e8_Name">
    <vt:lpwstr>d546e5e1-5d42-4630-bacd-c69bfdcbd5e8</vt:lpwstr>
  </property>
  <property fmtid="{D5CDD505-2E9C-101B-9397-08002B2CF9AE}" pid="9" name="MSIP_Label_d546e5e1-5d42-4630-bacd-c69bfdcbd5e8_SiteId">
    <vt:lpwstr>96ece526-9c7d-48b0-8daf-8b93c90a5d18</vt:lpwstr>
  </property>
  <property fmtid="{D5CDD505-2E9C-101B-9397-08002B2CF9AE}" pid="10" name="MSIP_Label_d546e5e1-5d42-4630-bacd-c69bfdcbd5e8_ActionId">
    <vt:lpwstr>529578dd-8377-490a-afef-df9116d57d87</vt:lpwstr>
  </property>
  <property fmtid="{D5CDD505-2E9C-101B-9397-08002B2CF9AE}" pid="11" name="MSIP_Label_d546e5e1-5d42-4630-bacd-c69bfdcbd5e8_ContentBits">
    <vt:lpwstr>0</vt:lpwstr>
  </property>
  <property fmtid="{D5CDD505-2E9C-101B-9397-08002B2CF9AE}" pid="12" name="SmartTag">
    <vt:lpwstr>4</vt:lpwstr>
  </property>
</Properties>
</file>