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81096" w:rsidRDefault="00E14D47" w:rsidP="00826742">
      <w:pPr>
        <w:rPr>
          <w:rFonts w:ascii="Sylfaen" w:hAnsi="Sylfaen" w:cs="Sylfaen"/>
          <w:b/>
          <w:bCs/>
          <w:color w:val="000000"/>
          <w:sz w:val="28"/>
          <w:szCs w:val="28"/>
          <w:lang w:val="ka-GE"/>
        </w:rPr>
      </w:pPr>
      <w:r>
        <w:rPr>
          <w:rFonts w:ascii="Sylfaen" w:hAnsi="Sylfaen" w:cs="Sylfaen"/>
          <w:b/>
          <w:bCs/>
          <w:color w:val="FF0000"/>
          <w:sz w:val="28"/>
          <w:szCs w:val="28"/>
          <w:lang w:val="ka-GE"/>
        </w:rPr>
        <w:t xml:space="preserve">                                                            </w:t>
      </w:r>
      <w:r>
        <w:rPr>
          <w:rFonts w:ascii="Sylfaen" w:hAnsi="Sylfaen" w:cs="Sylfaen"/>
          <w:b/>
          <w:bCs/>
          <w:color w:val="000000"/>
          <w:sz w:val="28"/>
          <w:szCs w:val="28"/>
          <w:lang w:val="ka-GE"/>
        </w:rPr>
        <w:t xml:space="preserve">შუალედური გამოცდის ტესტები: </w:t>
      </w:r>
      <w:r w:rsidR="004022B9">
        <w:rPr>
          <w:rFonts w:ascii="Sylfaen" w:hAnsi="Sylfaen" w:cs="Sylfaen"/>
          <w:b/>
          <w:bCs/>
          <w:color w:val="000000"/>
          <w:sz w:val="28"/>
          <w:szCs w:val="28"/>
          <w:lang w:val="ka-GE"/>
        </w:rPr>
        <w:br/>
      </w:r>
      <w:r w:rsidR="004022B9">
        <w:rPr>
          <w:rFonts w:ascii="Sylfaen" w:hAnsi="Sylfaen" w:cs="Sylfaen"/>
          <w:b/>
          <w:bCs/>
          <w:color w:val="000000"/>
          <w:sz w:val="28"/>
          <w:szCs w:val="28"/>
          <w:lang w:val="ka-GE"/>
        </w:rPr>
        <w:br/>
      </w:r>
      <w:r w:rsidR="004022B9">
        <w:rPr>
          <w:rFonts w:ascii="Sylfaen" w:hAnsi="Sylfaen" w:cs="Sylfaen"/>
          <w:b/>
          <w:bCs/>
          <w:color w:val="000000"/>
          <w:sz w:val="28"/>
          <w:szCs w:val="28"/>
          <w:lang w:val="ka-GE"/>
        </w:rPr>
        <w:br/>
      </w:r>
      <w:r w:rsidR="004022B9">
        <w:rPr>
          <w:rFonts w:ascii="Sylfaen" w:hAnsi="Sylfaen" w:cs="Sylfaen"/>
          <w:b/>
          <w:bCs/>
          <w:color w:val="000000"/>
          <w:sz w:val="28"/>
          <w:szCs w:val="28"/>
          <w:lang w:val="ka-GE"/>
        </w:rPr>
        <w:br/>
      </w:r>
    </w:p>
    <w:p w:rsidR="00BF16BC" w:rsidRDefault="00BF16BC" w:rsidP="00826742">
      <w:pPr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</w:pPr>
    </w:p>
    <w:tbl>
      <w:tblPr>
        <w:tblW w:w="14176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6"/>
        <w:gridCol w:w="3969"/>
        <w:gridCol w:w="9072"/>
        <w:gridCol w:w="425"/>
        <w:gridCol w:w="284"/>
      </w:tblGrid>
      <w:tr w:rsidR="00EF075F" w:rsidTr="00EF075F"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contextualSpacing/>
              <w:jc w:val="both"/>
              <w:rPr>
                <w:rFonts w:ascii="Sylfaen" w:hAnsi="Sylfaen"/>
                <w:b/>
                <w:bCs/>
                <w:color w:val="000000"/>
                <w:sz w:val="22"/>
                <w:szCs w:val="22"/>
                <w:u w:val="single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ტერმინი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„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ინოვაცია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“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ფართოდ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გამოიყენება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და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ნიშნავს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: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ა.   სიახლეს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ბ.   პროცესს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გ.   გადაწყვეტას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დ.  საქმიანობას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1907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contextualSpacing/>
              <w:jc w:val="both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რომელი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მეცნიერი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გამოყოფდა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ინოვაციის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ცვლილების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5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ტიპს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 ი.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შუმპეტერი</w:t>
            </w:r>
            <w:proofErr w:type="spellEnd"/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ი.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პერლაკი</w:t>
            </w:r>
            <w:proofErr w:type="spellEnd"/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ე.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როჯერს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ი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ბ. ტვისი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15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contextualSpacing/>
              <w:jc w:val="both"/>
              <w:rPr>
                <w:rFonts w:ascii="Sylfaen" w:hAnsi="Sylfaen"/>
                <w:b/>
                <w:bCs/>
                <w:color w:val="000000"/>
                <w:sz w:val="22"/>
                <w:szCs w:val="22"/>
                <w:u w:val="single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მეცნიერებაზე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და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ინოვაციებზე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ინფორმაციის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დამუშავებისათვის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შეიქმნა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ეროვნული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ექსპერტების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ჯგუფი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რომელიც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შეიმუშავა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ე. წ. 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„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ფრასკატის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ხელმძღვანელობამ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“ </w:t>
            </w:r>
          </w:p>
          <w:p w:rsidR="00EF075F" w:rsidRDefault="00EF075F" w:rsidP="0081311A">
            <w:pPr>
              <w:spacing w:line="276" w:lineRule="auto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„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ოსლოს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ხელმძღვანელობა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მ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“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„ ბრიუსელის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ხელმძღვანელობა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მ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“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„ ბონის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ხელმძღვანელობა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მ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“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autoSpaceDE w:val="0"/>
              <w:autoSpaceDN w:val="0"/>
              <w:adjustRightInd w:val="0"/>
              <w:spacing w:after="0" w:line="240" w:lineRule="auto"/>
              <w:ind w:left="0"/>
              <w:jc w:val="both"/>
              <w:rPr>
                <w:rFonts w:ascii="Sylfaen" w:hAnsi="Sylfaen" w:cs="AcadNusx"/>
                <w:b/>
                <w:bCs/>
                <w:noProof/>
                <w:color w:val="000000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საერთაშორისო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სტანდარტების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შესაბამისად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ინოვაცია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განისაზღვრება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,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როგორც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ინოვაციური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საქმიანობის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საბოლოო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შედეგი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,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რომელიც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წარმოგვიდგება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>: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ა.  ახალი ან სრულყოფილი პროდუქციის, მომსახურების ბაზარზე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გამოჩენით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ახალი ან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სრულყოფილი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ტექნოლოგიური პროცესის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პრაქტიკულ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საქმიანობაში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გამოყენებით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ან  სოციალური მომსახურებისადმი ახალი მიდგომით.</w:t>
            </w:r>
          </w:p>
          <w:p w:rsidR="00EF075F" w:rsidRDefault="00EF075F" w:rsidP="002C11F1">
            <w:pPr>
              <w:pStyle w:val="ListParagraph"/>
              <w:spacing w:after="0"/>
              <w:ind w:left="0"/>
              <w:jc w:val="both"/>
              <w:rPr>
                <w:rFonts w:ascii="Sylfaen" w:eastAsia="Calibri" w:hAnsi="Sylfaen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ბ. ახალი პროდუქციის, მომსახურების ბაზარზე გამოჩენით, ახალი </w:t>
            </w: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ტექნოლოგიური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პროცესის პრაქტიკულ საქმიანობაში გამოყენებით ან სოციალური  </w:t>
            </w: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მომსახურებისადმი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ახალი მიდგომით.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გ. სრულყოფილი პროდუქციის, მომსახურების ბაზარზე გამოჩენით,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სრულყოფილი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ტექნოლოგიური პროცესის პრაქტიკულ საქმიანობაში გამოყენებით 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დ.  ახალი  პროდუქციის მომსახურების ბაზარზე გამოჩენით,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ან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სრულყოფილი ტექნოლოგიური პროცესის პრაქტიკულ საქმიანობაში გამოყენებით.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autoSpaceDE w:val="0"/>
              <w:autoSpaceDN w:val="0"/>
              <w:adjustRightInd w:val="0"/>
              <w:spacing w:after="0" w:line="240" w:lineRule="auto"/>
              <w:ind w:left="0"/>
              <w:jc w:val="both"/>
              <w:rPr>
                <w:rFonts w:ascii="Sylfaen" w:hAnsi="Sylfaen" w:cs="AcadNusx"/>
                <w:b/>
                <w:bCs/>
                <w:color w:val="000000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ინოვაცია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შეიძლება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გაგებული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იქნეს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,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როგორც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: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ა.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ახალი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ან სრულოფილი პროდუქტი ან ტექნოლოგია, რომელიც შექმნილია სიახლის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საფუძველზე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და რეალიზდება ბაზარზე ან საწარმოო, მმართველობით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და სხვა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საქმიანობაში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ბ. ახალი იდეა,  რომელიც დამუშავების პროცესში შეიძლება რეალიზებული იქნეს ახალ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პროდუქტში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,  ახალ ტექნოლოგიაში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გ.სრულოფილი პროდუქტი ან ტექნოლოგია, რომელიც შექმნილია სიახლის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საფუძველზე</w:t>
            </w:r>
          </w:p>
          <w:p w:rsidR="00EF075F" w:rsidRDefault="00EF075F" w:rsidP="008B69B2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დ. ახალი იდეა, რომელიც რეალიზდება ბაზარზე ან საწარმოო, მმართველობით და სხვა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საქმიანობაში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0" w:line="240" w:lineRule="auto"/>
              <w:ind w:left="0"/>
              <w:jc w:val="both"/>
              <w:rPr>
                <w:rFonts w:ascii="Sylfaen" w:eastAsia="Calibri" w:hAnsi="Sylfaen" w:cs="Arial"/>
                <w:b/>
                <w:bCs/>
                <w:color w:val="000000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სამეცნიერო-ტექნიკურ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ინოვაციას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უნდა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გააჩნდეს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: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სიახლის თვისებები,  აკმაყოფილებდეს საბაზრო  მოთხოვნებს,  მოჰქონდეს  მოგება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მწარმოებლისთვის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აკმაყოფილებდეს  საბაზრო  მოთხოვნებს,  მოჰქონდეს  მოგება  მწარმოებლისთვის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სიახლის თვისებები,  აკმაყოფილებდეს საბაზრო  მოთხოვნებს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აკმაყოფილებდეს საბაზრო  მოთხოვნებს, მაგრამ არაა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სავალდებულო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მოჰქონდეს  მოგება  მწარმოებლისთვის.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0" w:line="240" w:lineRule="auto"/>
              <w:ind w:left="0"/>
              <w:jc w:val="both"/>
              <w:rPr>
                <w:rFonts w:ascii="Sylfaen" w:hAnsi="Sylfaen" w:cs="Segoe UI"/>
                <w:b/>
                <w:bCs/>
                <w:color w:val="000000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დიფუზიის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სიჩქარე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დამოკიდებულია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ძირითადად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ტექნოლოგიური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ინოვაციების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ეფექტიანობაზე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,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რაც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იმას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ნიშნავს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,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რომ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: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ა. რაც უფრო მეტი საწარმო გამოიყენებს მოცემულ ინოვაციას, მით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მეტი იქნება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დანაკარგები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იმ საწარმოებისა, რომლებმაც ეს ინოვაცია არ გამოიყენეს.</w:t>
            </w:r>
          </w:p>
          <w:p w:rsidR="00EF075F" w:rsidRDefault="00EF075F" w:rsidP="002C11F1">
            <w:pPr>
              <w:pStyle w:val="ListParagraph"/>
              <w:spacing w:after="0"/>
              <w:ind w:left="0"/>
              <w:jc w:val="both"/>
              <w:rPr>
                <w:rFonts w:ascii="Sylfaen" w:eastAsia="Calibri" w:hAnsi="Sylfaen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ბ. რაც უფრო ცოტა საწარმო გამოიყენებს მოცემულ ინოვაციას, მით მეტი იქნება </w:t>
            </w: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დანაკარგები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იმ საწარმოებისა, რომლებმაც ეს ინოვაცია არ გამოიყენეს. 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გ. რაც უფრო გვიან დაიწყებს საწარმო ინოვაციურ საქმიანობას, მით უფრო  ჩქარა და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ეფექტურად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შეუძლია  დაეწიოს  ლიდერს</w:t>
            </w:r>
          </w:p>
          <w:p w:rsidR="00EF075F" w:rsidRDefault="00EF075F" w:rsidP="008B69B2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დ. რაც უფრო ადრე დაიწყებს საწარმო ინოვაციურ საქმიანობას, მით უფრო  ნელა და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ეფექტურად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შეუძლია  დაეწიოს  ლიდერს.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0" w:line="240" w:lineRule="auto"/>
              <w:ind w:left="0"/>
              <w:jc w:val="both"/>
              <w:rPr>
                <w:rFonts w:ascii="Sylfaen" w:hAnsi="Sylfaen"/>
                <w:b/>
                <w:bCs/>
                <w:color w:val="000000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განასხვავებენ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ინოვაციური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პროცესის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რამოდენიმე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ლოგიკურ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ფორმას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: 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მარტივი შიდა ორგანიზაციული (ნატურალური), მარტივი ორგანიზაციათაშორისო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(სასაქონლო) და გაფართოებული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მარტივი შიდა ორგანიზაციული (სასაქონლო), მარტივი ორგანიზაციათაშორისო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(ნატურალური) და გაფართოებული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მარტივი შიდა ორგანიზაციული (სასაქონლო), მარტივი ორგანიზაციათაშორისო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(ნატურალური) და ფულადი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მარტივი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შიდა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ორგანიზაციული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(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სასაქონლო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) და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მარტივი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ორგანიზაციათაშორისო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(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ნატურალური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) 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7D75A1">
            <w:pPr>
              <w:jc w:val="both"/>
              <w:rPr>
                <w:rFonts w:ascii="Sylfaen" w:eastAsia="Calibri" w:hAnsi="Sylfaen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მარტივი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შიდა ორგანიზაციული  ინოვაციური  პროცესის დროს :</w:t>
            </w:r>
          </w:p>
          <w:p w:rsidR="00EF075F" w:rsidRDefault="00EF075F" w:rsidP="003654A1">
            <w:pPr>
              <w:pStyle w:val="ListParagraph"/>
              <w:tabs>
                <w:tab w:val="num" w:pos="162"/>
              </w:tabs>
              <w:spacing w:after="0" w:line="240" w:lineRule="auto"/>
              <w:ind w:left="0" w:hanging="1278"/>
              <w:jc w:val="both"/>
              <w:rPr>
                <w:rFonts w:ascii="Sylfaen" w:hAnsi="Sylfaen"/>
                <w:b/>
                <w:bCs/>
                <w:color w:val="000000"/>
                <w:lang w:val="ka-GE"/>
              </w:rPr>
            </w:pP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  სიახლე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არ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იღებს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უშუალოდ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სასაქონლო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ფორმას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 სიახლე გამოდის როგორც  ყიდვა-გაყიდვის საგანი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  გამოვლინდება სიახლეების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ახალი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მწარმოებლები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ხდება მწარმოებლის ფუნქციის განცალკევება მისი მომხმარებლის ფუნქციისაგან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6E1D1D">
            <w:pPr>
              <w:pStyle w:val="ListParagraph"/>
              <w:tabs>
                <w:tab w:val="num" w:pos="162"/>
              </w:tabs>
              <w:spacing w:after="0" w:line="240" w:lineRule="auto"/>
              <w:ind w:left="0"/>
              <w:jc w:val="both"/>
              <w:rPr>
                <w:rFonts w:ascii="Sylfaen" w:hAnsi="Sylfaen"/>
                <w:b/>
                <w:bCs/>
                <w:color w:val="000000"/>
                <w:u w:val="single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ინოვაციური პროცესის საფუძველს წარმოადგენს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ახალი ტექნიკის (ტექნოლოგიის)  შექმნისა და  ათვისების  პროცესი.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br/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ახალი  ტექნოლოგიის ათვისების  პროცესი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ახალი ტექნიკის (ტექნოლოგიის)  ათვისების  პროცესი</w:t>
            </w:r>
          </w:p>
          <w:p w:rsidR="00EF075F" w:rsidRDefault="00EF075F" w:rsidP="008B69B2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ახალი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ტექნიკის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შექმნისა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პროცესი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460060">
            <w:pPr>
              <w:tabs>
                <w:tab w:val="num" w:pos="162"/>
              </w:tabs>
              <w:contextualSpacing/>
              <w:jc w:val="both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 xml:space="preserve">რითი იწყება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</w:rPr>
              <w:t>ახალი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</w:rPr>
              <w:t>ტექნიკის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</w:rPr>
              <w:t>შექმნის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</w:rPr>
              <w:t>პროცესი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ფუნდამენტური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>კვლევებით</w:t>
            </w:r>
            <w:proofErr w:type="spellEnd"/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ბ.   გამოყენებითი კვლევებით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გ.   დამუშავებით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დ.  პროექტირებით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1646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before="100" w:beforeAutospacing="1" w:after="100" w:afterAutospacing="1" w:line="240" w:lineRule="auto"/>
              <w:ind w:left="0"/>
              <w:rPr>
                <w:rFonts w:ascii="Sylfaen" w:hAnsi="Sylfaen" w:cs="Segoe UI"/>
                <w:b/>
                <w:bCs/>
                <w:color w:val="000000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მიზანდასახულობა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აქვს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გამოყენებით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კვლევას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ა.  ცოდნის განვითარება, მისი გარდატეხა წარმოების პროცესში, ახალი პროდუქტის,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ტექნოლოგიური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სქემის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გადაცემა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და ა.შ.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ბ.   მეცნიერული ცოდნის მიღება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გ.   უფრო არსებითი კანონზომიერებების გამოვლენა</w:t>
            </w:r>
          </w:p>
          <w:p w:rsidR="00EF075F" w:rsidRDefault="00EF075F" w:rsidP="00B7161F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დ.  პროცესის  შემეცნება და განვითარება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60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before="100" w:beforeAutospacing="1" w:after="100" w:afterAutospacing="1" w:line="240" w:lineRule="auto"/>
              <w:ind w:left="0"/>
              <w:rPr>
                <w:rFonts w:ascii="Sylfaen" w:hAnsi="Sylfaen" w:cs="Segoe UI"/>
                <w:b/>
                <w:bCs/>
                <w:color w:val="000000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ჩამოთვლილთაგან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 რომელი არ მიეკუთვნება სახელმწიფო ინოვაციურ პოლიტიკას?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tabs>
                <w:tab w:val="left" w:pos="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ნაციონალური სიმდიდრის კატეგორია</w:t>
            </w:r>
          </w:p>
          <w:p w:rsidR="00EF075F" w:rsidRDefault="00EF075F" w:rsidP="002C11F1">
            <w:pPr>
              <w:tabs>
                <w:tab w:val="left" w:pos="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პერსპექტიული დარგებისა და წარმოებების გამოვლენა</w:t>
            </w:r>
          </w:p>
          <w:p w:rsidR="00EF075F" w:rsidRDefault="00EF075F" w:rsidP="002C11F1">
            <w:pPr>
              <w:tabs>
                <w:tab w:val="left" w:pos="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ინოვაციური პროცესების ეკონომიკურ რეგულირება</w:t>
            </w:r>
          </w:p>
          <w:p w:rsidR="00EF075F" w:rsidRDefault="00EF075F" w:rsidP="008B69B2">
            <w:pPr>
              <w:tabs>
                <w:tab w:val="left" w:pos="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საზოგადოების განვითარების ოპტიმალური გზების ძიება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7A0371">
            <w:pPr>
              <w:tabs>
                <w:tab w:val="num" w:pos="162"/>
              </w:tabs>
              <w:spacing w:after="200"/>
              <w:contextualSpacing/>
              <w:jc w:val="both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რა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და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რა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ჯგუფად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იყოფა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ინოვაციები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ტექნოლოგიური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პარამეტრების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გათვალისწინებით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ა.  პროდუქტული და პროცესული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ბ.  საბაზისო  (რადიკალური)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გ.  გამაუმჯობესებელი</w:t>
            </w:r>
          </w:p>
          <w:p w:rsidR="00EF075F" w:rsidRDefault="00EF075F" w:rsidP="008B69B2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დ. ფსევდონოვაციები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before="100" w:beforeAutospacing="1" w:after="100" w:afterAutospacing="1" w:line="240" w:lineRule="auto"/>
              <w:ind w:left="0"/>
              <w:rPr>
                <w:rFonts w:ascii="Sylfaen" w:hAnsi="Sylfaen" w:cs="Segoe UI"/>
                <w:b/>
                <w:bCs/>
                <w:color w:val="000000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რას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ნიშნავს პროცესული ინოვაციები?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ა. წარმოების  ორგანიზაციის  ახალ მეთოდებს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და ახალ ტექნოლოგიებს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ბ.   ახალი მასალების გამოყენებით პრინციპიალურად  ახალი პროდუქტების მიღებას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გ.  ახალი   ნახევარფაბრიკატების გამოყენებით პრინციპიალურად ახალი პროდუქტების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მიღებას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დ. არსებული  პროდუქტებისა  და  წარმოების  პროცესების  სრულყოფა-გაუმჯობესებას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0" w:line="240" w:lineRule="auto"/>
              <w:ind w:left="0"/>
              <w:jc w:val="both"/>
              <w:rPr>
                <w:rFonts w:ascii="Sylfaen" w:eastAsia="Calibri" w:hAnsi="Sylfaen" w:cs="Arial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რას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უზრუნველყოფენ  ფსევდო ინოვაციები?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ა.   მოძველებული   თაობის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ტექნიკისა  და ტექნოლოგიის ნაწილობრივ, ხშირად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დეკორატიული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ხასიათის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ცვლილებებს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ბ.   არსებული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წარმოების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პროცესების  სრულყოფა-გაუმჯობესებას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გ.   არსებული  პროდუქტების  სრულყოფა-გაუმჯობესებას</w:t>
            </w:r>
          </w:p>
          <w:p w:rsidR="00EF075F" w:rsidRDefault="00EF075F" w:rsidP="008B69B2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დ.  მსხვილ  გამოგონებების რეალიზებას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0" w:line="240" w:lineRule="auto"/>
              <w:ind w:left="0"/>
              <w:jc w:val="both"/>
              <w:rPr>
                <w:rFonts w:ascii="Sylfaen" w:eastAsia="Calibri" w:hAnsi="Sylfaen" w:cs="Arial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ჩამოთვლილთაგან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 რომელი  არ  მიეკუთვნება  შინაარსისა  და  შინაგანი  სტრუქტურის  მიხედვით  ინოვაციების  სახეებს?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ა.   საბაზისო და გამაუმჯობესებელი  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ბ.   ორგანიზაციულ-მმართველობითი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გ.   ტექნიკური და ტექნოლოგიური</w:t>
            </w:r>
          </w:p>
          <w:p w:rsidR="00EF075F" w:rsidRDefault="00EF075F" w:rsidP="008B69B2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დ.  ინფორმაციული და სოციალური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Fonts w:ascii="Sylfaen" w:eastAsia="Calibri" w:hAnsi="Sylfaen" w:cs="Arial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რა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დროს წარმოიქმნება ტექნიკური ინოვაცია?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ა.  ახალი ან გაუმჯობესებული თვისებების მქონე პროდუქტების წარმოების  პროცესში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ბ.  წარმოების ოპტიმალური  ორგანიზაციის  მეთოდებით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გ.  პროდუქციის დამზადების გაუმჯობესებული     მეთოდების  გამოყენებით</w:t>
            </w:r>
          </w:p>
          <w:p w:rsidR="00EF075F" w:rsidRDefault="00EF075F" w:rsidP="008B69B2">
            <w:pPr>
              <w:spacing w:line="276" w:lineRule="auto"/>
              <w:contextualSpacing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დ. პროდუქციის დამზადების  უფრო სრულყოფილი მეთოდების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გამოყენებით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line="240" w:lineRule="auto"/>
              <w:ind w:left="0"/>
              <w:jc w:val="both"/>
              <w:rPr>
                <w:rFonts w:ascii="Sylfaen" w:hAnsi="Sylfaen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შინაარსისა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 და  შინაგანი  სტრუქტურის  მიხედვით  ინოვაციის რომელი სახეა  მიმართული შრომის პირობების გაუმჯობესებაზე, ჯანმრთელობის,     განათლებისა და კულტურის პრობლემების გადაწყვეტაზე?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pStyle w:val="ListParagraph"/>
              <w:spacing w:after="0"/>
              <w:ind w:left="0"/>
              <w:jc w:val="both"/>
              <w:rPr>
                <w:rFonts w:ascii="Sylfaen" w:eastAsia="Calibri" w:hAnsi="Sylfaen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>ა.   სოციალური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ბ.   ინფორმაციული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გ.   ორგანიზაციულ-მმართველობითი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დ.  ტექნოლოგიური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line="240" w:lineRule="auto"/>
              <w:ind w:left="0"/>
              <w:jc w:val="both"/>
              <w:rPr>
                <w:rFonts w:ascii="Sylfaen" w:hAnsi="Sylfaen"/>
                <w:b/>
                <w:bCs/>
                <w:color w:val="000000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ინოვაციების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რომელ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ტიპს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მიეკუთვნება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„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სიახლე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დარგისთვის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ქვეყანაში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და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სიახლე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მოცემული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საწარმოს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ან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საწარმოთა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ჯგუფისთვის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>“?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ა.   ბაზრისთვის   სიახლის  მიხედვით  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ბ.   გავრცელების  მასშტაბის  მიხედვით  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გ.   ცვლილებების,  სიახლის  სიღრმის  მიხედვით   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დ.  ტექნოლოგიური პარამეტრების მიხედვით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Fonts w:ascii="Sylfaen" w:eastAsia="Calibri" w:hAnsi="Sylfaen" w:cs="Arial"/>
                <w:b/>
                <w:bCs/>
                <w:color w:val="000000"/>
                <w:sz w:val="22"/>
                <w:szCs w:val="22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მართვის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რომელ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დონეზე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განისაზღვრება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მეცნიერულ-ტექნიკური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განვითარების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საერთო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სტრატეგია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და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მეცნიერულ-ტექნიკური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პოლიტიკა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მართვის უმაღლეს დონეზე   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მართვის  საშუალო დონეზე  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გ.  მართვის ქვედა დონეზე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მართვის არც ერთ  დონეზე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jc w:val="both"/>
              <w:rPr>
                <w:rFonts w:ascii="Sylfaen" w:hAnsi="Sylfaen"/>
                <w:b/>
                <w:bCs/>
                <w:color w:val="000000"/>
                <w:u w:val="single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მართვის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რომელ დონეს მიეკუთვნება ტერიტორიული მართვის ორგანოები, სამეცნიერო-კვლევითი ინსტიტუტები, უმაღლესი სასწავლებლები, საკონსტრუქტორო ბიუროები?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ა.  მართვის ქვედა დონეს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ბ.  მართვის  საშუალო დონეს 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გ.  მართვის უმაღლეს დონეს   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დ. მართვის არც ერთ  დონეს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  <w:br/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contextualSpacing/>
              <w:jc w:val="both"/>
              <w:rPr>
                <w:rFonts w:ascii="Sylfaen" w:hAnsi="Sylfaen"/>
                <w:b/>
                <w:bCs/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მართვის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რომელ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დონეზე ყალიბდება გრძელვადიანი სახელმწიფო პროგრამები და შეირჩევა შემსრულებელი სათავო ორგანიზაციები, ფორმდება კონტრაქტები, ხორციელდება კონტროლი და შიდაუწყებრივი კოორდინაცია მათ შესრულებაზე?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მართვის  საშუალო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დონეზე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მართვის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უმაღლეს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დონეზე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მართვის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ქვედა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დონეზე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მართვის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არც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ერთ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დონეზე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contextualSpacing/>
              <w:jc w:val="both"/>
              <w:rPr>
                <w:rFonts w:ascii="Sylfaen" w:hAnsi="Sylfaen"/>
                <w:b/>
                <w:bCs/>
                <w:noProof/>
                <w:color w:val="000000"/>
                <w:sz w:val="22"/>
                <w:szCs w:val="22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რამდენი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ეტაპით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ხასიათდება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საინოვაციო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მენეჯმენტის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განვითარება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ა.  ოთხი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ბ.  სამი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გ.  ხუთი</w:t>
            </w:r>
          </w:p>
          <w:p w:rsidR="00EF075F" w:rsidRDefault="00EF075F" w:rsidP="008B69B2">
            <w:pPr>
              <w:spacing w:line="276" w:lineRule="auto"/>
              <w:contextualSpacing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დ. ორი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jc w:val="both"/>
              <w:rPr>
                <w:rFonts w:ascii="Sylfaen" w:hAnsi="Sylfaen"/>
                <w:b/>
                <w:bCs/>
                <w:color w:val="000000"/>
                <w:u w:val="single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არის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დამახასიათებელი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ფაქტორული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მიდგომის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ეტაპისათვის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ა.  ღრმა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კვლევები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პრაქტიკული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დამუშავებები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სამეცნიერო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-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ტექნიკური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პოტენციალის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სფეროში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მისი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შეფასება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განვითარების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პროგნოზირება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ბ. ინოვაციების მართვის პროცედურული ასპექტების რეგლამენტირება  განყოფილებების და სამსახურების სპეციალური დებულებების, თანამდებობრივი ინსტრუქციების,  უფლებების  და მოვალეობების  დელეგირების  საფუძველზე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გ. მმართველობით  გადაწყვეტილებებზე მოქმედი მრავალი ფაქტორის დინამიური აღრიცხვა 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დ.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მეცნიერების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მიერ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შემუშავებული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პრაქტიკაში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გამოცდილი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ინსტრუმენტების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შემოქმედებითი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გამოყენების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მნიშვნელოვანი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შესაძლებლობები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1488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eastAsia="Calibri" w:hAnsi="Sylfaen" w:cs="Arial"/>
                <w:b/>
                <w:bCs/>
                <w:color w:val="000000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არის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დამახასიათებელი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ფუნქციონალური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კონცეფციის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ეტაპისათვის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ინოვაციების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მართვის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პროცედურული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ასპექტების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რეგლამენტირება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განყოფილებების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სამსახურების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სპეციალური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დებულებების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თანამდებობრივი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</w:rPr>
              <w:t xml:space="preserve"> 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ინსტრუქციების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უფლებების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მოვალეობების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დელეგირების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საფუძველზე.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ღრმა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კვლევები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პრაქტიკული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დამუშავებები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სამეცნიერო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-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ტექნიკური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პოტენციალის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სფეროში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მისი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შეფასება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განვითარების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პროგნოზირება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გ.   ტენდენციებთან  კავშირი 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მეცნიერების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მიერ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შემუშავებული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პრაქტიკაში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გამოცდილი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ინსტრუმენტების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შემოქმედებითი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გამოყენების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მნიშვნელოვანი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შესაძლებლობები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eastAsia="Calibri" w:hAnsi="Sylfaen" w:cs="Sylfaen"/>
                <w:b/>
                <w:bCs/>
                <w:color w:val="000000"/>
                <w:u w:val="single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არის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დამახასიათებელი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სისტემური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მიდგომის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ეტაპისათვის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მმართველობით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გადაწყვეტილებებზე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მოქმედი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მრავალი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ფაქტორის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დინამიური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აღრიცხვა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მათი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განხილვა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ინოვაციური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სფეროს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განვითარების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გარეგან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ტენდენციებთან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კავშირში. 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ინოვაციების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მართვის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პროცედურული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ასპექტების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რეგლამენტირება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განყოფილებების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სამსახურების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სპეციალური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დებულებების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თანამდებობრივი ინსტრუქციების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უფლებების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მოვალეობების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დელეგირების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საფუძველზე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ღრმა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კვლევები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პრაქტიკული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დამუშავებები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სამეცნიერო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-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ტექნიკური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პოტენციალის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სფეროში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მისი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შეფასება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განვითარების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პროგნოზირება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მეცნიერების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მიერ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შემუშავებული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პრაქტიკაში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გამოცდილი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ინსტრუმენტების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შემოქმედებითი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გამოყენების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მნიშვნელოვანი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შესაძლებლობები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autoSpaceDE w:val="0"/>
              <w:autoSpaceDN w:val="0"/>
              <w:adjustRightInd w:val="0"/>
              <w:spacing w:after="0" w:line="240" w:lineRule="auto"/>
              <w:ind w:left="0"/>
              <w:jc w:val="both"/>
              <w:rPr>
                <w:rFonts w:ascii="Sylfaen" w:hAnsi="Sylfaen" w:cs="AcadNusx"/>
                <w:b/>
                <w:bCs/>
                <w:noProof/>
                <w:color w:val="000000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არის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დამახასიათებელი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სიტუაციური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მიდგომის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ეტაპისათვის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მეცნიერების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მიერ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შემუშავებული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პრაქტიკაში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გამოცდილი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ინსტრუმენტების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შემოქმედებითი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გამოყენების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მნიშვნელოვანი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შესაძლებლობები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br/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ინოვაციების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მართვის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პროცედურული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ასპექტების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რეგლამენტირება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განყოფილებების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სამსახურების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სპეციალური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დებულებების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თანამდებობრივი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ინსტრუქციების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უფლებების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მოვალეობების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დელეგირების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საფუძველზე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მმართველობით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გადაწყვეტილებებზე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მოქმედი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მრავალი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ფაქტორის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დინამიური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აღრიცხვა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ღრმა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კვლევები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პრაქტიკული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დამუშავებები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სამეცნიერო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-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ტექნიკური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პოტენციალის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სფეროში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მისი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შეფასება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განვითარების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პროგნოზირება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</w:t>
            </w:r>
            <w:r w:rsidR="008B69B2"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br/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რას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გულისხმობს მენეჯერისათვის  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ab/>
              <w:t>მართვის  თეორიის  და  პრაქტიკული  ჩვევების  ცოდნა?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 სპეციფიკურ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მომზადებას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მართვის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თეორიის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დარგში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სწორად შეიცნოს და გააკეთოს ადექვატური რეაგირება ინოვაციური საქმიანობის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მიზნების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მისაღწევად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სპეციალურ ცოდნას ინოვაციური პროცესების ტექნოლოგიის საკითხებში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კომუნიკაციის დამყარებას, როგორც ზემდგომ ხელმძღვანელთან, ისე მონათესავე  ქვედანაყოფების  ხელმძღვანელებთან  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Fonts w:ascii="Sylfaen" w:eastAsia="Calibri" w:hAnsi="Sylfaen" w:cs="Arial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რა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უზრუნველყოფს ინოვაციური საწარმოს ჰარმონიულ მდგომარეობას?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ინოვაციური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საწარმოს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ყველა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შიგა და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გარეშე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ელემენტების  ეფექტიანი  და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შეთანხმებული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მოქმედება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ინოვაციური საწარმოს ყველა გარეშე  ელემენტების  ეფექტიანი    მოქმედება  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ინოვაციური საწარმოს ყველა შიგა და გარეშე  ელემენტების 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მოქმედება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დ. ინოვაციური საწარმოს ყველა შიგა  ელემენტების  ეფექტიანი  და  შეთანხმებული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მოქმედება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rPr>
                <w:rFonts w:ascii="Sylfaen" w:eastAsia="Calibri" w:hAnsi="Sylfaen" w:cs="_! Kolhety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ჩამოთვლილთაგან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 რომელი   მიეკუთვნება ენდოგენური ჰარმონიზაციის ამოცანას?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შემოქმედებითი  ატმოსფეროს  და  ინტელექტუალური  შრომის  მაღალი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მოტივაციის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შექმნა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მარკეტინგული  კვლევების  ორგანიზაცია  და  ჩატარება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ინოვაციურ  პროგრამებში  კოოპერაციის  ორგანიზება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სამომხმარებლო  მოთხოვნილების  აღრიცხვა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rPr>
                <w:rFonts w:ascii="Sylfaen" w:hAnsi="Sylfae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ჩამოთვალეთ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ინოვაციური    მენეჯმენტის   ფუნქციების   ჯგუფები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ძირითადი (საგნობრივი)  და  პროცესუალური        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სისტემური და სიტუაციური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ფაქტორული  და ფუნქციონალური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ენდოგენური და ეგზოგენური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Fonts w:ascii="Sylfaen" w:eastAsia="Calibri" w:hAnsi="Sylfaen" w:cs="Arial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ჩამოთვლილთაგან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 რომელი  არ  მიეკუთვნება  მენეჯმენტის  საგნობრივ ფუნქციებს?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ინოვაციური  საქმიანობის  გრძელვადიანი  და  მოკლევადიანი  მიზნების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ფორმირება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ინოვაციების დაგეგმვა და   მუშაობის ორგანიზაცია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კონტროლი ინოვაციების განხორციელებაზე                                                 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ინოვაციური საქმიანობის მიზნების ფორმირება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Fonts w:ascii="Sylfaen" w:eastAsia="Calibri" w:hAnsi="Sylfaen" w:cs="Arial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ჩამოთვლილთაგან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 </w:t>
            </w:r>
            <w:r>
              <w:rPr>
                <w:rFonts w:ascii="Sylfaen" w:eastAsia="Calibri" w:hAnsi="Sylfaen"/>
                <w:b/>
                <w:bCs/>
                <w:color w:val="000000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რომელი  არ </w:t>
            </w:r>
            <w:r>
              <w:rPr>
                <w:rFonts w:ascii="Sylfaen" w:eastAsia="Calibri" w:hAnsi="Sylfaen"/>
                <w:b/>
                <w:bCs/>
                <w:color w:val="000000"/>
                <w:kern w:val="2"/>
                <w:lang w:val="ka-GE"/>
              </w:rPr>
              <w:t xml:space="preserve">შედის კონტროლის   ამოცანებში:   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ka-GE"/>
              </w:rPr>
              <w:t xml:space="preserve">ა. 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ინოვაციური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საქმიანობის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მიზნების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სტრუქტურიზაცია</w:t>
            </w:r>
            <w:proofErr w:type="spellEnd"/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ka-GE"/>
              </w:rPr>
              <w:t xml:space="preserve">ბ.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მიზნების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მისაღწევად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გადაწყვეტილებების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მომზადება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და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რეალიზაცია</w:t>
            </w:r>
            <w:proofErr w:type="spellEnd"/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გ.  </w:t>
            </w:r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ka-GE"/>
              </w:rPr>
              <w:t>ი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ნოვაციური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საქმიანობის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ka-GE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მიმდინარეობისა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ka-GE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და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ka-GE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მის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ka-GE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შედეგებზე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 </w:t>
            </w:r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ka-GE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ინფორმაციის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შეკრება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ka-GE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და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სისტემატიზაცია</w:t>
            </w:r>
            <w:proofErr w:type="spellEnd"/>
          </w:p>
          <w:p w:rsidR="00EF075F" w:rsidRDefault="00EF075F" w:rsidP="008B69B2">
            <w:pPr>
              <w:spacing w:line="276" w:lineRule="auto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დ. 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საქმიანობის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მდგომარეობისა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და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მიღებული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შედეგების</w:t>
            </w:r>
            <w:proofErr w:type="spellEnd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 xml:space="preserve">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sz w:val="22"/>
                <w:szCs w:val="22"/>
                <w:lang w:val="ru-RU"/>
              </w:rPr>
              <w:t>შეფასება</w:t>
            </w:r>
            <w:proofErr w:type="spellEnd"/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რას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ემსახურება სახელმწიფო რეგულირების ინდიკატორული ფუნქცია?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ინოვაციური განვითარების სტრატეგიული და ტაქტიკური გეგმების ფორმირებას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ინოვაციური პოლიტიკის რეალიზაციას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სიახლეთა შექმნას და დანერგვას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სიახლეთა წარმოებას   მოხმარების ყველა სტადიაზე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Fonts w:ascii="Sylfaen" w:eastAsia="Calibri" w:hAnsi="Sylfaen" w:cs="Arial"/>
                <w:b/>
                <w:bCs/>
                <w:color w:val="000000"/>
                <w:sz w:val="22"/>
                <w:szCs w:val="22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რას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გულისხმობს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სამეცნიერო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კვლევებზე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და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ინოვაციებზე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სახსრების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აკუმულირების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ფუნქცია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რესურსების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კონცენტრაცია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შეიძლება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მოხდეს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როგორც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ბიუჯეტიდან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სახსრების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გადანაწილებით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ასევე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სპეციალური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ფონდების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ფორმირებით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სხვადასხვა ფინანსურ სუბსიდიებს და შეღავათებს ინოვაციური პროცესების   მონაწილეებისათვის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სახელმწიფომ უნდა ითანამშრომლოს სხვადასხვა ინსტიტუტებთან, ორგანიზაციებთან  ინოვაციების  განხორციელების   უზრუნველსაყოფად</w:t>
            </w:r>
          </w:p>
          <w:p w:rsidR="00EF075F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სახელმწიფო ხელი შეუწყოს მცირე ინოვაციური საწარმოების განვითარებას</w:t>
            </w:r>
            <w:r w:rsidR="008B69B2"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br/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before="100" w:beforeAutospacing="1" w:after="100" w:afterAutospacing="1"/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ჩამოთვალ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>ილთაგან  რომელი  არ  მიეკუთვნება  ინოვაციურ ინფრასტრუქტურებს?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სახელმწიფო საინოვაციო ფონდები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ტექნოლოგიური ცენტრები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ვენჩურული ფირმები</w:t>
            </w:r>
          </w:p>
          <w:p w:rsidR="008B69B2" w:rsidRDefault="00EF075F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ტექნოლოგიური პარკები</w:t>
            </w:r>
          </w:p>
          <w:p w:rsidR="00EF075F" w:rsidRDefault="008B69B2" w:rsidP="008B69B2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br/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1556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Fonts w:ascii="Sylfaen" w:eastAsia="Calibri" w:hAnsi="Sylfaen" w:cs="Arial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საწარმოთა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ab/>
              <w:t xml:space="preserve">ინოვაციური საქმიანობის 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ab/>
              <w:t>ნორმატიულ-სამართლებრივი ბაზის ჩამოთვლილი ნორმატიული აქტებიდან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ab/>
              <w:t xml:space="preserve">  რომელი მიეკუთვნება  კანონქვემდებარე  აქტებს?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პრეზიდენტის აქტები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ინდივიდუალური ხასიათის აქტები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სხვადასხვა სამოქალაქ-სამართლებრივი ხელშეკრულებები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ინოვაციური საქმიანობის მონაწილეების ადმინისტრაციული  აქტები</w:t>
            </w:r>
          </w:p>
          <w:p w:rsidR="00EF075F" w:rsidRDefault="00EF075F" w:rsidP="002C11F1">
            <w:pPr>
              <w:spacing w:line="276" w:lineRule="auto"/>
              <w:contextualSpacing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rPr>
                <w:rFonts w:ascii="Sylfaen" w:eastAsia="Calibri" w:hAnsi="Sylfaen" w:cs="Arial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ჩამოთვალეთ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 ინტელექტუალური საკუთრების სამართლებრივი რეგულირების ფუნქციონალური  სფეროები: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tabs>
                <w:tab w:val="left" w:pos="94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საავტორო უფლება,    საპატენტო  უფლება   და   გასაიდუმლოება</w:t>
            </w:r>
          </w:p>
          <w:p w:rsidR="00EF075F" w:rsidRDefault="00EF075F" w:rsidP="002C11F1">
            <w:pPr>
              <w:tabs>
                <w:tab w:val="left" w:pos="94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საპატენტო  უფლება   და   „ნოუ-ჰაუ“</w:t>
            </w:r>
          </w:p>
          <w:p w:rsidR="00EF075F" w:rsidRDefault="00EF075F" w:rsidP="002C11F1">
            <w:pPr>
              <w:tabs>
                <w:tab w:val="left" w:pos="94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საავტორო უფლება    და  პატენტი</w:t>
            </w:r>
          </w:p>
          <w:p w:rsidR="008B69B2" w:rsidRDefault="00EF075F" w:rsidP="002C11F1">
            <w:pPr>
              <w:tabs>
                <w:tab w:val="left" w:pos="94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საავტორო უფლება,    საპატენტო  უფლება   და   ლიცენზირება</w:t>
            </w:r>
          </w:p>
          <w:p w:rsidR="00EF075F" w:rsidRDefault="008B69B2" w:rsidP="008B69B2">
            <w:pPr>
              <w:tabs>
                <w:tab w:val="left" w:pos="94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br/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Fonts w:ascii="Sylfaen" w:eastAsia="Calibri" w:hAnsi="Sylfaen" w:cs="Arial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რას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 წარმოადგენს  საავტორო  უფლება?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tabs>
                <w:tab w:val="left" w:pos="94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იგი ეკუთვნის ავტორს და მოქმედებს სიკვდილის შემდეგ  განსაზღვრულ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პერიოდში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</w:p>
          <w:p w:rsidR="00EF075F" w:rsidRDefault="00EF075F" w:rsidP="002C11F1">
            <w:pPr>
              <w:tabs>
                <w:tab w:val="left" w:pos="94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იგი შეიცავს თავის თავში შემოქმედებითი ინტელექტუალური საქმიანობის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შედეგებს</w:t>
            </w:r>
          </w:p>
          <w:p w:rsidR="00EF075F" w:rsidRDefault="00EF075F" w:rsidP="002C11F1">
            <w:pPr>
              <w:tabs>
                <w:tab w:val="left" w:pos="94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წარმოების საიდუმლოებათა ამსახველი განზოგადოებული ტერმინია</w:t>
            </w:r>
          </w:p>
          <w:p w:rsidR="00EF075F" w:rsidRDefault="00EF075F" w:rsidP="002C11F1">
            <w:pPr>
              <w:tabs>
                <w:tab w:val="left" w:pos="94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.იგი სრულიად ახალი ტექნიკური გადაწყვეტაა მეურნეობის ნებისმიერ დარგში,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რომელიც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იძლევა დადებით ეფექტს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0" w:line="240" w:lineRule="auto"/>
              <w:ind w:left="0"/>
              <w:jc w:val="both"/>
              <w:rPr>
                <w:rFonts w:ascii="Sylfaen" w:hAnsi="Sylfaen"/>
                <w:b/>
                <w:bCs/>
                <w:color w:val="000000"/>
                <w:lang w:val="it-IT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რას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 წარმოადგენს  „ნოუ-ჰაუ“ 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წარმოების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საიდუმლოებათა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ამსახველი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განზოგადოებული ტერმინია,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იგი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შეიცავს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თავის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თავში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შემოქმედებითი ინტელექტუალური საქმიანობის  შედეგებს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ბ.   იგი ეკუთვნის ავტორს და მოქმედებს სიკვდილის შემდეგ  განსაზღვრულ პერიოდში.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იგი ვრცელდება ნებისმიერ შემოქმედებით შედეგებზე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იგი  სრულიად  ახალი ტექნიკური  გადაწყვეტაა  მეურნეობის  ნებისმიერ  დარგში,   რომელიც  იძლევა  დადებით  ეფექტს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hAnsi="Sylfaen"/>
                <w:b/>
                <w:bCs/>
                <w:color w:val="000000"/>
                <w:lang w:val="sv-S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რა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 იგულისხმება  გამოგონების  ქვეშ?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tabs>
                <w:tab w:val="left" w:pos="99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სრულიად ახალი ტექნიკური გადაწყვეტა მეურნეობის ნებისმიერ დარგში, რომელიც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იძლევა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დადებით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ეფექტს,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როგორიცაა მწარმოებლურობის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ამაღლება,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პროდუქტის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ხარისხის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გაუმჯობესება, შრომის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პირობების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გაუმჯობესება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და სხვა.</w:t>
            </w:r>
          </w:p>
          <w:p w:rsidR="00EF075F" w:rsidRDefault="00EF075F" w:rsidP="002C11F1">
            <w:pPr>
              <w:tabs>
                <w:tab w:val="left" w:pos="99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წარმოების საიდუმლოებათა ამსახველი განზოგადოებული ტერმინია, იგი   შეიცავს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თავის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თავში შემოქმედებითი ინტელექტუალური საქმიანობის  შედეგებს</w:t>
            </w:r>
          </w:p>
          <w:p w:rsidR="00EF075F" w:rsidRDefault="00EF075F" w:rsidP="002C11F1">
            <w:pPr>
              <w:tabs>
                <w:tab w:val="left" w:pos="993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 იგი  ვრცელდება  ნებისმიერ  შემოქმედებით  შედეგებზე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იგი ეკუთვნის  ავტორს და  მოქმედებს  სიკვდილის   შემდეგ  განსაზღვრულ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პერიოდში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Style w:val="Emphasis"/>
                <w:rFonts w:ascii="Sylfaen" w:eastAsia="Calibri" w:hAnsi="Sylfaen"/>
                <w:b/>
                <w:bCs/>
                <w:i w:val="0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გამოგონებაზე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უფლების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გაფორმება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>ხდება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  <w:sz w:val="22"/>
                <w:szCs w:val="22"/>
              </w:rPr>
              <w:t xml:space="preserve"> :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 საავტორო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მოწმობის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ანუ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პატენტის  გაცემით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ბ.  საავტორო მოწმობის ანუ ლიცენზიის გაცემით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გ.  საავტორო მოწმობის ანუ დიპლომის გაცემით</w:t>
            </w:r>
          </w:p>
          <w:p w:rsidR="00EF075F" w:rsidRDefault="00EF075F" w:rsidP="002A1596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დ. საავტორო მოწმობის ანუ ატესტატის გაცემით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eastAsia="Calibri" w:hAnsi="Sylfaen" w:cs="Arial"/>
                <w:b/>
                <w:bCs/>
                <w:color w:val="000000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თანხმობა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გამოგონების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გამოყენებაზე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გამოიხატება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: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ლიცენზიის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გაცემით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საპატენტო  უფლებების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ნაწილობრივ გამოყენებაზე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ან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სრულად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გადაცემაზე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მოწმობის გაცემით საპატენტო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უფლებების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ნაწილობრივ გამოყენებაზე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მოწმობის  გაცემით საპატენტო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უფლებების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სრულად გადაცემაზე</w:t>
            </w:r>
          </w:p>
          <w:p w:rsidR="00EF075F" w:rsidRDefault="00EF075F" w:rsidP="0011360C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.დიპლომის გაცემით საპატენტო  უფლებების   ნაწილობრივ გამოყენებაზე  ან   სრულად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გადაცემაზე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hAnsi="Sylfaen" w:cs="Sylfaen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ჩამოთვლილთაგან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 რომელი არ წარმოადგენს  არასაპატენტო  ლიცენზიის საგანს?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გამოგონება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მუშაობის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ჩვევები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საწარმოო და ტექნოლოგიური გამოცდილება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კომერციული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მმართველობითი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ორგანიზაციული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ხასიათის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ცნობები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hAnsi="Sylfaen" w:cs="Sylfaen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რა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 არის  თავისუფალი  ეკონომიკური  ზონა?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ა. ეროვნული ეკონომიკური სივრცის განუყოფელი ნაწილი, სადაც მოქმედებს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შეღავათებისა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და სტიმულირების ისეთი განსაკუთრებული სისტემა, რომელიც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ქვეყნის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დანარჩენ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ნაწილებში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არ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გამოიყენება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ეროვნული ეკონომიკური სივრცის  განუყოფელი  ნაწილი, სადაც არ მოქმედებს შეღავათებისა და სტიმულირების  განსაკუთრებული სისტემები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განცალკევებული, გაუცხოებული გეოგრაფიული ტერიტორია</w:t>
            </w:r>
          </w:p>
          <w:p w:rsidR="008B69B2" w:rsidRDefault="00EF075F" w:rsidP="00D657D2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ეროვნული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ეკონომიკური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სივრცის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განუყოფელი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ნაწილი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სადაც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მოქმედებს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შეღავათებისა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სტიმულირების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ისეთი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სისტემები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რომელიც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ქვეყნის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დანარჩენ  ნაწილებშიც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გამოიყენება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</w:t>
            </w:r>
          </w:p>
          <w:p w:rsidR="00EF075F" w:rsidRDefault="00EF075F" w:rsidP="00D657D2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2616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hAnsi="Sylfaen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რას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 საქმიანობს  სამეცნიერო-ტექნოლოგიური    პარკი?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 პარკის კომპანიები გამოსცემენ ტექნიკურ დოკუმენტაციას და ამზადებენ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პროდუქტს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(ტექნოლოგიას)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წარმოებაში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ასათვისებლად.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რეალიზებას უკეთებენ ტექნიკურ დოკუმენტაციას („ნოუ-ჰაუ“), აწარმოებენ მცირე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პარტიებით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ახალ პროდუქტს და მონაწილეობენ საწარმოებში  მის სერიულ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წარმოებაში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გადასცემს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ფართობს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შენობას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დანადგარებს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დროებით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სარგებლობაში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ახალი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ტექნოლოგიების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დანერგვის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ორგანიზაციისათვის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</w:p>
          <w:p w:rsidR="00EF075F" w:rsidRDefault="00EF075F" w:rsidP="00D657D2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ანხორციელებს  სრულ საინოვაციო ციკლს კადრების მომზადების ჩათვლით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hAnsi="Sylfaen"/>
                <w:b/>
                <w:bCs/>
                <w:color w:val="000000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რომელ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ინოვაციურ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ინფრასრტუქტურას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გააჩნია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: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უნივერსიტეტი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ან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სხვა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ტიპის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უმაღლესი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სასწავლებელი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,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მცირე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ბიზნესის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„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ინკუბატორი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“,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ვენჩურული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ფირმები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,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ყველა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საჭირო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ეკონომიკური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პირობები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,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სარფიანი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გეოგრაფიული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მდებარეობა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br/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ტექნოპოლისებს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ტექნოლოგიურ  პარკს  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სამეცნიერო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-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ტექნოლოგიურ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პარკს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სამრეწველო-ტექნოლოგიურ  პარკს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hAnsi="Sylfaen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რას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 ნიშნავს  სასაქონლო  ფრანჩაიზინგი?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როდესაც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წამყვანი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ფირმისაგან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ყიდულობენ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საქონლის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გაყიდვის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უფლებას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ფირმის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სავაჭრო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მარკით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საქონელი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არ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უნდა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გამოირჩეოდეს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ძირითადი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კომპანიის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მიერ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დამზადებული  პროდუქტისაგან</w:t>
            </w:r>
          </w:p>
          <w:p w:rsidR="00EF075F" w:rsidRDefault="00EF075F" w:rsidP="002C11F1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როდესაც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ფრანჩაიზერი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ყიდის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კერძო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პირებზე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ან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კომპანიებზე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ლიცენზიას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მაღაზიების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ჯიხურების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გახსნაზე</w:t>
            </w:r>
          </w:p>
          <w:p w:rsidR="00EF075F" w:rsidRDefault="00EF075F" w:rsidP="00673106">
            <w:pPr>
              <w:tabs>
                <w:tab w:val="left" w:pos="960"/>
              </w:tabs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ფრანჩაიზერი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აწვდის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საქონელს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კლიენტებზე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რეალიზაციისათვის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hAnsi="Sylfaen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ჩამოთვლილი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  ინოვაციური  პოტენციალიდან,  რომელი მიეკუთვნება საწარმოს  ინფრასტრუქტურულ  რესურსს?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საპატენტო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-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სამართლებრივი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განყოფილება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 პატენტები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ლიდერი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-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ნოვატორი</w:t>
            </w:r>
          </w:p>
          <w:p w:rsidR="00EF075F" w:rsidRDefault="00EF075F" w:rsidP="00673106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პროექტების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მართვის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გამოცდილება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hAnsi="Sylfaen" w:cs="MSTT31e420d278T00+2"/>
                <w:b/>
                <w:bCs/>
                <w:noProof/>
                <w:color w:val="000000"/>
                <w:lang w:val="ka-GE"/>
              </w:rPr>
            </w:pPr>
            <w:r>
              <w:rPr>
                <w:rFonts w:ascii="Sylfaen" w:hAnsi="Sylfaen"/>
                <w:b/>
                <w:bCs/>
                <w:color w:val="000000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ჩამოთვლილთაგან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რომელი მიეკუთვნება სტრატეგიის რაოდენობრივ მიზანს?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ა. ფინანსური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(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კაპიტალის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სტრუქტურა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ლიკვიდურობა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) 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მაჩვენებლები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პროდუქციის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ხარისხის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სტანდარტი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ინოვაციური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ქცევა</w:t>
            </w:r>
          </w:p>
          <w:p w:rsidR="00EF075F" w:rsidRDefault="00EF075F" w:rsidP="002C11F1">
            <w:pPr>
              <w:pStyle w:val="Subtitle"/>
              <w:spacing w:after="0" w:line="276" w:lineRule="auto"/>
              <w:ind w:hanging="180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საწარმოს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დამოუკიდებლობა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Fonts w:ascii="Sylfaen" w:eastAsia="Calibri" w:hAnsi="Sylfaen" w:cs="Arial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ჩამოთვლილთაგან  ხარისხობრივ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მაჩვენებელს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lang w:val="ka-GE"/>
              </w:rPr>
              <w:t>მიეკუთვნება</w:t>
            </w:r>
            <w:r>
              <w:rPr>
                <w:rFonts w:ascii="Sylfaen" w:eastAsia="Calibri" w:hAnsi="Sylfaen"/>
                <w:b/>
                <w:bCs/>
                <w:color w:val="000000"/>
                <w:lang w:val="ka-GE"/>
              </w:rPr>
              <w:t xml:space="preserve">:   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პოლიტიკური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და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საზოგადოებრივი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გავლენა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საბაზრო  მაჩვენებლები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ეკონომიკური მაჩვენებლები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ფინანსური მაჩვენებლები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eastAsia="Calibri" w:hAnsi="Sylfaen" w:cs="Arial"/>
                <w:b/>
                <w:bCs/>
                <w:color w:val="000000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ჩამოთვლილთაგან რომელია ფუნქციონალური</w:t>
            </w:r>
            <w:r>
              <w:rPr>
                <w:rFonts w:ascii="Sylfaen" w:eastAsia="Calibri" w:hAnsi="Sylfaen"/>
                <w:b/>
                <w:bCs/>
                <w:color w:val="000000"/>
                <w:sz w:val="24"/>
                <w:szCs w:val="24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4"/>
                <w:szCs w:val="24"/>
                <w:lang w:val="ka-GE"/>
              </w:rPr>
              <w:t>სტრატეგიის მაგალითი?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რესურსული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პროგრამები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რომლებიც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უზრუნველყოფენ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საბაზო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სტრატეგიების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პრაქტიკულ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რეალიზაციას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საბაზრო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სპეციალიზაცია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კონკურენციისა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ბაზრების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შერჩევის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სტრატეგია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</w:p>
          <w:p w:rsidR="00EF075F" w:rsidRDefault="00EF075F" w:rsidP="002C11F1">
            <w:pPr>
              <w:pStyle w:val="Subtitle"/>
              <w:spacing w:after="0" w:line="276" w:lineRule="auto"/>
              <w:jc w:val="left"/>
              <w:rPr>
                <w:rFonts w:ascii="Sylfaen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ლიდერობა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ფასებში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pStyle w:val="ListParagraph"/>
              <w:spacing w:after="160" w:line="240" w:lineRule="auto"/>
              <w:ind w:left="0"/>
              <w:rPr>
                <w:rFonts w:ascii="Sylfaen" w:eastAsia="Calibri" w:hAnsi="Sylfaen" w:cs="_! Kolhety"/>
                <w:b/>
                <w:bCs/>
                <w:color w:val="000000"/>
                <w:lang w:val="ka-GE"/>
              </w:rPr>
            </w:pP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როგორია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ინოვაციური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საწარმოს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სტრატეგიული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ქცევის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სცენარის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 xml:space="preserve">              </w:t>
            </w:r>
            <w:proofErr w:type="spellStart"/>
            <w:r>
              <w:rPr>
                <w:rFonts w:ascii="Sylfaen" w:hAnsi="Sylfaen" w:cs="Segoe UI"/>
                <w:b/>
                <w:bCs/>
                <w:color w:val="000000"/>
              </w:rPr>
              <w:t>მიმდევრობა</w:t>
            </w:r>
            <w:proofErr w:type="spellEnd"/>
            <w:r>
              <w:rPr>
                <w:rFonts w:ascii="Sylfaen" w:hAnsi="Sylfaen" w:cs="Segoe UI"/>
                <w:b/>
                <w:bCs/>
                <w:color w:val="000000"/>
              </w:rPr>
              <w:t>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საწარმოს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ფილოსოფიის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შემუშავება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სამეწარმეო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პოლიტიკა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საწარმოს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სტრატეგიული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იერ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სახე ( მისია) 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მიზნები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სტრატეგია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ოპერატიული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ამოცანები.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ბ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საწარმოს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მიზნები, ოპერატიული   ამოცანები, სამეწარმეო  პოლიტიკა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სტრატეგია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>.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გ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.სამეწარმეო პოლიტიკა,  საწარმოს ფილოსოფიის შემუშავება, საწარმოს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სტრატეგიული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იერსახე, მიზნები, ოპერატიული   ამოცანები.</w:t>
            </w:r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დ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.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სამეწარმეო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პოლიტიკა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საწარმოს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სტრატეგიული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იერ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სახე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</w:rPr>
              <w:t xml:space="preserve">,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მიზნები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 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სტრატეგია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,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ოპერატიული</w:t>
            </w:r>
            <w:r>
              <w:rPr>
                <w:rFonts w:ascii="Sylfaen" w:eastAsia="Calibri" w:hAnsi="Sylfaen"/>
                <w:b/>
                <w:bCs/>
                <w:color w:val="000000"/>
                <w:sz w:val="22"/>
                <w:szCs w:val="22"/>
                <w:lang w:val="ka-GE"/>
              </w:rPr>
              <w:t xml:space="preserve">   </w:t>
            </w:r>
            <w:r>
              <w:rPr>
                <w:rFonts w:ascii="Sylfaen" w:eastAsia="Calibri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>ამოცანები.</w:t>
            </w:r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  <w:tr w:rsidR="00EF075F" w:rsidTr="00EF075F">
        <w:trPr>
          <w:trHeight w:val="411"/>
        </w:trPr>
        <w:tc>
          <w:tcPr>
            <w:tcW w:w="426" w:type="dxa"/>
            <w:tcBorders>
              <w:right w:val="single" w:sz="4" w:space="0" w:color="auto"/>
            </w:tcBorders>
            <w:shd w:val="clear" w:color="auto" w:fill="E6E6E6"/>
          </w:tcPr>
          <w:p w:rsidR="00EF075F" w:rsidRDefault="00EF075F" w:rsidP="003A2718">
            <w:pPr>
              <w:numPr>
                <w:ilvl w:val="0"/>
                <w:numId w:val="1"/>
              </w:numPr>
              <w:ind w:left="0" w:firstLine="0"/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075F" w:rsidRDefault="00EF075F" w:rsidP="003654A1">
            <w:pPr>
              <w:spacing w:after="200"/>
              <w:contextualSpacing/>
              <w:jc w:val="both"/>
              <w:rPr>
                <w:rStyle w:val="Emphasis"/>
                <w:rFonts w:ascii="Sylfaen" w:eastAsia="Calibri" w:hAnsi="Sylfaen"/>
                <w:b/>
                <w:bCs/>
                <w:i w:val="0"/>
                <w:color w:val="000000"/>
                <w:sz w:val="22"/>
                <w:szCs w:val="22"/>
              </w:rPr>
            </w:pPr>
            <w:r>
              <w:rPr>
                <w:rFonts w:ascii="Sylfaen" w:eastAsia="Sylfaen" w:hAnsi="Sylfaen" w:cs="Sylfaen"/>
                <w:b/>
                <w:bCs/>
                <w:color w:val="000000"/>
                <w:lang w:val="ka-GE"/>
              </w:rPr>
              <w:t xml:space="preserve">რომელი არ მიეკუთვნება ინოვაციური </w:t>
            </w:r>
            <w:r>
              <w:rPr>
                <w:rFonts w:ascii="Sylfaen" w:eastAsia="Sylfaen" w:hAnsi="Sylfaen" w:cs="Sylfae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Sylfaen" w:eastAsia="Sylfaen" w:hAnsi="Sylfaen" w:cs="Sylfaen"/>
                <w:b/>
                <w:bCs/>
                <w:color w:val="000000"/>
              </w:rPr>
              <w:t>სტრატეგი</w:t>
            </w:r>
            <w:proofErr w:type="spellEnd"/>
            <w:r>
              <w:rPr>
                <w:rFonts w:ascii="Sylfaen" w:eastAsia="Sylfaen" w:hAnsi="Sylfaen" w:cs="Sylfaen"/>
                <w:b/>
                <w:bCs/>
                <w:color w:val="000000"/>
                <w:lang w:val="ka-GE"/>
              </w:rPr>
              <w:t>ის სახეს?</w:t>
            </w:r>
          </w:p>
        </w:tc>
        <w:tc>
          <w:tcPr>
            <w:tcW w:w="9072" w:type="dxa"/>
            <w:tcBorders>
              <w:left w:val="single" w:sz="4" w:space="0" w:color="auto"/>
            </w:tcBorders>
          </w:tcPr>
          <w:p w:rsidR="00EF075F" w:rsidRDefault="00EF075F" w:rsidP="002C11F1">
            <w:pPr>
              <w:spacing w:line="276" w:lineRule="auto"/>
              <w:jc w:val="both"/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 xml:space="preserve">ა.  </w:t>
            </w:r>
            <w:proofErr w:type="spellStart"/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>დასუსტების</w:t>
            </w:r>
            <w:proofErr w:type="spellEnd"/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>სტრატეგია</w:t>
            </w:r>
            <w:proofErr w:type="spellEnd"/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 xml:space="preserve">ბ.  </w:t>
            </w:r>
            <w:proofErr w:type="spellStart"/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>გადმოტანის</w:t>
            </w:r>
            <w:proofErr w:type="spellEnd"/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proofErr w:type="spellStart"/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>სტრატეგია</w:t>
            </w:r>
            <w:proofErr w:type="spellEnd"/>
          </w:p>
          <w:p w:rsidR="00EF075F" w:rsidRDefault="00EF075F" w:rsidP="002C11F1">
            <w:pPr>
              <w:spacing w:line="276" w:lineRule="auto"/>
              <w:jc w:val="both"/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 xml:space="preserve">გ.  </w:t>
            </w:r>
            <w:proofErr w:type="spellStart"/>
            <w:r>
              <w:rPr>
                <w:rFonts w:ascii="Sylfaen" w:eastAsia="Calibri" w:hAnsi="Sylfaen"/>
                <w:b/>
                <w:bCs/>
                <w:color w:val="000000"/>
                <w:kern w:val="2"/>
                <w:lang w:val="ru-RU"/>
              </w:rPr>
              <w:t>დასესხების</w:t>
            </w:r>
            <w:proofErr w:type="spellEnd"/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  <w:lang w:val="ka-GE"/>
              </w:rPr>
              <w:t xml:space="preserve"> </w:t>
            </w:r>
            <w:proofErr w:type="spellStart"/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>სტრატეგია</w:t>
            </w:r>
            <w:proofErr w:type="spellEnd"/>
          </w:p>
          <w:p w:rsidR="00EF075F" w:rsidRDefault="00EF075F" w:rsidP="00557644">
            <w:pPr>
              <w:spacing w:line="276" w:lineRule="auto"/>
              <w:jc w:val="both"/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 xml:space="preserve">დ. </w:t>
            </w:r>
            <w:proofErr w:type="spellStart"/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>გაძლიერების</w:t>
            </w:r>
            <w:proofErr w:type="spellEnd"/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Sylfaen" w:eastAsia="Sylfaen" w:hAnsi="Sylfaen" w:cs="Sylfaen"/>
                <w:b/>
                <w:bCs/>
                <w:color w:val="000000"/>
                <w:sz w:val="22"/>
                <w:szCs w:val="22"/>
              </w:rPr>
              <w:t>სტრატეგია</w:t>
            </w:r>
            <w:proofErr w:type="spellEnd"/>
          </w:p>
        </w:tc>
        <w:tc>
          <w:tcPr>
            <w:tcW w:w="425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  <w:tc>
          <w:tcPr>
            <w:tcW w:w="284" w:type="dxa"/>
          </w:tcPr>
          <w:p w:rsidR="00EF075F" w:rsidRDefault="00EF075F" w:rsidP="00AA5C08">
            <w:pPr>
              <w:rPr>
                <w:rFonts w:ascii="Sylfaen" w:hAnsi="Sylfaen" w:cs="Sylfaen"/>
                <w:b/>
                <w:bCs/>
                <w:color w:val="000000"/>
                <w:sz w:val="22"/>
                <w:szCs w:val="22"/>
                <w:lang w:val="gl-ES"/>
              </w:rPr>
            </w:pPr>
          </w:p>
        </w:tc>
      </w:tr>
    </w:tbl>
    <w:p w:rsidR="000D38FD" w:rsidRDefault="009E2CAE" w:rsidP="00E45EC2">
      <w:pPr>
        <w:jc w:val="both"/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br/>
      </w:r>
      <w:r w:rsidR="006A1F28"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 xml:space="preserve">56. </w:t>
      </w:r>
      <w:r w:rsidR="000D38FD"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 xml:space="preserve">ჩამოთვლილი   ინოვაციური  პოტენციალიდან,  რომელი მიეკუთვნება საწარმოს  </w:t>
      </w:r>
      <w:proofErr w:type="spellStart"/>
      <w:r w:rsidR="000D38FD">
        <w:rPr>
          <w:rFonts w:ascii="Sylfaen" w:hAnsi="Sylfaen"/>
          <w:b/>
          <w:bCs/>
          <w:color w:val="000000"/>
          <w:sz w:val="22"/>
          <w:szCs w:val="22"/>
        </w:rPr>
        <w:t>ინტელექტუალურ</w:t>
      </w:r>
      <w:proofErr w:type="spellEnd"/>
      <w:r w:rsidR="000D38FD"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 xml:space="preserve">  რესურსს?</w:t>
      </w:r>
    </w:p>
    <w:p w:rsidR="000D38FD" w:rsidRDefault="000D38FD" w:rsidP="00E45EC2">
      <w:pPr>
        <w:jc w:val="both"/>
        <w:rPr>
          <w:rFonts w:ascii="Sylfaen" w:hAnsi="Sylfaen"/>
          <w:b/>
          <w:bCs/>
          <w:color w:val="000000"/>
          <w:sz w:val="22"/>
          <w:szCs w:val="22"/>
          <w:lang w:val="fi-FI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>ა.</w:t>
      </w:r>
      <w:r w:rsidR="006A1F28"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 xml:space="preserve">  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ტექნოლოგიური</w:t>
      </w:r>
      <w:proofErr w:type="spellEnd"/>
      <w:r>
        <w:rPr>
          <w:rFonts w:ascii="Sylfaen" w:hAnsi="Sylfaen"/>
          <w:b/>
          <w:bCs/>
          <w:color w:val="000000"/>
          <w:sz w:val="22"/>
          <w:szCs w:val="22"/>
          <w:lang w:val="ka-GE"/>
        </w:rPr>
        <w:t xml:space="preserve"> </w:t>
      </w:r>
      <w:r>
        <w:rPr>
          <w:rFonts w:ascii="Sylfaen" w:hAnsi="Sylfaen"/>
          <w:b/>
          <w:bCs/>
          <w:color w:val="000000"/>
          <w:sz w:val="22"/>
          <w:szCs w:val="22"/>
          <w:lang w:val="fi-FI"/>
        </w:rPr>
        <w:t xml:space="preserve"> 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დოკუმენტაცია</w:t>
      </w:r>
      <w:proofErr w:type="spellEnd"/>
    </w:p>
    <w:p w:rsidR="000D38FD" w:rsidRDefault="000D38FD" w:rsidP="00E45EC2">
      <w:pPr>
        <w:jc w:val="both"/>
        <w:rPr>
          <w:rFonts w:ascii="Sylfaen" w:hAnsi="Sylfaen"/>
          <w:b/>
          <w:bCs/>
          <w:color w:val="000000"/>
          <w:sz w:val="22"/>
          <w:szCs w:val="22"/>
          <w:lang w:val="ka-GE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>ბ.</w:t>
      </w:r>
      <w:r w:rsidR="006A1F28"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 xml:space="preserve">  </w:t>
      </w:r>
      <w:r>
        <w:rPr>
          <w:rFonts w:ascii="Sylfaen" w:hAnsi="Sylfaen"/>
          <w:b/>
          <w:bCs/>
          <w:color w:val="000000"/>
          <w:sz w:val="22"/>
          <w:szCs w:val="22"/>
          <w:lang w:val="ka-GE"/>
        </w:rPr>
        <w:t>საცდელი   ბაზა</w:t>
      </w:r>
    </w:p>
    <w:p w:rsidR="000D38FD" w:rsidRDefault="000D38FD" w:rsidP="00E45EC2">
      <w:pPr>
        <w:jc w:val="both"/>
        <w:rPr>
          <w:rFonts w:ascii="Sylfaen" w:hAnsi="Sylfaen"/>
          <w:b/>
          <w:bCs/>
          <w:color w:val="000000"/>
          <w:sz w:val="22"/>
          <w:szCs w:val="22"/>
          <w:lang w:val="fi-FI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>გ.</w:t>
      </w:r>
      <w:r w:rsidR="006A1F28"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 xml:space="preserve">  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მთავარი</w:t>
      </w:r>
      <w:proofErr w:type="spellEnd"/>
      <w:r>
        <w:rPr>
          <w:rFonts w:ascii="Sylfaen" w:hAnsi="Sylfaen"/>
          <w:b/>
          <w:bCs/>
          <w:color w:val="000000"/>
          <w:sz w:val="22"/>
          <w:szCs w:val="22"/>
          <w:lang w:val="fi-FI"/>
        </w:rPr>
        <w:t xml:space="preserve"> 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ტექნოლოგის</w:t>
      </w:r>
      <w:proofErr w:type="spellEnd"/>
      <w:r>
        <w:rPr>
          <w:rFonts w:ascii="Sylfaen" w:hAnsi="Sylfaen"/>
          <w:b/>
          <w:bCs/>
          <w:color w:val="000000"/>
          <w:sz w:val="22"/>
          <w:szCs w:val="22"/>
          <w:lang w:val="fi-FI"/>
        </w:rPr>
        <w:t xml:space="preserve"> 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განყოფილება</w:t>
      </w:r>
      <w:proofErr w:type="spellEnd"/>
    </w:p>
    <w:p w:rsidR="000D38FD" w:rsidRDefault="000D38FD" w:rsidP="00E45EC2">
      <w:pPr>
        <w:jc w:val="both"/>
        <w:rPr>
          <w:rFonts w:ascii="Sylfaen" w:hAnsi="Sylfaen"/>
          <w:b/>
          <w:bCs/>
          <w:color w:val="000000"/>
          <w:sz w:val="22"/>
          <w:szCs w:val="22"/>
          <w:lang w:val="ka-GE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>დ.</w:t>
      </w:r>
      <w:r w:rsidR="006A1F28"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 xml:space="preserve"> 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საინფორმაციო</w:t>
      </w:r>
      <w:proofErr w:type="spellEnd"/>
      <w:r>
        <w:rPr>
          <w:rFonts w:ascii="Sylfaen" w:hAnsi="Sylfaen"/>
          <w:b/>
          <w:bCs/>
          <w:color w:val="000000"/>
          <w:sz w:val="22"/>
          <w:szCs w:val="22"/>
          <w:lang w:val="fi-FI"/>
        </w:rPr>
        <w:t xml:space="preserve"> </w:t>
      </w:r>
      <w:r>
        <w:rPr>
          <w:rFonts w:ascii="Sylfaen" w:hAnsi="Sylfaen"/>
          <w:b/>
          <w:bCs/>
          <w:color w:val="000000"/>
          <w:sz w:val="22"/>
          <w:szCs w:val="22"/>
          <w:lang w:val="ka-GE"/>
        </w:rPr>
        <w:t xml:space="preserve"> 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განყოფილება</w:t>
      </w:r>
      <w:proofErr w:type="spellEnd"/>
      <w:r>
        <w:rPr>
          <w:rFonts w:ascii="Sylfaen" w:hAnsi="Sylfaen"/>
          <w:b/>
          <w:bCs/>
          <w:color w:val="000000"/>
          <w:sz w:val="22"/>
          <w:szCs w:val="22"/>
          <w:lang w:val="ka-GE"/>
        </w:rPr>
        <w:t xml:space="preserve"> </w:t>
      </w:r>
    </w:p>
    <w:p w:rsidR="000D38FD" w:rsidRDefault="00557644" w:rsidP="000D38FD">
      <w:pPr>
        <w:jc w:val="both"/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br/>
      </w:r>
      <w:r w:rsidR="006A1F28"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 xml:space="preserve">57. </w:t>
      </w:r>
      <w:r w:rsidR="000D38FD"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 xml:space="preserve">ჩამოთვლილი   ინოვაციური  პოტენციალიდან,  რომელი მიეკუთვნება საწარმოს </w:t>
      </w:r>
      <w:proofErr w:type="spellStart"/>
      <w:r w:rsidR="000D38FD">
        <w:rPr>
          <w:rFonts w:ascii="Sylfaen" w:hAnsi="Sylfaen"/>
          <w:b/>
          <w:bCs/>
          <w:color w:val="000000"/>
          <w:sz w:val="22"/>
          <w:szCs w:val="22"/>
        </w:rPr>
        <w:t>საკა</w:t>
      </w:r>
      <w:proofErr w:type="spellEnd"/>
      <w:r w:rsidR="000D38FD">
        <w:rPr>
          <w:rFonts w:ascii="Sylfaen" w:hAnsi="Sylfaen"/>
          <w:b/>
          <w:bCs/>
          <w:color w:val="000000"/>
          <w:sz w:val="22"/>
          <w:szCs w:val="22"/>
          <w:lang w:val="ka-GE"/>
        </w:rPr>
        <w:t>დრო</w:t>
      </w:r>
      <w:r w:rsidR="000D38FD"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 xml:space="preserve">  რესურსს?</w:t>
      </w:r>
    </w:p>
    <w:p w:rsidR="000D38FD" w:rsidRDefault="000D38FD" w:rsidP="00E45EC2">
      <w:pPr>
        <w:jc w:val="both"/>
        <w:rPr>
          <w:rFonts w:ascii="Sylfaen" w:hAnsi="Sylfaen" w:cs="Sylfaen"/>
          <w:b/>
          <w:bCs/>
          <w:color w:val="000000"/>
          <w:sz w:val="22"/>
          <w:szCs w:val="22"/>
          <w:lang w:val="fi-FI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>ა.</w:t>
      </w:r>
      <w:r w:rsidR="006A1F28"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 xml:space="preserve">  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საცდელ</w:t>
      </w:r>
      <w:proofErr w:type="spellEnd"/>
      <w:r>
        <w:rPr>
          <w:rFonts w:ascii="Sylfaen" w:hAnsi="Sylfaen"/>
          <w:b/>
          <w:bCs/>
          <w:color w:val="000000"/>
          <w:sz w:val="22"/>
          <w:szCs w:val="22"/>
          <w:lang w:val="fi-FI"/>
        </w:rPr>
        <w:t>-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საკონსტრუქტორო</w:t>
      </w:r>
      <w:proofErr w:type="spellEnd"/>
      <w:r>
        <w:rPr>
          <w:rFonts w:ascii="Sylfaen" w:hAnsi="Sylfaen"/>
          <w:b/>
          <w:bCs/>
          <w:color w:val="000000"/>
          <w:sz w:val="22"/>
          <w:szCs w:val="22"/>
          <w:lang w:val="fi-FI"/>
        </w:rPr>
        <w:t xml:space="preserve"> </w:t>
      </w:r>
      <w:r>
        <w:rPr>
          <w:rFonts w:ascii="Sylfaen" w:hAnsi="Sylfaen"/>
          <w:b/>
          <w:bCs/>
          <w:color w:val="000000"/>
          <w:sz w:val="22"/>
          <w:szCs w:val="22"/>
          <w:lang w:val="ka-GE"/>
        </w:rPr>
        <w:t xml:space="preserve">  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მუშაობის</w:t>
      </w:r>
      <w:proofErr w:type="spellEnd"/>
      <w:r>
        <w:rPr>
          <w:rFonts w:ascii="Sylfaen" w:hAnsi="Sylfaen"/>
          <w:b/>
          <w:bCs/>
          <w:color w:val="000000"/>
          <w:sz w:val="22"/>
          <w:szCs w:val="22"/>
          <w:lang w:val="fi-FI"/>
        </w:rPr>
        <w:t xml:space="preserve"> </w:t>
      </w:r>
      <w:r>
        <w:rPr>
          <w:rFonts w:ascii="Sylfaen" w:hAnsi="Sylfaen"/>
          <w:b/>
          <w:bCs/>
          <w:color w:val="000000"/>
          <w:sz w:val="22"/>
          <w:szCs w:val="22"/>
          <w:lang w:val="ka-GE"/>
        </w:rPr>
        <w:t xml:space="preserve"> 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გამოცდილება</w:t>
      </w:r>
      <w:proofErr w:type="spellEnd"/>
    </w:p>
    <w:p w:rsidR="006A1F28" w:rsidRDefault="000D38FD" w:rsidP="00E45EC2">
      <w:pPr>
        <w:jc w:val="both"/>
        <w:rPr>
          <w:rFonts w:ascii="Sylfaen" w:hAnsi="Sylfaen"/>
          <w:b/>
          <w:bCs/>
          <w:color w:val="000000"/>
          <w:sz w:val="22"/>
          <w:szCs w:val="22"/>
          <w:lang w:val="fi-FI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>ბ.</w:t>
      </w:r>
      <w:r w:rsidR="00453B29"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 xml:space="preserve">  </w:t>
      </w:r>
      <w:proofErr w:type="spellStart"/>
      <w:r w:rsidR="006A1F28">
        <w:rPr>
          <w:rFonts w:ascii="Sylfaen" w:hAnsi="Sylfaen"/>
          <w:b/>
          <w:bCs/>
          <w:color w:val="000000"/>
          <w:sz w:val="22"/>
          <w:szCs w:val="22"/>
        </w:rPr>
        <w:t>მთავარი</w:t>
      </w:r>
      <w:proofErr w:type="spellEnd"/>
      <w:r w:rsidR="006A1F28">
        <w:rPr>
          <w:rFonts w:ascii="Sylfaen" w:hAnsi="Sylfaen"/>
          <w:b/>
          <w:bCs/>
          <w:color w:val="000000"/>
          <w:sz w:val="22"/>
          <w:szCs w:val="22"/>
          <w:lang w:val="fi-FI"/>
        </w:rPr>
        <w:t xml:space="preserve"> </w:t>
      </w:r>
      <w:proofErr w:type="spellStart"/>
      <w:r w:rsidR="006A1F28">
        <w:rPr>
          <w:rFonts w:ascii="Sylfaen" w:hAnsi="Sylfaen"/>
          <w:b/>
          <w:bCs/>
          <w:color w:val="000000"/>
          <w:sz w:val="22"/>
          <w:szCs w:val="22"/>
        </w:rPr>
        <w:t>ტექნოლოგის</w:t>
      </w:r>
      <w:proofErr w:type="spellEnd"/>
      <w:r w:rsidR="006A1F28">
        <w:rPr>
          <w:rFonts w:ascii="Sylfaen" w:hAnsi="Sylfaen"/>
          <w:b/>
          <w:bCs/>
          <w:color w:val="000000"/>
          <w:sz w:val="22"/>
          <w:szCs w:val="22"/>
          <w:lang w:val="fi-FI"/>
        </w:rPr>
        <w:t xml:space="preserve"> </w:t>
      </w:r>
      <w:proofErr w:type="spellStart"/>
      <w:r w:rsidR="006A1F28">
        <w:rPr>
          <w:rFonts w:ascii="Sylfaen" w:hAnsi="Sylfaen"/>
          <w:b/>
          <w:bCs/>
          <w:color w:val="000000"/>
          <w:sz w:val="22"/>
          <w:szCs w:val="22"/>
        </w:rPr>
        <w:t>განყოფილება</w:t>
      </w:r>
      <w:proofErr w:type="spellEnd"/>
    </w:p>
    <w:p w:rsidR="006A1F28" w:rsidRDefault="000D38FD" w:rsidP="00E45EC2">
      <w:pPr>
        <w:jc w:val="both"/>
        <w:rPr>
          <w:rFonts w:ascii="Sylfaen" w:hAnsi="Sylfaen"/>
          <w:b/>
          <w:bCs/>
          <w:color w:val="000000"/>
          <w:sz w:val="22"/>
          <w:szCs w:val="22"/>
          <w:lang w:val="fi-FI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>გ.</w:t>
      </w:r>
      <w:r w:rsidR="00453B29"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 xml:space="preserve">  </w:t>
      </w:r>
      <w:proofErr w:type="spellStart"/>
      <w:r w:rsidR="006A1F28">
        <w:rPr>
          <w:rFonts w:ascii="Sylfaen" w:hAnsi="Sylfaen"/>
          <w:b/>
          <w:bCs/>
          <w:color w:val="000000"/>
          <w:sz w:val="22"/>
          <w:szCs w:val="22"/>
        </w:rPr>
        <w:t>ახალი</w:t>
      </w:r>
      <w:proofErr w:type="spellEnd"/>
      <w:r w:rsidR="006A1F28">
        <w:rPr>
          <w:rFonts w:ascii="Sylfaen" w:hAnsi="Sylfaen"/>
          <w:b/>
          <w:bCs/>
          <w:color w:val="000000"/>
          <w:sz w:val="22"/>
          <w:szCs w:val="22"/>
          <w:lang w:val="fi-FI"/>
        </w:rPr>
        <w:t xml:space="preserve"> </w:t>
      </w:r>
      <w:proofErr w:type="spellStart"/>
      <w:r w:rsidR="006A1F28">
        <w:rPr>
          <w:rFonts w:ascii="Sylfaen" w:hAnsi="Sylfaen"/>
          <w:b/>
          <w:bCs/>
          <w:color w:val="000000"/>
          <w:sz w:val="22"/>
          <w:szCs w:val="22"/>
        </w:rPr>
        <w:t>პროდუქციის</w:t>
      </w:r>
      <w:proofErr w:type="spellEnd"/>
      <w:r w:rsidR="006A1F28">
        <w:rPr>
          <w:rFonts w:ascii="Sylfaen" w:hAnsi="Sylfaen"/>
          <w:b/>
          <w:bCs/>
          <w:color w:val="000000"/>
          <w:sz w:val="22"/>
          <w:szCs w:val="22"/>
          <w:lang w:val="fi-FI"/>
        </w:rPr>
        <w:t xml:space="preserve"> </w:t>
      </w:r>
      <w:proofErr w:type="spellStart"/>
      <w:r w:rsidR="006A1F28">
        <w:rPr>
          <w:rFonts w:ascii="Sylfaen" w:hAnsi="Sylfaen"/>
          <w:b/>
          <w:bCs/>
          <w:color w:val="000000"/>
          <w:sz w:val="22"/>
          <w:szCs w:val="22"/>
        </w:rPr>
        <w:t>განყოფილება</w:t>
      </w:r>
      <w:proofErr w:type="spellEnd"/>
    </w:p>
    <w:p w:rsidR="00453B29" w:rsidRDefault="000D38FD" w:rsidP="00E45EC2">
      <w:pPr>
        <w:jc w:val="both"/>
        <w:rPr>
          <w:rFonts w:ascii="Sylfaen" w:hAnsi="Sylfaen"/>
          <w:b/>
          <w:bCs/>
          <w:color w:val="000000"/>
          <w:sz w:val="22"/>
          <w:szCs w:val="22"/>
          <w:lang w:val="ka-GE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>დ.</w:t>
      </w:r>
      <w:r w:rsidR="00453B29"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 xml:space="preserve"> </w:t>
      </w:r>
      <w:r w:rsidR="006A1F28">
        <w:rPr>
          <w:rFonts w:ascii="Sylfaen" w:hAnsi="Sylfaen"/>
          <w:b/>
          <w:bCs/>
          <w:color w:val="000000"/>
          <w:sz w:val="22"/>
          <w:szCs w:val="22"/>
          <w:lang w:val="ka-GE"/>
        </w:rPr>
        <w:t>ბიზნეს გეგმები სიახლის  ათვისე</w:t>
      </w:r>
      <w:proofErr w:type="spellStart"/>
      <w:r w:rsidR="006A1F28">
        <w:rPr>
          <w:rFonts w:ascii="Sylfaen" w:hAnsi="Sylfaen"/>
          <w:b/>
          <w:bCs/>
          <w:color w:val="000000"/>
          <w:sz w:val="22"/>
          <w:szCs w:val="22"/>
        </w:rPr>
        <w:t>ბისათვი</w:t>
      </w:r>
      <w:proofErr w:type="spellEnd"/>
      <w:r w:rsidR="006A1F28">
        <w:rPr>
          <w:rFonts w:ascii="Sylfaen" w:hAnsi="Sylfaen"/>
          <w:b/>
          <w:bCs/>
          <w:color w:val="000000"/>
          <w:sz w:val="22"/>
          <w:szCs w:val="22"/>
          <w:lang w:val="ka-GE"/>
        </w:rPr>
        <w:t>ს</w:t>
      </w:r>
    </w:p>
    <w:p w:rsidR="00321D04" w:rsidRDefault="00321D04" w:rsidP="00E45EC2">
      <w:pPr>
        <w:jc w:val="both"/>
        <w:rPr>
          <w:rFonts w:ascii="Sylfaen" w:hAnsi="Sylfaen"/>
          <w:b/>
          <w:bCs/>
          <w:color w:val="000000"/>
          <w:sz w:val="22"/>
          <w:szCs w:val="22"/>
          <w:lang w:val="ka-GE"/>
        </w:rPr>
      </w:pPr>
    </w:p>
    <w:p w:rsidR="00453B29" w:rsidRDefault="00453B29" w:rsidP="00453B29">
      <w:pPr>
        <w:jc w:val="both"/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</w:pPr>
      <w:r>
        <w:rPr>
          <w:rFonts w:ascii="Sylfaen" w:hAnsi="Sylfaen"/>
          <w:b/>
          <w:bCs/>
          <w:color w:val="000000"/>
          <w:sz w:val="22"/>
          <w:szCs w:val="22"/>
          <w:lang w:val="ka-GE"/>
        </w:rPr>
        <w:t xml:space="preserve">58. </w:t>
      </w:r>
      <w:r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t>ჩამოთვლილი   ინოვაციური  პოტენციალიდან,  რომელი მიეკუთვნება საწარმოს მატერიალურ  რესურსს?</w:t>
      </w:r>
    </w:p>
    <w:p w:rsidR="00453B29" w:rsidRDefault="00453B29" w:rsidP="00E45EC2">
      <w:pPr>
        <w:jc w:val="both"/>
        <w:rPr>
          <w:rFonts w:ascii="Sylfaen" w:hAnsi="Sylfaen"/>
          <w:b/>
          <w:bCs/>
          <w:color w:val="000000"/>
          <w:lang w:val="ka-GE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 xml:space="preserve">ა. </w:t>
      </w:r>
      <w:r w:rsidR="00321D04"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 xml:space="preserve"> </w:t>
      </w:r>
      <w:proofErr w:type="spellStart"/>
      <w:r>
        <w:rPr>
          <w:rFonts w:ascii="Sylfaen" w:hAnsi="Sylfaen"/>
          <w:b/>
          <w:bCs/>
          <w:color w:val="000000"/>
          <w:sz w:val="22"/>
          <w:szCs w:val="22"/>
        </w:rPr>
        <w:t>ტექნოლოგიური</w:t>
      </w:r>
      <w:proofErr w:type="spellEnd"/>
      <w:r>
        <w:rPr>
          <w:rFonts w:ascii="Sylfaen" w:hAnsi="Sylfaen"/>
          <w:b/>
          <w:bCs/>
          <w:color w:val="000000"/>
          <w:sz w:val="22"/>
          <w:szCs w:val="22"/>
          <w:lang w:val="ka-GE"/>
        </w:rPr>
        <w:t xml:space="preserve">  დანადგარები  </w:t>
      </w:r>
    </w:p>
    <w:p w:rsidR="006E55E1" w:rsidRDefault="00453B29" w:rsidP="00E45EC2">
      <w:pPr>
        <w:jc w:val="both"/>
        <w:rPr>
          <w:rFonts w:ascii="Sylfaen" w:hAnsi="Sylfaen"/>
          <w:b/>
          <w:bCs/>
          <w:color w:val="000000"/>
          <w:sz w:val="22"/>
          <w:szCs w:val="22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>ბ.</w:t>
      </w:r>
      <w:r w:rsidR="006E55E1"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 xml:space="preserve"> </w:t>
      </w:r>
      <w:r w:rsidR="00321D04"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 xml:space="preserve"> </w:t>
      </w:r>
      <w:proofErr w:type="spellStart"/>
      <w:r w:rsidR="006E55E1">
        <w:rPr>
          <w:rFonts w:ascii="Sylfaen" w:hAnsi="Sylfaen"/>
          <w:b/>
          <w:bCs/>
          <w:color w:val="000000"/>
          <w:sz w:val="22"/>
          <w:szCs w:val="22"/>
        </w:rPr>
        <w:t>ლიცენზიები</w:t>
      </w:r>
      <w:proofErr w:type="spellEnd"/>
    </w:p>
    <w:p w:rsidR="00B52EB4" w:rsidRDefault="00453B29" w:rsidP="00E45EC2">
      <w:pPr>
        <w:jc w:val="both"/>
        <w:rPr>
          <w:rFonts w:ascii="Sylfaen" w:hAnsi="Sylfaen"/>
          <w:b/>
          <w:bCs/>
          <w:color w:val="000000"/>
          <w:sz w:val="22"/>
          <w:szCs w:val="22"/>
          <w:lang w:val="fi-FI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>გ.</w:t>
      </w:r>
      <w:r w:rsidR="00B52EB4"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 xml:space="preserve"> </w:t>
      </w:r>
      <w:r w:rsidR="00321D04"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 xml:space="preserve"> </w:t>
      </w:r>
      <w:proofErr w:type="spellStart"/>
      <w:r w:rsidR="00B52EB4">
        <w:rPr>
          <w:rFonts w:ascii="Sylfaen" w:hAnsi="Sylfaen"/>
          <w:b/>
          <w:bCs/>
          <w:color w:val="000000"/>
          <w:sz w:val="22"/>
          <w:szCs w:val="22"/>
        </w:rPr>
        <w:t>საპატენტო</w:t>
      </w:r>
      <w:proofErr w:type="spellEnd"/>
      <w:r w:rsidR="00B52EB4">
        <w:rPr>
          <w:rFonts w:ascii="Sylfaen" w:hAnsi="Sylfaen"/>
          <w:b/>
          <w:bCs/>
          <w:color w:val="000000"/>
          <w:sz w:val="22"/>
          <w:szCs w:val="22"/>
          <w:lang w:val="fi-FI"/>
        </w:rPr>
        <w:t>-</w:t>
      </w:r>
      <w:proofErr w:type="spellStart"/>
      <w:r w:rsidR="00B52EB4">
        <w:rPr>
          <w:rFonts w:ascii="Sylfaen" w:hAnsi="Sylfaen"/>
          <w:b/>
          <w:bCs/>
          <w:color w:val="000000"/>
          <w:sz w:val="22"/>
          <w:szCs w:val="22"/>
        </w:rPr>
        <w:t>სამართლებრივი</w:t>
      </w:r>
      <w:proofErr w:type="spellEnd"/>
      <w:r w:rsidR="00B52EB4">
        <w:rPr>
          <w:rFonts w:ascii="Sylfaen" w:hAnsi="Sylfaen"/>
          <w:b/>
          <w:bCs/>
          <w:color w:val="000000"/>
          <w:sz w:val="22"/>
          <w:szCs w:val="22"/>
          <w:lang w:val="fi-FI"/>
        </w:rPr>
        <w:t xml:space="preserve"> </w:t>
      </w:r>
      <w:proofErr w:type="spellStart"/>
      <w:r w:rsidR="00B52EB4">
        <w:rPr>
          <w:rFonts w:ascii="Sylfaen" w:hAnsi="Sylfaen"/>
          <w:b/>
          <w:bCs/>
          <w:color w:val="000000"/>
          <w:sz w:val="22"/>
          <w:szCs w:val="22"/>
        </w:rPr>
        <w:t>განყოფილება</w:t>
      </w:r>
      <w:proofErr w:type="spellEnd"/>
    </w:p>
    <w:p w:rsidR="00FF52D5" w:rsidRDefault="00453B29" w:rsidP="00FF52D5">
      <w:pPr>
        <w:jc w:val="both"/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>დ.</w:t>
      </w:r>
      <w:r w:rsidR="00B52EB4">
        <w:rPr>
          <w:rFonts w:ascii="Sylfaen" w:hAnsi="Sylfaen" w:cs="Sylfaen"/>
          <w:b/>
          <w:bCs/>
          <w:color w:val="000000"/>
          <w:sz w:val="22"/>
          <w:szCs w:val="22"/>
          <w:lang w:val="gl-ES"/>
        </w:rPr>
        <w:t xml:space="preserve"> </w:t>
      </w:r>
      <w:proofErr w:type="spellStart"/>
      <w:r w:rsidR="00FF52D5" w:rsidRPr="00FF52D5">
        <w:rPr>
          <w:rFonts w:ascii="Sylfaen" w:hAnsi="Sylfaen"/>
          <w:b/>
        </w:rPr>
        <w:t>ლიდერი</w:t>
      </w:r>
      <w:proofErr w:type="spellEnd"/>
      <w:r w:rsidR="00FF52D5" w:rsidRPr="00FF52D5">
        <w:rPr>
          <w:rFonts w:ascii="Sylfaen" w:hAnsi="Sylfaen"/>
          <w:b/>
          <w:lang w:val="fi-FI"/>
        </w:rPr>
        <w:t>-</w:t>
      </w:r>
      <w:proofErr w:type="spellStart"/>
      <w:r w:rsidR="00FF52D5" w:rsidRPr="00FF52D5">
        <w:rPr>
          <w:rFonts w:ascii="Sylfaen" w:hAnsi="Sylfaen"/>
          <w:b/>
        </w:rPr>
        <w:t>ნოვატორი</w:t>
      </w:r>
      <w:proofErr w:type="spellEnd"/>
    </w:p>
    <w:p w:rsidR="00137AEB" w:rsidRDefault="002F1869" w:rsidP="00E45EC2">
      <w:pPr>
        <w:jc w:val="both"/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</w:pPr>
      <w:r>
        <w:rPr>
          <w:rFonts w:ascii="Sylfaen" w:hAnsi="Sylfaen" w:cs="Sylfaen"/>
          <w:b/>
          <w:bCs/>
          <w:color w:val="000000"/>
          <w:sz w:val="22"/>
          <w:szCs w:val="22"/>
          <w:lang w:val="ka-GE"/>
        </w:rPr>
        <w:br/>
      </w:r>
      <w:r w:rsidR="00137AEB"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59. 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>ჩამოთვლილიდან</w:t>
      </w:r>
      <w:r w:rsidR="00321D04"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>,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</w:t>
      </w:r>
      <w:r w:rsidR="00137AEB"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რომელი 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არ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მიეკუთვნება</w:t>
      </w:r>
      <w:proofErr w:type="spellEnd"/>
      <w:r w:rsidR="00137AEB"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</w:t>
      </w:r>
      <w:proofErr w:type="spellStart"/>
      <w:r w:rsidR="00137AEB"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ხარისხობრივ</w:t>
      </w:r>
      <w:proofErr w:type="spellEnd"/>
      <w:r w:rsidR="00137AEB"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r w:rsidR="00137AEB"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</w:t>
      </w:r>
      <w:proofErr w:type="spellStart"/>
      <w:r w:rsidR="00137AEB"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მაჩვენებლებს</w:t>
      </w:r>
      <w:proofErr w:type="spellEnd"/>
      <w:r w:rsidR="00137AEB"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?</w:t>
      </w:r>
      <w:r w:rsidR="00137AEB"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</w:t>
      </w:r>
    </w:p>
    <w:p w:rsidR="00137AEB" w:rsidRDefault="00137AEB" w:rsidP="00E45EC2">
      <w:pPr>
        <w:jc w:val="both"/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</w:pP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ა. 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ფინანსური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მაჩვენებლები</w:t>
      </w:r>
    </w:p>
    <w:p w:rsidR="00137AEB" w:rsidRDefault="00137AEB" w:rsidP="00E45EC2">
      <w:pPr>
        <w:jc w:val="both"/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</w:pP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ბ. 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ინოვაციური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ქცევა</w:t>
      </w:r>
      <w:proofErr w:type="spellEnd"/>
    </w:p>
    <w:p w:rsidR="00137AEB" w:rsidRDefault="00137AEB" w:rsidP="00E45EC2">
      <w:pPr>
        <w:jc w:val="both"/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</w:pP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გ. 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პროდუქციის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 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ხარისხის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სტანდარტი</w:t>
      </w:r>
      <w:proofErr w:type="spellEnd"/>
    </w:p>
    <w:p w:rsidR="00AC30C8" w:rsidRDefault="00137AEB" w:rsidP="00E45EC2">
      <w:pPr>
        <w:jc w:val="both"/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</w:pP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დ.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კლიენტების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სერვისული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მომსახურება</w:t>
      </w:r>
      <w:proofErr w:type="spellEnd"/>
    </w:p>
    <w:p w:rsidR="00AC30C8" w:rsidRDefault="00AC30C8" w:rsidP="00E45EC2">
      <w:pPr>
        <w:jc w:val="both"/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</w:pP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br/>
        <w:t>60. ჩამოთვლილიდან</w:t>
      </w:r>
      <w:r w:rsidR="00321D04"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>,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განზოგადებულ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 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მაჩვენებლებ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>ს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u w:color="181717"/>
          <w:lang w:val="ka-GE"/>
        </w:rPr>
        <w:t>,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რომლებიც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ახასიათებენ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 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საწა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>რმოს  სიცოცხლის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უნარიანობას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არ მიეკუთვნება:</w:t>
      </w:r>
    </w:p>
    <w:p w:rsidR="00AC30C8" w:rsidRDefault="00AC30C8" w:rsidP="00AC30C8">
      <w:pPr>
        <w:jc w:val="both"/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</w:pP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ა.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საკუთარი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კაპიტალის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დაბანდება</w:t>
      </w:r>
    </w:p>
    <w:p w:rsidR="00AC30C8" w:rsidRDefault="00AC30C8" w:rsidP="00AC30C8">
      <w:pPr>
        <w:jc w:val="both"/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</w:pP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ბ.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მო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u w:val="single" w:color="181717"/>
          <w:lang w:val="ru-RU"/>
        </w:rPr>
        <w:t>გ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ება</w:t>
      </w:r>
      <w:proofErr w:type="spellEnd"/>
    </w:p>
    <w:p w:rsidR="00AC30C8" w:rsidRDefault="00AC30C8" w:rsidP="00AC30C8">
      <w:pPr>
        <w:jc w:val="both"/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</w:pP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გ.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რენტაბელობა</w:t>
      </w:r>
      <w:proofErr w:type="spellEnd"/>
    </w:p>
    <w:p w:rsidR="00AC30C8" w:rsidRDefault="00AC30C8" w:rsidP="00AC30C8">
      <w:pPr>
        <w:jc w:val="both"/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</w:pP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>დ.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საკუთარი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კაპიტალის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გამოსყიდვის</w:t>
      </w:r>
      <w:proofErr w:type="spellEnd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 xml:space="preserve"> </w:t>
      </w:r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ka-GE"/>
        </w:rPr>
        <w:t xml:space="preserve">  </w:t>
      </w:r>
      <w:proofErr w:type="spellStart"/>
      <w:r>
        <w:rPr>
          <w:rFonts w:ascii="Sylfaen" w:eastAsia="Calibri" w:hAnsi="Sylfaen"/>
          <w:b/>
          <w:bCs/>
          <w:color w:val="000000"/>
          <w:kern w:val="2"/>
          <w:sz w:val="22"/>
          <w:szCs w:val="22"/>
          <w:lang w:val="ru-RU"/>
        </w:rPr>
        <w:t>პერიოდი</w:t>
      </w:r>
      <w:proofErr w:type="spellEnd"/>
    </w:p>
    <w:p w:rsidR="00AC01D3" w:rsidRPr="00321D04" w:rsidRDefault="00AC30C8" w:rsidP="00AC30C8">
      <w:pPr>
        <w:spacing w:line="360" w:lineRule="auto"/>
        <w:jc w:val="both"/>
        <w:rPr>
          <w:rFonts w:ascii="Sylfaen" w:eastAsia="Calibri" w:hAnsi="Sylfaen"/>
          <w:color w:val="000000"/>
          <w:kern w:val="2"/>
          <w:lang w:val="ka-GE"/>
        </w:rPr>
      </w:pPr>
      <w:r w:rsidRPr="00321D04">
        <w:rPr>
          <w:rFonts w:ascii="Sylfaen" w:eastAsia="Calibri" w:hAnsi="Sylfaen"/>
          <w:color w:val="000000"/>
          <w:kern w:val="2"/>
          <w:sz w:val="22"/>
          <w:szCs w:val="22"/>
          <w:lang w:val="ka-GE"/>
        </w:rPr>
        <w:br/>
      </w:r>
    </w:p>
    <w:sectPr w:rsidR="00AC01D3" w:rsidRPr="00321D04" w:rsidSect="0069221C">
      <w:headerReference w:type="even" r:id="rId11"/>
      <w:pgSz w:w="15840" w:h="12240" w:orient="landscape"/>
      <w:pgMar w:top="1134" w:right="1134" w:bottom="426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87723" w:rsidRDefault="00887723">
      <w:r>
        <w:separator/>
      </w:r>
    </w:p>
  </w:endnote>
  <w:endnote w:type="continuationSeparator" w:id="0">
    <w:p w:rsidR="00887723" w:rsidRDefault="008877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cadNusx"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_! Kolhety">
    <w:altName w:val="Calibri"/>
    <w:charset w:val="00"/>
    <w:family w:val="swiss"/>
    <w:pitch w:val="variable"/>
    <w:sig w:usb0="00000003" w:usb1="00000000" w:usb2="00000000" w:usb3="00000000" w:csb0="00000001" w:csb1="00000000"/>
  </w:font>
  <w:font w:name="MSTT31e420d278T00+2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87723" w:rsidRDefault="00887723">
      <w:r>
        <w:separator/>
      </w:r>
    </w:p>
  </w:footnote>
  <w:footnote w:type="continuationSeparator" w:id="0">
    <w:p w:rsidR="00887723" w:rsidRDefault="008877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44DFC" w:rsidRDefault="00C44DFC" w:rsidP="00A87E2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C44DFC" w:rsidRDefault="00C44DFC" w:rsidP="00A87E2A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707FC1"/>
    <w:multiLevelType w:val="hybridMultilevel"/>
    <w:tmpl w:val="C85E50A6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57"/>
  <w:drawingGridVerticalSpacing w:val="57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84D91"/>
    <w:rsid w:val="000022B7"/>
    <w:rsid w:val="00003726"/>
    <w:rsid w:val="000106BC"/>
    <w:rsid w:val="00013A86"/>
    <w:rsid w:val="00017F37"/>
    <w:rsid w:val="00024064"/>
    <w:rsid w:val="0002479F"/>
    <w:rsid w:val="000255D2"/>
    <w:rsid w:val="00034E9C"/>
    <w:rsid w:val="00034EAE"/>
    <w:rsid w:val="0003541B"/>
    <w:rsid w:val="00036EC2"/>
    <w:rsid w:val="00037177"/>
    <w:rsid w:val="00052662"/>
    <w:rsid w:val="000555F0"/>
    <w:rsid w:val="00057858"/>
    <w:rsid w:val="00066F62"/>
    <w:rsid w:val="000676F5"/>
    <w:rsid w:val="0006793A"/>
    <w:rsid w:val="000702E2"/>
    <w:rsid w:val="00074BD9"/>
    <w:rsid w:val="000774BC"/>
    <w:rsid w:val="0008265D"/>
    <w:rsid w:val="00083365"/>
    <w:rsid w:val="00084D6B"/>
    <w:rsid w:val="00086508"/>
    <w:rsid w:val="00086AC5"/>
    <w:rsid w:val="00090738"/>
    <w:rsid w:val="000A602B"/>
    <w:rsid w:val="000B1A59"/>
    <w:rsid w:val="000B4D65"/>
    <w:rsid w:val="000B52BF"/>
    <w:rsid w:val="000B7345"/>
    <w:rsid w:val="000B7E16"/>
    <w:rsid w:val="000C0993"/>
    <w:rsid w:val="000C2026"/>
    <w:rsid w:val="000C275C"/>
    <w:rsid w:val="000C324E"/>
    <w:rsid w:val="000C4748"/>
    <w:rsid w:val="000C75DE"/>
    <w:rsid w:val="000D1425"/>
    <w:rsid w:val="000D3196"/>
    <w:rsid w:val="000D38FD"/>
    <w:rsid w:val="000D3D29"/>
    <w:rsid w:val="000D3F99"/>
    <w:rsid w:val="000E746D"/>
    <w:rsid w:val="000F0423"/>
    <w:rsid w:val="000F12CD"/>
    <w:rsid w:val="000F2840"/>
    <w:rsid w:val="000F7CF3"/>
    <w:rsid w:val="00101C3F"/>
    <w:rsid w:val="00103C9D"/>
    <w:rsid w:val="0010487A"/>
    <w:rsid w:val="001048C2"/>
    <w:rsid w:val="00105B4B"/>
    <w:rsid w:val="001072C1"/>
    <w:rsid w:val="0011360C"/>
    <w:rsid w:val="001212D2"/>
    <w:rsid w:val="00125072"/>
    <w:rsid w:val="00136959"/>
    <w:rsid w:val="00137AEB"/>
    <w:rsid w:val="0015121E"/>
    <w:rsid w:val="00157766"/>
    <w:rsid w:val="00157876"/>
    <w:rsid w:val="00170E00"/>
    <w:rsid w:val="00171B2D"/>
    <w:rsid w:val="001870EB"/>
    <w:rsid w:val="001A69F8"/>
    <w:rsid w:val="001A798B"/>
    <w:rsid w:val="001C1F59"/>
    <w:rsid w:val="001D39D6"/>
    <w:rsid w:val="001D43A4"/>
    <w:rsid w:val="001D73BA"/>
    <w:rsid w:val="001E2678"/>
    <w:rsid w:val="001E776B"/>
    <w:rsid w:val="001F0C2F"/>
    <w:rsid w:val="001F673C"/>
    <w:rsid w:val="00200567"/>
    <w:rsid w:val="0020465C"/>
    <w:rsid w:val="002050F0"/>
    <w:rsid w:val="00205752"/>
    <w:rsid w:val="00227626"/>
    <w:rsid w:val="0023204F"/>
    <w:rsid w:val="0023345F"/>
    <w:rsid w:val="00233F10"/>
    <w:rsid w:val="00241238"/>
    <w:rsid w:val="002417CD"/>
    <w:rsid w:val="0025064E"/>
    <w:rsid w:val="002544B0"/>
    <w:rsid w:val="002571FE"/>
    <w:rsid w:val="00264A34"/>
    <w:rsid w:val="00273ABA"/>
    <w:rsid w:val="00275C08"/>
    <w:rsid w:val="002914DE"/>
    <w:rsid w:val="00294987"/>
    <w:rsid w:val="00295972"/>
    <w:rsid w:val="002A11D4"/>
    <w:rsid w:val="002A1596"/>
    <w:rsid w:val="002B3B41"/>
    <w:rsid w:val="002C11F1"/>
    <w:rsid w:val="002D2510"/>
    <w:rsid w:val="002D3A47"/>
    <w:rsid w:val="002D43B2"/>
    <w:rsid w:val="002E0025"/>
    <w:rsid w:val="002F0FDC"/>
    <w:rsid w:val="002F1869"/>
    <w:rsid w:val="002F2255"/>
    <w:rsid w:val="00300AD4"/>
    <w:rsid w:val="003034FF"/>
    <w:rsid w:val="003047C8"/>
    <w:rsid w:val="00304CDC"/>
    <w:rsid w:val="00307CA7"/>
    <w:rsid w:val="00313DC3"/>
    <w:rsid w:val="00314450"/>
    <w:rsid w:val="003147B8"/>
    <w:rsid w:val="00315528"/>
    <w:rsid w:val="00315B27"/>
    <w:rsid w:val="00321742"/>
    <w:rsid w:val="00321D04"/>
    <w:rsid w:val="00326105"/>
    <w:rsid w:val="00327021"/>
    <w:rsid w:val="003373C2"/>
    <w:rsid w:val="00337E1C"/>
    <w:rsid w:val="00343C8F"/>
    <w:rsid w:val="00352A07"/>
    <w:rsid w:val="00352ECC"/>
    <w:rsid w:val="0035796F"/>
    <w:rsid w:val="003654A1"/>
    <w:rsid w:val="00365D15"/>
    <w:rsid w:val="003701B6"/>
    <w:rsid w:val="003702A1"/>
    <w:rsid w:val="0037254D"/>
    <w:rsid w:val="00387B38"/>
    <w:rsid w:val="00390E1D"/>
    <w:rsid w:val="00394ADA"/>
    <w:rsid w:val="003A2718"/>
    <w:rsid w:val="003A53B0"/>
    <w:rsid w:val="003A598C"/>
    <w:rsid w:val="003A61A7"/>
    <w:rsid w:val="003B08C8"/>
    <w:rsid w:val="003B0CE4"/>
    <w:rsid w:val="003C1B0D"/>
    <w:rsid w:val="003C2E24"/>
    <w:rsid w:val="003C345E"/>
    <w:rsid w:val="003D2AEF"/>
    <w:rsid w:val="003E20D1"/>
    <w:rsid w:val="003E45A8"/>
    <w:rsid w:val="003E5B3A"/>
    <w:rsid w:val="003E7955"/>
    <w:rsid w:val="003F4BED"/>
    <w:rsid w:val="0040127B"/>
    <w:rsid w:val="004022B9"/>
    <w:rsid w:val="00406A58"/>
    <w:rsid w:val="0041033A"/>
    <w:rsid w:val="004173A8"/>
    <w:rsid w:val="004215A7"/>
    <w:rsid w:val="00422984"/>
    <w:rsid w:val="004231D7"/>
    <w:rsid w:val="00424A35"/>
    <w:rsid w:val="00427899"/>
    <w:rsid w:val="004305CB"/>
    <w:rsid w:val="004458E7"/>
    <w:rsid w:val="00453B29"/>
    <w:rsid w:val="00460060"/>
    <w:rsid w:val="00460531"/>
    <w:rsid w:val="004669B3"/>
    <w:rsid w:val="00466E86"/>
    <w:rsid w:val="004716C4"/>
    <w:rsid w:val="0048388B"/>
    <w:rsid w:val="0048407A"/>
    <w:rsid w:val="00485A45"/>
    <w:rsid w:val="00487039"/>
    <w:rsid w:val="00496132"/>
    <w:rsid w:val="004A2B7D"/>
    <w:rsid w:val="004A4E6A"/>
    <w:rsid w:val="004A536A"/>
    <w:rsid w:val="004A56F3"/>
    <w:rsid w:val="004A7C3A"/>
    <w:rsid w:val="004B596C"/>
    <w:rsid w:val="004B6CFD"/>
    <w:rsid w:val="004C2221"/>
    <w:rsid w:val="004C6EDF"/>
    <w:rsid w:val="004C78DF"/>
    <w:rsid w:val="004E0FCF"/>
    <w:rsid w:val="004F4791"/>
    <w:rsid w:val="00500964"/>
    <w:rsid w:val="005105F9"/>
    <w:rsid w:val="00513472"/>
    <w:rsid w:val="00515147"/>
    <w:rsid w:val="00516059"/>
    <w:rsid w:val="005306A2"/>
    <w:rsid w:val="005308A6"/>
    <w:rsid w:val="00532A4F"/>
    <w:rsid w:val="005417BC"/>
    <w:rsid w:val="00542944"/>
    <w:rsid w:val="00547E99"/>
    <w:rsid w:val="005541FC"/>
    <w:rsid w:val="00555F54"/>
    <w:rsid w:val="00557644"/>
    <w:rsid w:val="00561215"/>
    <w:rsid w:val="00561C91"/>
    <w:rsid w:val="005759C4"/>
    <w:rsid w:val="00577D53"/>
    <w:rsid w:val="005823A7"/>
    <w:rsid w:val="005827E1"/>
    <w:rsid w:val="005859DE"/>
    <w:rsid w:val="005870E0"/>
    <w:rsid w:val="005879D8"/>
    <w:rsid w:val="00587B38"/>
    <w:rsid w:val="00592337"/>
    <w:rsid w:val="00593B56"/>
    <w:rsid w:val="00596EE4"/>
    <w:rsid w:val="005C1921"/>
    <w:rsid w:val="005D60D6"/>
    <w:rsid w:val="005D6A4E"/>
    <w:rsid w:val="005E0CBC"/>
    <w:rsid w:val="005E4EA2"/>
    <w:rsid w:val="005F0212"/>
    <w:rsid w:val="005F5408"/>
    <w:rsid w:val="005F5F11"/>
    <w:rsid w:val="006005C9"/>
    <w:rsid w:val="006006DA"/>
    <w:rsid w:val="006008DD"/>
    <w:rsid w:val="0061339E"/>
    <w:rsid w:val="00613A9E"/>
    <w:rsid w:val="006142D3"/>
    <w:rsid w:val="0061433A"/>
    <w:rsid w:val="00620B81"/>
    <w:rsid w:val="00626526"/>
    <w:rsid w:val="00630B50"/>
    <w:rsid w:val="00641CCF"/>
    <w:rsid w:val="0064389A"/>
    <w:rsid w:val="006439BE"/>
    <w:rsid w:val="006445DB"/>
    <w:rsid w:val="006511AF"/>
    <w:rsid w:val="00655556"/>
    <w:rsid w:val="00655DB9"/>
    <w:rsid w:val="006564AB"/>
    <w:rsid w:val="00657A28"/>
    <w:rsid w:val="00663D2B"/>
    <w:rsid w:val="00673106"/>
    <w:rsid w:val="00677364"/>
    <w:rsid w:val="0068118B"/>
    <w:rsid w:val="0068263A"/>
    <w:rsid w:val="00683DE4"/>
    <w:rsid w:val="006905F6"/>
    <w:rsid w:val="006911F7"/>
    <w:rsid w:val="0069221C"/>
    <w:rsid w:val="00692862"/>
    <w:rsid w:val="00695150"/>
    <w:rsid w:val="006A1F28"/>
    <w:rsid w:val="006A4A35"/>
    <w:rsid w:val="006A5FDE"/>
    <w:rsid w:val="006A6A09"/>
    <w:rsid w:val="006B34EF"/>
    <w:rsid w:val="006B716A"/>
    <w:rsid w:val="006D3454"/>
    <w:rsid w:val="006D3E72"/>
    <w:rsid w:val="006D43AD"/>
    <w:rsid w:val="006D5A2C"/>
    <w:rsid w:val="006E1D1D"/>
    <w:rsid w:val="006E55E1"/>
    <w:rsid w:val="006F778B"/>
    <w:rsid w:val="00703381"/>
    <w:rsid w:val="00715315"/>
    <w:rsid w:val="00716CA6"/>
    <w:rsid w:val="0072092A"/>
    <w:rsid w:val="00735735"/>
    <w:rsid w:val="007412AA"/>
    <w:rsid w:val="007414BC"/>
    <w:rsid w:val="00744ECF"/>
    <w:rsid w:val="00753098"/>
    <w:rsid w:val="00753D15"/>
    <w:rsid w:val="00760697"/>
    <w:rsid w:val="007801E8"/>
    <w:rsid w:val="00781AF6"/>
    <w:rsid w:val="00782B61"/>
    <w:rsid w:val="00783217"/>
    <w:rsid w:val="00783F39"/>
    <w:rsid w:val="00785098"/>
    <w:rsid w:val="007A0371"/>
    <w:rsid w:val="007A3E15"/>
    <w:rsid w:val="007A44CB"/>
    <w:rsid w:val="007B004B"/>
    <w:rsid w:val="007B0166"/>
    <w:rsid w:val="007D28BA"/>
    <w:rsid w:val="007D6160"/>
    <w:rsid w:val="007D75A1"/>
    <w:rsid w:val="007E2B0C"/>
    <w:rsid w:val="007F013B"/>
    <w:rsid w:val="007F29D0"/>
    <w:rsid w:val="00806073"/>
    <w:rsid w:val="008110C8"/>
    <w:rsid w:val="0081311A"/>
    <w:rsid w:val="008219FD"/>
    <w:rsid w:val="00826742"/>
    <w:rsid w:val="008317E7"/>
    <w:rsid w:val="008319A0"/>
    <w:rsid w:val="008339EC"/>
    <w:rsid w:val="008353B8"/>
    <w:rsid w:val="00840A73"/>
    <w:rsid w:val="008418EF"/>
    <w:rsid w:val="008425EA"/>
    <w:rsid w:val="008479F4"/>
    <w:rsid w:val="00847A0E"/>
    <w:rsid w:val="00853388"/>
    <w:rsid w:val="00853835"/>
    <w:rsid w:val="00853D6F"/>
    <w:rsid w:val="0085504C"/>
    <w:rsid w:val="008635B4"/>
    <w:rsid w:val="00865105"/>
    <w:rsid w:val="008700D3"/>
    <w:rsid w:val="00872D8C"/>
    <w:rsid w:val="00873889"/>
    <w:rsid w:val="00873D77"/>
    <w:rsid w:val="00875F12"/>
    <w:rsid w:val="00882EAA"/>
    <w:rsid w:val="008834E1"/>
    <w:rsid w:val="00884982"/>
    <w:rsid w:val="00886C28"/>
    <w:rsid w:val="00887723"/>
    <w:rsid w:val="008911B8"/>
    <w:rsid w:val="00892C0B"/>
    <w:rsid w:val="008946D5"/>
    <w:rsid w:val="008A4709"/>
    <w:rsid w:val="008B1111"/>
    <w:rsid w:val="008B4818"/>
    <w:rsid w:val="008B69B2"/>
    <w:rsid w:val="008C31EA"/>
    <w:rsid w:val="008E5B04"/>
    <w:rsid w:val="008F0920"/>
    <w:rsid w:val="008F2474"/>
    <w:rsid w:val="008F752E"/>
    <w:rsid w:val="0090363D"/>
    <w:rsid w:val="0091446A"/>
    <w:rsid w:val="00916B93"/>
    <w:rsid w:val="00916BFA"/>
    <w:rsid w:val="0092121E"/>
    <w:rsid w:val="009219D0"/>
    <w:rsid w:val="00933DFF"/>
    <w:rsid w:val="00935B7E"/>
    <w:rsid w:val="00937B21"/>
    <w:rsid w:val="009408C7"/>
    <w:rsid w:val="00941C3A"/>
    <w:rsid w:val="0094241B"/>
    <w:rsid w:val="00943C89"/>
    <w:rsid w:val="00944B73"/>
    <w:rsid w:val="00946CB0"/>
    <w:rsid w:val="00954A66"/>
    <w:rsid w:val="00964432"/>
    <w:rsid w:val="009726EF"/>
    <w:rsid w:val="00974290"/>
    <w:rsid w:val="0097613F"/>
    <w:rsid w:val="009775C2"/>
    <w:rsid w:val="00981096"/>
    <w:rsid w:val="009819EF"/>
    <w:rsid w:val="00982286"/>
    <w:rsid w:val="00987940"/>
    <w:rsid w:val="00987E86"/>
    <w:rsid w:val="009A6C6B"/>
    <w:rsid w:val="009A7D9D"/>
    <w:rsid w:val="009B1843"/>
    <w:rsid w:val="009B33B6"/>
    <w:rsid w:val="009B4831"/>
    <w:rsid w:val="009B4D6D"/>
    <w:rsid w:val="009D14DC"/>
    <w:rsid w:val="009D29B5"/>
    <w:rsid w:val="009D2EA6"/>
    <w:rsid w:val="009E2CAE"/>
    <w:rsid w:val="009E3861"/>
    <w:rsid w:val="009E4257"/>
    <w:rsid w:val="009F18FF"/>
    <w:rsid w:val="00A04BAD"/>
    <w:rsid w:val="00A04F17"/>
    <w:rsid w:val="00A05C3E"/>
    <w:rsid w:val="00A12149"/>
    <w:rsid w:val="00A150C9"/>
    <w:rsid w:val="00A26D0B"/>
    <w:rsid w:val="00A276D5"/>
    <w:rsid w:val="00A30BED"/>
    <w:rsid w:val="00A33F6F"/>
    <w:rsid w:val="00A3519A"/>
    <w:rsid w:val="00A37325"/>
    <w:rsid w:val="00A47608"/>
    <w:rsid w:val="00A52698"/>
    <w:rsid w:val="00A54904"/>
    <w:rsid w:val="00A54E7B"/>
    <w:rsid w:val="00A62814"/>
    <w:rsid w:val="00A6651B"/>
    <w:rsid w:val="00A70C2E"/>
    <w:rsid w:val="00A72C0F"/>
    <w:rsid w:val="00A73012"/>
    <w:rsid w:val="00A82B77"/>
    <w:rsid w:val="00A84D46"/>
    <w:rsid w:val="00A86265"/>
    <w:rsid w:val="00A86379"/>
    <w:rsid w:val="00A86C02"/>
    <w:rsid w:val="00A87E2A"/>
    <w:rsid w:val="00A9047E"/>
    <w:rsid w:val="00A905F7"/>
    <w:rsid w:val="00A95BAB"/>
    <w:rsid w:val="00AA20D1"/>
    <w:rsid w:val="00AA5C08"/>
    <w:rsid w:val="00AB1585"/>
    <w:rsid w:val="00AC01D3"/>
    <w:rsid w:val="00AC2B17"/>
    <w:rsid w:val="00AC30C8"/>
    <w:rsid w:val="00AC37A3"/>
    <w:rsid w:val="00AD0F0D"/>
    <w:rsid w:val="00AD266D"/>
    <w:rsid w:val="00AD6D0F"/>
    <w:rsid w:val="00AD77F9"/>
    <w:rsid w:val="00AE0F49"/>
    <w:rsid w:val="00AE1AEC"/>
    <w:rsid w:val="00AF1164"/>
    <w:rsid w:val="00AF291E"/>
    <w:rsid w:val="00AF555B"/>
    <w:rsid w:val="00B01D76"/>
    <w:rsid w:val="00B0278C"/>
    <w:rsid w:val="00B02DB6"/>
    <w:rsid w:val="00B03D73"/>
    <w:rsid w:val="00B06DC8"/>
    <w:rsid w:val="00B07DC2"/>
    <w:rsid w:val="00B1468F"/>
    <w:rsid w:val="00B1716F"/>
    <w:rsid w:val="00B21E14"/>
    <w:rsid w:val="00B26EE9"/>
    <w:rsid w:val="00B31BC5"/>
    <w:rsid w:val="00B31E10"/>
    <w:rsid w:val="00B350E4"/>
    <w:rsid w:val="00B43A48"/>
    <w:rsid w:val="00B4666D"/>
    <w:rsid w:val="00B52EB4"/>
    <w:rsid w:val="00B5413C"/>
    <w:rsid w:val="00B65C55"/>
    <w:rsid w:val="00B7161F"/>
    <w:rsid w:val="00B71958"/>
    <w:rsid w:val="00B72561"/>
    <w:rsid w:val="00B72F44"/>
    <w:rsid w:val="00B81170"/>
    <w:rsid w:val="00B844D9"/>
    <w:rsid w:val="00B84A9C"/>
    <w:rsid w:val="00B84CF6"/>
    <w:rsid w:val="00BA3ED6"/>
    <w:rsid w:val="00BA4A5A"/>
    <w:rsid w:val="00BA5648"/>
    <w:rsid w:val="00BA789B"/>
    <w:rsid w:val="00BB4EC2"/>
    <w:rsid w:val="00BB5AB0"/>
    <w:rsid w:val="00BC4DDB"/>
    <w:rsid w:val="00BD0286"/>
    <w:rsid w:val="00BD2B6B"/>
    <w:rsid w:val="00BE38EA"/>
    <w:rsid w:val="00BE558F"/>
    <w:rsid w:val="00BE6FD9"/>
    <w:rsid w:val="00BF16BC"/>
    <w:rsid w:val="00C03442"/>
    <w:rsid w:val="00C104F2"/>
    <w:rsid w:val="00C10A89"/>
    <w:rsid w:val="00C13FB1"/>
    <w:rsid w:val="00C140C3"/>
    <w:rsid w:val="00C257C1"/>
    <w:rsid w:val="00C2708B"/>
    <w:rsid w:val="00C3786E"/>
    <w:rsid w:val="00C406F1"/>
    <w:rsid w:val="00C44DFC"/>
    <w:rsid w:val="00C4585F"/>
    <w:rsid w:val="00C53514"/>
    <w:rsid w:val="00C57A72"/>
    <w:rsid w:val="00C62531"/>
    <w:rsid w:val="00C6457B"/>
    <w:rsid w:val="00C65169"/>
    <w:rsid w:val="00C65891"/>
    <w:rsid w:val="00C67059"/>
    <w:rsid w:val="00C7666A"/>
    <w:rsid w:val="00C76AA2"/>
    <w:rsid w:val="00C85193"/>
    <w:rsid w:val="00C912DC"/>
    <w:rsid w:val="00CA0110"/>
    <w:rsid w:val="00CA3737"/>
    <w:rsid w:val="00CB08E7"/>
    <w:rsid w:val="00CB0D93"/>
    <w:rsid w:val="00CB3E13"/>
    <w:rsid w:val="00CC0F33"/>
    <w:rsid w:val="00CC6CE7"/>
    <w:rsid w:val="00CC6F00"/>
    <w:rsid w:val="00CD24BD"/>
    <w:rsid w:val="00CF22CD"/>
    <w:rsid w:val="00CF5B21"/>
    <w:rsid w:val="00CF6791"/>
    <w:rsid w:val="00CF69E6"/>
    <w:rsid w:val="00D025C7"/>
    <w:rsid w:val="00D0387D"/>
    <w:rsid w:val="00D043CA"/>
    <w:rsid w:val="00D1258C"/>
    <w:rsid w:val="00D1275C"/>
    <w:rsid w:val="00D13F63"/>
    <w:rsid w:val="00D20103"/>
    <w:rsid w:val="00D319BB"/>
    <w:rsid w:val="00D43F8F"/>
    <w:rsid w:val="00D52FF3"/>
    <w:rsid w:val="00D53551"/>
    <w:rsid w:val="00D657D2"/>
    <w:rsid w:val="00D71AD0"/>
    <w:rsid w:val="00D727F6"/>
    <w:rsid w:val="00D77ACD"/>
    <w:rsid w:val="00D80376"/>
    <w:rsid w:val="00D83B5F"/>
    <w:rsid w:val="00D87D02"/>
    <w:rsid w:val="00DA1BD1"/>
    <w:rsid w:val="00DB5F6A"/>
    <w:rsid w:val="00DD12CD"/>
    <w:rsid w:val="00DD19BD"/>
    <w:rsid w:val="00DD238D"/>
    <w:rsid w:val="00DD3D9B"/>
    <w:rsid w:val="00DD49BB"/>
    <w:rsid w:val="00DD552F"/>
    <w:rsid w:val="00DE3C57"/>
    <w:rsid w:val="00DE7418"/>
    <w:rsid w:val="00DF0476"/>
    <w:rsid w:val="00DF3BD3"/>
    <w:rsid w:val="00DF3F94"/>
    <w:rsid w:val="00DF6E42"/>
    <w:rsid w:val="00DF6E54"/>
    <w:rsid w:val="00DF6EDB"/>
    <w:rsid w:val="00DF70BA"/>
    <w:rsid w:val="00E01531"/>
    <w:rsid w:val="00E02CA5"/>
    <w:rsid w:val="00E04BE7"/>
    <w:rsid w:val="00E13D91"/>
    <w:rsid w:val="00E14D47"/>
    <w:rsid w:val="00E217EB"/>
    <w:rsid w:val="00E236FD"/>
    <w:rsid w:val="00E253E9"/>
    <w:rsid w:val="00E324E3"/>
    <w:rsid w:val="00E33D46"/>
    <w:rsid w:val="00E34BBF"/>
    <w:rsid w:val="00E354DF"/>
    <w:rsid w:val="00E4262D"/>
    <w:rsid w:val="00E42D45"/>
    <w:rsid w:val="00E45EC2"/>
    <w:rsid w:val="00E45F36"/>
    <w:rsid w:val="00E6282E"/>
    <w:rsid w:val="00E64463"/>
    <w:rsid w:val="00E70951"/>
    <w:rsid w:val="00E83B87"/>
    <w:rsid w:val="00E84D91"/>
    <w:rsid w:val="00E91A2D"/>
    <w:rsid w:val="00E93177"/>
    <w:rsid w:val="00EA52C8"/>
    <w:rsid w:val="00EB0A03"/>
    <w:rsid w:val="00EB5E4A"/>
    <w:rsid w:val="00EC25E6"/>
    <w:rsid w:val="00EC7AF2"/>
    <w:rsid w:val="00EE5125"/>
    <w:rsid w:val="00EE5270"/>
    <w:rsid w:val="00EF03A6"/>
    <w:rsid w:val="00EF075F"/>
    <w:rsid w:val="00EF0BF5"/>
    <w:rsid w:val="00EF1AD4"/>
    <w:rsid w:val="00F0543C"/>
    <w:rsid w:val="00F06636"/>
    <w:rsid w:val="00F108CD"/>
    <w:rsid w:val="00F120E2"/>
    <w:rsid w:val="00F121E5"/>
    <w:rsid w:val="00F13EE3"/>
    <w:rsid w:val="00F15B9C"/>
    <w:rsid w:val="00F20802"/>
    <w:rsid w:val="00F21AD2"/>
    <w:rsid w:val="00F23FC7"/>
    <w:rsid w:val="00F45A6E"/>
    <w:rsid w:val="00F47E23"/>
    <w:rsid w:val="00F60658"/>
    <w:rsid w:val="00F6692E"/>
    <w:rsid w:val="00F722A5"/>
    <w:rsid w:val="00F749F9"/>
    <w:rsid w:val="00F7743B"/>
    <w:rsid w:val="00F8288D"/>
    <w:rsid w:val="00F831CD"/>
    <w:rsid w:val="00F92848"/>
    <w:rsid w:val="00F97319"/>
    <w:rsid w:val="00FA13D6"/>
    <w:rsid w:val="00FA3661"/>
    <w:rsid w:val="00FB6AA5"/>
    <w:rsid w:val="00FE08D6"/>
    <w:rsid w:val="00FE5631"/>
    <w:rsid w:val="00FF1081"/>
    <w:rsid w:val="00FF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76AEB548-0E00-4B25-BEC8-392A9F51E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943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6564AB"/>
    <w:pPr>
      <w:tabs>
        <w:tab w:val="center" w:pos="4844"/>
        <w:tab w:val="right" w:pos="9689"/>
      </w:tabs>
    </w:pPr>
  </w:style>
  <w:style w:type="paragraph" w:styleId="Footer">
    <w:name w:val="footer"/>
    <w:basedOn w:val="Normal"/>
    <w:rsid w:val="006564AB"/>
    <w:pPr>
      <w:tabs>
        <w:tab w:val="center" w:pos="4844"/>
        <w:tab w:val="right" w:pos="9689"/>
      </w:tabs>
    </w:pPr>
  </w:style>
  <w:style w:type="paragraph" w:styleId="BalloonText">
    <w:name w:val="Balloon Text"/>
    <w:basedOn w:val="Normal"/>
    <w:semiHidden/>
    <w:rsid w:val="006911F7"/>
    <w:rPr>
      <w:rFonts w:ascii="Tahoma" w:hAnsi="Tahoma" w:cs="Tahoma"/>
      <w:sz w:val="16"/>
      <w:szCs w:val="16"/>
    </w:rPr>
  </w:style>
  <w:style w:type="character" w:styleId="PageNumber">
    <w:name w:val="page number"/>
    <w:basedOn w:val="DefaultParagraphFont"/>
    <w:rsid w:val="00A87E2A"/>
  </w:style>
  <w:style w:type="paragraph" w:styleId="ListParagraph">
    <w:name w:val="List Paragraph"/>
    <w:basedOn w:val="Normal"/>
    <w:uiPriority w:val="34"/>
    <w:qFormat/>
    <w:rsid w:val="008219F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styleId="Strong">
    <w:name w:val="Strong"/>
    <w:qFormat/>
    <w:rsid w:val="00294987"/>
    <w:rPr>
      <w:b/>
      <w:bCs/>
    </w:rPr>
  </w:style>
  <w:style w:type="character" w:styleId="Emphasis">
    <w:name w:val="Emphasis"/>
    <w:qFormat/>
    <w:rsid w:val="00735735"/>
    <w:rPr>
      <w:i/>
      <w:iCs/>
    </w:rPr>
  </w:style>
  <w:style w:type="paragraph" w:styleId="Subtitle">
    <w:name w:val="Subtitle"/>
    <w:basedOn w:val="Normal"/>
    <w:next w:val="Normal"/>
    <w:link w:val="SubtitleChar"/>
    <w:qFormat/>
    <w:rsid w:val="007D6160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link w:val="Subtitle"/>
    <w:rsid w:val="007D6160"/>
    <w:rPr>
      <w:rFonts w:ascii="Cambria" w:eastAsia="Times New Roman" w:hAnsi="Cambria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59FA834D490C3745A137337E9897F572" ma:contentTypeVersion="3" ma:contentTypeDescription="Создание документа." ma:contentTypeScope="" ma:versionID="28ec1f1c7c6679cb21a4f9e519565b37">
  <xsd:schema xmlns:xsd="http://www.w3.org/2001/XMLSchema" xmlns:xs="http://www.w3.org/2001/XMLSchema" xmlns:p="http://schemas.microsoft.com/office/2006/metadata/properties" xmlns:ns2="2428d6ee-97ad-41f7-8e96-96e88dfed59c" targetNamespace="http://schemas.microsoft.com/office/2006/metadata/properties" ma:root="true" ma:fieldsID="be6d7eda13813267d5c4d5f8eb064222" ns2:_="">
    <xsd:import namespace="2428d6ee-97ad-41f7-8e96-96e88dfed5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28d6ee-97ad-41f7-8e96-96e88dfed5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37BF07A-D94B-42F3-B4CE-9F10D60F694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D5A385F-CBBE-4E8F-AA8C-661C1C38E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28d6ee-97ad-41f7-8e96-96e88dfed5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9019D66-C013-48F5-ACB3-F01E836A671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F1324DC-24F6-46C5-96AA-DFD083DEFAE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3000</Words>
  <Characters>17106</Characters>
  <Application>Microsoft Office Word</Application>
  <DocSecurity>4</DocSecurity>
  <Lines>142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ATSU</Company>
  <LinksUpToDate>false</LinksUpToDate>
  <CharactersWithSpaces>20066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Computer Technologies</dc:creator>
  <cp:keywords/>
  <cp:lastModifiedBy>cloudconvert_6</cp:lastModifiedBy>
  <cp:revision>2</cp:revision>
  <cp:lastPrinted>2011-12-01T12:25:00Z</cp:lastPrinted>
  <dcterms:created xsi:type="dcterms:W3CDTF">2026-04-17T12:04:00Z</dcterms:created>
  <dcterms:modified xsi:type="dcterms:W3CDTF">2026-04-17T12:04:00Z</dcterms:modified>
</cp:coreProperties>
</file>