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Brembo: trasparenza e anti-corruzione.</w:t>
      </w:r>
    </w:p>
    <w:p>
      <w:pPr>
        <w:pStyle w:val="Heading3"/>
      </w:pPr>
      <w:r>
        <w:t>Analisi a cura di Transparency International Italia</w:t>
      </w:r>
    </w:p>
    <w:p/>
    <w:p>
      <w:pPr>
        <w:jc w:val="both"/>
      </w:pPr>
      <w:r>
        <w:t>Nel seguente documento si presenterà un'analisi dettagliata del piano anti corruzione di Brembo, secondo la metologia di Transparency International Italia. L'azienda ha ottenuto un indice TRAC soddisfacente (pari a 58.8%).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Brembo ha ottenuto un punteggio pari a 70.0%</w:t>
      </w:r>
    </w:p>
    <w:p>
      <w:pPr>
        <w:pStyle w:val="ListBullet"/>
        <w:jc w:val="both"/>
      </w:pPr>
      <w:r>
        <w:t xml:space="preserve">Brembo ha ottenuto un punteggio pari a 1 alla domanda 1_1, perché nei vari rapporti annuali e di sostenibilità degli ultimi 3 anni si è trovata una sola menzione di una figura apicale alla lotta contro la corruzione.  Si veda qui: </w:t>
      </w:r>
      <w:hyperlink r:id="rId9">
        <w:r>
          <w:rPr/>
          <w:t>Rapporto di Sostenibilità (più recente)</w:t>
        </w:r>
      </w:hyperlink>
    </w:p>
    <w:p>
      <w:pPr>
        <w:pStyle w:val="ListBullet"/>
        <w:jc w:val="both"/>
      </w:pPr>
      <w:r>
        <w:t xml:space="preserve">Brembo ha ottenuto un punteggio pari a 2 alla domanda 1_2, perché c'è un'esplicita dichiarazione anti corruzione.  Si veda qui: </w:t>
      </w:r>
      <w:hyperlink r:id="rId10">
        <w:r>
          <w:rPr/>
          <w:t>Codice di Condotta/Etico</w:t>
        </w:r>
      </w:hyperlink>
    </w:p>
    <w:p>
      <w:pPr>
        <w:pStyle w:val="ListBullet"/>
        <w:jc w:val="both"/>
      </w:pPr>
      <w:r>
        <w:t xml:space="preserve">Brembo ha ottenuto un punteggio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11">
        <w:r>
          <w:rPr/>
          <w:t>Sito Ufficiale</w:t>
        </w:r>
      </w:hyperlink>
    </w:p>
    <w:p>
      <w:pPr>
        <w:pStyle w:val="ListBullet"/>
        <w:jc w:val="both"/>
      </w:pPr>
      <w:r>
        <w:t xml:space="preserve">Brembo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ListBullet"/>
        <w:jc w:val="both"/>
      </w:pPr>
      <w:r>
        <w:t xml:space="preserve">Brembo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2">
        <w:r>
          <w:rPr/>
          <w:t>Modello di Gestione e Controllo</w:t>
        </w:r>
      </w:hyperlink>
    </w:p>
    <w:p>
      <w:pPr>
        <w:pStyle w:val="Heading4"/>
      </w:pPr>
      <w:r>
        <w:t>Sezione 2: Modello 231 o piano anti corruzione</w:t>
      </w:r>
    </w:p>
    <w:p>
      <w:pPr>
        <w:jc w:val="both"/>
      </w:pPr>
      <w:r>
        <w:t>Alla sezione 2, Brembo ha ottenuto un punteggio pari a 88.2%</w:t>
      </w:r>
    </w:p>
    <w:p>
      <w:pPr>
        <w:pStyle w:val="ListBullet"/>
        <w:jc w:val="both"/>
      </w:pPr>
      <w:r>
        <w:t xml:space="preserve">Brembo ha ottenuto un punteggio pari a 2 alla domanda 2_1, perché rappresenta un piano anti-corruzione e/o un modello di gestione del proprio sistema anticorruzione a sè stante.  Si veda qui: </w:t>
      </w:r>
      <w:hyperlink r:id="rId10">
        <w:r>
          <w:rPr/>
          <w:t>Politica Anti Corruzione</w:t>
        </w:r>
      </w:hyperlink>
    </w:p>
    <w:p>
      <w:pPr>
        <w:pStyle w:val="ListBullet"/>
        <w:jc w:val="both"/>
      </w:pPr>
      <w:r>
        <w:t xml:space="preserve">Brembo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10">
        <w:r>
          <w:rPr/>
          <w:t>Politica Anti Corruzione</w:t>
        </w:r>
      </w:hyperlink>
    </w:p>
    <w:p>
      <w:pPr>
        <w:pStyle w:val="ListBullet"/>
        <w:jc w:val="both"/>
      </w:pPr>
      <w:r>
        <w:t xml:space="preserve">Brembo ha ottenuto un punteggio pari a 1 alla domanda 2_3, perché si sono trovati riferimenti al fatto che il codice o il programma anti corruzione siano applicabili a tutte le legal entity del gruppo quali le filiali e società controllate. Manca però riferimento alle imprese affiliate e/o partecipate (joint-ventures etc.). Si veda qui: </w:t>
      </w:r>
      <w:hyperlink r:id="rId10">
        <w:r>
          <w:rPr/>
          <w:t>Politica Anti Corruzione</w:t>
        </w:r>
      </w:hyperlink>
    </w:p>
    <w:p>
      <w:pPr>
        <w:pStyle w:val="ListBullet"/>
        <w:jc w:val="both"/>
      </w:pPr>
      <w:r>
        <w:t xml:space="preserve">Brembo ha ottenuto un punteggio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Brembo ha ottenuto un punteggio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Brembo ha ottenuto un punteggio pari a 1 alla domanda 2_6, perché si menziona l'esistenza di una procedura di selezione per i fornitori che include uno screening reputazionale. Tuttavia non si sono trovati riferimenti all'esistenza di un'analisi reputazionale periodica per i fornitori già nell'albo.  Si veda qui: </w:t>
      </w:r>
      <w:hyperlink r:id="rId13">
        <w:r>
          <w:rPr/>
          <w:t>Sito Ufficiale</w:t>
        </w:r>
      </w:hyperlink>
    </w:p>
    <w:p>
      <w:pPr>
        <w:pStyle w:val="ListBullet"/>
        <w:jc w:val="both"/>
      </w:pPr>
      <w:r>
        <w:t xml:space="preserve">Brembo ha ottenuto un punteggio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Brembo ha ottenuto un punteggio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Brembo ha ottenuto un punteggio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Brembo ha ottenuto un punteggio pari a 100.0%</w:t>
      </w:r>
    </w:p>
    <w:p>
      <w:pPr>
        <w:pStyle w:val="ListBullet"/>
        <w:jc w:val="both"/>
      </w:pPr>
      <w:r>
        <w:t xml:space="preserve">Brembo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Brembo ha ottenuto un punteggio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Brembo ha ottenuto un punteggio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Brembo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Brembo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Brembo ha ottenuto un punteggio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Brembo ha ottenuto un punteggio pari a 2 alla domanda 3_7, perché si fa espressamente riferimento a limitazioni a riguardo della ricezione e l'offerta di omaggi e regalie. Si veda qui: </w:t>
      </w:r>
      <w:hyperlink r:id="rId10">
        <w:r>
          <w:rPr/>
          <w:t>Codice di Condotta/Etico</w:t>
        </w:r>
      </w:hyperlink>
    </w:p>
    <w:p>
      <w:pPr>
        <w:pStyle w:val="ListBullet"/>
        <w:jc w:val="both"/>
      </w:pPr>
      <w:r>
        <w:t xml:space="preserve">Brembo ha ottenuto un punteggio pari a 2 alla domanda 3_8, perché si fa espressamente riferimento a limitazioni a riguardo della gestione di viaggi e ospitalità. Si veda qui: </w:t>
      </w:r>
      <w:hyperlink r:id="rId10">
        <w:r>
          <w:rPr/>
          <w:t>Codice di Condotta/Etico</w:t>
        </w:r>
      </w:hyperlink>
    </w:p>
    <w:p>
      <w:pPr>
        <w:pStyle w:val="ListBullet"/>
        <w:jc w:val="both"/>
      </w:pPr>
      <w:r>
        <w:t xml:space="preserve">Brembo ha ottenuto un punteggio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Brembo ha ottenuto un punteggio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Brembo ha ottenuto un punteggio pari a 65.0%</w:t>
      </w:r>
    </w:p>
    <w:p>
      <w:pPr>
        <w:pStyle w:val="ListBullet"/>
        <w:jc w:val="both"/>
      </w:pPr>
      <w:r>
        <w:t xml:space="preserve">Brembo ha ottenuto un punteggio pari a 2 alla domanda 4_1, perché si possono effettuare segnalazioni di illeciti da parte dei dipendenti.  Si veda qui: </w:t>
      </w:r>
      <w:hyperlink r:id="rId14">
        <w:r>
          <w:rPr/>
          <w:t>Procedura/Sito di Segnalazione</w:t>
        </w:r>
      </w:hyperlink>
    </w:p>
    <w:p>
      <w:pPr>
        <w:pStyle w:val="ListBullet"/>
        <w:jc w:val="both"/>
      </w:pPr>
      <w:r>
        <w:t xml:space="preserve">Brembo ha ottenuto un punteggio pari a 2 alla domanda 4_2, perché si fa riferimento al sito di Brembo, che contiene una piattaforma di whistleblowing accessibile anche dall'esterno. Si veda qui: </w:t>
      </w:r>
      <w:hyperlink r:id="rId14">
        <w:r>
          <w:rPr/>
          <w:t>Procedura/Sito di Segnalazione</w:t>
        </w:r>
      </w:hyperlink>
    </w:p>
    <w:p>
      <w:pPr>
        <w:pStyle w:val="ListBullet"/>
        <w:jc w:val="both"/>
      </w:pPr>
      <w:r>
        <w:t xml:space="preserve">Brembo ha ottenuto un punteggio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9">
        <w:r>
          <w:rPr/>
          <w:t>Rapporto di Sostenibilità (più recente)</w:t>
        </w:r>
      </w:hyperlink>
    </w:p>
    <w:p>
      <w:pPr>
        <w:pStyle w:val="ListBullet"/>
        <w:jc w:val="both"/>
      </w:pPr>
      <w:r>
        <w:t xml:space="preserve">Brembo ha ottenuto un punteggio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Brembo ha ottenuto un punteggio pari a 2 alla domanda 4_5, perché si legge che le segnalazioni sono gestite dall'Organismo di Vigilanza che, come visto alla domanda 2.8, è dotato di autonomi poteri di iniziativa e controllo. Si veda qui: </w:t>
      </w:r>
      <w:hyperlink r:id="rId14">
        <w:r>
          <w:rPr/>
          <w:t>Procedura/Sito di Segnalazione</w:t>
        </w:r>
      </w:hyperlink>
    </w:p>
    <w:p>
      <w:pPr>
        <w:pStyle w:val="ListBullet"/>
        <w:jc w:val="both"/>
      </w:pPr>
      <w:r>
        <w:t xml:space="preserve">Brembo ha ottenuto un punteggio pari a 0 alla domanda 4_6, perché sono stati trovati riferimenti ad un'attività di reportistica, ma non di un sistema di feedback nei confronti del segnalante.  Si veda qui: </w:t>
      </w:r>
      <w:hyperlink r:id="rId14">
        <w:r>
          <w:rPr/>
          <w:t>Procedura/Sito di Segnalazione</w:t>
        </w:r>
      </w:hyperlink>
    </w:p>
    <w:p>
      <w:pPr>
        <w:pStyle w:val="ListBullet"/>
        <w:jc w:val="both"/>
      </w:pPr>
      <w:r>
        <w:t xml:space="preserve">Brembo ha ottenuto un punteggio pari a 2 alla domanda 4_7, perché vi è chiara menzione del fatto che la procedura di accertamento della segnalazione prevede la possibilità di coinvolgere consulenti indipendenti o esperti esterni all'azienda.  Si veda qui: </w:t>
      </w:r>
      <w:hyperlink r:id="rId14">
        <w:r>
          <w:rPr/>
          <w:t>Procedura/Sito di Segnalazione</w:t>
        </w:r>
      </w:hyperlink>
    </w:p>
    <w:p>
      <w:pPr>
        <w:pStyle w:val="ListBullet"/>
        <w:jc w:val="both"/>
      </w:pPr>
      <w:r>
        <w:t xml:space="preserve">Brembo ha ottenuto un punteggio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Brembo ha ottenuto un punteggio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4">
        <w:r>
          <w:rPr/>
          <w:t>Procedura/Sito di Segnalazione</w:t>
        </w:r>
      </w:hyperlink>
    </w:p>
    <w:p>
      <w:pPr>
        <w:pStyle w:val="ListBullet"/>
        <w:jc w:val="both"/>
      </w:pPr>
      <w:r>
        <w:t xml:space="preserve">Brembo ha ottenuto un punteggio pari a 0 alla domanda 4_10, perché non sono stati trovati riferimenti che l'azienda preveda dei meccanismi premiali per i whistleblower che abbiano aiutato l’azienda a prevenire un illecito con la loro segnalazione. Si veda qui: </w:t>
      </w:r>
      <w:hyperlink r:id="rId11">
        <w:r>
          <w:rPr/>
          <w:t>Sito Ufficiale</w:t>
        </w:r>
      </w:hyperlink>
    </w:p>
    <w:p>
      <w:pPr>
        <w:pStyle w:val="Heading4"/>
      </w:pPr>
      <w:r>
        <w:t>Sezione 5: Lobbying</w:t>
      </w:r>
    </w:p>
    <w:p>
      <w:pPr>
        <w:jc w:val="both"/>
      </w:pPr>
      <w:r>
        <w:t>Alla sezione 5, Brembo ha ottenuto un punteggio pari a 50.0%</w:t>
      </w:r>
    </w:p>
    <w:p>
      <w:pPr>
        <w:pStyle w:val="ListBullet"/>
        <w:jc w:val="both"/>
      </w:pPr>
      <w:r>
        <w:t xml:space="preserve">Brembo ha ottenuto un punteggio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Si veda qui: </w:t>
      </w:r>
      <w:hyperlink r:id="rId10">
        <w:r>
          <w:rPr/>
          <w:t>Codice di Condotta/Etico</w:t>
        </w:r>
      </w:hyperlink>
    </w:p>
    <w:p>
      <w:pPr>
        <w:pStyle w:val="ListBullet"/>
        <w:jc w:val="both"/>
      </w:pPr>
      <w:r>
        <w:t xml:space="preserve">Brembo ha ottenuto un punteggio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Brembo ha ottenuto un punteggio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Brembo ha ottenuto un punteggio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0">
        <w:r>
          <w:rPr/>
          <w:t>Codice di Condotta/Etico</w:t>
        </w:r>
      </w:hyperlink>
    </w:p>
    <w:p>
      <w:pPr>
        <w:pStyle w:val="ListBullet"/>
        <w:jc w:val="both"/>
      </w:pPr>
      <w:r>
        <w:t xml:space="preserve">Brembo ha ottenuto un punteggio pari a 0 alla domanda 5_5, perché non sono state trovate informazioni su incontri con i decisori pubblici, policy paper, doni e regali. Si veda qui: </w:t>
      </w:r>
      <w:hyperlink r:id="rId11">
        <w:r>
          <w:rPr/>
          <w:t>Sito Ufficiale</w:t>
        </w:r>
      </w:hyperlink>
    </w:p>
    <w:p>
      <w:pPr>
        <w:pStyle w:val="ListBullet"/>
        <w:jc w:val="both"/>
      </w:pPr>
      <w:r>
        <w:t xml:space="preserve">Brembo ha ottenuto un punteggio pari a 0 alla domanda 5_6, perché non sono state trovate informazioni sull’ammontare economico destinato dall’azienda per le attività di lobbying. Si veda qui: </w:t>
      </w:r>
      <w:hyperlink r:id="rId15">
        <w:r>
          <w:rPr/>
          <w:t>Rapporto Annuale (più recente)</w:t>
        </w:r>
      </w:hyperlink>
    </w:p>
    <w:p>
      <w:pPr>
        <w:pStyle w:val="Heading4"/>
      </w:pPr>
      <w:r>
        <w:t>Sezione 6: Conflitto d'interesse</w:t>
      </w:r>
    </w:p>
    <w:p>
      <w:pPr>
        <w:jc w:val="both"/>
      </w:pPr>
      <w:r>
        <w:t xml:space="preserve">Alla sezione 6, Brembo ha ottenuto un punteggio pari a 0.0% perché sono stati trovati solo riferimenti vaghi al conflitto d'interesse come forma di corruzione. Tuttavia non sembra ci siano procedure per la gestione di eventuali conflitti d'interesse. </w:t>
      </w:r>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Brembo ha ottenuto un punteggio pari a 50.0%</w:t>
      </w:r>
    </w:p>
    <w:p>
      <w:pPr>
        <w:pStyle w:val="ListBullet"/>
        <w:jc w:val="both"/>
      </w:pPr>
      <w:r>
        <w:t xml:space="preserve">Brembo ha ottenuto un punteggio pari a 2 alla domanda 8_1, perché è stata trovata una lista di tutte le filiali incluse nel consolidamento comprese imprese controllate, collegate e joint ventures.  Si veda qui: </w:t>
      </w:r>
      <w:hyperlink r:id="rId15">
        <w:r>
          <w:rPr/>
          <w:t>Rapporto Annuale (più recente)</w:t>
        </w:r>
      </w:hyperlink>
    </w:p>
    <w:p>
      <w:pPr>
        <w:pStyle w:val="ListBullet"/>
        <w:jc w:val="both"/>
      </w:pPr>
      <w:r>
        <w:t xml:space="preserve">Brembo ha ottenuto un punteggio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Brembo ha ottenuto un punteggio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5">
        <w:r>
          <w:rPr/>
          <w:t>Rapporto Annuale (più recente)</w:t>
        </w:r>
      </w:hyperlink>
    </w:p>
    <w:p>
      <w:pPr>
        <w:pStyle w:val="ListBullet"/>
        <w:jc w:val="both"/>
      </w:pPr>
      <w:r>
        <w:t xml:space="preserve">Brembo ha ottenuto un punteggio pari a 0 alla domanda 8_4, perché non viene reso pubblico l’importo pagato in tasse nei singoli paesi in cui l’azienda opera. Si veda qui: </w:t>
      </w:r>
      <w:hyperlink r:id="rId15">
        <w:r>
          <w:rPr/>
          <w:t>Rapporto Annuale (più recente)</w:t>
        </w:r>
      </w:hyperlink>
    </w:p>
    <w:p>
      <w:pPr>
        <w:pStyle w:val="ListBullet"/>
        <w:jc w:val="both"/>
      </w:pPr>
      <w:r>
        <w:t xml:space="preserve">Brembo ha ottenuto un punteggio pari a 2 alla domanda 8_5, perché nella lista delle società in cui il gruppo ha investimenti (domanda 8.1) sono associate voci sui entrate e patrimonio netto, risultato d'esercizio e quota posseduta.  Si veda qui: </w:t>
      </w:r>
      <w:hyperlink r:id="rId15">
        <w:r>
          <w:rPr/>
          <w:t>Rapporto Annuale (più recente)</w:t>
        </w:r>
      </w:hyperlink>
    </w:p>
    <w:p>
      <w:pPr>
        <w:pStyle w:val="Heading4"/>
      </w:pPr>
      <w:r>
        <w:t>Sezione 9: Formazione anti corruzione</w:t>
      </w:r>
    </w:p>
    <w:p>
      <w:pPr>
        <w:jc w:val="both"/>
      </w:pPr>
      <w:r>
        <w:t>Alla sezione 9, Brembo ha ottenuto un punteggio pari a 56.2%</w:t>
      </w:r>
    </w:p>
    <w:p>
      <w:pPr>
        <w:pStyle w:val="ListBullet"/>
        <w:jc w:val="both"/>
      </w:pPr>
      <w:r>
        <w:t xml:space="preserve">Brembo ha ottenuto un punteggio pari a 1 alla domanda 9_1, perché è stato trovato un chiaro riferimento all'esistenza di formazioni sul codice etico ma non è stata trovata menzione del fatto che dette formazioni avvengano almeno una volta ogni tre anni. Si veda qui: </w:t>
      </w:r>
      <w:hyperlink r:id="rId9">
        <w:r>
          <w:rPr/>
          <w:t>Rapporto di Sostenibilità (più recente)</w:t>
        </w:r>
      </w:hyperlink>
    </w:p>
    <w:p>
      <w:pPr>
        <w:pStyle w:val="ListBullet"/>
        <w:jc w:val="both"/>
      </w:pPr>
      <w:r>
        <w:t xml:space="preserve">Brembo ha ottenuto un punteggio pari a 1 alla domanda 9_2, perché è stato trovato un chiaro riferimento all'esistenza di formazioni sul codice etico ma non è stata trovata menzione del fatto che dette formazioni avvengano almeno una volta ogni tre anni. Si veda qui: </w:t>
      </w:r>
      <w:hyperlink r:id="rId9">
        <w:r>
          <w:rPr/>
          <w:t>Rapporto di Sostenibilità (più recente)</w:t>
        </w:r>
      </w:hyperlink>
    </w:p>
    <w:p>
      <w:pPr>
        <w:pStyle w:val="ListBullet"/>
        <w:jc w:val="both"/>
      </w:pPr>
      <w:r>
        <w:t xml:space="preserve">Brembo ha ottenuto un punteggio pari a 0 alla domanda 9_3, perché non sono stati trovati riferimenti o documenti che permettano di verificare l'esistenza di formazione sulle policy e procedure anticorruzione presenti in azienda per agenti e intermediari. Si veda qui: </w:t>
      </w:r>
      <w:hyperlink r:id="rId9">
        <w:r>
          <w:rPr/>
          <w:t>Rapporto di Sostenibilità (più recente)</w:t>
        </w:r>
      </w:hyperlink>
    </w:p>
    <w:p>
      <w:pPr>
        <w:pStyle w:val="ListBullet"/>
        <w:jc w:val="both"/>
      </w:pPr>
      <w:r>
        <w:t xml:space="preserve">Brembo ha ottenuto un punteggio pari a 1 alla domanda 9_4, perché sono menzionati dei programmi di compliance locali, ma non ci sono informazioni sul fatto che la frequenza sia almeno triennale.  Si veda qui: </w:t>
      </w:r>
      <w:hyperlink r:id="rId9">
        <w:r>
          <w:rPr/>
          <w:t>Rapporto di Sostenibilità (più recente)</w:t>
        </w:r>
      </w:hyperlink>
    </w:p>
    <w:p>
      <w:pPr>
        <w:pStyle w:val="ListBullet"/>
        <w:jc w:val="both"/>
      </w:pPr>
      <w:r>
        <w:t xml:space="preserve">Brembo ha ottenuto un punteggio pari a 2 alla domanda 9_5, perché si legge chiaramente che nel 2017 la maggior parte dei dipendenti che hanno preso parte al training anti corruzione erano neoassunti.  Si veda qui: </w:t>
      </w:r>
      <w:hyperlink r:id="rId9">
        <w:r>
          <w:rPr/>
          <w:t>Rapporto di Sostenibilità (più recente)</w:t>
        </w:r>
      </w:hyperlink>
    </w:p>
    <w:p>
      <w:pPr>
        <w:pStyle w:val="ListBullet"/>
        <w:jc w:val="both"/>
      </w:pPr>
      <w:r>
        <w:t xml:space="preserve">Brembo ha ottenuto un punteggio pari a 0 alla domanda 9_6, perché sono riportate le ore totali per tutte le formazioni dell'azienda, ma non si può evincere il monte ore delle formazioni anti corruzione / compliance.  Si veda qui: </w:t>
      </w:r>
      <w:hyperlink r:id="rId9">
        <w:r>
          <w:rPr/>
          <w:t>Rapporto di Sostenibilità (più recente)</w:t>
        </w:r>
      </w:hyperlink>
    </w:p>
    <w:p>
      <w:pPr>
        <w:pStyle w:val="ListBullet"/>
        <w:jc w:val="both"/>
      </w:pPr>
      <w:r>
        <w:t xml:space="preserve">Brembo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9">
        <w:r>
          <w:rPr/>
          <w:t>Rapporto di Sostenibilità (più recente)</w:t>
        </w:r>
      </w:hyperlink>
    </w:p>
    <w:p>
      <w:pPr>
        <w:pStyle w:val="ListBullet"/>
        <w:jc w:val="both"/>
      </w:pPr>
      <w:r>
        <w:t xml:space="preserve">Brembo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Brembo ha ottenuto un punteggio pari a 50.0%</w:t>
      </w:r>
    </w:p>
    <w:p>
      <w:pPr>
        <w:pStyle w:val="ListBullet"/>
        <w:jc w:val="both"/>
      </w:pPr>
      <w:r>
        <w:t xml:space="preserve">Brembo ha ottenuto un punteggio pari a 2 alla domanda 10_1, perché come gia visto alla domanda 3.9, la compagnia ha delle regole per la gestione di donazioni e contributi sia ai politici che a organizzazioni caritatevoli.  Si veda qui: </w:t>
      </w:r>
      <w:hyperlink r:id="rId10">
        <w:r>
          <w:rPr/>
          <w:t>Codice di Condotta/Etico</w:t>
        </w:r>
      </w:hyperlink>
    </w:p>
    <w:p>
      <w:pPr>
        <w:pStyle w:val="ListBullet"/>
        <w:jc w:val="both"/>
      </w:pPr>
      <w:r>
        <w:t xml:space="preserve">Brembo ha ottenuto un punteggio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0">
        <w:r>
          <w:rPr/>
          <w:t>Codice di Condotta/Etico</w:t>
        </w:r>
      </w:hyperlink>
    </w:p>
    <w:p>
      <w:pPr>
        <w:pStyle w:val="ListBullet"/>
        <w:jc w:val="both"/>
      </w:pPr>
      <w:r>
        <w:t xml:space="preserve">Brembo ha ottenuto un punteggio pari a 0 alla domanda 10_3, perché non sono stati trovati riferimenti al fatto che l’azienda monitori l’esecuzione e la qualità dell’intervento ottenuto dalle donazioni, patrocini, collaborazioni intraprese. Si veda qui: </w:t>
      </w:r>
      <w:hyperlink r:id="rId10">
        <w:r>
          <w:rPr/>
          <w:t>Codice di Condotta/Etico</w:t>
        </w:r>
      </w:hyperlink>
    </w:p>
    <w:p>
      <w:pPr>
        <w:pStyle w:val="ListBullet"/>
        <w:jc w:val="both"/>
      </w:pPr>
      <w:r>
        <w:t xml:space="preserve">Brembo ha ottenuto un punteggio pari a 0 alla domanda 10_4, perché non sono stati trovati riferimenti al fatto che gli atti o i contratti di donazione, patrocinio, collaborazione prevedono garanzie che il beneficiario effettivo non possa essere un decisore pubblico. Si veda qui: </w:t>
      </w:r>
      <w:hyperlink r:id="rId10">
        <w:r>
          <w:rPr/>
          <w:t>Codice di Condotta/Etico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brembo.com/it/SustainabilityReport/2018/2595_BR_BILANCIO%20SOSTENIBILITA'%202017%20ITALIANO%20IT%20ES%20WEB.pdf" TargetMode="External"/><Relationship Id="rId10" Type="http://schemas.openxmlformats.org/officeDocument/2006/relationships/hyperlink" Target="http://www.brembo.com/it/Codici/Brembo_anti_corruption_codeofconduct_FINAL_IT_IIed_Nov2017.pdf" TargetMode="External"/><Relationship Id="rId11" Type="http://schemas.openxmlformats.org/officeDocument/2006/relationships/hyperlink" Target="http://www.brembo.com/en/sustainability/report-and-presentations" TargetMode="External"/><Relationship Id="rId12" Type="http://schemas.openxmlformats.org/officeDocument/2006/relationships/hyperlink" Target="http://www.brembo.com/it/Codici/MODELLO%20231%20_%20PARTE%20GENERALE_ITA_%20xsito.pdf" TargetMode="External"/><Relationship Id="rId13" Type="http://schemas.openxmlformats.org/officeDocument/2006/relationships/hyperlink" Target="http://www.brembo.com/it/company/fornitori/criteri-selezione" TargetMode="External"/><Relationship Id="rId14" Type="http://schemas.openxmlformats.org/officeDocument/2006/relationships/hyperlink" Target="http://www.brembo.com/it/Varie/Procedura%20Segnalazioni2017.pdf" TargetMode="External"/><Relationship Id="rId15" Type="http://schemas.openxmlformats.org/officeDocument/2006/relationships/hyperlink" Target="http://www.brembo.com/it/Reports/2017/Bilancio%20Brembo%202017__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