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Enel: trasparenza e anti-corruzione.</w:t>
      </w:r>
    </w:p>
    <w:p>
      <w:pPr>
        <w:pStyle w:val="Heading3"/>
      </w:pPr>
      <w:r>
        <w:t>Analisi a cura di Transparency International Italia</w:t>
      </w:r>
    </w:p>
    <w:p/>
    <w:p>
      <w:pPr>
        <w:jc w:val="both"/>
      </w:pPr>
      <w:r>
        <w:t>Nel seguente documento si presenterà un'analisi dettagliata del piano anti corruzione di Enel, secondo la metologia di Transparency International Italia. L'azienda ha ottenuto un indice TRAC soddisfacente (pari a 68.5%).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Enel ha ottenuto un punteggio pari a 70.0%</w:t>
      </w:r>
    </w:p>
    <w:p>
      <w:pPr>
        <w:pStyle w:val="ListBullet"/>
        <w:jc w:val="both"/>
      </w:pPr>
      <w:r>
        <w:t xml:space="preserve">Enel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Enel ha ottenuto un punteggo pari a 2 alla domanda 1_2, perché c'è un'esplicita dichiarazione anti corruzione.  Si veda qui: </w:t>
      </w:r>
      <w:hyperlink r:id="rId10">
        <w:r>
          <w:rPr/>
          <w:t>Politica Anti Corruzione</w:t>
        </w:r>
      </w:hyperlink>
    </w:p>
    <w:p>
      <w:pPr>
        <w:pStyle w:val="ListBullet"/>
        <w:jc w:val="both"/>
      </w:pPr>
      <w:r>
        <w:t xml:space="preserve">Enel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Enel ha ottenuto un punteggo pari a 2 alla domanda 1_4, perché si legge che ogni persona che operi in rappresentanza di Enel è tenuta a firmare una dichiarazione di impegno al rispetto del piano di zero tolleranza per la corruzione.  Si veda qui: </w:t>
      </w:r>
      <w:hyperlink r:id="rId10">
        <w:r>
          <w:rPr/>
          <w:t>Politica Anti Corruzione</w:t>
        </w:r>
      </w:hyperlink>
    </w:p>
    <w:p>
      <w:pPr>
        <w:pStyle w:val="ListBullet"/>
        <w:jc w:val="both"/>
      </w:pPr>
      <w:r>
        <w:t xml:space="preserve">Enel ha ottenuto un punteggo pari a 1 alla domanda 1_5, perché e nel modello 231, sono stati trovati riferimenti a principi e valori da seguire nei rapporti con clienti e fornitori, ma non sono stati trovati riferimenti all'esistenza di clausole contrattuali con fornitori che attribuscano al codice di condotta valore legale.  Si veda qui: </w:t>
      </w:r>
      <w:hyperlink r:id="rId12">
        <w:r>
          <w:rPr/>
          <w:t>Codice di Condotta/Etico</w:t>
        </w:r>
      </w:hyperlink>
    </w:p>
    <w:p>
      <w:pPr>
        <w:pStyle w:val="Heading4"/>
      </w:pPr>
      <w:r>
        <w:t>Sezione 2: Modello 231 o piano anti corruzione</w:t>
      </w:r>
    </w:p>
    <w:p>
      <w:pPr>
        <w:jc w:val="both"/>
      </w:pPr>
      <w:r>
        <w:t>Alla sezione 2, Enel ha ottenuto un punteggio pari a 94.1%</w:t>
      </w:r>
    </w:p>
    <w:p>
      <w:pPr>
        <w:pStyle w:val="ListBullet"/>
        <w:jc w:val="both"/>
      </w:pPr>
      <w:r>
        <w:t xml:space="preserve">Enel ha ottenuto un punteggo pari a 2 alla domanda 2_1, perché rappresenta un piano anti-corruzione e/o un modello di gestione del proprio sistema anticorruzione a sè stante.  Si veda qui: </w:t>
      </w:r>
      <w:hyperlink r:id="rId13">
        <w:r>
          <w:rPr/>
          <w:t>Modello di Gestione e Controllo</w:t>
        </w:r>
      </w:hyperlink>
    </w:p>
    <w:p>
      <w:pPr>
        <w:pStyle w:val="ListBullet"/>
        <w:jc w:val="both"/>
      </w:pPr>
      <w:r>
        <w:t xml:space="preserve">Enel ha ottenuto un punteggo pari a 2 alla domanda 2_2, perché si menzionano come destinatari del Modello tutti coloro i quali, pur non essendo collocati organizzativamente all’interno dell#azienda, operano su mandato o ell’interesse della medesima (tramite anche l'obbligo di collaboratori esterni a firmare una dichiarazione di impegno al rispetto del piano di zero tolleranza per la corruzione, si veda 1.4). Si veda qui: </w:t>
      </w:r>
      <w:hyperlink r:id="rId13">
        <w:r>
          <w:rPr/>
          <w:t>Modello di Gestione e Controllo</w:t>
        </w:r>
      </w:hyperlink>
    </w:p>
    <w:p>
      <w:pPr>
        <w:pStyle w:val="ListBullet"/>
        <w:jc w:val="both"/>
      </w:pPr>
      <w:r>
        <w:t xml:space="preserve">Enel ha ottenuto un punteggo pari a 2 alla domanda 2_3, perché si sono trovati riferimenti al fatto che il codice sia applicabile a tutte le legal entity controllate dal gruppo. Inoltre l'azienda propone alle società collegate e partner che non dispongano di propri codici etici o di programmi di lotta alla corruzione, l’adozione del proprio piano anti corruzione o, in alternativa, la predisposizione di documenti analoghi. Si veda qui: </w:t>
      </w:r>
      <w:hyperlink r:id="rId10">
        <w:r>
          <w:rPr/>
          <w:t>Politica Anti Corruzione</w:t>
        </w:r>
      </w:hyperlink>
    </w:p>
    <w:p>
      <w:pPr>
        <w:pStyle w:val="ListBullet"/>
        <w:jc w:val="both"/>
      </w:pPr>
      <w:r>
        <w:t xml:space="preserve">Enel ha ottenuto un punteggo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Enel ha ottenuto un punteggo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Enel ha ottenuto un punteggo pari a 1 alla domanda 2_6, perché si menziona l'esistenza di una procedura di selezione per i fornitori che menziona la trasparenza. Tuttavia non si sono trovati riferimenti all'esistenza di un'analisi reputazionale periodica per i fornitori già nell'albo.  Si veda qui: </w:t>
      </w:r>
      <w:hyperlink r:id="rId11">
        <w:r>
          <w:rPr/>
          <w:t>Rapporto di Sostenibilità (più recente)</w:t>
        </w:r>
      </w:hyperlink>
    </w:p>
    <w:p>
      <w:pPr>
        <w:pStyle w:val="ListBullet"/>
        <w:jc w:val="both"/>
      </w:pPr>
      <w:r>
        <w:t xml:space="preserve">Enel ha ottenuto un punteggo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Enel ha ottenuto un punteggo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ListBullet"/>
        <w:jc w:val="both"/>
      </w:pPr>
      <w:r>
        <w:t xml:space="preserve">Enel ha ottenuto un punteggo pari a 1 alla domanda 2_9, perché si sono trovate informazioni rigurardo al fatto che l'Organismo di Vigilanza è composto da professionisti con diverse competenze. Si veda qui: </w:t>
      </w:r>
      <w:hyperlink r:id="rId13">
        <w:r>
          <w:rPr/>
          <w:t>Modello di Gestione e Controllo</w:t>
        </w:r>
      </w:hyperlink>
    </w:p>
    <w:p>
      <w:pPr>
        <w:pStyle w:val="Heading4"/>
      </w:pPr>
      <w:r>
        <w:t>Sezione 3: Codice etico o di condotta</w:t>
      </w:r>
    </w:p>
    <w:p>
      <w:pPr>
        <w:jc w:val="both"/>
      </w:pPr>
      <w:r>
        <w:t>Alla sezione 3, Enel ha ottenuto un punteggio pari a 84.2%</w:t>
      </w:r>
    </w:p>
    <w:p>
      <w:pPr>
        <w:pStyle w:val="ListBullet"/>
        <w:jc w:val="both"/>
      </w:pPr>
      <w:r>
        <w:t xml:space="preserve">Enel ha ottenuto un punteggo pari a 2 alla domanda 3_1, perché nel sito ufficiale è stato possibile trovare un Codice di Condotta/Etico.  Si veda qui: </w:t>
      </w:r>
      <w:hyperlink r:id="rId12">
        <w:r>
          <w:rPr/>
          <w:t>Codice di Condotta/Etico</w:t>
        </w:r>
      </w:hyperlink>
    </w:p>
    <w:p>
      <w:pPr>
        <w:pStyle w:val="ListBullet"/>
        <w:jc w:val="both"/>
      </w:pPr>
      <w:r>
        <w:t xml:space="preserve">Enel ha ottenuto un punteggo pari a 1 alla domanda 3_2, perché è stato trovato un riferimento al fatto che il Codice di Condotta/Etico sia approvato da una delibera del Consiglio d'Amministrazione.  Si veda qui: </w:t>
      </w:r>
      <w:hyperlink r:id="rId12">
        <w:r>
          <w:rPr/>
          <w:t>Codice di Condotta/Etico</w:t>
        </w:r>
      </w:hyperlink>
    </w:p>
    <w:p>
      <w:pPr>
        <w:pStyle w:val="ListBullet"/>
        <w:jc w:val="both"/>
      </w:pPr>
      <w:r>
        <w:t xml:space="preserve">Enel ha ottenuto un punteggo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Enel ha ottenuto un punteggo pari a 2 alla domanda 3_4, perché è stato possibile scaricare il Codice dal sito ufficiale dell'azienda.  Si veda qui: </w:t>
      </w:r>
      <w:hyperlink r:id="rId12">
        <w:r>
          <w:rPr/>
          <w:t>Codice di Condotta/Etico</w:t>
        </w:r>
      </w:hyperlink>
    </w:p>
    <w:p>
      <w:pPr>
        <w:pStyle w:val="ListBullet"/>
        <w:jc w:val="both"/>
      </w:pPr>
      <w:r>
        <w:t xml:space="preserve">Enel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Politica Anti Corruzione</w:t>
        </w:r>
      </w:hyperlink>
    </w:p>
    <w:p>
      <w:pPr>
        <w:pStyle w:val="ListBullet"/>
        <w:jc w:val="both"/>
      </w:pPr>
      <w:r>
        <w:t xml:space="preserve">Enel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Politica Anti Corruzione</w:t>
        </w:r>
      </w:hyperlink>
    </w:p>
    <w:p>
      <w:pPr>
        <w:pStyle w:val="ListBullet"/>
        <w:jc w:val="both"/>
      </w:pPr>
      <w:r>
        <w:t xml:space="preserve">Enel ha ottenuto un punteggo pari a 1 alla domanda 3_7, perché sono solo stati trovati riferimenti generici riguardo alle limitazioni alla ricezione e l'offerta di omaggi e regalie. Si veda qui: </w:t>
      </w:r>
      <w:hyperlink r:id="rId10">
        <w:r>
          <w:rPr/>
          <w:t>Politica Anti Corruzione</w:t>
        </w:r>
      </w:hyperlink>
    </w:p>
    <w:p>
      <w:pPr>
        <w:pStyle w:val="ListBullet"/>
        <w:jc w:val="both"/>
      </w:pPr>
      <w:r>
        <w:t xml:space="preserve">Enel ha ottenuto un punteggo pari a 0 alla domanda 3_8, perché non sono stati trovati riferimenti o documenti che permettano di effettuare una valutazione in risposta alla domanda formulata dal questionario.   Si veda qui: </w:t>
      </w:r>
      <w:hyperlink r:id="rId10">
        <w:r>
          <w:rPr/>
          <w:t>Politica Anti Corruzione</w:t>
        </w:r>
      </w:hyperlink>
    </w:p>
    <w:p>
      <w:pPr>
        <w:pStyle w:val="ListBullet"/>
        <w:jc w:val="both"/>
      </w:pPr>
      <w:r>
        <w:t xml:space="preserve">Enel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Politica Anti Corruzione</w:t>
        </w:r>
      </w:hyperlink>
    </w:p>
    <w:p>
      <w:pPr>
        <w:pStyle w:val="ListBullet"/>
        <w:jc w:val="both"/>
      </w:pPr>
      <w:r>
        <w:t xml:space="preserve">Enel ha ottenuto un punteggo pari a 2 alla domanda 3_10, perché si legge che il Codice si applica a tutti i collaboratori esterni, intermediari e/o agenti che lavorano per l'azienda.  Si veda qui: </w:t>
      </w:r>
      <w:hyperlink r:id="rId12">
        <w:r>
          <w:rPr/>
          <w:t>Codice di Condotta/Etico</w:t>
        </w:r>
      </w:hyperlink>
    </w:p>
    <w:p>
      <w:pPr>
        <w:pStyle w:val="Heading4"/>
      </w:pPr>
      <w:r>
        <w:t>Sezione 4: Politica di whistleblowing e sistema di segnalazione</w:t>
      </w:r>
    </w:p>
    <w:p>
      <w:pPr>
        <w:jc w:val="both"/>
      </w:pPr>
      <w:r>
        <w:t>Alla sezione 4, Enel ha ottenuto un punteggio pari a 80.0%</w:t>
      </w:r>
    </w:p>
    <w:p>
      <w:pPr>
        <w:pStyle w:val="ListBullet"/>
        <w:jc w:val="both"/>
      </w:pPr>
      <w:r>
        <w:t xml:space="preserve">Enel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Enel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Enel ha ottenuto un punteggo pari a 2 alla domanda 4_3, perché è stato trovato un riferimento al fatto che tutti i dipendenti ricevano periodicamente una formazione sul Modello 231 (che contiene un canale di whistleblowing). Si veda qui: </w:t>
      </w:r>
      <w:hyperlink r:id="rId13">
        <w:r>
          <w:rPr/>
          <w:t>Modello di Gestione e Controllo</w:t>
        </w:r>
      </w:hyperlink>
    </w:p>
    <w:p>
      <w:pPr>
        <w:pStyle w:val="ListBullet"/>
        <w:jc w:val="both"/>
      </w:pPr>
      <w:r>
        <w:t xml:space="preserve">Enel ha ottenuto un punteggo pari a 2 alla domanda 4_4, perché si fa menzione della possibilità di poter chiamare la hotline in anonimo. Si veda qui: </w:t>
      </w:r>
      <w:hyperlink r:id="rId12">
        <w:r>
          <w:rPr/>
          <w:t>Codice di Condotta/Etico</w:t>
        </w:r>
      </w:hyperlink>
    </w:p>
    <w:p>
      <w:pPr>
        <w:pStyle w:val="ListBullet"/>
        <w:jc w:val="both"/>
      </w:pPr>
      <w:r>
        <w:t xml:space="preserve">Enel ha ottenuto un punteggo pari a 2 alla domanda 4_5, perché si legge che nel caso in cui si usi la hotline, le segnalazioni sono gestite da un fornitore indipendente esterno. Si veda qui: </w:t>
      </w:r>
      <w:hyperlink r:id="rId14">
        <w:r>
          <w:rPr/>
          <w:t>Procedura/Sito di Segnalazione</w:t>
        </w:r>
      </w:hyperlink>
    </w:p>
    <w:p>
      <w:pPr>
        <w:pStyle w:val="ListBullet"/>
        <w:jc w:val="both"/>
      </w:pPr>
      <w:r>
        <w:t xml:space="preserve">Enel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Enel ha ottenuto un punteggo pari a 0 alla domanda 4_7, perché non sono stati trovati riferimenti che permettano di verificare l'esistenza di un’interazione con regolatori di settore o altre istituzioni esterne rispetto all’azienda. Si veda qui: </w:t>
      </w:r>
      <w:hyperlink r:id="rId14">
        <w:r>
          <w:rPr/>
          <w:t>Procedura/Sito di Segnalazione</w:t>
        </w:r>
      </w:hyperlink>
    </w:p>
    <w:p>
      <w:pPr>
        <w:pStyle w:val="ListBullet"/>
        <w:jc w:val="both"/>
      </w:pPr>
      <w:r>
        <w:t xml:space="preserve">Enel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Enel ha ottenuto un punteggo pari a 2 alla domanda 4_9, perché si legge che qualsiasi tipo di ritorsione non sarà tollerata e/o soggetta ad azioni disciplinari.  Si veda qui: </w:t>
      </w:r>
      <w:hyperlink r:id="rId13">
        <w:r>
          <w:rPr/>
          <w:t>Modello di Gestione e Controllo</w:t>
        </w:r>
      </w:hyperlink>
    </w:p>
    <w:p>
      <w:pPr>
        <w:pStyle w:val="ListBullet"/>
        <w:jc w:val="both"/>
      </w:pPr>
      <w:r>
        <w:t xml:space="preserve">Enel ha ottenuto un punteggo pari a 0 alla domanda 4_10, perché non sono stati trovati riferimenti che l'azienda preveda dei meccanismi premiali per i whistleblower che abbiano aiutato l’azienda a prevenire un illecito con la loro segnalazione. Si veda qui: </w:t>
      </w:r>
      <w:hyperlink r:id="rId12">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Enel ha ottenuto un punteggio pari a 83.3%</w:t>
      </w:r>
    </w:p>
    <w:p>
      <w:pPr>
        <w:pStyle w:val="ListBullet"/>
        <w:jc w:val="both"/>
      </w:pPr>
      <w:r>
        <w:t xml:space="preserve">Enel ha ottenuto un punteggo pari a 3 alla domanda 6_1, perché si possono trovare disposizioni relative al conflitto d'interesse, e come appurato alla domanda 2.2. questo si applica anche ad agenti e intermediari.  Si veda qui: </w:t>
      </w:r>
      <w:hyperlink r:id="rId12">
        <w:r>
          <w:rPr/>
          <w:t>Codice di Condotta/Etico</w:t>
        </w:r>
      </w:hyperlink>
    </w:p>
    <w:p>
      <w:pPr>
        <w:pStyle w:val="ListBullet"/>
        <w:jc w:val="both"/>
      </w:pPr>
      <w:r>
        <w:t xml:space="preserve">Enel ha ottenuto un punteggo pari a 1 alla domanda 6_2, perché si legge che un conflitto d'interessi può emergere anche quando un impiegato o un suo parente hanno interessi economici o finanziari con un fornitore o cliente, o in cui un impiegato si trovi a lavorare con la propria famiglia in contrasto con gli interessi dell'azienda.  Si veda qui: </w:t>
      </w:r>
      <w:hyperlink r:id="rId12">
        <w:r>
          <w:rPr/>
          <w:t>Codice di Condotta/Etico</w:t>
        </w:r>
      </w:hyperlink>
    </w:p>
    <w:p>
      <w:pPr>
        <w:pStyle w:val="ListBullet"/>
        <w:jc w:val="both"/>
      </w:pPr>
      <w:r>
        <w:t xml:space="preserve">Enel ha ottenuto un punteggo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Enel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2">
        <w:r>
          <w:rPr/>
          <w:t>Codice di Condotta/Etico</w:t>
        </w:r>
      </w:hyperlink>
    </w:p>
    <w:p>
      <w:pPr>
        <w:pStyle w:val="ListBullet"/>
        <w:jc w:val="both"/>
      </w:pPr>
      <w:r>
        <w:t xml:space="preserve">Enel ha ottenuto un punteggo pari a 2 alla domanda 6_5, perché si leggono norme che regolano situazioni di nepotismo e clientelismo (si veda 6.2) e il codice si applica anche a third-parties (si veda 1.4 e/o 3.10). Si veda qui: </w:t>
      </w:r>
      <w:hyperlink r:id="rId12">
        <w:r>
          <w:rPr/>
          <w:t>Codice di Condotta/Etico</w:t>
        </w:r>
      </w:hyperlink>
    </w:p>
    <w:p>
      <w:pPr>
        <w:pStyle w:val="ListBullet"/>
        <w:jc w:val="both"/>
      </w:pPr>
      <w:r>
        <w:t xml:space="preserve">Enel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Enel ha ottenuto un punteggio pari a 30.0%</w:t>
      </w:r>
    </w:p>
    <w:p>
      <w:pPr>
        <w:pStyle w:val="ListBullet"/>
        <w:jc w:val="both"/>
      </w:pPr>
      <w:r>
        <w:t xml:space="preserve">Enel ha ottenuto un punteggo pari a 2 alla domanda 8_1, perché è stata trovata una lista di tutte filiali e imprese associate incluse nel perimetro di consolidamento senza tetto alla soglia di percentuale di possesso del Gruppo.  Si veda qui: </w:t>
      </w:r>
      <w:hyperlink r:id="rId15">
        <w:r>
          <w:rPr/>
          <w:t>Rapporto Annuale (più recente)</w:t>
        </w:r>
      </w:hyperlink>
    </w:p>
    <w:p>
      <w:pPr>
        <w:pStyle w:val="ListBullet"/>
        <w:jc w:val="both"/>
      </w:pPr>
      <w:r>
        <w:t xml:space="preserve">Enel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Enel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Enel ha ottenuto un punteggo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Enel ha ottenuto un punteggo pari a 0 alla domanda 8_5, perché le informazioni su ricavi, utili e investimenti nei singoli paesi in cui l’azienda opera non sono rese pubbliche. Si veda qui: </w:t>
      </w:r>
      <w:hyperlink r:id="rId15">
        <w:r>
          <w:rPr/>
          <w:t>Rapporto Annuale (più recente)</w:t>
        </w:r>
      </w:hyperlink>
    </w:p>
    <w:p>
      <w:pPr>
        <w:pStyle w:val="Heading4"/>
      </w:pPr>
      <w:r>
        <w:t>Sezione 9: Formazione anti corruzione</w:t>
      </w:r>
    </w:p>
    <w:p>
      <w:pPr>
        <w:jc w:val="both"/>
      </w:pPr>
      <w:r>
        <w:t>Alla sezione 9, Enel ha ottenuto un punteggio pari a 31.2%</w:t>
      </w:r>
    </w:p>
    <w:p>
      <w:pPr>
        <w:pStyle w:val="ListBullet"/>
        <w:jc w:val="both"/>
      </w:pPr>
      <w:r>
        <w:t xml:space="preserve">Enel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3">
        <w:r>
          <w:rPr/>
          <w:t>Modello di Gestione e Controllo</w:t>
        </w:r>
      </w:hyperlink>
    </w:p>
    <w:p>
      <w:pPr>
        <w:pStyle w:val="ListBullet"/>
        <w:jc w:val="both"/>
      </w:pPr>
      <w:r>
        <w:t xml:space="preserve">Enel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3">
        <w:r>
          <w:rPr/>
          <w:t>Modello di Gestione e Controllo</w:t>
        </w:r>
      </w:hyperlink>
    </w:p>
    <w:p>
      <w:pPr>
        <w:pStyle w:val="ListBullet"/>
        <w:jc w:val="both"/>
      </w:pPr>
      <w:r>
        <w:t xml:space="preserve">Enel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3">
        <w:r>
          <w:rPr/>
          <w:t>Modello di Gestione e Controllo</w:t>
        </w:r>
      </w:hyperlink>
    </w:p>
    <w:p>
      <w:pPr>
        <w:pStyle w:val="ListBullet"/>
        <w:jc w:val="both"/>
      </w:pPr>
      <w:r>
        <w:t xml:space="preserve">Enel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3">
        <w:r>
          <w:rPr/>
          <w:t>Modello di Gestione e Controllo</w:t>
        </w:r>
      </w:hyperlink>
    </w:p>
    <w:p>
      <w:pPr>
        <w:pStyle w:val="ListBullet"/>
        <w:jc w:val="both"/>
      </w:pPr>
      <w:r>
        <w:t xml:space="preserve">Enel ha ottenuto un punteggo pari a 0 alla domanda 9_5, perché non sono stati trovati riferimenti che permettano di valutare se l'azienda abbia dei programmi di training sul programma di compliance.  Si veda qui: </w:t>
      </w:r>
      <w:hyperlink r:id="rId13">
        <w:r>
          <w:rPr/>
          <w:t>Modello di Gestione e Controllo</w:t>
        </w:r>
      </w:hyperlink>
    </w:p>
    <w:p>
      <w:pPr>
        <w:pStyle w:val="ListBullet"/>
        <w:jc w:val="both"/>
      </w:pPr>
      <w:r>
        <w:t xml:space="preserve">Enel ha ottenuto un punteggo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Enel ha ottenuto un punteggo pari a 0 alla domanda 9_7, perché non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ListBullet"/>
        <w:jc w:val="both"/>
      </w:pPr>
      <w:r>
        <w:t xml:space="preserve">Enel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3">
        <w:r>
          <w:rPr/>
          <w:t>Modello di Gestione e Controllo</w:t>
        </w:r>
      </w:hyperlink>
    </w:p>
    <w:p>
      <w:pPr>
        <w:pStyle w:val="Heading4"/>
      </w:pPr>
      <w:r>
        <w:t>Sezione 10: Progetti di sostenibilità</w:t>
      </w:r>
    </w:p>
    <w:p>
      <w:pPr>
        <w:jc w:val="both"/>
      </w:pPr>
      <w:r>
        <w:t>Alla sezione 10, Enel ha ottenuto un punteggio pari a 75.0%</w:t>
      </w:r>
    </w:p>
    <w:p>
      <w:pPr>
        <w:pStyle w:val="ListBullet"/>
        <w:jc w:val="both"/>
      </w:pPr>
      <w:r>
        <w:t xml:space="preserve">Enel ha ottenuto un punteggo pari a 2 alla domanda 10_1, perché come gia visto alla domanda 3.9, la compagnia ha delle regole per la gestione di donazioni e contributi sia ai politici che a organizzazioni caritatevoli.  Si veda qui: </w:t>
      </w:r>
      <w:hyperlink r:id="rId10">
        <w:r>
          <w:rPr/>
          <w:t>Politica Anti Corruzione</w:t>
        </w:r>
      </w:hyperlink>
    </w:p>
    <w:p>
      <w:pPr>
        <w:pStyle w:val="ListBullet"/>
        <w:jc w:val="both"/>
      </w:pPr>
      <w:r>
        <w:t xml:space="preserve">Enel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2">
        <w:r>
          <w:rPr/>
          <w:t>Codice di Condotta/Etico</w:t>
        </w:r>
      </w:hyperlink>
    </w:p>
    <w:p>
      <w:pPr>
        <w:pStyle w:val="ListBullet"/>
        <w:jc w:val="both"/>
      </w:pPr>
      <w:r>
        <w:t xml:space="preserve">Enel ha ottenuto un punteggo pari a 2 alla domanda 10_3, perché sono stati trovati riferimenti al fatto che l’azienda monitori l’esecuzione e la qualità dell’intervento ottenuto dalle donazioni, patrocini, collaborazioni intraprese, tramite un' Associazione Onlus che ha lo scopo di intervenire nei campi del sociale e del non profit. Si veda qui: </w:t>
      </w:r>
      <w:hyperlink r:id="rId11">
        <w:r>
          <w:rPr/>
          <w:t>Rapporto di Sostenibilità (più recente)</w:t>
        </w:r>
      </w:hyperlink>
    </w:p>
    <w:p>
      <w:pPr>
        <w:pStyle w:val="ListBullet"/>
        <w:jc w:val="both"/>
      </w:pPr>
      <w:r>
        <w:t xml:space="preserve">Enel ha ottenuto un punteggo pari a 0 alla domanda 10_4, perché non sono stati trovati riferimenti al fatto che gli atti o i contratti di donazione, patrocinio, collaborazione prevedono garanzie che il beneficiario effettivo non possa essere un decisore pubblico. Si veda qui: </w:t>
      </w:r>
      <w:hyperlink r:id="rId12">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el.it/" TargetMode="External"/><Relationship Id="rId10" Type="http://schemas.openxmlformats.org/officeDocument/2006/relationships/hyperlink" Target="https://www.enel.com/content/dam/enel-com/sustainability/plan_of_zero_tolerance_2018.pdf" TargetMode="External"/><Relationship Id="rId11" Type="http://schemas.openxmlformats.org/officeDocument/2006/relationships/hyperlink" Target="https://www.enel.com/content/dam/enel-com/governance_pdf/reports/bilanci-annuali/2017/dnf-2017-finale_ITA.pdf" TargetMode="External"/><Relationship Id="rId12" Type="http://schemas.openxmlformats.org/officeDocument/2006/relationships/hyperlink" Target="https://www.enel.com/content/dam/enel-com/sustainability/code_of_ethics_2018.pdf" TargetMode="External"/><Relationship Id="rId13" Type="http://schemas.openxmlformats.org/officeDocument/2006/relationships/hyperlink" Target="https://www.enel.com/content/dam/enel-com/governance_pdf/parte-generale-modello-231-EnelSpA.pdf" TargetMode="External"/><Relationship Id="rId14" Type="http://schemas.openxmlformats.org/officeDocument/2006/relationships/hyperlink" Target="https://secure.ethicspoint.eu/domain/media/it/gui/102504/index.html" TargetMode="External"/><Relationship Id="rId15" Type="http://schemas.openxmlformats.org/officeDocument/2006/relationships/hyperlink" Target="https://www.enel.com/content/dam/enel-com/governance_pdf/reports/bilanci-annuali/2017/relazione-finanziaria-annuale-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