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Gruppo Cremonini: trasparenza e anti-corruzione.</w:t>
      </w:r>
    </w:p>
    <w:p>
      <w:pPr>
        <w:pStyle w:val="Heading3"/>
      </w:pPr>
      <w:r>
        <w:t>Analisi a cura di Transparency International Italia</w:t>
      </w:r>
    </w:p>
    <w:p/>
    <w:p>
      <w:pPr>
        <w:jc w:val="both"/>
      </w:pPr>
      <w:r>
        <w:t>Nel seguente documento si presenterà un'analisi dettagliata del piano anti corruzione di Gruppo Cremonini, secondo la metologia di Transparency International Italia. L'azienda ha ottenuto un indice TRAC non soddisfacente (pari a 17.1%).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Gruppo Cremonini ha ottenuto un punteggio pari a 40.0%</w:t>
      </w:r>
    </w:p>
    <w:p>
      <w:pPr>
        <w:pStyle w:val="ListBullet"/>
        <w:jc w:val="both"/>
      </w:pPr>
      <w:r>
        <w:t xml:space="preserve">Gruppo Cremonini ha ottenuto un punteggio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Gruppo Cremonini ha ottenuto un punteggio pari a 2 alla domanda 1_2, perché c'è un'esplicita dichiarazione anti corruzione.  Si veda qui: </w:t>
      </w:r>
      <w:hyperlink r:id="rId10">
        <w:r>
          <w:rPr/>
          <w:t>Codice di Condotta/Etico</w:t>
        </w:r>
      </w:hyperlink>
    </w:p>
    <w:p>
      <w:pPr>
        <w:pStyle w:val="ListBullet"/>
        <w:jc w:val="both"/>
      </w:pPr>
      <w:r>
        <w:t xml:space="preserve">Gruppo Cremonini ha ottenuto un punteggio pari a 0 alla domanda 1_3, perché nel codice di condotta e nei vari documenti reperibili online (i.e. condice di condotta/etico, rapporto annuale e/o rapporto di sostenibilità) e nella lista ufficiale dei membri signatari (e attivi) del Global Compact, non sono stati trovati riferimenti che permettano di verificare l'appartenenza della compagnia a iniziative locali, nazionali o internazionali di anti-corruzione. Si veda qui: </w:t>
      </w:r>
      <w:hyperlink r:id="rId9">
        <w:r>
          <w:rPr/>
          <w:t>Sito Ufficiale</w:t>
        </w:r>
      </w:hyperlink>
    </w:p>
    <w:p>
      <w:pPr>
        <w:pStyle w:val="ListBullet"/>
        <w:jc w:val="both"/>
      </w:pPr>
      <w:r>
        <w:t xml:space="preserve">Gruppo Cremonini ha ottenuto un punteggio pari a 0 alla domanda 1_4, perché nel codice di condotta e nei vari documenti reperibili online (i.e. condice di condotta/etico, rapporto annuale e/o rapporto di sostenibilità e Modello gi Gestione e Controllo) non sono stati trovati riferimenti o documenti che permettano di verificare l'esistenza di contratti standard per agenti ed intermediari contenenti clausole anti-corruzione o clausule che obblighino il contraente a rispettare il codice di condotta/etico dell'azienda. Si veda qui: </w:t>
      </w:r>
      <w:hyperlink r:id="rId9">
        <w:r>
          <w:rPr/>
          <w:t>Sito Ufficiale</w:t>
        </w:r>
      </w:hyperlink>
    </w:p>
    <w:p>
      <w:pPr>
        <w:pStyle w:val="ListBullet"/>
        <w:jc w:val="both"/>
      </w:pPr>
      <w:r>
        <w:t xml:space="preserve">Gruppo Cremonini ha ottenuto un punteggio pari a 2 alla domanda 1_5, perché si legge che l’azienda allega il codice di condotta ai contratti con clienti e fornitori attribuendogli valore contrattuale. Si veda qui: </w:t>
      </w:r>
      <w:hyperlink r:id="rId11">
        <w:r>
          <w:rPr/>
          <w:t>Rapporto di Sostenibilità (più recente)</w:t>
        </w:r>
      </w:hyperlink>
    </w:p>
    <w:p>
      <w:pPr>
        <w:pStyle w:val="Heading4"/>
      </w:pPr>
      <w:r>
        <w:t>Sezione 2: Modello 231 o piano anti corruzione</w:t>
      </w:r>
    </w:p>
    <w:p>
      <w:pPr>
        <w:jc w:val="both"/>
      </w:pPr>
      <w:r>
        <w:t xml:space="preserve">Alla sezione 2, Gruppo Cremonini ha ottenuto un punteggio pari a 0.0% perché e dal rapporto di sostenibilità si evince l'esistenza di un modello di audit interno gestito da un responsabile alla funzione di internal auditing che monitora l'implementazione e l'aggiornamento del Codice (che verrà valutato alla sezione seguente). Tuttavia non è stato possibile accertarsi dell'esistenza di un Modello 231 a sè stante. </w:t>
      </w:r>
    </w:p>
    <w:p>
      <w:pPr>
        <w:pStyle w:val="Heading4"/>
      </w:pPr>
      <w:r>
        <w:t>Sezione 3: Codice etico o di condotta</w:t>
      </w:r>
    </w:p>
    <w:p>
      <w:pPr>
        <w:jc w:val="both"/>
      </w:pPr>
      <w:r>
        <w:t>Alla sezione 3, Gruppo Cremonini ha ottenuto un punteggio pari a 42.1%</w:t>
      </w:r>
    </w:p>
    <w:p>
      <w:pPr>
        <w:pStyle w:val="ListBullet"/>
        <w:jc w:val="both"/>
      </w:pPr>
      <w:r>
        <w:t xml:space="preserve">Gruppo Cremonini ha ottenuto un punteggio pari a 2 alla domanda 3_1, perché nel sito ufficiale è stato possibile trovare un Codice di Condotta/Etico.  Si veda qui: </w:t>
      </w:r>
      <w:hyperlink r:id="rId10">
        <w:r>
          <w:rPr/>
          <w:t>Codice di Condotta/Etico</w:t>
        </w:r>
      </w:hyperlink>
    </w:p>
    <w:p>
      <w:pPr>
        <w:pStyle w:val="ListBullet"/>
        <w:jc w:val="both"/>
      </w:pPr>
      <w:r>
        <w:t xml:space="preserve">Gruppo Cremonini ha ottenuto un punteggio pari a 1 alla domanda 3_2, perché è stato trovato un riferimento al fatto che il Codice di Condotta/Etico sia approvato da una delibera del Consiglio d'Amministrazione.  Si veda qui: </w:t>
      </w:r>
      <w:hyperlink r:id="rId10">
        <w:r>
          <w:rPr/>
          <w:t>Codice di Condotta/Etico</w:t>
        </w:r>
      </w:hyperlink>
    </w:p>
    <w:p>
      <w:pPr>
        <w:pStyle w:val="ListBullet"/>
        <w:jc w:val="both"/>
      </w:pPr>
      <w:r>
        <w:t xml:space="preserve">Gruppo Cremonini ha ottenuto un punteggio pari a 1 alla domanda 3_3, perché si evince che una delle responsabilità del responsabile alla funzione di internal auditing sia aggiornare il codice etico, tuttavia non è stato possibile determinare la frequenza. Si veda qui: </w:t>
      </w:r>
      <w:hyperlink r:id="rId10">
        <w:r>
          <w:rPr/>
          <w:t>Codice di Condotta/Etico</w:t>
        </w:r>
      </w:hyperlink>
    </w:p>
    <w:p>
      <w:pPr>
        <w:pStyle w:val="ListBullet"/>
        <w:jc w:val="both"/>
      </w:pPr>
      <w:r>
        <w:t xml:space="preserve">Gruppo Cremonini ha ottenuto un punteggio pari a 2 alla domanda 3_4, perché è stato possibile scaricare il Codice dal sito ufficiale dell'azienda.  Si veda qui: </w:t>
      </w:r>
      <w:hyperlink r:id="rId10">
        <w:r>
          <w:rPr/>
          <w:t>Codice di Condotta/Etico</w:t>
        </w:r>
      </w:hyperlink>
    </w:p>
    <w:p>
      <w:pPr>
        <w:pStyle w:val="ListBullet"/>
        <w:jc w:val="both"/>
      </w:pPr>
      <w:r>
        <w:t xml:space="preserve">Gruppo Cremonini ha ottenuto un punteggio pari a 1 alla domanda 3_5, perché si fa riferimento a denaro ed omaggi solo nei rapporti con i clienti. Nei rapporti con fornitori e pubblica amministrazione il denaro non è menzionato, inoltre non si capisce se il divieto è solo attivo (non offrire) o anche passivo (non ricevere).  Si veda qui: </w:t>
      </w:r>
      <w:hyperlink r:id="rId10">
        <w:r>
          <w:rPr/>
          <w:t>Codice di Condotta/Etico</w:t>
        </w:r>
      </w:hyperlink>
    </w:p>
    <w:p>
      <w:pPr>
        <w:pStyle w:val="ListBullet"/>
        <w:jc w:val="both"/>
      </w:pPr>
      <w:r>
        <w:t xml:space="preserve">Gruppo Cremonini ha ottenuto un punteggio pari a 0 alla domanda 3_6, perché non sono stati trovati riferimenti specifici che proibiscano espressamente i facilitation payments, o un chiaro divieto di ogni forma di omaggio, pagamento improprio o vantaggio elargito nei confronti di un pubblico ufficiale. Si veda qui: </w:t>
      </w:r>
      <w:hyperlink r:id="rId10">
        <w:r>
          <w:rPr/>
          <w:t>Codice di Condotta/Etico</w:t>
        </w:r>
      </w:hyperlink>
    </w:p>
    <w:p>
      <w:pPr>
        <w:pStyle w:val="ListBullet"/>
        <w:jc w:val="both"/>
      </w:pPr>
      <w:r>
        <w:t xml:space="preserve">Gruppo Cremonini ha ottenuto un punteggio pari a 1 alla domanda 3_7, perché sono solo stati trovati riferimenti generici riguardo alle limitazioni alla ricezione e l'offerta di omaggi e regalie. Si veda qui: </w:t>
      </w:r>
      <w:hyperlink r:id="rId10">
        <w:r>
          <w:rPr/>
          <w:t>Codice di Condotta/Etico</w:t>
        </w:r>
      </w:hyperlink>
    </w:p>
    <w:p>
      <w:pPr>
        <w:pStyle w:val="ListBullet"/>
        <w:jc w:val="both"/>
      </w:pPr>
      <w:r>
        <w:t xml:space="preserve">Gruppo Cremonini ha ottenuto un punteggio pari a 0 alla domanda 3_8, perché non sono stati trovati riferimenti a limitazioni riguardo alla gestione di viaggi e ospitalità. Si veda qui: </w:t>
      </w:r>
      <w:hyperlink r:id="rId10">
        <w:r>
          <w:rPr/>
          <w:t>Codice di Condotta/Etico</w:t>
        </w:r>
      </w:hyperlink>
    </w:p>
    <w:p>
      <w:pPr>
        <w:pStyle w:val="ListBullet"/>
        <w:jc w:val="both"/>
      </w:pPr>
      <w:r>
        <w:t xml:space="preserve">Gruppo Cremonini ha ottenuto un punteggio pari a 0 alla domanda 3_9, perché non sono stati trovati riferimenti o documenti che permettano di verificare l'esistenza di regole che disciplinino le forme di donazioni quali beneficenza e contributi alle comunità o ad associazioni in modo che non siano viste come finanziamenti occulti a favore di terzi. Si veda qui: </w:t>
      </w:r>
      <w:hyperlink r:id="rId10">
        <w:r>
          <w:rPr/>
          <w:t>Codice di Condotta/Etico</w:t>
        </w:r>
      </w:hyperlink>
    </w:p>
    <w:p>
      <w:pPr>
        <w:pStyle w:val="ListBullet"/>
        <w:jc w:val="both"/>
      </w:pPr>
      <w:r>
        <w:t xml:space="preserve">Gruppo Cremonini ha ottenuto un punteggio pari a 0 alla domanda 3_10, perché non sono stati trovati riferimenti a norme che disciplinino le attività di agenti, sub-agenti, intermediari che ossono agire in favore o per conto dell’azienda, in modo che operino in piena correttezza e nel rispetto delle norme  anticorruzione previste dalla normativa ed adottate dalla Società. Si veda qui: </w:t>
      </w:r>
      <w:hyperlink r:id="rId10">
        <w:r>
          <w:rPr/>
          <w:t>Codice di Condotta/Etico</w:t>
        </w:r>
      </w:hyperlink>
    </w:p>
    <w:p>
      <w:pPr>
        <w:pStyle w:val="Heading4"/>
      </w:pPr>
      <w:r>
        <w:t>Sezione 4: Politica di whistleblowing e sistema di segnalazione</w:t>
      </w:r>
    </w:p>
    <w:p>
      <w:pPr>
        <w:jc w:val="both"/>
      </w:pPr>
      <w:r>
        <w:t>Alla sezione 4, Gruppo Cremonini ha ottenuto un punteggio pari a 20.0%</w:t>
      </w:r>
    </w:p>
    <w:p>
      <w:pPr>
        <w:pStyle w:val="ListBullet"/>
        <w:jc w:val="both"/>
      </w:pPr>
      <w:r>
        <w:t xml:space="preserve">Gruppo Cremonini ha ottenuto un punteggio pari a 2 alla domanda 4_1, perché si legge che è possibile effettuare una segnalazione di illeciti da parte di un dipendente.  Si veda qui: </w:t>
      </w:r>
      <w:hyperlink r:id="rId10">
        <w:r>
          <w:rPr/>
          <w:t>Codice di Condotta/Etico</w:t>
        </w:r>
      </w:hyperlink>
    </w:p>
    <w:p>
      <w:pPr>
        <w:pStyle w:val="ListBullet"/>
        <w:jc w:val="both"/>
      </w:pPr>
      <w:r>
        <w:t xml:space="preserve">Gruppo Cremonini ha ottenuto un punteggio pari a 0 alla domanda 4_2, perché vi è riferimento al fatto che il responsabile all'internal auditing riceva segnalazioni da parte dei dipendenti, ma non ci sono altri dettagli che permettano di capire come il sistema di segnalazione funzioni. Si veda qui: </w:t>
      </w:r>
      <w:hyperlink r:id="rId10">
        <w:r>
          <w:rPr/>
          <w:t>Codice di Condotta/Etico</w:t>
        </w:r>
      </w:hyperlink>
    </w:p>
    <w:p>
      <w:pPr>
        <w:pStyle w:val="ListBullet"/>
        <w:jc w:val="both"/>
      </w:pPr>
      <w:r>
        <w:t xml:space="preserve">Gruppo Cremonini ha ottenuto un punteggio pari a 2 alla domanda 4_3, perché è stato trovato un riferimento al fatto che il Codice etico venga diffuso in azienda (che include disposizioni per la segnalazione di illeciti da parte dei destinatari del Codice), si menzionano inoltre incontri periodici.  Si veda qui: </w:t>
      </w:r>
      <w:hyperlink r:id="rId10">
        <w:r>
          <w:rPr/>
          <w:t>Codice di Condotta/Etico</w:t>
        </w:r>
      </w:hyperlink>
    </w:p>
    <w:p>
      <w:pPr>
        <w:pStyle w:val="ListBullet"/>
        <w:jc w:val="both"/>
      </w:pPr>
      <w:r>
        <w:t xml:space="preserve">Gruppo Cremonini ha ottenuto un punteggio pari a 0 alla domanda 4_4, perché vi è riferimento a fatto che il responsabile all'internal auditing riceva segnalazioni da parte dei dipendenzi, ma non ci sono altri dettagli che permettano di capire come il sistema di segnalazione funzioni. Si veda qui: </w:t>
      </w:r>
      <w:hyperlink r:id="rId10">
        <w:r>
          <w:rPr/>
          <w:t>Codice di Condotta/Etico</w:t>
        </w:r>
      </w:hyperlink>
    </w:p>
    <w:p>
      <w:pPr>
        <w:pStyle w:val="ListBullet"/>
        <w:jc w:val="both"/>
      </w:pPr>
      <w:r>
        <w:t xml:space="preserve">Gruppo Cremonini ha ottenuto un punteggio pari a 0 alla domanda 4_5, perché vi è riferimento a fatto che il responsabile all'internal auditing riceva segnalazioni da parte dei dipendenzi, ma non ci sono altri dettagli che permettano di capire come il sistema di segnalazione funzioni. Si veda qui: </w:t>
      </w:r>
      <w:hyperlink r:id="rId10">
        <w:r>
          <w:rPr/>
          <w:t>Codice di Condotta/Etico</w:t>
        </w:r>
      </w:hyperlink>
    </w:p>
    <w:p>
      <w:pPr>
        <w:pStyle w:val="ListBullet"/>
        <w:jc w:val="both"/>
      </w:pPr>
      <w:r>
        <w:t xml:space="preserve">Gruppo Cremonini ha ottenuto un punteggio pari a 0 alla domanda 4_6, perché non sono stati trovati riferimenti che permettano di verificare l'esistenza di un meccanismo di feedback al segnalante. Si veda qui: </w:t>
      </w:r>
      <w:hyperlink r:id="rId10">
        <w:r>
          <w:rPr/>
          <w:t>Codice di Condotta/Etico</w:t>
        </w:r>
      </w:hyperlink>
    </w:p>
    <w:p>
      <w:pPr>
        <w:pStyle w:val="ListBullet"/>
        <w:jc w:val="both"/>
      </w:pPr>
      <w:r>
        <w:t xml:space="preserve">Gruppo Cremonini ha ottenuto un punteggio pari a 0 alla domanda 4_7, perché non sono stati trovati riferimenti che permettano di verificare l'esistenza di un’interazione con regolatori di settore o altre istituzioni esterne rispetto all’azienda. Si veda qui: </w:t>
      </w:r>
      <w:hyperlink r:id="rId10">
        <w:r>
          <w:rPr/>
          <w:t>Codice di Condotta/Etico</w:t>
        </w:r>
      </w:hyperlink>
    </w:p>
    <w:p>
      <w:pPr>
        <w:pStyle w:val="ListBullet"/>
        <w:jc w:val="both"/>
      </w:pPr>
      <w:r>
        <w:t xml:space="preserve">Gruppo Cremonini ha ottenuto un punteggio pari a 0 alla domanda 4_8, perché non sono stati trovati riferimenti all'esistenza di adeguate tutele per chi decide di effettuare segnalazioni. Si veda qui: </w:t>
      </w:r>
      <w:hyperlink r:id="rId10">
        <w:r>
          <w:rPr/>
          <w:t>Codice di Condotta/Etico</w:t>
        </w:r>
      </w:hyperlink>
    </w:p>
    <w:p>
      <w:pPr>
        <w:pStyle w:val="ListBullet"/>
        <w:jc w:val="both"/>
      </w:pPr>
      <w:r>
        <w:t xml:space="preserve">Gruppo Cremonini ha ottenuto un punteggio pari a 0 alla domanda 4_9, perché non sono stati trovati riferimenti all'esistenza di sanzioni specifiche per coloro che non rispettano la procedura e attuano ritorsioni nei confronti del segnalante per motivi collegati alla segnalazione. Si noti che per questa domanda il semplice divieto di atti di ritorsione, o la dichiarazione di protezione del segnalante da atti di ritorsione, non sono stati presi in conto per l'ottenimento del punto, visto che si cerca specificiatamente la presenza di sanzioni o di una cultura di non-tolleranza per ogni atto di ritorsione.  Si veda qui: </w:t>
      </w:r>
      <w:hyperlink r:id="rId10">
        <w:r>
          <w:rPr/>
          <w:t>Codice di Condotta/Etico</w:t>
        </w:r>
      </w:hyperlink>
    </w:p>
    <w:p>
      <w:pPr>
        <w:pStyle w:val="ListBullet"/>
        <w:jc w:val="both"/>
      </w:pPr>
      <w:r>
        <w:t xml:space="preserve">Gruppo Cremonini ha ottenuto un punteggio pari a 0 alla domanda 4_10, perché non sono stati trovati riferimenti che l'azienda preveda dei meccanismi premiali per i whistleblower che abbiano aiutato l’azienda a prevenire un illecito con la loro segnalazione. Si veda qui: </w:t>
      </w:r>
      <w:hyperlink r:id="rId10">
        <w:r>
          <w:rPr/>
          <w:t>Codice di Condotta/Etico</w:t>
        </w:r>
      </w:hyperlink>
    </w:p>
    <w:p>
      <w:pPr>
        <w:pStyle w:val="Heading4"/>
      </w:pPr>
      <w:r>
        <w:t>Sezione 5: Lobbying</w:t>
      </w:r>
    </w:p>
    <w:p>
      <w:pPr>
        <w:jc w:val="both"/>
      </w:pPr>
      <w:r>
        <w:t>Alla sezione 5, Gruppo Cremonini ha ottenuto un punteggio pari a 0.0% perché non sono stati trovati riferimenti né a disposizioni che regolamentino le interazioni di decisori politici nel contesto di attività di lobby né ad una definizione di pubblico ufficiale/pubblica amministrazione che lasci intendere che decisori pubblici vi sono de facto inclusi.</w:t>
      </w:r>
    </w:p>
    <w:p>
      <w:pPr>
        <w:pStyle w:val="Heading4"/>
      </w:pPr>
      <w:r>
        <w:t>Sezione 6: Conflitto d'interesse</w:t>
      </w:r>
    </w:p>
    <w:p>
      <w:pPr>
        <w:jc w:val="both"/>
      </w:pPr>
      <w:r>
        <w:t>Alla sezione 6, Gruppo Cremonini ha ottenuto un punteggio pari a 16.7%</w:t>
      </w:r>
    </w:p>
    <w:p>
      <w:pPr>
        <w:pStyle w:val="ListBullet"/>
        <w:jc w:val="both"/>
      </w:pPr>
      <w:r>
        <w:t xml:space="preserve">Gruppo Cremonini ha ottenuto un punteggio pari a 2 alla domanda 6_1, perché si legge chiaramente che il detto codice si applica solo a figure interne all'azienda, vedi domanda 3.10 Si veda qui: </w:t>
      </w:r>
      <w:hyperlink r:id="rId10">
        <w:r>
          <w:rPr/>
          <w:t>Codice di Condotta/Etico</w:t>
        </w:r>
      </w:hyperlink>
    </w:p>
    <w:p>
      <w:pPr>
        <w:pStyle w:val="ListBullet"/>
        <w:jc w:val="both"/>
      </w:pPr>
      <w:r>
        <w:t xml:space="preserve">Gruppo Cremonini ha ottenuto un punteggio pari a 0 alla domanda 6_2, perché non sono stati trovati riferimenti che permettano di stabilire se esistono norme che disciplinino casi di clientelismo e nepotismo, sebbene il codice inviti i dipendenti a evitare situazione di conflitto d'interesse.  Si veda qui: </w:t>
      </w:r>
      <w:hyperlink r:id="rId10">
        <w:r>
          <w:rPr/>
          <w:t>Codice di Condotta/Etico</w:t>
        </w:r>
      </w:hyperlink>
    </w:p>
    <w:p>
      <w:pPr>
        <w:pStyle w:val="ListBullet"/>
        <w:jc w:val="both"/>
      </w:pPr>
      <w:r>
        <w:t xml:space="preserve">Gruppo Cremonini ha ottenuto un punteggio pari a 0 alla domanda 6_3, perché non sono stati trovati riferimenti a sanzioni per eventuali violazioni delle norme interne in materia di conflitto di interessi. Si veda qui: </w:t>
      </w:r>
      <w:hyperlink r:id="rId10">
        <w:r>
          <w:rPr/>
          <w:t>Codice di Condotta/Etico</w:t>
        </w:r>
      </w:hyperlink>
    </w:p>
    <w:p>
      <w:pPr>
        <w:pStyle w:val="ListBullet"/>
        <w:jc w:val="both"/>
      </w:pPr>
      <w:r>
        <w:t xml:space="preserve">Gruppo Cremonini ha ottenuto un punteggio pari a 0 alla domanda 6_4, perché non sono stati trovati riferimenti al fatto che sia contrattualmente richiesto di essere in regola con le norme aziendali relative alla gestione dei conflitti di interesse. Inoltre, sebbene il codice di condotta contenga vaghe norme relative al conflitto d'interesse, non sono stati trovati riferimenti all'esistenza di clausole standard nei contratti con agenti e intermediari che attribuiscano al codice valore legale (vedi domanda 1.4 e 1.5). Si veda qui: </w:t>
      </w:r>
      <w:hyperlink r:id="rId9">
        <w:r>
          <w:rPr/>
          <w:t>Sito Ufficiale</w:t>
        </w:r>
      </w:hyperlink>
    </w:p>
    <w:p>
      <w:pPr>
        <w:pStyle w:val="ListBullet"/>
        <w:jc w:val="both"/>
      </w:pPr>
      <w:r>
        <w:t xml:space="preserve">Gruppo Cremonini ha ottenuto un punteggio pari a 0 alla domanda 6_5, perché si legge solo che i dipendenti si devono astenersi da potenziali conflitti d'interesse tra l’attività aziendale ed attività personali e/o familiari. Il chè non equvale a coprire i potenziali conflitti di interesse tra i collegamenti familiari e personali in grado di influenzare l’assegnazione di contratti, licenze, o altre azioni rilevanti per l’interesse dell’azienda. Si veda qui: </w:t>
      </w:r>
      <w:hyperlink r:id="rId10">
        <w:r>
          <w:rPr/>
          <w:t>Codice di Condotta/Etico</w:t>
        </w:r>
      </w:hyperlink>
    </w:p>
    <w:p>
      <w:pPr>
        <w:pStyle w:val="ListBullet"/>
        <w:jc w:val="both"/>
      </w:pPr>
      <w:r>
        <w:t xml:space="preserve">Gruppo Cremonini ha ottenuto un punteggio pari a 0 alla domanda 6_6, perché non sono stati trovati riferimenti al fatto che i collegamenti familiari e personali vengano monitorati per assicurarsi che non influenzino in modo improprio l’assegnazione di contratti, licenze, o altre azioni rilevanti per l’interesse dell’azienda. Si veda qui: </w:t>
      </w:r>
      <w:hyperlink r:id="rId10">
        <w:r>
          <w:rPr/>
          <w:t>Codice di Condotta/Etico</w:t>
        </w:r>
      </w:hyperlink>
    </w:p>
    <w:p>
      <w:pPr>
        <w:pStyle w:val="Heading4"/>
      </w:pPr>
      <w:r>
        <w:t>Sezione 7: Finanziamento alla politica (Partiti, candidati, e fondazioni politiche)</w:t>
      </w:r>
    </w:p>
    <w:p>
      <w:pPr>
        <w:jc w:val="both"/>
      </w:pPr>
      <w:r>
        <w:t xml:space="preserve">Alla sezione 7, Gruppo Cremonini ha ottenuto un punteggio pari a 0.0% perché non sono stati trovati riferimenti o documenti che regolamentino il finanziamento alla politica, ovvero di partiti, candidati e fondazioni politiche. </w:t>
      </w:r>
    </w:p>
    <w:p>
      <w:pPr>
        <w:pStyle w:val="Heading4"/>
      </w:pPr>
      <w:r>
        <w:t>Sezione 8: Trasparenza organizzativa e attività estere</w:t>
      </w:r>
    </w:p>
    <w:p>
      <w:pPr>
        <w:jc w:val="both"/>
      </w:pPr>
      <w:r>
        <w:t>Alla sezione 8, Gruppo Cremonini ha ottenuto un punteggio pari a 40.0%</w:t>
      </w:r>
    </w:p>
    <w:p>
      <w:pPr>
        <w:pStyle w:val="ListBullet"/>
        <w:jc w:val="both"/>
      </w:pPr>
      <w:r>
        <w:t xml:space="preserve">Gruppo Cremonini ha ottenuto un punteggio pari a 2 alla domanda 8_1, perché è stata trovata una lista di tutte filiali e imprese controllate e collegate incluse nel perimetro di consolidamento. Si veda qui: </w:t>
      </w:r>
      <w:hyperlink r:id="rId12">
        <w:r>
          <w:rPr/>
          <w:t>Rapporto Annuale (più recente)</w:t>
        </w:r>
      </w:hyperlink>
    </w:p>
    <w:p>
      <w:pPr>
        <w:pStyle w:val="ListBullet"/>
        <w:jc w:val="both"/>
      </w:pPr>
      <w:r>
        <w:t xml:space="preserve">Gruppo Cremonini ha ottenuto un punteggio pari a 1 alla domanda 8_2, perché è stata trovata una lista delle società appartenenti al Gruppo e della loro sede legale, ma non v'è menzione dei paesi in cui le dette filiali operino. Si veda qui: </w:t>
      </w:r>
      <w:hyperlink r:id="rId12">
        <w:r>
          <w:rPr/>
          <w:t>Rapporto Annuale (più recente)</w:t>
        </w:r>
      </w:hyperlink>
    </w:p>
    <w:p>
      <w:pPr>
        <w:pStyle w:val="ListBullet"/>
        <w:jc w:val="both"/>
      </w:pPr>
      <w:r>
        <w:t xml:space="preserve">Gruppo Cremonini ha ottenuto un punteggio pari a 0 alla domanda 8_3, perché in assenza di una lista o mappa indicate tutti i paesi in cui l'aziena opera, non è stato possibile compilare una lista dei paesi in cui l'azienda opera in quanto anche se la lista delle filiali alla domanda 8.1 sembra essere completa, come visto alla 8.2, non porta una colonna con l'indicazione delle sedi operative delle compagnie.  Si veda qui: </w:t>
      </w:r>
      <w:hyperlink r:id="rId12">
        <w:r>
          <w:rPr/>
          <w:t>Rapporto Annuale (più recente)</w:t>
        </w:r>
      </w:hyperlink>
    </w:p>
    <w:p>
      <w:pPr>
        <w:pStyle w:val="ListBullet"/>
        <w:jc w:val="both"/>
      </w:pPr>
      <w:r>
        <w:t xml:space="preserve">Gruppo Cremonini ha ottenuto un punteggio pari a 0 alla domanda 8_4, perché non viene reso pubblico l’importo pagato in tasse nei singoli paesi in cui l’azienda opera. Si veda qui: </w:t>
      </w:r>
      <w:hyperlink r:id="rId12">
        <w:r>
          <w:rPr/>
          <w:t>Rapporto Annuale (più recente)</w:t>
        </w:r>
      </w:hyperlink>
    </w:p>
    <w:p>
      <w:pPr>
        <w:pStyle w:val="ListBullet"/>
        <w:jc w:val="both"/>
      </w:pPr>
      <w:r>
        <w:t xml:space="preserve">Gruppo Cremonini ha ottenuto un punteggio pari a 1 alla domanda 8_5, perché nella lista delle società in cui il gruppo ha investimenti (domanda 8.1) sono associate voci sui capitale sociale, risultato a esercizio chiuso e patrimonio netto. Tuttavia essendo la lista filiale per filiale, e non conoscendo i paesi in cui le filiali operano (ma solo la sede legale) non è possibile attribuire punteggio pieno. Si veda qui: </w:t>
      </w:r>
      <w:hyperlink r:id="rId12">
        <w:r>
          <w:rPr/>
          <w:t>Rapporto Annuale (più recente)</w:t>
        </w:r>
      </w:hyperlink>
    </w:p>
    <w:p>
      <w:pPr>
        <w:pStyle w:val="Heading4"/>
      </w:pPr>
      <w:r>
        <w:t>Sezione 9: Formazione anti corruzione</w:t>
      </w:r>
    </w:p>
    <w:p>
      <w:pPr>
        <w:jc w:val="both"/>
      </w:pPr>
      <w:r>
        <w:t>Alla sezione 9, Gruppo Cremonini ha ottenuto un punteggio pari a 12.5%</w:t>
      </w:r>
    </w:p>
    <w:p>
      <w:pPr>
        <w:pStyle w:val="ListBullet"/>
        <w:jc w:val="both"/>
      </w:pPr>
      <w:r>
        <w:t xml:space="preserve">Gruppo Cremonini ha ottenuto un punteggio pari a 1 alla domanda 9_1, perché è stato trovato un riferimento al fatto che il codice etico venga diffuso in azienda, e si menzionano incontri periodici, ma non è stata trovata menzione del fatto che dette formazioni avvengano almeno una volta ogni tre anni. Si veda qui: </w:t>
      </w:r>
      <w:hyperlink r:id="rId10">
        <w:r>
          <w:rPr/>
          <w:t>Codice di Condotta/Etico</w:t>
        </w:r>
      </w:hyperlink>
    </w:p>
    <w:p>
      <w:pPr>
        <w:pStyle w:val="ListBullet"/>
        <w:jc w:val="both"/>
      </w:pPr>
      <w:r>
        <w:t xml:space="preserve">Gruppo Cremonini ha ottenuto un punteggio pari a 1 alla domanda 9_2, perché è stato trovato un riferimento al fatto che il codice etico venga diffuso in azienda, e si menzionano incontri periodici, ma non è stata trovata menzione del fatto che dette formazioni avvengano almeno una volta ogni tre anni. Si veda qui: </w:t>
      </w:r>
      <w:hyperlink r:id="rId10">
        <w:r>
          <w:rPr/>
          <w:t>Codice di Condotta/Etico</w:t>
        </w:r>
      </w:hyperlink>
    </w:p>
    <w:p>
      <w:pPr>
        <w:pStyle w:val="ListBullet"/>
        <w:jc w:val="both"/>
      </w:pPr>
      <w:r>
        <w:t xml:space="preserve">Gruppo Cremonini ha ottenuto un punteggio pari a 0 alla domanda 9_3, perché è stato trovato un riferimento al fatto che il codice etico venga diffuso in azienda, e si menzionano incontri periodici, ma non è stata trovata menzione nè del fatto che dette formazioni avvengano anche per agenti e intermediari. Si veda qui: </w:t>
      </w:r>
      <w:hyperlink r:id="rId10">
        <w:r>
          <w:rPr/>
          <w:t>Codice di Condotta/Etico</w:t>
        </w:r>
      </w:hyperlink>
    </w:p>
    <w:p>
      <w:pPr>
        <w:pStyle w:val="ListBullet"/>
        <w:jc w:val="both"/>
      </w:pPr>
      <w:r>
        <w:t xml:space="preserve">Gruppo Cremonini ha ottenuto un punteggio pari a 0 alla domanda 9_4, perché non sono stati trovati riferimenti o documenti che permettano di verificare l'esistenza di formazione anticorruzione viene svolta anche nelle società controllate, anche presenti all’estero. Si veda qui: </w:t>
      </w:r>
      <w:hyperlink r:id="rId10">
        <w:r>
          <w:rPr/>
          <w:t>Codice di Condotta/Etico</w:t>
        </w:r>
      </w:hyperlink>
    </w:p>
    <w:p>
      <w:pPr>
        <w:pStyle w:val="ListBullet"/>
        <w:jc w:val="both"/>
      </w:pPr>
      <w:r>
        <w:t xml:space="preserve">Gruppo Cremonini ha ottenuto un punteggio pari a 0 alla domanda 9_5, perché è stato trovato un riferimento al fatto che il codice etico venga diffuso in azienda specialmente ai dipendenti nuovi assunti, ma la diffusione del codice non equivale ad una formazione anti corruzione. Si veda qui: </w:t>
      </w:r>
      <w:hyperlink r:id="rId10">
        <w:r>
          <w:rPr/>
          <w:t>Codice di Condotta/Etico</w:t>
        </w:r>
      </w:hyperlink>
    </w:p>
    <w:p>
      <w:pPr>
        <w:pStyle w:val="ListBullet"/>
        <w:jc w:val="both"/>
      </w:pPr>
      <w:r>
        <w:t xml:space="preserve">Gruppo Cremonini ha ottenuto un punteggio pari a 0 alla domanda 9_6, perché non sono riportate le ore di formazione in anti corruzione / compliance. Si veda qui: </w:t>
      </w:r>
      <w:hyperlink r:id="rId11">
        <w:r>
          <w:rPr/>
          <w:t>Rapporto di Sostenibilità (più recente)</w:t>
        </w:r>
      </w:hyperlink>
    </w:p>
    <w:p>
      <w:pPr>
        <w:pStyle w:val="ListBullet"/>
        <w:jc w:val="both"/>
      </w:pPr>
      <w:r>
        <w:t xml:space="preserve">Gruppo Cremonini ha ottenuto un punteggio pari a 0 alla domanda 9_7, perché non sono stati trovati riferimenti che permettano di verificare che il programma di formazione preveda attività specifiche e personalizzate sulle procedure anticorruzione per coloro che ricoprono ruoli e funzioni considerate ad alto rischio. Si veda qui: </w:t>
      </w:r>
      <w:hyperlink r:id="rId10">
        <w:r>
          <w:rPr/>
          <w:t>Codice di Condotta/Etico</w:t>
        </w:r>
      </w:hyperlink>
    </w:p>
    <w:p>
      <w:pPr>
        <w:pStyle w:val="ListBullet"/>
        <w:jc w:val="both"/>
      </w:pPr>
      <w:r>
        <w:t xml:space="preserve">Gruppo Cremonini ha ottenuto un punteggio pari a 0 alla domanda 9_8, perché non sono stati trovati riferimenti al fatto che i programmi di formazione anticorruzione prevedono momenti di verifica successivi rispetto ai contenuti oggetto del corso. Si veda qui: </w:t>
      </w:r>
      <w:hyperlink r:id="rId10">
        <w:r>
          <w:rPr/>
          <w:t>Codice di Condotta/Etico</w:t>
        </w:r>
      </w:hyperlink>
    </w:p>
    <w:p>
      <w:pPr>
        <w:pStyle w:val="Heading4"/>
      </w:pPr>
      <w:r>
        <w:t>Sezione 10: Progetti di sostenibilità</w:t>
      </w:r>
    </w:p>
    <w:p>
      <w:pPr>
        <w:jc w:val="both"/>
      </w:pPr>
      <w:r>
        <w:t>Alla sezione 10, Gruppo Cremonini ha ottenuto un punteggio pari a 0.0% perché non sono stati trovati riferimenti al fatto che l’azienda abbia stabilito specifiche regole per disciplinare le occasioni di donazione/patrocinio/collaborazioni in progetti di sostenibilità.</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www.cremonini.com" TargetMode="External"/><Relationship Id="rId10" Type="http://schemas.openxmlformats.org/officeDocument/2006/relationships/hyperlink" Target="https://www.cremonini.com/data/files/file-128.pdf" TargetMode="External"/><Relationship Id="rId11" Type="http://schemas.openxmlformats.org/officeDocument/2006/relationships/hyperlink" Target="http://www.inalca.it/wp-content/uploads/2018/03/INALCA_BilSost_ESE_ITA_2016-DEF-low.pdf" TargetMode="External"/><Relationship Id="rId12" Type="http://schemas.openxmlformats.org/officeDocument/2006/relationships/hyperlink" Target="https://www.cremonini.com/data/files/it/file-84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