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Intesa San Paolo: trasparenza e anti-corruzione.</w:t>
      </w:r>
    </w:p>
    <w:p>
      <w:pPr>
        <w:pStyle w:val="Heading3"/>
      </w:pPr>
      <w:r>
        <w:t>Analisi a cura di Transparency International Italia</w:t>
      </w:r>
    </w:p>
    <w:p/>
    <w:p>
      <w:pPr>
        <w:jc w:val="both"/>
      </w:pPr>
      <w:r>
        <w:t>Nel seguente documento si presenterà un'analisi dettagliata del piano anti corruzione di Intesa San Paolo, secondo la metologia di Transparency International Italia. L'azienda ha ottenuto un indice TRAC soddisfacente (pari a 63.6%).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Intesa San Paolo ha ottenuto un punteggio pari a 70.0%</w:t>
      </w:r>
    </w:p>
    <w:p>
      <w:pPr>
        <w:pStyle w:val="ListBullet"/>
        <w:jc w:val="both"/>
      </w:pPr>
      <w:r>
        <w:t xml:space="preserve">Intesa San Paolo ha ottenuto un punteggio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Intesa San Paolo ha ottenuto un punteggio pari a 2 alla domanda 1_2, perché c'è un'esplicita dichiarazione anti corruzione.  Si veda qui: </w:t>
      </w:r>
      <w:hyperlink r:id="rId10">
        <w:r>
          <w:rPr/>
          <w:t>Codice di Condotta/Etico</w:t>
        </w:r>
      </w:hyperlink>
    </w:p>
    <w:p>
      <w:pPr>
        <w:pStyle w:val="ListBullet"/>
        <w:jc w:val="both"/>
      </w:pPr>
      <w:r>
        <w:t xml:space="preserve">Intesa San Paolo ha ottenuto un punteggio pari a 1 alla domanda 1_3, perché si legge che l'azienda aderisce all'iniziativa UN Global Compact. Tuttavia nella lista ufficiale dei partecpanti al Global Compact Network appare solo Intesa San Paolo Albania. Si veda qui: &lt;https://www.unglobalcompact.org/what-is-gc/participants/5467&gt;. Si veda qui: </w:t>
      </w:r>
      <w:hyperlink r:id="rId11">
        <w:r>
          <w:rPr/>
          <w:t>Rapporto di Sostenibilità (più recente)</w:t>
        </w:r>
      </w:hyperlink>
    </w:p>
    <w:p>
      <w:pPr>
        <w:pStyle w:val="ListBullet"/>
        <w:jc w:val="both"/>
      </w:pPr>
      <w:r>
        <w:t xml:space="preserve">Intesa San Paolo ha ottenuto un punteggio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ListBullet"/>
        <w:jc w:val="both"/>
      </w:pPr>
      <w:r>
        <w:t xml:space="preserve">Intesa San Paolo ha ottenuto un punteggio pari a 2 alla domanda 1_5, perché si legge che l’azienda prevede contratti standard dotati di clausole che attribuiscono al codice di condotta/etico valore contrattuale e richiedono a ogni contraente esterno dell'azienda di mantenere dei comportamenti conformi al Codice Etico. Si veda qui: </w:t>
      </w:r>
      <w:hyperlink r:id="rId12">
        <w:r>
          <w:rPr/>
          <w:t>Modello di Gestione e Controllo</w:t>
        </w:r>
      </w:hyperlink>
    </w:p>
    <w:p>
      <w:pPr>
        <w:pStyle w:val="Heading4"/>
      </w:pPr>
      <w:r>
        <w:t>Sezione 2: Modello 231 o piano anti corruzione</w:t>
      </w:r>
    </w:p>
    <w:p>
      <w:pPr>
        <w:jc w:val="both"/>
      </w:pPr>
      <w:r>
        <w:t>Alla sezione 2, Intesa San Paolo ha ottenuto un punteggio pari a 88.2%</w:t>
      </w:r>
    </w:p>
    <w:p>
      <w:pPr>
        <w:pStyle w:val="ListBullet"/>
        <w:jc w:val="both"/>
      </w:pPr>
      <w:r>
        <w:t xml:space="preserve">Intesa San Paolo ha ottenuto un punteggio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Intesa San Paolo ha ottenuto un punteggio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Intesa San Paolo ha ottenuto un punteggio pari a 1 alla domanda 2_3, perché si legge che il modello di gestione e controllo vale per i dipendenti operanti all'estero, ma non viene specificato se per sia le filiali controllate che partecipate.  Si veda qui: </w:t>
      </w:r>
      <w:hyperlink r:id="rId12">
        <w:r>
          <w:rPr/>
          <w:t>Modello di Gestione e Controllo</w:t>
        </w:r>
      </w:hyperlink>
    </w:p>
    <w:p>
      <w:pPr>
        <w:pStyle w:val="ListBullet"/>
        <w:jc w:val="both"/>
      </w:pPr>
      <w:r>
        <w:t xml:space="preserve">Intesa San Paolo ha ottenuto un punteggio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Intesa San Paolo ha ottenuto un punteggio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Intesa San Paolo ha ottenuto un punteggio pari a 1 alla domanda 2_6, perché si menziona l'esistenza di una procedura di selezione per i fornitori che include uno screening d'integrità. Tuttavia non si sono trovati riferimenti all'esistenza di un'analisi reputazionale periodica per i fornitori già nell'albo.  Si veda qui: </w:t>
      </w:r>
      <w:hyperlink r:id="rId13">
        <w:r>
          <w:rPr/>
          <w:t>Sito Ufficiale</w:t>
        </w:r>
      </w:hyperlink>
    </w:p>
    <w:p>
      <w:pPr>
        <w:pStyle w:val="ListBullet"/>
        <w:jc w:val="both"/>
      </w:pPr>
      <w:r>
        <w:t xml:space="preserve">Intesa San Paolo ha ottenuto un punteggio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Intesa San Paolo ha ottenuto un punteggio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ListBullet"/>
        <w:jc w:val="both"/>
      </w:pPr>
      <w:r>
        <w:t xml:space="preserve">Intesa San Paolo ha ottenuto un punteggio pari a 1 alla domanda 2_9, perché si sono trovate informazioni rigurardo al fatto che l'Organismo di Vigilanza è composto da professionisti con diverse competenze. Si veda qui: </w:t>
      </w:r>
      <w:hyperlink r:id="rId12">
        <w:r>
          <w:rPr/>
          <w:t>Modello di Gestione e Controllo</w:t>
        </w:r>
      </w:hyperlink>
    </w:p>
    <w:p>
      <w:pPr>
        <w:pStyle w:val="Heading4"/>
      </w:pPr>
      <w:r>
        <w:t>Sezione 3: Codice etico o di condotta</w:t>
      </w:r>
    </w:p>
    <w:p>
      <w:pPr>
        <w:jc w:val="both"/>
      </w:pPr>
      <w:r>
        <w:t>Alla sezione 3, Intesa San Paolo ha ottenuto un punteggio pari a 100.0%</w:t>
      </w:r>
    </w:p>
    <w:p>
      <w:pPr>
        <w:pStyle w:val="ListBullet"/>
        <w:jc w:val="both"/>
      </w:pPr>
      <w:r>
        <w:t xml:space="preserve">Intesa San Paolo ha ottenuto un punteggio pari a 2 alla domanda 3_1, perché nel sito ufficiale è stato possibile trovare un Codice di Condotta/Etico.  Si veda qui: </w:t>
      </w:r>
      <w:hyperlink r:id="rId10">
        <w:r>
          <w:rPr/>
          <w:t>Codice di Condotta/Etico</w:t>
        </w:r>
      </w:hyperlink>
    </w:p>
    <w:p>
      <w:pPr>
        <w:pStyle w:val="ListBullet"/>
        <w:jc w:val="both"/>
      </w:pPr>
      <w:r>
        <w:t xml:space="preserve">Intesa San Paolo ha ottenuto un punteggio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Intesa San Paolo ha ottenuto un punteggio pari a 2 alla domanda 3_3, perché è stato trovato un riferimento al fatto che il Codice di Condotta/Etico sia aggiornato periodicamente.  Si veda qui: </w:t>
      </w:r>
      <w:hyperlink r:id="rId12">
        <w:r>
          <w:rPr/>
          <w:t>Modello di Gestione e Controllo</w:t>
        </w:r>
      </w:hyperlink>
    </w:p>
    <w:p>
      <w:pPr>
        <w:pStyle w:val="ListBullet"/>
        <w:jc w:val="both"/>
      </w:pPr>
      <w:r>
        <w:t xml:space="preserve">Intesa San Paolo ha ottenuto un punteggio pari a 2 alla domanda 3_4, perché è stato possibile scaricare il Codice dal sito ufficiale dell'azienda.  Si veda qui: </w:t>
      </w:r>
      <w:hyperlink r:id="rId10">
        <w:r>
          <w:rPr/>
          <w:t>Codice di Condotta/Etico</w:t>
        </w:r>
      </w:hyperlink>
    </w:p>
    <w:p>
      <w:pPr>
        <w:pStyle w:val="ListBullet"/>
        <w:jc w:val="both"/>
      </w:pPr>
      <w:r>
        <w:t xml:space="preserve">Intesa San Paolo ha ottenuto un punteggio pari a 2 alla domanda 3_5, perché si legge che l'azienda proibisce espressamente l’azione di offrire, ricevere, promettere, autorizzare, in forma diretta o indiretta, denaro o altre utilità al fine di ottenere un vantaggio illecito. Si veda qui: </w:t>
      </w:r>
      <w:hyperlink r:id="rId14">
        <w:r>
          <w:rPr/>
          <w:t>Politica Anti Corruzione</w:t>
        </w:r>
      </w:hyperlink>
    </w:p>
    <w:p>
      <w:pPr>
        <w:pStyle w:val="ListBullet"/>
        <w:jc w:val="both"/>
      </w:pPr>
      <w:r>
        <w:t xml:space="preserve">Intesa San Paolo ha ottenuto un punteggio pari a 2 alla domanda 3_6, perché si legge che i facilitation payments sono proibiti. Inoltre il il programma anti-corruzione (che include il Codice) si applica a tutte le legal entities del gruppo (si veda domanda 2.3). Si veda qui: </w:t>
      </w:r>
      <w:hyperlink r:id="rId14">
        <w:r>
          <w:rPr/>
          <w:t>Politica Anti Corruzione</w:t>
        </w:r>
      </w:hyperlink>
    </w:p>
    <w:p>
      <w:pPr>
        <w:pStyle w:val="ListBullet"/>
        <w:jc w:val="both"/>
      </w:pPr>
      <w:r>
        <w:t xml:space="preserve">Intesa San Paolo ha ottenuto un punteggio pari a 2 alla domanda 3_7, perché si fa espressamente riferimento a limitazioni a riguardo della ricezione e l'offerta di omaggi e regalie. Si veda qui: </w:t>
      </w:r>
      <w:hyperlink r:id="rId14">
        <w:r>
          <w:rPr/>
          <w:t>Politica Anti Corruzione</w:t>
        </w:r>
      </w:hyperlink>
    </w:p>
    <w:p>
      <w:pPr>
        <w:pStyle w:val="ListBullet"/>
        <w:jc w:val="both"/>
      </w:pPr>
      <w:r>
        <w:t xml:space="preserve">Intesa San Paolo ha ottenuto un punteggio pari a 2 alla domanda 3_8, perché si fa espressamente riferimento a limitazioni a riguardo della gestione di viaggi e ospitalità. Si veda qui: </w:t>
      </w:r>
      <w:hyperlink r:id="rId14">
        <w:r>
          <w:rPr/>
          <w:t>Politica Anti Corruzione</w:t>
        </w:r>
      </w:hyperlink>
    </w:p>
    <w:p>
      <w:pPr>
        <w:pStyle w:val="ListBullet"/>
        <w:jc w:val="both"/>
      </w:pPr>
      <w:r>
        <w:t xml:space="preserve">Intesa San Paolo ha ottenuto un punteggio pari a 2 alla domanda 3_9, perché sono stati trovati riferimenti a regole che disciplinano le forme di donazioni quali beneficenza e contributi alle comunità o ad associazioni in modo che non siano viste come finanziamenti occulti a favore di terzi. Si veda qui: </w:t>
      </w:r>
      <w:hyperlink r:id="rId14">
        <w:r>
          <w:rPr/>
          <w:t>Politica Anti Corruzione</w:t>
        </w:r>
      </w:hyperlink>
    </w:p>
    <w:p>
      <w:pPr>
        <w:pStyle w:val="ListBullet"/>
        <w:jc w:val="both"/>
      </w:pPr>
      <w:r>
        <w:t xml:space="preserve">Intesa San Paolo ha ottenuto un punteggio pari a 2 alla domanda 3_10, perché si legge che il Codice si applica a tutti i collaboratori esterni, intermediari e/o agenti che lavorano per l'azienda.  Si veda qui: </w:t>
      </w:r>
      <w:hyperlink r:id="rId14">
        <w:r>
          <w:rPr/>
          <w:t>Politica Anti Corruzione</w:t>
        </w:r>
      </w:hyperlink>
    </w:p>
    <w:p>
      <w:pPr>
        <w:pStyle w:val="Heading4"/>
      </w:pPr>
      <w:r>
        <w:t>Sezione 4: Politica di whistleblowing e sistema di segnalazione</w:t>
      </w:r>
    </w:p>
    <w:p>
      <w:pPr>
        <w:jc w:val="both"/>
      </w:pPr>
      <w:r>
        <w:t>Alla sezione 4, Intesa San Paolo ha ottenuto un punteggio pari a 55.0%</w:t>
      </w:r>
    </w:p>
    <w:p>
      <w:pPr>
        <w:pStyle w:val="ListBullet"/>
        <w:jc w:val="both"/>
      </w:pPr>
      <w:r>
        <w:t xml:space="preserve">Intesa San Paolo ha ottenuto un punteggio pari a 2 alla domanda 4_1, perché si possono effettuare segnalazioni di illeciti da parte dei dipendenti.  Si veda qui: </w:t>
      </w:r>
      <w:hyperlink r:id="rId14">
        <w:r>
          <w:rPr/>
          <w:t>Politica Anti Corruzione</w:t>
        </w:r>
      </w:hyperlink>
    </w:p>
    <w:p>
      <w:pPr>
        <w:pStyle w:val="ListBullet"/>
        <w:jc w:val="both"/>
      </w:pPr>
      <w:r>
        <w:t xml:space="preserve">Intesa San Paolo ha ottenuto un punteggio pari a 0 alla domanda 4_2, perché vi è riferimento ad un indirizzo email, ma non pare l'azienda sia dotata di una piattaforma informatica per le segnalazioni anti-corruzione. Si veda qui: </w:t>
      </w:r>
      <w:hyperlink r:id="rId14">
        <w:r>
          <w:rPr/>
          <w:t>Politica Anti Corruzione</w:t>
        </w:r>
      </w:hyperlink>
    </w:p>
    <w:p>
      <w:pPr>
        <w:pStyle w:val="ListBullet"/>
        <w:jc w:val="both"/>
      </w:pPr>
      <w:r>
        <w:t xml:space="preserve">Intesa San Paolo ha ottenuto un punteggio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Modello di Gestione e Controllo</w:t>
        </w:r>
      </w:hyperlink>
    </w:p>
    <w:p>
      <w:pPr>
        <w:pStyle w:val="ListBullet"/>
        <w:jc w:val="both"/>
      </w:pPr>
      <w:r>
        <w:t xml:space="preserve">Intesa San Paolo ha ottenuto un punteggio pari a 2 alla domanda 4_4, perché si legge che le segnalazioni sono gestite in modo confidenziale, con la possibilità di effettuare segnalazioni in anonimo. Si veda qui: </w:t>
      </w:r>
      <w:hyperlink r:id="rId12">
        <w:r>
          <w:rPr/>
          <w:t>Modello di Gestione e Controllo</w:t>
        </w:r>
      </w:hyperlink>
    </w:p>
    <w:p>
      <w:pPr>
        <w:pStyle w:val="ListBullet"/>
        <w:jc w:val="both"/>
      </w:pPr>
      <w:r>
        <w:t xml:space="preserve">Intesa San Paolo ha ottenuto un punteggio pari a 2 alla domanda 4_5, perché si legge che le segnalazioni sono gestite dall'Organismo di Vigilanza che, come visto alla domanda 2.8, è dotato di autonomi poteri di iniziativa e controllo. Si veda qui: </w:t>
      </w:r>
      <w:hyperlink r:id="rId12">
        <w:r>
          <w:rPr/>
          <w:t>Modello di Gestione e Controllo</w:t>
        </w:r>
      </w:hyperlink>
    </w:p>
    <w:p>
      <w:pPr>
        <w:pStyle w:val="ListBullet"/>
        <w:jc w:val="both"/>
      </w:pPr>
      <w:r>
        <w:t xml:space="preserve">Intesa San Paolo ha ottenuto un punteggio pari a 0 alla domanda 4_6, perché non sono stati trovati riferimenti che permettano di verificare l'esistenza di un meccanismo di feedback al segnalante. Si veda qui: </w:t>
      </w:r>
      <w:hyperlink r:id="rId14">
        <w:r>
          <w:rPr/>
          <w:t>Politica Anti Corruzione</w:t>
        </w:r>
      </w:hyperlink>
    </w:p>
    <w:p>
      <w:pPr>
        <w:pStyle w:val="ListBullet"/>
        <w:jc w:val="both"/>
      </w:pPr>
      <w:r>
        <w:t xml:space="preserve">Intesa San Paolo ha ottenuto un punteggio pari a 0 alla domanda 4_7, perché non sono stati trovati riferimenti che permettano di verificare l'esistenza di un’interazione con regolatori di settore o altre istituzioni esterne rispetto all’azienda. Si veda qui: </w:t>
      </w:r>
      <w:hyperlink r:id="rId12">
        <w:r>
          <w:rPr/>
          <w:t>Modello di Gestione e Controllo</w:t>
        </w:r>
      </w:hyperlink>
    </w:p>
    <w:p>
      <w:pPr>
        <w:pStyle w:val="ListBullet"/>
        <w:jc w:val="both"/>
      </w:pPr>
      <w:r>
        <w:t xml:space="preserve">Intesa San Paolo ha ottenuto un punteggio pari a 2 alla domanda 4_8, perché si legge che la compagnia protegge ogni segnalante contro ogni forma di ritorsione.  Si veda qui: </w:t>
      </w:r>
      <w:hyperlink r:id="rId12">
        <w:r>
          <w:rPr/>
          <w:t>Modello di Gestione e Controllo</w:t>
        </w:r>
      </w:hyperlink>
    </w:p>
    <w:p>
      <w:pPr>
        <w:pStyle w:val="ListBullet"/>
        <w:jc w:val="both"/>
      </w:pPr>
      <w:r>
        <w:t xml:space="preserve">Intesa San Paolo ha ottenuto un punteggio pari a 2 alla domanda 4_9, perché si legge che qualsiasi tipo di ritorsione non sarà tollerata e/o soggetta ad azioni disciplinari.  Si veda qui: </w:t>
      </w:r>
      <w:hyperlink r:id="rId12">
        <w:r>
          <w:rPr/>
          <w:t>Modello di Gestione e Controllo</w:t>
        </w:r>
      </w:hyperlink>
    </w:p>
    <w:p>
      <w:pPr>
        <w:pStyle w:val="ListBullet"/>
        <w:jc w:val="both"/>
      </w:pPr>
      <w:r>
        <w:t xml:space="preserve">Intesa San Paolo ha ottenuto un punteggio pari a 0 alla domanda 4_10, perché non sono stati trovati riferimenti che l'azienda preveda dei meccanismi premiali per i whistleblower che abbiano aiutato l’azienda a prevenire un illecito con la loro segnalazione. Si veda qui: </w:t>
      </w:r>
      <w:hyperlink r:id="rId12">
        <w:r>
          <w:rPr/>
          <w:t>Modello di Gestione e Controllo</w:t>
        </w:r>
      </w:hyperlink>
    </w:p>
    <w:p>
      <w:pPr>
        <w:pStyle w:val="Heading4"/>
      </w:pPr>
      <w:r>
        <w:t>Sezione 5: Lobbying</w:t>
      </w:r>
    </w:p>
    <w:p>
      <w:pPr>
        <w:jc w:val="both"/>
      </w:pPr>
      <w:r>
        <w:t>Alla sezione 5, Intesa San Paolo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Intesa San Paolo ha ottenuto un punteggio pari a 58.3%</w:t>
      </w:r>
    </w:p>
    <w:p>
      <w:pPr>
        <w:pStyle w:val="ListBullet"/>
        <w:jc w:val="both"/>
      </w:pPr>
      <w:r>
        <w:t xml:space="preserve">Intesa San Paolo ha ottenuto un punteggio pari a 3 alla domanda 6_1, perché si possono trovare disposizioni relative al conflitto d'interesse, e come appurato alla domanda 2.2 e/o 3.10 questo si applica anche ad agenti e intermediari.  Si veda qui: </w:t>
      </w:r>
      <w:hyperlink r:id="rId12">
        <w:r>
          <w:rPr/>
          <w:t>Modello di Gestione e Controllo</w:t>
        </w:r>
      </w:hyperlink>
    </w:p>
    <w:p>
      <w:pPr>
        <w:pStyle w:val="ListBullet"/>
        <w:jc w:val="both"/>
      </w:pPr>
      <w:r>
        <w:t xml:space="preserve">Intesa San Paolo ha ottenuto un punteggio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2">
        <w:r>
          <w:rPr/>
          <w:t>Modello di Gestione e Controllo</w:t>
        </w:r>
      </w:hyperlink>
    </w:p>
    <w:p>
      <w:pPr>
        <w:pStyle w:val="ListBullet"/>
        <w:jc w:val="both"/>
      </w:pPr>
      <w:r>
        <w:t xml:space="preserve">Intesa San Paolo ha ottenuto un punteggio pari a 1 alla domanda 6_3, perché si legge dell'esistenza di sanzioni per il non rispetto del codice etico o del modello di gestione e controllo, e questi includono norme per la gestione del conflitto d'interesse.  Si veda qui: </w:t>
      </w:r>
      <w:hyperlink r:id="rId12">
        <w:r>
          <w:rPr/>
          <w:t>Modello di Gestione e Controllo</w:t>
        </w:r>
      </w:hyperlink>
    </w:p>
    <w:p>
      <w:pPr>
        <w:pStyle w:val="ListBullet"/>
        <w:jc w:val="both"/>
      </w:pPr>
      <w:r>
        <w:t xml:space="preserve">Intesa San Paolo ha ottenuto un punteggio pari a 3 alla domanda 6_4, perché si legge che la detta politica deve essere esplicitamente accettata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Intesa San Paolo ha ottenuto un punteggio pari a 0 alla domanda 6_5, perché non sono stati trovati riferimenti che permettano di effettuare una verificare che tra i potenziali conflitti di interesse siano previsti anche i collegamenti familiari e personali in grado di influenzare l’assegnazione di contratti, licenze, o altre azioni rilevanti per l’interesse dell’azienda (si veda 6.2). Si veda qui: </w:t>
      </w:r>
      <w:hyperlink r:id="rId12">
        <w:r>
          <w:rPr/>
          <w:t>Modello di Gestione e Controllo</w:t>
        </w:r>
      </w:hyperlink>
    </w:p>
    <w:p>
      <w:pPr>
        <w:pStyle w:val="ListBullet"/>
        <w:jc w:val="both"/>
      </w:pPr>
      <w:r>
        <w:t xml:space="preserve">Intesa San Paolo ha ottenuto un punteggio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2">
        <w:r>
          <w:rPr/>
          <w:t>Modello di Gestione e Controllo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Intesa San Paolo ha ottenuto un punteggio pari a 70.0%</w:t>
      </w:r>
    </w:p>
    <w:p>
      <w:pPr>
        <w:pStyle w:val="ListBullet"/>
        <w:jc w:val="both"/>
      </w:pPr>
      <w:r>
        <w:t xml:space="preserve">Intesa San Paolo ha ottenuto un punteggio pari a 2 alla domanda 8_1, perché è stata trovata una lista di tutte le filiali incluse nel perimetro di consolidamento senza tetto alla soglia di percentuale di possesso del Gruppo.  Si veda qui: </w:t>
      </w:r>
      <w:hyperlink r:id="rId15">
        <w:r>
          <w:rPr/>
          <w:t>Rapporto Annuale (più recente)</w:t>
        </w:r>
      </w:hyperlink>
    </w:p>
    <w:p>
      <w:pPr>
        <w:pStyle w:val="ListBullet"/>
        <w:jc w:val="both"/>
      </w:pPr>
      <w:r>
        <w:t xml:space="preserve">Intesa San Paolo ha ottenuto un punteggio pari a 2 alla domanda 8_2, perché nella lista di tutte le filiali della domanda 8.1 ci sono due colonne, una indicante la sede legale e una indicante la sede operativa.  Si veda qui: </w:t>
      </w:r>
      <w:hyperlink r:id="rId15">
        <w:r>
          <w:rPr/>
          <w:t>Rapporto Annuale (più recente)</w:t>
        </w:r>
      </w:hyperlink>
    </w:p>
    <w:p>
      <w:pPr>
        <w:pStyle w:val="ListBullet"/>
        <w:jc w:val="both"/>
      </w:pPr>
      <w:r>
        <w:t xml:space="preserve">Intesa San Paolo ha ottenuto un punteggio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alla domanda 8.2.  Si veda qui: </w:t>
      </w:r>
      <w:hyperlink r:id="rId15">
        <w:r>
          <w:rPr/>
          <w:t>Rapporto Annuale (più recente)</w:t>
        </w:r>
      </w:hyperlink>
    </w:p>
    <w:p>
      <w:pPr>
        <w:pStyle w:val="ListBullet"/>
        <w:jc w:val="both"/>
      </w:pPr>
      <w:r>
        <w:t xml:space="preserve">Intesa San Paolo ha ottenuto un punteggio pari a 0 alla domanda 8_4, perché non viene reso pubblico l’importo pagato in tasse nei singoli paesi in cui l’azienda opera. Si veda qui: </w:t>
      </w:r>
      <w:hyperlink r:id="rId15">
        <w:r>
          <w:rPr/>
          <w:t>Rapporto Annuale (più recente)</w:t>
        </w:r>
      </w:hyperlink>
    </w:p>
    <w:p>
      <w:pPr>
        <w:pStyle w:val="ListBullet"/>
        <w:jc w:val="both"/>
      </w:pPr>
      <w:r>
        <w:t xml:space="preserve">Intesa San Paolo ha ottenuto un punteggio pari a 1 alla domanda 8_5, perché le informazioni su ricavi e investimenti non seguono una logica di paese per paese, ma zona geografica e segmeto di business dell'impresa.  Si veda qui: </w:t>
      </w:r>
      <w:hyperlink r:id="rId15">
        <w:r>
          <w:rPr/>
          <w:t>Rapporto Annuale (più recente)</w:t>
        </w:r>
      </w:hyperlink>
    </w:p>
    <w:p>
      <w:pPr>
        <w:pStyle w:val="Heading4"/>
      </w:pPr>
      <w:r>
        <w:t>Sezione 9: Formazione anti corruzione</w:t>
      </w:r>
    </w:p>
    <w:p>
      <w:pPr>
        <w:jc w:val="both"/>
      </w:pPr>
      <w:r>
        <w:t>Alla sezione 9, Intesa San Paolo ha ottenuto un punteggio pari a 56.2%</w:t>
      </w:r>
    </w:p>
    <w:p>
      <w:pPr>
        <w:pStyle w:val="ListBullet"/>
        <w:jc w:val="both"/>
      </w:pPr>
      <w:r>
        <w:t xml:space="preserve">Intesa San Paolo ha ottenuto un punteggio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punteggio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Intesa San Paolo ha ottenuto un punteggio pari a 0 alla domanda 9_3, perché è stato trovato un chiaro riferimento all'esistenza di formazioni sul codice etico ma non è stata trovata menzione del fatto che dette formazioni avvengano anche per agenti e third-parties.  Si veda qui: </w:t>
      </w:r>
      <w:hyperlink r:id="rId12">
        <w:r>
          <w:rPr/>
          <w:t>Modello di Gestione e Controllo</w:t>
        </w:r>
      </w:hyperlink>
    </w:p>
    <w:p>
      <w:pPr>
        <w:pStyle w:val="ListBullet"/>
        <w:jc w:val="both"/>
      </w:pPr>
      <w:r>
        <w:t xml:space="preserve">Intesa San Paolo ha ottenuto un punteggio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Rapporto di Sostenibilità (più recente)</w:t>
        </w:r>
      </w:hyperlink>
    </w:p>
    <w:p>
      <w:pPr>
        <w:pStyle w:val="ListBullet"/>
        <w:jc w:val="both"/>
      </w:pPr>
      <w:r>
        <w:t xml:space="preserve">Intesa San Paolo ha ottenuto un punteggio pari a 0 alla domanda 9_5, perché è stato trovato un riferimento al fatto che il codice etico venga diffuso in azienda specialmente ai dipendenti nuovi assunti, ma la diffusione del codice non equivale ad una formazione anti corruzione. Si veda qui: </w:t>
      </w:r>
      <w:hyperlink r:id="rId12">
        <w:r>
          <w:rPr/>
          <w:t>Modello di Gestione e Controllo</w:t>
        </w:r>
      </w:hyperlink>
    </w:p>
    <w:p>
      <w:pPr>
        <w:pStyle w:val="ListBullet"/>
        <w:jc w:val="both"/>
      </w:pPr>
      <w:r>
        <w:t xml:space="preserve">Intesa San Paolo ha ottenuto un punteggio pari a 2 alla domanda 9_6, perché sono riportate le ore di formazione in anti corruzione / compliance. Si veda qui: </w:t>
      </w:r>
      <w:hyperlink r:id="rId11">
        <w:r>
          <w:rPr/>
          <w:t>Rapporto di Sostenibilità (più recente)</w:t>
        </w:r>
      </w:hyperlink>
    </w:p>
    <w:p>
      <w:pPr>
        <w:pStyle w:val="ListBullet"/>
        <w:jc w:val="both"/>
      </w:pPr>
      <w:r>
        <w:t xml:space="preserve">Intesa San Paolo ha ottenuto un punteggio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2">
        <w:r>
          <w:rPr/>
          <w:t>Modello di Gestione e Controllo</w:t>
        </w:r>
      </w:hyperlink>
    </w:p>
    <w:p>
      <w:pPr>
        <w:pStyle w:val="ListBullet"/>
        <w:jc w:val="both"/>
      </w:pPr>
      <w:r>
        <w:t xml:space="preserve">Intesa San Paolo ha ottenuto un punteggio pari a 2 alla domanda 9_8, perché sono stati trovati riferimenti all'esistenza di un Organismo di Vigilanza (si veda domanda 2.7) il quale svolge funzioni di monitoraggio e aggiornamento dei contenuti del codice e del programma anti corruzione dell'azienda (che include come visto alla 9.1 e 9.2 una formazione per i dipendenti).  Si veda qui: </w:t>
      </w:r>
      <w:hyperlink r:id="rId12">
        <w:r>
          <w:rPr/>
          <w:t>Modello di Gestione e Controllo</w:t>
        </w:r>
      </w:hyperlink>
    </w:p>
    <w:p>
      <w:pPr>
        <w:pStyle w:val="Heading4"/>
      </w:pPr>
      <w:r>
        <w:t>Sezione 10: Progetti di sostenibilità</w:t>
      </w:r>
    </w:p>
    <w:p>
      <w:pPr>
        <w:jc w:val="both"/>
      </w:pPr>
      <w:r>
        <w:t>Alla sezione 10, Intesa San Paolo ha ottenuto un punteggio pari a 75.0%</w:t>
      </w:r>
    </w:p>
    <w:p>
      <w:pPr>
        <w:pStyle w:val="ListBullet"/>
        <w:jc w:val="both"/>
      </w:pPr>
      <w:r>
        <w:t xml:space="preserve">Intesa San Paolo ha ottenuto un punteggio pari a 2 alla domanda 10_1, perché come gia visto alla domanda 3.9, la compagnia ha delle regole per la gestione di donazioni e contributi sia ai politici che a organizzazioni caritatevoli.  Si veda qui: </w:t>
      </w:r>
      <w:hyperlink r:id="rId14">
        <w:r>
          <w:rPr/>
          <w:t>Politica Anti Corruzione</w:t>
        </w:r>
      </w:hyperlink>
    </w:p>
    <w:p>
      <w:pPr>
        <w:pStyle w:val="ListBullet"/>
        <w:jc w:val="both"/>
      </w:pPr>
      <w:r>
        <w:t xml:space="preserve">Intesa San Paolo ha ottenuto un punteggio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4">
        <w:r>
          <w:rPr/>
          <w:t>Politica Anti Corruzione</w:t>
        </w:r>
      </w:hyperlink>
    </w:p>
    <w:p>
      <w:pPr>
        <w:pStyle w:val="ListBullet"/>
        <w:jc w:val="both"/>
      </w:pPr>
      <w:r>
        <w:t xml:space="preserve">Intesa San Paolo ha ottenuto un punteggio pari a 0 alla domanda 10_3, perché non sono stati trovati riferimenti al fatto che l’azienda monitori l’esecuzione e la qualità dell’intervento ottenuto dalle donazioni, patrocini, collaborazioni intraprese. Si veda qui: </w:t>
      </w:r>
      <w:hyperlink r:id="rId11">
        <w:r>
          <w:rPr/>
          <w:t>Rapporto di Sostenibilità (più recente)</w:t>
        </w:r>
      </w:hyperlink>
    </w:p>
    <w:p>
      <w:pPr>
        <w:pStyle w:val="ListBullet"/>
        <w:jc w:val="both"/>
      </w:pPr>
      <w:r>
        <w:t xml:space="preserve">Intesa San Paolo ha ottenuto un punteggio pari a 2 alla domanda 10_4, perché sono stati trovati riferimenti al fatto che l’azienda abbia stabilito specifiche regole per disciplinare le occasioni di donazione/patrocinio/collaborazioni in progetti di sostenibilità. Si veda qui: </w:t>
      </w:r>
      <w:hyperlink r:id="rId14">
        <w:r>
          <w:rPr/>
          <w:t>Politica Anti Corruzione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roup.intesasanpaolo.com/scriptIsir0/si09/governance/ita_dlgs_231_2001.jsp#/governance/ita_dlgs_231_2001.jsp" TargetMode="External"/><Relationship Id="rId10" Type="http://schemas.openxmlformats.org/officeDocument/2006/relationships/hyperlink" Target="https://www.group.intesasanpaolo.com/scriptIsir0/si09/contentData/view/20170221_CodiceEtico.pdf?id=CNT-05-00000004D0A42&amp;ct=application/pdf" TargetMode="External"/><Relationship Id="rId11" Type="http://schemas.openxmlformats.org/officeDocument/2006/relationships/hyperlink" Target="https://www.group.intesasanpaolo.com/scriptIsir0/si09/contentData/view/DNF_ITA_180307-C%20(003).pdf?id=CNT-05-00000004FCF00&amp;ct=application/pdf" TargetMode="External"/><Relationship Id="rId12" Type="http://schemas.openxmlformats.org/officeDocument/2006/relationships/hyperlink" Target="https://www.group.intesasanpaolo.com/scriptIsir0/si09/contentData/view/20180905_Modello_231_ISP_it.pdf?id=CNT-05-0000000511A4F&amp;ct=application/pdf" TargetMode="External"/><Relationship Id="rId13" Type="http://schemas.openxmlformats.org/officeDocument/2006/relationships/hyperlink" Target="https://www.group.intesasanpaolo.com/scriptIsir0/si09/sostenibilita/ita_prevenzione_rischi.jsp#/sostenibilita/ita_rischio_reputazionale.jsp" TargetMode="External"/><Relationship Id="rId14" Type="http://schemas.openxmlformats.org/officeDocument/2006/relationships/hyperlink" Target="https://www.group.intesasanpaolo.com/scriptIsir0/si09/contentData/view/20170407_Estratto_Linee_Guida_Anticorruzione_di_Gruppo_marzo2017_ita.pdf?id=CNT-05-00000004D509B&amp;ct=application/pdf" TargetMode="External"/><Relationship Id="rId15" Type="http://schemas.openxmlformats.org/officeDocument/2006/relationships/hyperlink" Target="https://www.group.intesasanpaolo.com/scriptIsir0/si09/contentData/view/content-ref?id=CNT-05-0000000513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