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Poste Italiane: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Poste Italiane, secondo la metologia di Transparency International Italia. L'azienda ha ottenuto un indice TRAC poco soddisfacente (pari a 47.0%).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Poste Italiane ha ottenuto un punteggio pari a 60.0%</w:t>
      </w:r>
    </w:p>
    <w:p>
      <w:pPr>
        <w:pStyle w:val="ListBullet"/>
        <w:jc w:val="both"/>
      </w:pPr>
      <w:r>
        <w:t xml:space="preserve">Poste Italiane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Poste Italiane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0 alla domanda 1_3, perché nel codice di condotta e nei vari documenti reperibili online (i.e. condice di condotta/etico, rapporto annuale e/o rapporto di sostenibilità) non sono stati trovati riferimenti che permettano di verificare l'appartenenza della compagnia a iniziative locali, nazionali o internazionali di anti-corruzione. Si veda qui: </w:t>
      </w:r>
      <w:hyperlink r:id="rId11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Poste Italiane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2">
        <w:r>
          <w:rPr/>
          <w:t>Modello di Gestione e Controllo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Poste Italiane ha ottenuto un punteggio pari a 94.0%</w:t>
      </w:r>
    </w:p>
    <w:p>
      <w:pPr>
        <w:pStyle w:val="ListBullet"/>
        <w:jc w:val="both"/>
      </w:pPr>
      <w:r>
        <w:t xml:space="preserve">Poste Italiane ha ottenuto un punteggo pari a 2 alla domanda 2_1, perché rappresenta un piano anti-corruzione e/o un modello di gestione del proprio sistema anticorruzione a sè stante.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2 alla domanda 2_3, perché si legge chiaramente che il codice si applica a tutte le società controllate in via diretta e indiretta e i consorzi partecipati dalle medesime.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2 alla domanda 2_5, perché si legge dell'esistenza di un sistema di controllo interno grazie al quale si effettua un’analisi dei rischi e che ciò avvenga a scadenza periodica.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1 alla domanda 2_6, perché si menziona l'esistenza di una procedura di selezione per i fornitori che menziona trasparenza e liceità. Tuttavia non si sono trovati riferimenti all'esistenza di un'analisi reputazionale periodica per i fornitori già nell'albo.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2 alla domanda 2_7, perché si cita la formazione di un Modello di Organizzazione Gestione e Controllo ai sensi del D.Lgs. 231/01 e la formazione di un Organismo di Vigilanza.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2 alla domanda 2_8, perché si cita la formazione di un Organismo di Vigilanza ai sensi del D.Lgs. 231/01, dotato di autonomi poteri di iniziativa e controllo. Si veda qui: </w:t>
      </w:r>
      <w:hyperlink r:id="rId12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Poste Italiane ha ottenuto un punteggio pari a 61.0%</w:t>
      </w:r>
    </w:p>
    <w:p>
      <w:pPr>
        <w:pStyle w:val="ListBullet"/>
        <w:jc w:val="both"/>
      </w:pPr>
      <w:r>
        <w:t xml:space="preserve">Poste Italiane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2 alla domanda 3_3, perché è stato trovato un riferimento al fatto che il Codice di Condotta/Etico sia aggiornato periodicamente.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0 alla domanda 3_6, perché non sono stati trovati riferimenti specifici che proibiscano espressamente i facilitation payments, o un chiaro divieto di ogni forma di omaggio, pagamento improprio o vantaggio elargito nei confronti di un pubblico ufficiale.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1 alla domanda 3_8, perché sono solo stati trovati riferimenti generici riguardo alle limitazioni alla ricezione e l'offerta di atti di ospitalità.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Poste Italiane ha ottenuto un punteggio pari a 75.0%</w:t>
      </w:r>
    </w:p>
    <w:p>
      <w:pPr>
        <w:pStyle w:val="ListBullet"/>
        <w:jc w:val="both"/>
      </w:pPr>
      <w:r>
        <w:t xml:space="preserve">Poste Italiane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2 alla domanda 4_2, perché si può verificare che il canale di whisteblowing è accessibile anche dall'esterno dell'azienda.  Si veda qui: </w:t>
      </w:r>
      <w:hyperlink r:id="rId13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Poste Italiane ha ottenuto un punteggo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2 alla domanda 4_4, perché si legge che le segnalazioni sono gestite in modo confidenziale, con la possibilità di effettuare segnalazioni in anonimo.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2 alla domanda 4_5, perché si legge che le segnalazioni sono gestite dall'Organismo di Vigilanza che, come visto alla domanda 2.8, è dotato di autonomi poteri di iniziativa e controllo.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2 alla domanda 4_6, perché sono stati trovati riferimenti alla possibilità per il segnalante di ricevere feedback. Si veda qui: </w:t>
      </w:r>
      <w:hyperlink r:id="rId14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Poste Italiane ha ottenuto un punteggo pari a 2 alla domanda 4_7, perché vi è chiara menzione del fatto che la procedura di accertamento della segnalazione prevede la possibilità di coinvolgere consulenti indipendenti o esperti esterni all'azienda.  Si veda qui: </w:t>
      </w:r>
      <w:hyperlink r:id="rId13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Poste Italiane ha ottenuto un punteggo pari a 2 alla domanda 4_8, perché si legge che la compagnia protegge ogni segnalante contro ogni forma di ritorsione.  Si veda qui: </w:t>
      </w:r>
      <w:hyperlink r:id="rId13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Poste Italiane ha ottenuto un punteggo pari a 0 alla domanda 4_9, perché non sono stati trovati riferimenti all'esistenza di sanzioni specifiche per coloro che non rispettano la procedura e attuano ritorsioni nei confronti del segnalante per motivi collegati alla segnalazione. Si noti che per questa domanda il semplice divieto di atti di ritorsione, o la dichiarazione di protezione del segnalante da atti di ritorsione, non sono stati presi in conto per l'ottenimento del punto, visto che si cerca specificiatamente la presenza di sanzioni o di una cultura di non-tolleranza per ogni atto di ritorsione.  Si veda qui: </w:t>
      </w:r>
      <w:hyperlink r:id="rId13">
        <w:r>
          <w:rPr/>
          <w:t>Procedura/Sito di Segnalazione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Poste Italiane ha ottenuto un punteggio pari a 42.0%</w:t>
      </w:r>
    </w:p>
    <w:p>
      <w:pPr>
        <w:pStyle w:val="ListBullet"/>
        <w:jc w:val="both"/>
      </w:pPr>
      <w:r>
        <w:t xml:space="preserve">Poste Italiane ha ottenuto un punteggo pari a 2 alla domanda 5_1, perché ci sono norme che regolano i comportamenti dei confronti di associazioni portatrici d'interesse.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0 alla domanda 5_2, perché non sono stati trovati riferimenti o documenti che permettano di verificare l'esistenza di regole che escludono la possibilità di “porte girevoli” (c.d. revolving doors).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1 alla domanda 5_3, perché ci sono regole specifiche che proibiscono regali, omaggi e ospitalità ad associazioni portatrici di interesse tuttavia le regole relative alla pubblica amministrazione sembrano essere le stesse che valgono per tutti.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2 alla domanda 5_4, perché sono menzionate chiare sanzioni in caso di non rispetto del codice, che include, come visto alle domande 5.1 e 5.3, norme che regolano doni e regali ai pubblici ufficiali o funzionari.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0 alla domanda 5_5, perché non sono state trovate informazioni su incontri con i decisori pubblici, policy paper, doni e regali.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Poste Italiane ha ottenuto un punteggio pari a 67.0%</w:t>
      </w:r>
    </w:p>
    <w:p>
      <w:pPr>
        <w:pStyle w:val="ListBullet"/>
        <w:jc w:val="both"/>
      </w:pPr>
      <w:r>
        <w:t xml:space="preserve">Poste Italiane ha ottenuto un punteggo pari a 2 alla domanda 6_1, perché si possono trovare disposizioni relative al conflitto d'interesse, ma nel testo del codice relativo al conflitto d'interesse sembra che queste sono applicabili solo ad amministratori, dirigenti e dipendenti. Tuttavia, come si vede alle domande 2.2 e 3.10, il Codice include come destinatari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1 alla domanda 6_2, perché si legge che un conflitto d'interessi può emergere anche quando un impiegato o un suo parente hanno interessi economici o finanziari con un fornitore o cliente, o in cui un impiegato si trovi a lavorare con la propria famiglia in contrasto con gli interessi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2 alla domanda 6_4, perché si possono trovare disposizioni relative al conflitto d'interesse, ma queste sono applicabili solo ad amministratori, dirigenti e dipendenti.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2 alla domanda 6_5, perché si leggono norme che regolano situazioni di nepotismo e clientelismo (si veda 6.2) e il codice si applica anche a third-parties (si veda 1.4 e/o 3.10).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 xml:space="preserve">Alla sezione 7, Poste Italiane ha ottenuto un punteggio pari a 0.0% perché non sono stati trovati riferimenti o documenti che regolamentino il finanziamento alla politica, ovvero di partiti, candidati e fondazioni politiche.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Poste Italiane ha ottenuto un punteggio pari a 20.0%</w:t>
      </w:r>
    </w:p>
    <w:p>
      <w:pPr>
        <w:pStyle w:val="ListBullet"/>
        <w:jc w:val="both"/>
      </w:pPr>
      <w:r>
        <w:t xml:space="preserve">Poste Italiane ha ottenuto un punteggo pari a 2 alla domanda 8_1, perché è stata trovata una lista di tutte filiali e imprese associate incluse nel perimetro di consolidamento senza tetto alla soglia di percentuale di possesso del Gruppo.  Si veda qui: </w:t>
      </w:r>
      <w:hyperlink r:id="rId15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Poste Italiane ha ottenuto un punteggo pari a 0 alla domanda 8_2, perché non sono indicate né le sedi né i paesi dove operano.  Si veda qui: </w:t>
      </w:r>
      <w:hyperlink r:id="rId15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Poste Italiane ha ottenuto un punteggo pari a 0 alla domanda 8_3, perché è stata trovata una mappa dell'Italia con le sedi e filiali in Italia. Tuttavia non si può concludere che la lista sia dei paesi di operazione sia completa in quanto perché nella lista di delle entità controllate e partecipate della domanda 8.1 manca sia l'indicazione della sede legale che  del paese di operazione.  Si veda qui: </w:t>
      </w:r>
      <w:hyperlink r:id="rId15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Poste Italiane ha ottenuto un punteggo pari a 0 alla domanda 8_4, perché non viene reso pubblico l’importo pagato in tasse nei singoli paesi in cui l’azienda opera. Si veda qui: </w:t>
      </w:r>
      <w:hyperlink r:id="rId15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Poste Italiane ha ottenuto un punteggio pari a 56.0%</w:t>
      </w:r>
    </w:p>
    <w:p>
      <w:pPr>
        <w:pStyle w:val="ListBullet"/>
        <w:jc w:val="both"/>
      </w:pPr>
      <w:r>
        <w:t xml:space="preserve">Poste Italiane ha ottenuto un punteggo pari a 1 alla domanda 9_1, perché è stato trovato un chiaro riferimento all'esistenza di formazioni sul Modello di Gestione e Controllo per tutti gli impiegati, ma non è stata trovata menzione del fatto che dette formazioni avvengano almeno una volta ogni tre anni.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1 alla domanda 9_2, perché è stato trovato un chiaro riferimento all'esistenza di formazioni sul Modello di Gestione e Controllo per tutti gli impiegati, ma non è stata trovata menzione del fatto che dette formazioni avvengano almeno una volta ogni tre anni.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0 alla domanda 9_3, perché è stato trovato un chiaro riferimento all'esistenza di formazioni sul Modello di Gestione e Controllo ma non è stata trovata menzione del fatto che dette formazioni avvengano anche per agenti e third-parties.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1 alla domanda 9_4, perché è stato trovato un chiaro riferimento all'esistenza di formazioni sul codice etico. Inoltre alla domanda 2.3 si è potuto verificare che il modello anti corruzione si applica a tutte le filiali. Ciò detto, la periodicità esatta di questi training non è pubblica. 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2 alla domanda 9_5, perché si legge chiaramente che ogni dipendente nuovo assunto ha una formazione sul codice etico.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0 alla domanda 9_6, perché sono riportate le ore totali per le formazioni dell'azienda e alcuni dettagli, ma non si può evincere il monte ore delle formazioni anti corruzione / compliance.  Si veda qui: </w:t>
      </w:r>
      <w:hyperlink r:id="rId15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Poste Italiane ha ottenuto un punteggo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2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Poste Italiane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posteitaliane.it/it/legalit-e-trasparenza.html" TargetMode="External"/><Relationship Id="rId10" Type="http://schemas.openxmlformats.org/officeDocument/2006/relationships/hyperlink" Target="https://www.posteitaliane.it/it/codice-etico.html" TargetMode="External"/><Relationship Id="rId11" Type="http://schemas.openxmlformats.org/officeDocument/2006/relationships/hyperlink" Target="https://www.posteitaliane.it/files/1476481772079/Report_sostenibilita_ITA.pdf" TargetMode="External"/><Relationship Id="rId12" Type="http://schemas.openxmlformats.org/officeDocument/2006/relationships/hyperlink" Target="https://www.posteitaliane.it/it/modello-231.html" TargetMode="External"/><Relationship Id="rId13" Type="http://schemas.openxmlformats.org/officeDocument/2006/relationships/hyperlink" Target="https://www.posteitaliane.it/files/1476464488156/linea-guida-sistema-segnalazione-violazioni-whistleblowing-19-04-2018.pdf" TargetMode="External"/><Relationship Id="rId14" Type="http://schemas.openxmlformats.org/officeDocument/2006/relationships/hyperlink" Target="https://www.posteitaliane.it/it/sistema-di-segnalazione-delle-violazioni.html" TargetMode="External"/><Relationship Id="rId15" Type="http://schemas.openxmlformats.org/officeDocument/2006/relationships/hyperlink" Target="https://www.posteitaliane.it/files/1476480056653/relazione-finanziaria-annuale-20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