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Tiscali: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Tiscali, secondo la metologia di Transparency International Italia. L'azienda ha ottenuto un indice TRAC poco soddisfacente (pari a 43.2%).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Tiscali ha ottenuto un punteggio pari a 40.0%</w:t>
      </w:r>
    </w:p>
    <w:p>
      <w:pPr>
        <w:pStyle w:val="ListBullet"/>
        <w:jc w:val="both"/>
      </w:pPr>
      <w:r>
        <w:t xml:space="preserve">Tiscali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Tiscali ha ottenuto un punteggio pari a 0 alla domanda 1_2, perché non c'è un'esplicita dichiarazione anti-corruzione.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Tiscali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Tiscali ha ottenuto un punteggio pari a 88.2%</w:t>
      </w:r>
    </w:p>
    <w:p>
      <w:pPr>
        <w:pStyle w:val="ListBullet"/>
        <w:jc w:val="both"/>
      </w:pPr>
      <w:r>
        <w:t xml:space="preserve">Tiscali ha ottenuto un punteggio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1 alla domanda 2_3, perché si legge chiaramente che il codice si applica a tutte le società del gruppo. Non v'è menzione tuttavia delle imprese a partecipazione non di controllo (come imprese associate o join-ventures).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2 alla domanda 2_6, perché non solo si menziona l'esistenza di un uno screening reputazionale iniziale, ma alle attività di selezione e di qualificazione segue un controllo sull’operato di questi che sia in conforme ai principi sanciti nel Codice Etico.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0 alla domanda 2_9, perché non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Tiscali ha ottenuto un punteggio pari a 78.9%</w:t>
      </w:r>
    </w:p>
    <w:p>
      <w:pPr>
        <w:pStyle w:val="ListBullet"/>
        <w:jc w:val="both"/>
      </w:pPr>
      <w:r>
        <w:t xml:space="preserve">Tiscali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1 alla domanda 3_3, perché è stato trovato un riferimento al fatto che il Codice di Condotta/Etico sia soggetto ad aggiornamenti, tuttavia senza inidicazioni precise.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3_8, perché non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Tiscali ha ottenuto un punteggio pari a 25.0%</w:t>
      </w:r>
    </w:p>
    <w:p>
      <w:pPr>
        <w:pStyle w:val="ListBullet"/>
        <w:jc w:val="both"/>
      </w:pPr>
      <w:r>
        <w:t xml:space="preserve">Tiscali ha ottenuto un punteggio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4_2, perché vi è riferimento alla possibilità di contattare l'Organismo di Vigilanza per iscritto.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0 alla domanda 4_4, perché non sono stati trovati riferimenti che permettano di verificare l'esistenza di un canale di segnalazione per dipendenti (whistleblowing).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4_8,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4_9, perché non sono stati trovati riferimenti all'esistenza di adeguate tutele per chi decide di effettuare segnalazioni.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Tiscali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Tiscali ha ottenuto un punteggio pari a 58.3%</w:t>
      </w:r>
    </w:p>
    <w:p>
      <w:pPr>
        <w:pStyle w:val="ListBullet"/>
        <w:jc w:val="both"/>
      </w:pPr>
      <w:r>
        <w:t xml:space="preserve">Tiscali ha ottenuto un punteggio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0 alla domanda 6_5, perché non sono stati trovati riferimenti al fatto che tra i potenziali conflitti di interesse siano previsti anche i collegamenti familiari e personali in grado di influenzare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 xml:space="preserve">Alla sezione 7, Tiscali ha ottenuto un punteggio pari a 0.0% perché non sono stati trovati riferimenti o documenti che regolamentino il finanziamento alla politica, ovvero di partiti, candidati e fondazioni politiche.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Tiscali ha ottenuto un punteggio pari a 60.0%</w:t>
      </w:r>
    </w:p>
    <w:p>
      <w:pPr>
        <w:pStyle w:val="ListBullet"/>
        <w:jc w:val="both"/>
      </w:pPr>
      <w:r>
        <w:t xml:space="preserve">Tiscali ha ottenuto un punteggio pari a 2 alla domanda 8_1, perché è stata trovata una lista di tutte filiali e imprese associate incluse nel perimetro di consolidamento senza tetto alla soglia di percentuale di possesso del Gruppo.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punteggio pari a 1 alla domanda 8_2, perché è stata trovata una lista delle società appartenenti al Gruppo e della loro sede legale, ma non v'è menzione dei paesi in cui le dette filiali operino.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punteggio pari a 2 alla domanda 8_3, perché sono indicati tutti i paesi in cui l'azienda opera in una organigramma.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punteggio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punteggio pari a 1 alla domanda 8_5, perché si è trovata un bilancio delle  società più significative che riporta voci su patrimonio netto, risultato d'esercizio e quota posseduta. 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Tiscali ha ottenuto un punteggio pari a 56.2%</w:t>
      </w:r>
    </w:p>
    <w:p>
      <w:pPr>
        <w:pStyle w:val="ListBullet"/>
        <w:jc w:val="both"/>
      </w:pPr>
      <w:r>
        <w:t xml:space="preserve">Tiscali ha ottenuto un punteggio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0 alla domanda 9_6, perché non sono riportate le ore di formazione in anti corruzione / compliance.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punteggio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Tiscali ha ottenuto un punteggio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Tiscali ha ottenuto un punteggio pari a 25.0%</w:t>
      </w:r>
    </w:p>
    <w:p>
      <w:pPr>
        <w:pStyle w:val="ListBullet"/>
        <w:jc w:val="both"/>
      </w:pPr>
      <w:r>
        <w:t xml:space="preserve">Tiscali ha ottenuto un punteggio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10_2, perché non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Tiscali ha ottenuto un punteggio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Tiscali ha ottenuto un punteggio pari a 0 alla domanda 10_4, perché non sono stati trovati riferimenti al fatto che gli atti o i contratti di donazione, patrocinio, collaborazione prevedono garanzie che il beneficiario effettivo non possa essere un decisore pubblico. Si veda qui: </w:t>
      </w:r>
      <w:hyperlink r:id="rId10">
        <w:r>
          <w:rPr/>
          <w:t>Codice di Condotta/Etico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investors.tiscali.it/en/governance/" TargetMode="External"/><Relationship Id="rId10" Type="http://schemas.openxmlformats.org/officeDocument/2006/relationships/hyperlink" Target="http://investors.tiscali.it/upload/fileuploads/Codice_Etico_Tiscali.pdf" TargetMode="External"/><Relationship Id="rId11" Type="http://schemas.openxmlformats.org/officeDocument/2006/relationships/hyperlink" Target="http://investors.tiscali.it/upload/documents/231_GruppoTiscali_Parte_Generale.pdf" TargetMode="External"/><Relationship Id="rId12" Type="http://schemas.openxmlformats.org/officeDocument/2006/relationships/hyperlink" Target="http://investors.tiscali.it/upload/bilanci/2016%20Annual%20Group%20Report_E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