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</w:rPr>
        <w:id w:val="-1180888060"/>
        <w:docPartObj>
          <w:docPartGallery w:val="Cover Pages"/>
          <w:docPartUnique/>
        </w:docPartObj>
      </w:sdtPr>
      <w:sdtEndPr>
        <w:rPr>
          <w:b w:val="0"/>
        </w:rPr>
      </w:sdtEndPr>
      <w:sdtContent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1364"/>
            <w:gridCol w:w="7991"/>
          </w:tblGrid>
          <w:tr w:rsidR="002E00DA" w:rsidRPr="00D3338C" w14:paraId="1B769DE7" w14:textId="77777777" w:rsidTr="00D87497">
            <w:tc>
              <w:tcPr>
                <w:tcW w:w="1383" w:type="dxa"/>
              </w:tcPr>
              <w:p w14:paraId="0AF11557" w14:textId="77777777" w:rsidR="002E00DA" w:rsidRPr="004F75E4" w:rsidRDefault="002E00DA" w:rsidP="00D87497">
                <w:pPr>
                  <w:rPr>
                    <w:b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hidden="0" allowOverlap="1" wp14:anchorId="43EE443E" wp14:editId="26BCDE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961269" cy="1095375"/>
                      <wp:effectExtent l="0" t="0" r="0" b="0"/>
                      <wp:wrapNone/>
                      <wp:docPr id="12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 l="9410" t="5488" r="11441" b="428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1269" cy="10953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8188" w:type="dxa"/>
              </w:tcPr>
              <w:p w14:paraId="5DCC619B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>Министерство науки и высшего образования Российской Федерации</w:t>
                </w:r>
              </w:p>
              <w:p w14:paraId="04C94E38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 xml:space="preserve">Федеральное государственное автономное образовательное учреждение </w:t>
                </w:r>
              </w:p>
              <w:p w14:paraId="39CA7982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>высшего образования</w:t>
                </w:r>
              </w:p>
              <w:p w14:paraId="27A44ECA" w14:textId="77777777" w:rsidR="002E00DA" w:rsidRPr="00436027" w:rsidRDefault="002E00DA" w:rsidP="00D87497">
                <w:pPr>
                  <w:spacing w:line="240" w:lineRule="auto"/>
                  <w:ind w:right="-2"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>«Московский государственный технический университет</w:t>
                </w:r>
              </w:p>
              <w:p w14:paraId="656F57B3" w14:textId="77777777" w:rsidR="002E00DA" w:rsidRPr="00436027" w:rsidRDefault="002E00DA" w:rsidP="00D87497">
                <w:pPr>
                  <w:spacing w:line="240" w:lineRule="auto"/>
                  <w:ind w:right="-2"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>имени Н.Э. Баумана</w:t>
                </w:r>
              </w:p>
              <w:p w14:paraId="7B845054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b/>
                    <w:sz w:val="22"/>
                  </w:rPr>
                </w:pPr>
                <w:r w:rsidRPr="00436027">
                  <w:rPr>
                    <w:b/>
                    <w:sz w:val="22"/>
                  </w:rPr>
                  <w:t>(национальный исследовательский университет)»</w:t>
                </w:r>
              </w:p>
              <w:p w14:paraId="1E0AB2B5" w14:textId="77777777" w:rsidR="002E00DA" w:rsidRPr="00D3338C" w:rsidRDefault="002E00DA" w:rsidP="00D87497">
                <w:pPr>
                  <w:spacing w:line="240" w:lineRule="auto"/>
                  <w:ind w:firstLine="0"/>
                  <w:jc w:val="center"/>
                  <w:rPr>
                    <w:b/>
                  </w:rPr>
                </w:pPr>
                <w:r w:rsidRPr="00436027">
                  <w:rPr>
                    <w:b/>
                    <w:sz w:val="22"/>
                  </w:rPr>
                  <w:t>(МГТУ им. Н.Э. Баумана)</w:t>
                </w:r>
              </w:p>
            </w:tc>
          </w:tr>
        </w:tbl>
        <w:p w14:paraId="309459B8" w14:textId="77777777" w:rsidR="002E00DA" w:rsidRPr="00D3338C" w:rsidRDefault="002E00DA" w:rsidP="002E00DA">
          <w:pPr>
            <w:pBdr>
              <w:bottom w:val="thinThickSmallGap" w:sz="24" w:space="1" w:color="auto"/>
            </w:pBdr>
            <w:jc w:val="center"/>
            <w:rPr>
              <w:b/>
              <w:sz w:val="10"/>
            </w:rPr>
          </w:pPr>
        </w:p>
        <w:p w14:paraId="4642C787" w14:textId="77777777" w:rsidR="002E00DA" w:rsidRPr="00D3338C" w:rsidRDefault="002E00DA" w:rsidP="002E00DA">
          <w:pPr>
            <w:rPr>
              <w:b/>
            </w:rPr>
          </w:pPr>
        </w:p>
        <w:tbl>
          <w:tblPr>
            <w:tblStyle w:val="a5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530"/>
            <w:gridCol w:w="7825"/>
          </w:tblGrid>
          <w:tr w:rsidR="002E00DA" w:rsidRPr="00827329" w14:paraId="35492BD6" w14:textId="77777777" w:rsidTr="00D87497">
            <w:trPr>
              <w:trHeight w:val="255"/>
            </w:trPr>
            <w:tc>
              <w:tcPr>
                <w:tcW w:w="1530" w:type="dxa"/>
              </w:tcPr>
              <w:p w14:paraId="0AED5E2A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szCs w:val="20"/>
                    <w:lang w:val="ru-RU"/>
                  </w:rPr>
                </w:pPr>
                <w:r w:rsidRPr="00436027">
                  <w:rPr>
                    <w:sz w:val="22"/>
                    <w:szCs w:val="20"/>
                    <w:lang w:val="ru-RU"/>
                  </w:rPr>
                  <w:t>ФАКУЛЬТЕТ</w:t>
                </w:r>
              </w:p>
            </w:tc>
            <w:tc>
              <w:tcPr>
                <w:tcW w:w="7825" w:type="dxa"/>
                <w:tcBorders>
                  <w:bottom w:val="single" w:sz="4" w:space="0" w:color="auto"/>
                </w:tcBorders>
              </w:tcPr>
              <w:p w14:paraId="4F4215BF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szCs w:val="20"/>
                    <w:lang w:val="ru-RU"/>
                  </w:rPr>
                </w:pPr>
                <w:r w:rsidRPr="00436027">
                  <w:rPr>
                    <w:sz w:val="22"/>
                    <w:szCs w:val="20"/>
                    <w:lang w:val="ru-RU"/>
                  </w:rPr>
                  <w:t>ИНФОРМАТИКА И СИСТЕМЫ УПРАВЛЕНИЯ</w:t>
                </w:r>
              </w:p>
            </w:tc>
          </w:tr>
          <w:tr w:rsidR="002E00DA" w:rsidRPr="0029286F" w14:paraId="59F3AE62" w14:textId="77777777" w:rsidTr="00D87497">
            <w:tc>
              <w:tcPr>
                <w:tcW w:w="1530" w:type="dxa"/>
              </w:tcPr>
              <w:p w14:paraId="5323765A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szCs w:val="20"/>
                    <w:lang w:val="ru-RU"/>
                  </w:rPr>
                </w:pPr>
                <w:r w:rsidRPr="00436027">
                  <w:rPr>
                    <w:sz w:val="22"/>
                    <w:szCs w:val="20"/>
                    <w:lang w:val="ru-RU"/>
                  </w:rPr>
                  <w:t>КАФЕДРА</w:t>
                </w:r>
              </w:p>
            </w:tc>
            <w:tc>
              <w:tcPr>
                <w:tcW w:w="7825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2802AB9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szCs w:val="20"/>
                    <w:lang w:val="ru-RU"/>
                  </w:rPr>
                </w:pPr>
                <w:r w:rsidRPr="00436027">
                  <w:rPr>
                    <w:sz w:val="22"/>
                    <w:szCs w:val="20"/>
                    <w:lang w:val="ru-RU"/>
                  </w:rPr>
                  <w:t>СИСТЕМЫ ОБРАБОТКИ ИНФОРМАЦИИ И УПРАВЛЕНИЯ</w:t>
                </w:r>
              </w:p>
            </w:tc>
          </w:tr>
        </w:tbl>
        <w:p w14:paraId="7475C1C3" w14:textId="77777777" w:rsidR="002E00DA" w:rsidRPr="004F75E4" w:rsidRDefault="002E00DA" w:rsidP="002E00DA">
          <w:pPr>
            <w:rPr>
              <w:i/>
              <w:sz w:val="32"/>
            </w:rPr>
          </w:pPr>
        </w:p>
        <w:p w14:paraId="64973FB6" w14:textId="77777777" w:rsidR="002E00DA" w:rsidRDefault="002E00DA" w:rsidP="002E00DA">
          <w:pPr>
            <w:ind w:firstLine="0"/>
            <w:rPr>
              <w:b/>
              <w:sz w:val="44"/>
            </w:rPr>
          </w:pPr>
        </w:p>
        <w:p w14:paraId="19741C49" w14:textId="5E3530DF" w:rsidR="002E00DA" w:rsidRPr="00941353" w:rsidRDefault="002E00DA" w:rsidP="002E00DA">
          <w:pPr>
            <w:jc w:val="center"/>
            <w:rPr>
              <w:b/>
              <w:sz w:val="44"/>
            </w:rPr>
          </w:pPr>
          <w:r>
            <w:rPr>
              <w:b/>
              <w:sz w:val="44"/>
            </w:rPr>
            <w:t>ЛАБОРАТОРНАЯ</w:t>
          </w:r>
          <w:r w:rsidRPr="004F75E4">
            <w:rPr>
              <w:b/>
              <w:sz w:val="44"/>
            </w:rPr>
            <w:t xml:space="preserve"> РАБОТА</w:t>
          </w:r>
          <w:r w:rsidR="00625DF8">
            <w:rPr>
              <w:b/>
              <w:sz w:val="44"/>
            </w:rPr>
            <w:t xml:space="preserve"> № </w:t>
          </w:r>
          <w:r w:rsidR="00941353">
            <w:rPr>
              <w:b/>
              <w:sz w:val="44"/>
            </w:rPr>
            <w:t>1</w:t>
          </w:r>
        </w:p>
        <w:p w14:paraId="166DD6F7" w14:textId="77777777" w:rsidR="002E00DA" w:rsidRPr="004F75E4" w:rsidRDefault="002E00DA" w:rsidP="002E00DA">
          <w:pPr>
            <w:jc w:val="center"/>
            <w:rPr>
              <w:b/>
              <w:i/>
              <w:sz w:val="40"/>
            </w:rPr>
          </w:pPr>
          <w:r w:rsidRPr="004F75E4">
            <w:rPr>
              <w:b/>
              <w:i/>
              <w:sz w:val="40"/>
            </w:rPr>
            <w:t>НА ТЕМУ:</w:t>
          </w:r>
        </w:p>
        <w:tbl>
          <w:tblPr>
            <w:tblStyle w:val="a5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349"/>
          </w:tblGrid>
          <w:tr w:rsidR="002E00DA" w:rsidRPr="00941353" w14:paraId="3E7196EC" w14:textId="77777777" w:rsidTr="00D87497">
            <w:tc>
              <w:tcPr>
                <w:tcW w:w="9349" w:type="dxa"/>
                <w:tcBorders>
                  <w:bottom w:val="single" w:sz="4" w:space="0" w:color="auto"/>
                </w:tcBorders>
              </w:tcPr>
              <w:p w14:paraId="0EDC8F49" w14:textId="56C9EC47" w:rsidR="002E00DA" w:rsidRPr="00941353" w:rsidRDefault="006878EC" w:rsidP="00935ADA">
                <w:pPr>
                  <w:spacing w:line="240" w:lineRule="auto"/>
                  <w:jc w:val="center"/>
                  <w:rPr>
                    <w:b/>
                    <w:i/>
                    <w:sz w:val="40"/>
                    <w:lang w:val="ru-RU"/>
                  </w:rPr>
                </w:pPr>
                <w:r w:rsidRPr="006878EC">
                  <w:rPr>
                    <w:b/>
                    <w:i/>
                    <w:sz w:val="40"/>
                    <w:lang w:val="ru-RU"/>
                  </w:rPr>
                  <w:t>Основные конструкции языка Python</w:t>
                </w:r>
              </w:p>
            </w:tc>
          </w:tr>
          <w:tr w:rsidR="002E00DA" w:rsidRPr="00C104F9" w14:paraId="6E78F432" w14:textId="77777777" w:rsidTr="00D87497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6B7A671" w14:textId="773113D7" w:rsidR="002E00DA" w:rsidRPr="00C104F9" w:rsidRDefault="002E00DA" w:rsidP="00240FEC">
                <w:pPr>
                  <w:spacing w:line="240" w:lineRule="auto"/>
                  <w:jc w:val="center"/>
                  <w:rPr>
                    <w:b/>
                    <w:i/>
                    <w:sz w:val="40"/>
                  </w:rPr>
                </w:pPr>
              </w:p>
            </w:tc>
          </w:tr>
          <w:tr w:rsidR="002E00DA" w:rsidRPr="00C104F9" w14:paraId="0F905697" w14:textId="77777777" w:rsidTr="00D87497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13D1661" w14:textId="0B664C33" w:rsidR="002E00DA" w:rsidRPr="00C104F9" w:rsidRDefault="002E00DA" w:rsidP="00D87497">
                <w:pPr>
                  <w:spacing w:line="240" w:lineRule="auto"/>
                  <w:jc w:val="center"/>
                  <w:rPr>
                    <w:b/>
                    <w:i/>
                    <w:sz w:val="40"/>
                  </w:rPr>
                </w:pPr>
              </w:p>
            </w:tc>
          </w:tr>
          <w:tr w:rsidR="002E00DA" w:rsidRPr="00C104F9" w14:paraId="2946A0E3" w14:textId="77777777" w:rsidTr="00D87497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F56A00B" w14:textId="77777777" w:rsidR="002E00DA" w:rsidRPr="00C104F9" w:rsidRDefault="002E00DA" w:rsidP="00D87497">
                <w:pPr>
                  <w:spacing w:line="240" w:lineRule="auto"/>
                  <w:jc w:val="center"/>
                  <w:rPr>
                    <w:b/>
                    <w:i/>
                    <w:sz w:val="40"/>
                  </w:rPr>
                </w:pPr>
              </w:p>
            </w:tc>
          </w:tr>
          <w:tr w:rsidR="002E00DA" w:rsidRPr="00C104F9" w14:paraId="58CCD45E" w14:textId="77777777" w:rsidTr="00D87497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596E49B" w14:textId="77777777" w:rsidR="002E00DA" w:rsidRPr="00C104F9" w:rsidRDefault="002E00DA" w:rsidP="00D87497">
                <w:pPr>
                  <w:spacing w:line="240" w:lineRule="auto"/>
                  <w:jc w:val="center"/>
                  <w:rPr>
                    <w:b/>
                    <w:i/>
                    <w:sz w:val="40"/>
                  </w:rPr>
                </w:pPr>
              </w:p>
            </w:tc>
          </w:tr>
        </w:tbl>
        <w:p w14:paraId="44FBED9E" w14:textId="77777777" w:rsidR="002E00DA" w:rsidRPr="00C104F9" w:rsidRDefault="002E00DA" w:rsidP="002E00DA">
          <w:pPr>
            <w:jc w:val="center"/>
            <w:rPr>
              <w:b/>
              <w:i/>
              <w:sz w:val="40"/>
              <w:lang w:val="en-US"/>
            </w:rPr>
          </w:pPr>
        </w:p>
        <w:p w14:paraId="0FD7AD94" w14:textId="77777777" w:rsidR="002E00DA" w:rsidRPr="00C104F9" w:rsidRDefault="002E00DA" w:rsidP="002E00DA">
          <w:pPr>
            <w:spacing w:line="240" w:lineRule="auto"/>
            <w:ind w:firstLine="0"/>
            <w:jc w:val="center"/>
            <w:rPr>
              <w:b/>
              <w:i/>
              <w:sz w:val="40"/>
              <w:lang w:val="en-US"/>
            </w:rPr>
          </w:pPr>
        </w:p>
        <w:p w14:paraId="602ABECF" w14:textId="77777777" w:rsidR="002E00DA" w:rsidRPr="00C104F9" w:rsidRDefault="002E00DA" w:rsidP="002E00DA">
          <w:pPr>
            <w:spacing w:line="240" w:lineRule="auto"/>
            <w:ind w:firstLine="0"/>
            <w:jc w:val="center"/>
            <w:rPr>
              <w:b/>
              <w:i/>
              <w:sz w:val="22"/>
              <w:lang w:val="en-US"/>
            </w:rPr>
          </w:pPr>
        </w:p>
        <w:tbl>
          <w:tblPr>
            <w:tblStyle w:val="a5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976"/>
            <w:gridCol w:w="1703"/>
            <w:gridCol w:w="284"/>
            <w:gridCol w:w="1987"/>
            <w:gridCol w:w="283"/>
            <w:gridCol w:w="2122"/>
          </w:tblGrid>
          <w:tr w:rsidR="002E00DA" w:rsidRPr="00436027" w14:paraId="5CA6CACD" w14:textId="77777777" w:rsidTr="00D87497">
            <w:tc>
              <w:tcPr>
                <w:tcW w:w="1590" w:type="pct"/>
              </w:tcPr>
              <w:p w14:paraId="62E7064E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Студент</w:t>
                </w:r>
              </w:p>
            </w:tc>
            <w:tc>
              <w:tcPr>
                <w:tcW w:w="910" w:type="pct"/>
                <w:tcBorders>
                  <w:bottom w:val="single" w:sz="4" w:space="0" w:color="auto"/>
                </w:tcBorders>
              </w:tcPr>
              <w:p w14:paraId="53E9C8E2" w14:textId="3E20E992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ИУ5-</w:t>
                </w:r>
                <w:r w:rsidR="006878EC">
                  <w:rPr>
                    <w:sz w:val="22"/>
                    <w:lang w:val="ru-RU"/>
                  </w:rPr>
                  <w:t>3</w:t>
                </w:r>
                <w:r w:rsidRPr="00436027">
                  <w:rPr>
                    <w:sz w:val="22"/>
                    <w:lang w:val="ru-RU"/>
                  </w:rPr>
                  <w:t>2Б</w:t>
                </w:r>
              </w:p>
            </w:tc>
            <w:tc>
              <w:tcPr>
                <w:tcW w:w="152" w:type="pct"/>
              </w:tcPr>
              <w:p w14:paraId="4ACC6B2E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062" w:type="pct"/>
                <w:tcBorders>
                  <w:bottom w:val="single" w:sz="4" w:space="0" w:color="auto"/>
                </w:tcBorders>
              </w:tcPr>
              <w:p w14:paraId="1F389ED3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1" w:type="pct"/>
              </w:tcPr>
              <w:p w14:paraId="5A31D9B2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134" w:type="pct"/>
                <w:tcBorders>
                  <w:bottom w:val="single" w:sz="4" w:space="0" w:color="auto"/>
                </w:tcBorders>
              </w:tcPr>
              <w:p w14:paraId="457961B9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А.С. Голуб</w:t>
                </w:r>
              </w:p>
            </w:tc>
          </w:tr>
          <w:tr w:rsidR="002E00DA" w:rsidRPr="00436027" w14:paraId="5989A9C6" w14:textId="77777777" w:rsidTr="00D87497">
            <w:tc>
              <w:tcPr>
                <w:tcW w:w="1590" w:type="pct"/>
              </w:tcPr>
              <w:p w14:paraId="05BEF717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910" w:type="pct"/>
                <w:tcBorders>
                  <w:top w:val="single" w:sz="4" w:space="0" w:color="auto"/>
                </w:tcBorders>
              </w:tcPr>
              <w:p w14:paraId="0A19CDF4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(группа)</w:t>
                </w:r>
              </w:p>
            </w:tc>
            <w:tc>
              <w:tcPr>
                <w:tcW w:w="152" w:type="pct"/>
              </w:tcPr>
              <w:p w14:paraId="1AFEBDA5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062" w:type="pct"/>
                <w:tcBorders>
                  <w:top w:val="single" w:sz="4" w:space="0" w:color="auto"/>
                </w:tcBorders>
              </w:tcPr>
              <w:p w14:paraId="39BE18AA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(подпись, дата)</w:t>
                </w:r>
              </w:p>
            </w:tc>
            <w:tc>
              <w:tcPr>
                <w:tcW w:w="151" w:type="pct"/>
              </w:tcPr>
              <w:p w14:paraId="4CC514AA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134" w:type="pct"/>
                <w:tcBorders>
                  <w:top w:val="single" w:sz="4" w:space="0" w:color="auto"/>
                </w:tcBorders>
              </w:tcPr>
              <w:p w14:paraId="3FB68E9B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(И.О. Фамилия)</w:t>
                </w:r>
              </w:p>
            </w:tc>
          </w:tr>
          <w:tr w:rsidR="002E00DA" w:rsidRPr="00436027" w14:paraId="5F6E7BE8" w14:textId="77777777" w:rsidTr="00D87497">
            <w:trPr>
              <w:trHeight w:val="255"/>
            </w:trPr>
            <w:tc>
              <w:tcPr>
                <w:tcW w:w="1590" w:type="pct"/>
                <w:vMerge w:val="restart"/>
              </w:tcPr>
              <w:p w14:paraId="1142E620" w14:textId="5F8F8AC6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Руководитель работы</w:t>
                </w:r>
              </w:p>
            </w:tc>
            <w:tc>
              <w:tcPr>
                <w:tcW w:w="910" w:type="pct"/>
                <w:vMerge w:val="restart"/>
              </w:tcPr>
              <w:p w14:paraId="4E832142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2" w:type="pct"/>
                <w:vMerge w:val="restart"/>
              </w:tcPr>
              <w:p w14:paraId="179FAD55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062" w:type="pct"/>
              </w:tcPr>
              <w:p w14:paraId="63C94CE0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1" w:type="pct"/>
                <w:vMerge w:val="restart"/>
              </w:tcPr>
              <w:p w14:paraId="3C9713A7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134" w:type="pct"/>
              </w:tcPr>
              <w:p w14:paraId="0AD9C530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</w:tr>
          <w:tr w:rsidR="002E00DA" w:rsidRPr="00436027" w14:paraId="28491974" w14:textId="77777777" w:rsidTr="00D87497">
            <w:trPr>
              <w:trHeight w:val="255"/>
            </w:trPr>
            <w:tc>
              <w:tcPr>
                <w:tcW w:w="1590" w:type="pct"/>
                <w:vMerge/>
              </w:tcPr>
              <w:p w14:paraId="2C945956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910" w:type="pct"/>
                <w:vMerge/>
              </w:tcPr>
              <w:p w14:paraId="5233FADA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2" w:type="pct"/>
                <w:vMerge/>
              </w:tcPr>
              <w:p w14:paraId="2F2B6965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062" w:type="pct"/>
                <w:tcBorders>
                  <w:bottom w:val="single" w:sz="4" w:space="0" w:color="auto"/>
                </w:tcBorders>
              </w:tcPr>
              <w:p w14:paraId="2F770642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1" w:type="pct"/>
                <w:vMerge/>
              </w:tcPr>
              <w:p w14:paraId="0437DF28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134" w:type="pct"/>
                <w:tcBorders>
                  <w:bottom w:val="single" w:sz="4" w:space="0" w:color="auto"/>
                </w:tcBorders>
              </w:tcPr>
              <w:p w14:paraId="6E78B874" w14:textId="192C9E88" w:rsidR="002E00DA" w:rsidRPr="00436027" w:rsidRDefault="006878EC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highlight w:val="yellow"/>
                    <w:lang w:val="ru-RU"/>
                  </w:rPr>
                </w:pPr>
                <w:r>
                  <w:rPr>
                    <w:sz w:val="22"/>
                    <w:lang w:val="ru-RU"/>
                  </w:rPr>
                  <w:t>О.Г. Саргсян</w:t>
                </w:r>
              </w:p>
            </w:tc>
          </w:tr>
          <w:tr w:rsidR="002E00DA" w:rsidRPr="00436027" w14:paraId="4D119562" w14:textId="77777777" w:rsidTr="00D87497">
            <w:tc>
              <w:tcPr>
                <w:tcW w:w="1590" w:type="pct"/>
              </w:tcPr>
              <w:p w14:paraId="17622C6B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910" w:type="pct"/>
              </w:tcPr>
              <w:p w14:paraId="2C4EBDF8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52" w:type="pct"/>
              </w:tcPr>
              <w:p w14:paraId="63DA964D" w14:textId="77777777" w:rsidR="002E00DA" w:rsidRPr="00436027" w:rsidRDefault="002E00DA" w:rsidP="00D87497">
                <w:pPr>
                  <w:spacing w:line="240" w:lineRule="auto"/>
                  <w:ind w:firstLine="0"/>
                  <w:rPr>
                    <w:sz w:val="22"/>
                    <w:lang w:val="ru-RU"/>
                  </w:rPr>
                </w:pPr>
              </w:p>
            </w:tc>
            <w:tc>
              <w:tcPr>
                <w:tcW w:w="1062" w:type="pct"/>
                <w:tcBorders>
                  <w:top w:val="single" w:sz="4" w:space="0" w:color="auto"/>
                </w:tcBorders>
              </w:tcPr>
              <w:p w14:paraId="53C5058D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(подпись, дата)</w:t>
                </w:r>
              </w:p>
            </w:tc>
            <w:tc>
              <w:tcPr>
                <w:tcW w:w="151" w:type="pct"/>
              </w:tcPr>
              <w:p w14:paraId="4872DC8C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</w:p>
            </w:tc>
            <w:tc>
              <w:tcPr>
                <w:tcW w:w="1134" w:type="pct"/>
                <w:tcBorders>
                  <w:top w:val="single" w:sz="4" w:space="0" w:color="auto"/>
                </w:tcBorders>
              </w:tcPr>
              <w:p w14:paraId="7983B708" w14:textId="77777777" w:rsidR="002E00DA" w:rsidRPr="00436027" w:rsidRDefault="002E00DA" w:rsidP="00D87497">
                <w:pPr>
                  <w:spacing w:line="240" w:lineRule="auto"/>
                  <w:ind w:firstLine="0"/>
                  <w:jc w:val="center"/>
                  <w:rPr>
                    <w:sz w:val="22"/>
                    <w:lang w:val="ru-RU"/>
                  </w:rPr>
                </w:pPr>
                <w:r w:rsidRPr="00436027">
                  <w:rPr>
                    <w:sz w:val="22"/>
                    <w:lang w:val="ru-RU"/>
                  </w:rPr>
                  <w:t>(И.О. Фамилия)</w:t>
                </w:r>
              </w:p>
            </w:tc>
          </w:tr>
          <w:tr w:rsidR="002E00DA" w:rsidRPr="004F75E4" w14:paraId="63FDF13B" w14:textId="77777777" w:rsidTr="00D87497">
            <w:tc>
              <w:tcPr>
                <w:tcW w:w="1590" w:type="pct"/>
              </w:tcPr>
              <w:p w14:paraId="369CA499" w14:textId="77777777" w:rsidR="002E00DA" w:rsidRPr="004F75E4" w:rsidRDefault="002E00DA" w:rsidP="00D87497">
                <w:pPr>
                  <w:spacing w:line="240" w:lineRule="auto"/>
                  <w:ind w:firstLine="0"/>
                  <w:rPr>
                    <w:lang w:val="ru-RU"/>
                  </w:rPr>
                </w:pPr>
              </w:p>
            </w:tc>
            <w:tc>
              <w:tcPr>
                <w:tcW w:w="910" w:type="pct"/>
              </w:tcPr>
              <w:p w14:paraId="32634CD0" w14:textId="77777777" w:rsidR="002E00DA" w:rsidRPr="004F75E4" w:rsidRDefault="002E00DA" w:rsidP="00D87497">
                <w:pPr>
                  <w:spacing w:line="240" w:lineRule="auto"/>
                  <w:ind w:firstLine="0"/>
                  <w:rPr>
                    <w:lang w:val="ru-RU"/>
                  </w:rPr>
                </w:pPr>
              </w:p>
            </w:tc>
            <w:tc>
              <w:tcPr>
                <w:tcW w:w="152" w:type="pct"/>
              </w:tcPr>
              <w:p w14:paraId="26868920" w14:textId="77777777" w:rsidR="002E00DA" w:rsidRPr="004F75E4" w:rsidRDefault="002E00DA" w:rsidP="00D87497">
                <w:pPr>
                  <w:spacing w:line="240" w:lineRule="auto"/>
                  <w:ind w:firstLine="0"/>
                  <w:rPr>
                    <w:lang w:val="ru-RU"/>
                  </w:rPr>
                </w:pPr>
              </w:p>
            </w:tc>
            <w:tc>
              <w:tcPr>
                <w:tcW w:w="1062" w:type="pct"/>
              </w:tcPr>
              <w:p w14:paraId="124767FF" w14:textId="77777777" w:rsidR="002E00DA" w:rsidRPr="004F75E4" w:rsidRDefault="002E00DA" w:rsidP="00D87497">
                <w:pPr>
                  <w:spacing w:line="240" w:lineRule="auto"/>
                  <w:ind w:firstLine="0"/>
                  <w:jc w:val="center"/>
                  <w:rPr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151" w:type="pct"/>
              </w:tcPr>
              <w:p w14:paraId="586D4D2B" w14:textId="77777777" w:rsidR="002E00DA" w:rsidRPr="004F75E4" w:rsidRDefault="002E00DA" w:rsidP="00D87497">
                <w:pPr>
                  <w:spacing w:line="240" w:lineRule="auto"/>
                  <w:ind w:firstLine="0"/>
                  <w:jc w:val="center"/>
                  <w:rPr>
                    <w:lang w:val="ru-RU"/>
                  </w:rPr>
                </w:pPr>
              </w:p>
            </w:tc>
            <w:tc>
              <w:tcPr>
                <w:tcW w:w="1134" w:type="pct"/>
              </w:tcPr>
              <w:p w14:paraId="743658EA" w14:textId="77777777" w:rsidR="002E00DA" w:rsidRPr="00290460" w:rsidRDefault="002E00DA" w:rsidP="00D87497">
                <w:pPr>
                  <w:spacing w:line="240" w:lineRule="auto"/>
                  <w:ind w:firstLine="0"/>
                  <w:jc w:val="center"/>
                  <w:rPr>
                    <w:sz w:val="20"/>
                    <w:szCs w:val="20"/>
                    <w:lang w:val="ru-RU"/>
                  </w:rPr>
                </w:pPr>
              </w:p>
            </w:tc>
          </w:tr>
        </w:tbl>
        <w:p w14:paraId="201C57C0" w14:textId="77777777" w:rsidR="002E00DA" w:rsidRPr="004F75E4" w:rsidRDefault="002E00DA" w:rsidP="002E00DA">
          <w:pPr>
            <w:spacing w:line="240" w:lineRule="auto"/>
            <w:ind w:firstLine="0"/>
            <w:rPr>
              <w:b/>
              <w:i/>
              <w:sz w:val="40"/>
            </w:rPr>
          </w:pPr>
        </w:p>
        <w:p w14:paraId="7A5F2921" w14:textId="77777777" w:rsidR="002E00DA" w:rsidRPr="004F75E4" w:rsidRDefault="002E00DA" w:rsidP="002E00DA"/>
        <w:p w14:paraId="2FB9C2A9" w14:textId="77777777" w:rsidR="002E00DA" w:rsidRDefault="002E00DA" w:rsidP="002E00DA"/>
        <w:p w14:paraId="046DA7FD" w14:textId="77777777" w:rsidR="002E00DA" w:rsidRDefault="002E00DA" w:rsidP="002E00DA"/>
        <w:p w14:paraId="7DD2392C" w14:textId="77777777" w:rsidR="002E00DA" w:rsidRDefault="002E00DA" w:rsidP="002E00DA"/>
        <w:p w14:paraId="04E849E5" w14:textId="77777777" w:rsidR="002E00DA" w:rsidRPr="004F75E4" w:rsidRDefault="002E00DA" w:rsidP="002E00DA">
          <w:pPr>
            <w:jc w:val="center"/>
            <w:rPr>
              <w:i/>
            </w:rPr>
          </w:pPr>
        </w:p>
        <w:p w14:paraId="4AE54D5D" w14:textId="5DB717A7" w:rsidR="006878EC" w:rsidRDefault="002E00DA" w:rsidP="006878EC">
          <w:pPr>
            <w:jc w:val="center"/>
          </w:pPr>
          <w:r w:rsidRPr="004F75E4">
            <w:rPr>
              <w:i/>
              <w:sz w:val="28"/>
            </w:rPr>
            <w:t>20</w:t>
          </w:r>
          <w:r>
            <w:rPr>
              <w:i/>
              <w:sz w:val="28"/>
            </w:rPr>
            <w:t>2</w:t>
          </w:r>
          <w:r w:rsidR="006878EC">
            <w:rPr>
              <w:i/>
              <w:sz w:val="28"/>
            </w:rPr>
            <w:t>6</w:t>
          </w:r>
          <w:r>
            <w:rPr>
              <w:i/>
              <w:sz w:val="28"/>
            </w:rPr>
            <w:t xml:space="preserve"> </w:t>
          </w:r>
          <w:r w:rsidRPr="004F75E4">
            <w:rPr>
              <w:i/>
              <w:sz w:val="28"/>
            </w:rPr>
            <w:t>г.</w:t>
          </w:r>
          <w:r>
            <w:br w:type="page"/>
          </w:r>
        </w:p>
      </w:sdtContent>
    </w:sdt>
    <w:p w14:paraId="0DB3CF8C" w14:textId="38B7F26B" w:rsidR="00D26644" w:rsidRDefault="006878EC" w:rsidP="006878EC">
      <w:pPr>
        <w:pStyle w:val="2"/>
      </w:pPr>
      <w:r>
        <w:lastRenderedPageBreak/>
        <w:t>Цель</w:t>
      </w:r>
    </w:p>
    <w:p w14:paraId="03DBB8C8" w14:textId="308DBA9B" w:rsidR="006878EC" w:rsidRDefault="006878EC" w:rsidP="006878EC">
      <w:pPr>
        <w:rPr>
          <w:lang w:eastAsia="ru-RU"/>
        </w:rPr>
      </w:pPr>
      <w:r w:rsidRPr="006878EC">
        <w:rPr>
          <w:lang w:eastAsia="ru-RU"/>
        </w:rPr>
        <w:t>Изучить основные конструкции языка программирования Python и получить практические навыки разработки консольных приложений, работы с вводом данных, условными операторами, циклами, функциями и параметрами командной строки.</w:t>
      </w:r>
    </w:p>
    <w:p w14:paraId="483C8A80" w14:textId="4731205A" w:rsidR="006878EC" w:rsidRDefault="006878EC" w:rsidP="006878EC">
      <w:pPr>
        <w:pStyle w:val="2"/>
      </w:pPr>
      <w:r>
        <w:t>Описание задачи</w:t>
      </w:r>
    </w:p>
    <w:p w14:paraId="2D4D839E" w14:textId="7FC55894" w:rsidR="006878EC" w:rsidRDefault="006878EC" w:rsidP="006878EC">
      <w:pPr>
        <w:rPr>
          <w:lang w:eastAsia="ru-RU"/>
        </w:rPr>
      </w:pPr>
      <w:r>
        <w:rPr>
          <w:lang w:eastAsia="ru-RU"/>
        </w:rPr>
        <w:t>Необходимо разработать консольное приложение на языке Python для решения биквадратного уравнения:</w:t>
      </w:r>
    </w:p>
    <w:p w14:paraId="6BAFFF10" w14:textId="1B19C07F" w:rsidR="006878EC" w:rsidRDefault="006878EC" w:rsidP="006878EC">
      <w:pPr>
        <w:rPr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lang w:eastAsia="ru-RU"/>
                </w:rPr>
              </m:ctrlPr>
            </m:sSupPr>
            <m:e>
              <m:r>
                <w:rPr>
                  <w:rFonts w:ascii="Cambria Math" w:hAnsi="Cambria Math"/>
                  <w:lang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eastAsia="ru-RU"/>
                </w:rPr>
                <m:t>4</m:t>
              </m:r>
            </m:sup>
          </m:sSup>
          <m:r>
            <w:rPr>
              <w:rFonts w:ascii="Cambria Math" w:hAnsi="Cambria Math"/>
              <w:lang w:eastAsia="ru-RU"/>
            </w:rPr>
            <m:t>+B</m:t>
          </m:r>
          <m:sSup>
            <m:sSupPr>
              <m:ctrlPr>
                <w:rPr>
                  <w:rFonts w:ascii="Cambria Math" w:hAnsi="Cambria Math"/>
                  <w:i/>
                  <w:lang w:eastAsia="ru-RU"/>
                </w:rPr>
              </m:ctrlPr>
            </m:sSupPr>
            <m:e>
              <m:r>
                <w:rPr>
                  <w:rFonts w:ascii="Cambria Math" w:hAnsi="Cambria Math"/>
                  <w:lang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eastAsia="ru-RU"/>
                </w:rPr>
                <m:t>2</m:t>
              </m:r>
            </m:sup>
          </m:sSup>
          <m:r>
            <w:rPr>
              <w:rFonts w:ascii="Cambria Math" w:hAnsi="Cambria Math"/>
              <w:lang w:eastAsia="ru-RU"/>
            </w:rPr>
            <m:t>+C=0</m:t>
          </m:r>
        </m:oMath>
      </m:oMathPara>
    </w:p>
    <w:p w14:paraId="55641BEE" w14:textId="52BFEF84" w:rsidR="006878EC" w:rsidRDefault="006878EC" w:rsidP="006878EC">
      <w:pPr>
        <w:rPr>
          <w:lang w:eastAsia="ru-RU"/>
        </w:rPr>
      </w:pPr>
      <w:r>
        <w:rPr>
          <w:lang w:eastAsia="ru-RU"/>
        </w:rPr>
        <w:t>Программа должна получать коэффициенты A, B, C с клавиатуры или в качестве параметров командной строки.</w:t>
      </w:r>
    </w:p>
    <w:p w14:paraId="641C057E" w14:textId="359335DB" w:rsidR="00205055" w:rsidRDefault="00205055" w:rsidP="00205055">
      <w:pPr>
        <w:rPr>
          <w:lang w:eastAsia="ru-RU"/>
        </w:rPr>
      </w:pPr>
      <w:r>
        <w:rPr>
          <w:lang w:eastAsia="ru-RU"/>
        </w:rPr>
        <w:t>Для решения уравнения используется замена:</w:t>
      </w:r>
    </w:p>
    <w:p w14:paraId="28548D5F" w14:textId="2E370231" w:rsidR="00205055" w:rsidRDefault="00205055" w:rsidP="00205055">
      <w:pPr>
        <w:rPr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t</m:t>
          </m:r>
          <m:r>
            <w:rPr>
              <w:rFonts w:ascii="Cambria Math" w:hAnsi="Cambria Math"/>
              <w:lang w:eastAsia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eastAsia="ru-RU"/>
                </w:rPr>
              </m:ctrlPr>
            </m:sSupPr>
            <m:e>
              <m:r>
                <w:rPr>
                  <w:rFonts w:ascii="Cambria Math" w:hAnsi="Cambria Math"/>
                  <w:lang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eastAsia="ru-RU"/>
                </w:rPr>
                <m:t>2</m:t>
              </m:r>
            </m:sup>
          </m:sSup>
        </m:oMath>
      </m:oMathPara>
    </w:p>
    <w:p w14:paraId="4A0EC92B" w14:textId="37EEAA7B" w:rsidR="006878EC" w:rsidRDefault="006878EC" w:rsidP="006878EC">
      <w:pPr>
        <w:rPr>
          <w:lang w:eastAsia="ru-RU"/>
        </w:rPr>
      </w:pPr>
      <w:r>
        <w:rPr>
          <w:lang w:eastAsia="ru-RU"/>
        </w:rPr>
        <w:t>Для нахождения корней квадратного уравнения вычисляется дискриминант:</w:t>
      </w:r>
    </w:p>
    <w:p w14:paraId="54469BEB" w14:textId="537A7D41" w:rsidR="006878EC" w:rsidRDefault="006878EC" w:rsidP="006878EC">
      <w:pPr>
        <w:rPr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D=</m:t>
          </m:r>
          <m:sSup>
            <m:sSupPr>
              <m:ctrlPr>
                <w:rPr>
                  <w:rFonts w:ascii="Cambria Math" w:hAnsi="Cambria Math"/>
                  <w:i/>
                  <w:lang w:eastAsia="ru-RU"/>
                </w:rPr>
              </m:ctrlPr>
            </m:sSupPr>
            <m:e>
              <m:r>
                <w:rPr>
                  <w:rFonts w:ascii="Cambria Math" w:hAnsi="Cambria Math"/>
                  <w:lang w:eastAsia="ru-RU"/>
                </w:rPr>
                <m:t>B</m:t>
              </m:r>
            </m:e>
            <m:sup>
              <m:r>
                <w:rPr>
                  <w:rFonts w:ascii="Cambria Math" w:hAnsi="Cambria Math"/>
                  <w:lang w:eastAsia="ru-RU"/>
                </w:rPr>
                <m:t>2</m:t>
              </m:r>
            </m:sup>
          </m:sSup>
          <m:r>
            <w:rPr>
              <w:rFonts w:ascii="Cambria Math" w:hAnsi="Cambria Math"/>
              <w:lang w:eastAsia="ru-RU"/>
            </w:rPr>
            <m:t>-4AC</m:t>
          </m:r>
        </m:oMath>
      </m:oMathPara>
    </w:p>
    <w:p w14:paraId="11796C11" w14:textId="76492821" w:rsidR="006878EC" w:rsidRPr="00205055" w:rsidRDefault="006878EC" w:rsidP="006878EC">
      <w:pPr>
        <w:rPr>
          <w:lang w:eastAsia="ru-RU"/>
        </w:rPr>
      </w:pPr>
      <w:r>
        <w:rPr>
          <w:lang w:eastAsia="ru-RU"/>
        </w:rPr>
        <w:t xml:space="preserve">В зависимости от значения дискриминанта возможны следующие случаи: при </w:t>
      </w:r>
      <m:oMath>
        <m:r>
          <w:rPr>
            <w:rFonts w:ascii="Cambria Math" w:hAnsi="Cambria Math"/>
            <w:lang w:eastAsia="ru-RU"/>
          </w:rPr>
          <m:t>D</m:t>
        </m:r>
        <m:r>
          <w:rPr>
            <w:rFonts w:ascii="Cambria Math" w:hAnsi="Cambria Math"/>
            <w:lang w:eastAsia="ru-RU"/>
          </w:rPr>
          <m:t>&lt;</m:t>
        </m:r>
        <m:r>
          <w:rPr>
            <w:rFonts w:ascii="Cambria Math" w:hAnsi="Cambria Math"/>
            <w:lang w:eastAsia="ru-RU"/>
          </w:rPr>
          <m:t>0</m:t>
        </m:r>
      </m:oMath>
      <w:r>
        <w:rPr>
          <w:lang w:eastAsia="ru-RU"/>
        </w:rPr>
        <w:t xml:space="preserve"> действительных значений t нет; при </w:t>
      </w:r>
      <m:oMath>
        <m:r>
          <w:rPr>
            <w:rFonts w:ascii="Cambria Math" w:hAnsi="Cambria Math"/>
            <w:lang w:eastAsia="ru-RU"/>
          </w:rPr>
          <m:t>D</m:t>
        </m:r>
        <m:r>
          <w:rPr>
            <w:rFonts w:ascii="Cambria Math" w:hAnsi="Cambria Math"/>
            <w:lang w:eastAsia="ru-RU"/>
          </w:rPr>
          <m:t>=</m:t>
        </m:r>
        <m:r>
          <w:rPr>
            <w:rFonts w:ascii="Cambria Math" w:hAnsi="Cambria Math"/>
            <w:lang w:eastAsia="ru-RU"/>
          </w:rPr>
          <m:t>0</m:t>
        </m:r>
      </m:oMath>
      <w:r>
        <w:rPr>
          <w:lang w:eastAsia="ru-RU"/>
        </w:rPr>
        <w:t xml:space="preserve"> существует один корень t; при </w:t>
      </w:r>
      <m:oMath>
        <m:r>
          <w:rPr>
            <w:rFonts w:ascii="Cambria Math" w:hAnsi="Cambria Math"/>
            <w:lang w:eastAsia="ru-RU"/>
          </w:rPr>
          <m:t>D</m:t>
        </m:r>
        <m:r>
          <w:rPr>
            <w:rFonts w:ascii="Cambria Math" w:hAnsi="Cambria Math"/>
            <w:lang w:eastAsia="ru-RU"/>
          </w:rPr>
          <m:t>&gt;</m:t>
        </m:r>
        <m:r>
          <w:rPr>
            <w:rFonts w:ascii="Cambria Math" w:hAnsi="Cambria Math"/>
            <w:lang w:eastAsia="ru-RU"/>
          </w:rPr>
          <m:t>0</m:t>
        </m:r>
      </m:oMath>
      <w:r>
        <w:rPr>
          <w:lang w:eastAsia="ru-RU"/>
        </w:rPr>
        <w:t xml:space="preserve"> существуют два корня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lang w:eastAsia="ru-RU"/>
              </w:rPr>
              <m:t>1</m:t>
            </m:r>
          </m:sub>
        </m:sSub>
      </m:oMath>
      <w:r>
        <w:rPr>
          <w:lang w:eastAsia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lang w:eastAsia="ru-RU"/>
              </w:rPr>
              <m:t>2</m:t>
            </m:r>
          </m:sub>
        </m:sSub>
      </m:oMath>
      <w:r>
        <w:rPr>
          <w:lang w:eastAsia="ru-RU"/>
        </w:rPr>
        <w:t>.</w:t>
      </w:r>
      <w:r w:rsidR="00205055" w:rsidRPr="00205055">
        <w:rPr>
          <w:lang w:eastAsia="ru-RU"/>
        </w:rPr>
        <w:t xml:space="preserve"> </w:t>
      </w:r>
    </w:p>
    <w:p w14:paraId="22721A7B" w14:textId="59F45808" w:rsidR="006878EC" w:rsidRDefault="006878EC" w:rsidP="006878EC">
      <w:pPr>
        <w:rPr>
          <w:lang w:eastAsia="ru-RU"/>
        </w:rPr>
      </w:pPr>
      <w:r>
        <w:rPr>
          <w:lang w:eastAsia="ru-RU"/>
        </w:rPr>
        <w:t xml:space="preserve">После нахождения значений t необходимо определить действительные корни исходного уравнения. Если </w:t>
      </w:r>
      <m:oMath>
        <m:r>
          <w:rPr>
            <w:rFonts w:ascii="Cambria Math" w:hAnsi="Cambria Math"/>
            <w:lang w:eastAsia="ru-RU"/>
          </w:rPr>
          <m:t>t&gt;0</m:t>
        </m:r>
      </m:oMath>
      <w:r>
        <w:rPr>
          <w:lang w:eastAsia="ru-RU"/>
        </w:rPr>
        <w:t xml:space="preserve">, то </w:t>
      </w:r>
      <m:oMath>
        <m:r>
          <w:rPr>
            <w:rFonts w:ascii="Cambria Math" w:hAnsi="Cambria Math"/>
            <w:lang w:eastAsia="ru-RU"/>
          </w:rPr>
          <m:t>x=±</m:t>
        </m:r>
        <m:rad>
          <m:radPr>
            <m:degHide m:val="1"/>
            <m:ctrlPr>
              <w:rPr>
                <w:rFonts w:ascii="Cambria Math" w:hAnsi="Cambria Math"/>
                <w:i/>
                <w:lang w:eastAsia="ru-RU"/>
              </w:rPr>
            </m:ctrlPr>
          </m:radPr>
          <m:deg/>
          <m:e>
            <m:r>
              <w:rPr>
                <w:rFonts w:ascii="Cambria Math" w:hAnsi="Cambria Math"/>
                <w:lang w:eastAsia="ru-RU"/>
              </w:rPr>
              <m:t>t</m:t>
            </m:r>
          </m:e>
        </m:rad>
      </m:oMath>
      <w:r>
        <w:rPr>
          <w:lang w:eastAsia="ru-RU"/>
        </w:rPr>
        <w:t xml:space="preserve">. Если </w:t>
      </w:r>
      <m:oMath>
        <m:r>
          <w:rPr>
            <w:rFonts w:ascii="Cambria Math" w:hAnsi="Cambria Math"/>
            <w:lang w:eastAsia="ru-RU"/>
          </w:rPr>
          <m:t>t</m:t>
        </m:r>
        <m:r>
          <w:rPr>
            <w:rFonts w:ascii="Cambria Math" w:hAnsi="Cambria Math"/>
            <w:lang w:eastAsia="ru-RU"/>
          </w:rPr>
          <m:t>=</m:t>
        </m:r>
        <m:r>
          <w:rPr>
            <w:rFonts w:ascii="Cambria Math" w:hAnsi="Cambria Math"/>
            <w:lang w:eastAsia="ru-RU"/>
          </w:rPr>
          <m:t>0</m:t>
        </m:r>
      </m:oMath>
      <w:r>
        <w:rPr>
          <w:lang w:eastAsia="ru-RU"/>
        </w:rPr>
        <w:t xml:space="preserve">, то </w:t>
      </w:r>
      <m:oMath>
        <m:r>
          <w:rPr>
            <w:rFonts w:ascii="Cambria Math" w:hAnsi="Cambria Math"/>
            <w:lang w:eastAsia="ru-RU"/>
          </w:rPr>
          <m:t>x=</m:t>
        </m:r>
        <m:r>
          <w:rPr>
            <w:rFonts w:ascii="Cambria Math" w:hAnsi="Cambria Math"/>
            <w:lang w:eastAsia="ru-RU"/>
          </w:rPr>
          <m:t>0</m:t>
        </m:r>
      </m:oMath>
      <w:r>
        <w:rPr>
          <w:lang w:eastAsia="ru-RU"/>
        </w:rPr>
        <w:t xml:space="preserve">. Если </w:t>
      </w:r>
      <m:oMath>
        <m:r>
          <w:rPr>
            <w:rFonts w:ascii="Cambria Math" w:hAnsi="Cambria Math"/>
            <w:lang w:eastAsia="ru-RU"/>
          </w:rPr>
          <m:t>t</m:t>
        </m:r>
        <m:r>
          <w:rPr>
            <w:rFonts w:ascii="Cambria Math" w:hAnsi="Cambria Math"/>
            <w:lang w:eastAsia="ru-RU"/>
          </w:rPr>
          <m:t>&lt;</m:t>
        </m:r>
        <m:r>
          <w:rPr>
            <w:rFonts w:ascii="Cambria Math" w:hAnsi="Cambria Math"/>
            <w:lang w:eastAsia="ru-RU"/>
          </w:rPr>
          <m:t>0</m:t>
        </m:r>
      </m:oMath>
      <w:r>
        <w:rPr>
          <w:lang w:eastAsia="ru-RU"/>
        </w:rPr>
        <w:t>, соответствующих действительных корней x нет.</w:t>
      </w:r>
    </w:p>
    <w:p w14:paraId="42B2FE54" w14:textId="4EFD235D" w:rsidR="006878EC" w:rsidRDefault="006878EC" w:rsidP="006878EC">
      <w:pPr>
        <w:rPr>
          <w:lang w:eastAsia="ru-RU"/>
        </w:rPr>
      </w:pPr>
      <w:r>
        <w:rPr>
          <w:lang w:eastAsia="ru-RU"/>
        </w:rPr>
        <w:t>Также программа должна проверять корректность введённых коэффициентов. Если введённое значение невозможно преобразовать в действительное число, оно считается некорректным, после чего программа должна запросить коэффициент повторно.</w:t>
      </w:r>
      <w:r w:rsidR="00205055">
        <w:rPr>
          <w:lang w:eastAsia="ru-RU"/>
        </w:rPr>
        <w:tab/>
      </w:r>
    </w:p>
    <w:p w14:paraId="6042978D" w14:textId="443FBEF7" w:rsidR="00205055" w:rsidRDefault="00205055" w:rsidP="00205055">
      <w:pPr>
        <w:pStyle w:val="2"/>
      </w:pPr>
      <w:r>
        <w:t>Текст программы</w:t>
      </w:r>
    </w:p>
    <w:p w14:paraId="5C8DDC60" w14:textId="1E14EEFF" w:rsidR="00205055" w:rsidRDefault="00205055" w:rsidP="00205055">
      <w:pPr>
        <w:rPr>
          <w:rFonts w:ascii="Cambria" w:hAnsi="Cambria"/>
          <w:color w:val="000000"/>
          <w:sz w:val="22"/>
          <w:shd w:val="clear" w:color="auto" w:fill="FFFFFF"/>
        </w:rPr>
      </w:pPr>
      <w:r>
        <w:rPr>
          <w:rFonts w:ascii="Cambria" w:hAnsi="Cambria"/>
          <w:color w:val="000000"/>
          <w:sz w:val="22"/>
          <w:shd w:val="clear" w:color="auto" w:fill="FFFFFF"/>
        </w:rPr>
        <w:t>Программа реализована в процедурном стиле. Для разделения логики используются функции read_float(), solve_biquadratic() и main().</w:t>
      </w:r>
    </w:p>
    <w:p w14:paraId="550E1975" w14:textId="77777777" w:rsidR="00205055" w:rsidRPr="00205055" w:rsidRDefault="00205055" w:rsidP="0020505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0505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read_float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(name, value=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number =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Некорректное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value =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коэффициент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0505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solve_biquadratic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c):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roots =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 ==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Коэффициент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 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равен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0."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"Уравнение не является биквадратным."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 ==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 ==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"Бесконечное количество решений."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Решений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 = -c / b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&gt;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roots.append(math.sqrt(t))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roots.append(-math.sqrt(t))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==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roots.append(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Корни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root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(roots):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Действительных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корней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 = b **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4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a * c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f"Дискриминант D =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 &lt;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"Действительных корней нет."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sqrt_d = math.sqrt(d)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t1 = (-b + sqrt_d) / (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t2 = (-b - sqrt_d) / (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t_values = {t1, t2}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t_values: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&gt;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x = math.sqrt(t)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roots.append(x)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roots.append(-x)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==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roots.append(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roots =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(roots))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Действительные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корни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root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roots: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Действительных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корней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20505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args = sys.argv[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:]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 = read_float(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args[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(args) &gt;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None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 = read_float(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args[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(args) &gt;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None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 = read_float(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args[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(args) &gt; </w:t>
      </w:r>
      <w:r w:rsidRPr="002050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None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Уравнение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050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x^4 +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x^2 + 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0</w:t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solve_biquadratic(a, b, c)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050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2050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050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24217698" w14:textId="1FC2CE90" w:rsidR="00205055" w:rsidRDefault="00205055" w:rsidP="00205055">
      <w:pPr>
        <w:pStyle w:val="2"/>
        <w:rPr>
          <w:lang w:val="en-US"/>
        </w:rPr>
      </w:pPr>
      <w:r>
        <w:lastRenderedPageBreak/>
        <w:t>Примеры выполнения работ</w:t>
      </w:r>
    </w:p>
    <w:p w14:paraId="0F7B2B6E" w14:textId="28636D52" w:rsidR="00205055" w:rsidRPr="00205055" w:rsidRDefault="00205055" w:rsidP="00205055">
      <w:pPr>
        <w:rPr>
          <w:lang w:val="en-US" w:eastAsia="ru-RU"/>
        </w:rPr>
      </w:pPr>
      <w:r w:rsidRPr="00205055">
        <w:rPr>
          <w:lang w:val="en-US" w:eastAsia="ru-RU"/>
        </w:rPr>
        <w:drawing>
          <wp:inline distT="0" distB="0" distL="0" distR="0" wp14:anchorId="0965AE05" wp14:editId="354C7356">
            <wp:extent cx="5616967" cy="8601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413" cy="860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055" w:rsidRPr="00205055" w:rsidSect="0068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E0239"/>
    <w:multiLevelType w:val="hybridMultilevel"/>
    <w:tmpl w:val="D1C296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F1A0F60"/>
    <w:multiLevelType w:val="hybridMultilevel"/>
    <w:tmpl w:val="02BAD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3456"/>
    <w:multiLevelType w:val="hybridMultilevel"/>
    <w:tmpl w:val="D1C296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C7423D0"/>
    <w:multiLevelType w:val="hybridMultilevel"/>
    <w:tmpl w:val="243699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21B22B1"/>
    <w:multiLevelType w:val="multilevel"/>
    <w:tmpl w:val="1EA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87C7C"/>
    <w:multiLevelType w:val="hybridMultilevel"/>
    <w:tmpl w:val="D1C296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60063EA"/>
    <w:multiLevelType w:val="hybridMultilevel"/>
    <w:tmpl w:val="D1C296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9FA795E"/>
    <w:multiLevelType w:val="hybridMultilevel"/>
    <w:tmpl w:val="1BDAF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322E30"/>
    <w:multiLevelType w:val="multilevel"/>
    <w:tmpl w:val="39D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80458"/>
    <w:multiLevelType w:val="multilevel"/>
    <w:tmpl w:val="89F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77E55"/>
    <w:multiLevelType w:val="multilevel"/>
    <w:tmpl w:val="9D04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37F99"/>
    <w:multiLevelType w:val="multilevel"/>
    <w:tmpl w:val="BC5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6"/>
  </w:num>
  <w:num w:numId="6">
    <w:abstractNumId w:val="2"/>
  </w:num>
  <w:num w:numId="7">
    <w:abstractNumId w:val="5"/>
  </w:num>
  <w:num w:numId="8">
    <w:abstractNumId w:val="7"/>
  </w:num>
  <w:num w:numId="9">
    <w:abstractNumId w:val="4"/>
  </w:num>
  <w:num w:numId="10">
    <w:abstractNumId w:val="8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2C"/>
    <w:rsid w:val="000A2AF0"/>
    <w:rsid w:val="00101385"/>
    <w:rsid w:val="00105E66"/>
    <w:rsid w:val="00205055"/>
    <w:rsid w:val="00240FEC"/>
    <w:rsid w:val="00252C69"/>
    <w:rsid w:val="002E00DA"/>
    <w:rsid w:val="0036310C"/>
    <w:rsid w:val="003E04C8"/>
    <w:rsid w:val="004E177C"/>
    <w:rsid w:val="005A46ED"/>
    <w:rsid w:val="005E5FFF"/>
    <w:rsid w:val="00625DF8"/>
    <w:rsid w:val="006878EC"/>
    <w:rsid w:val="006A2B2C"/>
    <w:rsid w:val="006E7500"/>
    <w:rsid w:val="007A00CB"/>
    <w:rsid w:val="00802715"/>
    <w:rsid w:val="00863462"/>
    <w:rsid w:val="008E2052"/>
    <w:rsid w:val="00935ADA"/>
    <w:rsid w:val="00941353"/>
    <w:rsid w:val="00A05B3B"/>
    <w:rsid w:val="00B6472C"/>
    <w:rsid w:val="00BB0914"/>
    <w:rsid w:val="00C104F9"/>
    <w:rsid w:val="00C77710"/>
    <w:rsid w:val="00D26644"/>
    <w:rsid w:val="00D66CB5"/>
    <w:rsid w:val="00D9544D"/>
    <w:rsid w:val="00E21DFC"/>
    <w:rsid w:val="00ED49EB"/>
    <w:rsid w:val="00F56BE8"/>
    <w:rsid w:val="00FE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72803"/>
  <w15:chartTrackingRefBased/>
  <w15:docId w15:val="{E1E3D7CC-65B3-40C7-B2A9-962E6F5F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715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2"/>
    <w:link w:val="10"/>
    <w:autoRedefine/>
    <w:uiPriority w:val="9"/>
    <w:qFormat/>
    <w:rsid w:val="0036310C"/>
    <w:pPr>
      <w:keepNext/>
      <w:keepLines/>
      <w:pageBreakBefore/>
      <w:suppressLineNumbers/>
      <w:suppressAutoHyphens/>
      <w:spacing w:before="360" w:after="240"/>
      <w:ind w:firstLine="0"/>
      <w:jc w:val="center"/>
      <w:outlineLvl w:val="0"/>
    </w:pPr>
    <w:rPr>
      <w:rFonts w:ascii="Segoe UI" w:eastAsiaTheme="majorEastAsia" w:hAnsi="Segoe UI" w:cs="Segoe UI"/>
      <w:b/>
      <w:bCs/>
      <w:color w:val="0F1115"/>
      <w:sz w:val="32"/>
      <w:szCs w:val="28"/>
    </w:rPr>
  </w:style>
  <w:style w:type="paragraph" w:styleId="2">
    <w:name w:val="heading 2"/>
    <w:basedOn w:val="a"/>
    <w:next w:val="3"/>
    <w:link w:val="20"/>
    <w:autoRedefine/>
    <w:uiPriority w:val="9"/>
    <w:unhideWhenUsed/>
    <w:qFormat/>
    <w:rsid w:val="006878EC"/>
    <w:pPr>
      <w:keepNext/>
      <w:keepLines/>
      <w:suppressLineNumbers/>
      <w:suppressAutoHyphens/>
      <w:spacing w:before="240" w:after="120"/>
      <w:ind w:firstLine="0"/>
      <w:jc w:val="left"/>
      <w:outlineLvl w:val="1"/>
    </w:pPr>
    <w:rPr>
      <w:rFonts w:eastAsia="Times New Roman" w:cstheme="majorBidi"/>
      <w:b/>
      <w:bCs/>
      <w:i/>
      <w:sz w:val="28"/>
      <w:szCs w:val="26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0FC7"/>
    <w:pPr>
      <w:keepNext/>
      <w:keepLines/>
      <w:suppressLineNumbers/>
      <w:suppressAutoHyphens/>
      <w:spacing w:before="240" w:after="120"/>
      <w:ind w:firstLine="0"/>
      <w:jc w:val="left"/>
      <w:outlineLvl w:val="2"/>
    </w:pPr>
    <w:rPr>
      <w:rFonts w:eastAsiaTheme="majorEastAsia" w:cstheme="majorBidi"/>
      <w:bCs/>
      <w:i/>
      <w:sz w:val="28"/>
    </w:rPr>
  </w:style>
  <w:style w:type="paragraph" w:styleId="4">
    <w:name w:val="heading 4"/>
    <w:next w:val="a"/>
    <w:link w:val="40"/>
    <w:semiHidden/>
    <w:unhideWhenUsed/>
    <w:qFormat/>
    <w:rsid w:val="00FE0FC7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FE0FC7"/>
    <w:pPr>
      <w:tabs>
        <w:tab w:val="left" w:pos="567"/>
        <w:tab w:val="left" w:pos="1134"/>
      </w:tabs>
      <w:suppressAutoHyphens/>
      <w:spacing w:after="100" w:line="264" w:lineRule="auto"/>
      <w:ind w:left="1134" w:firstLine="0"/>
      <w:contextualSpacing/>
      <w:jc w:val="left"/>
    </w:pPr>
    <w:rPr>
      <w:rFonts w:cs="Times New Roman"/>
      <w:sz w:val="23"/>
      <w:szCs w:val="28"/>
    </w:rPr>
  </w:style>
  <w:style w:type="character" w:customStyle="1" w:styleId="a4">
    <w:name w:val="Код Знак"/>
    <w:basedOn w:val="a0"/>
    <w:link w:val="a3"/>
    <w:rsid w:val="00FE0FC7"/>
    <w:rPr>
      <w:rFonts w:ascii="Times New Roman" w:hAnsi="Times New Roman" w:cs="Times New Roman"/>
      <w:sz w:val="23"/>
      <w:szCs w:val="28"/>
    </w:rPr>
  </w:style>
  <w:style w:type="character" w:customStyle="1" w:styleId="10">
    <w:name w:val="Заголовок 1 Знак"/>
    <w:basedOn w:val="a0"/>
    <w:link w:val="1"/>
    <w:uiPriority w:val="9"/>
    <w:rsid w:val="0036310C"/>
    <w:rPr>
      <w:rFonts w:ascii="Segoe UI" w:eastAsiaTheme="majorEastAsia" w:hAnsi="Segoe UI" w:cs="Segoe UI"/>
      <w:b/>
      <w:bCs/>
      <w:color w:val="0F1115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6878EC"/>
    <w:rPr>
      <w:rFonts w:ascii="Times New Roman" w:eastAsia="Times New Roman" w:hAnsi="Times New Roman" w:cstheme="majorBidi"/>
      <w:b/>
      <w:bCs/>
      <w:i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0FC7"/>
    <w:rPr>
      <w:rFonts w:ascii="Times New Roman" w:eastAsiaTheme="majorEastAsia" w:hAnsi="Times New Roman" w:cstheme="majorBidi"/>
      <w:bCs/>
      <w:i/>
      <w:sz w:val="28"/>
    </w:rPr>
  </w:style>
  <w:style w:type="character" w:customStyle="1" w:styleId="40">
    <w:name w:val="Заголовок 4 Знак"/>
    <w:basedOn w:val="a0"/>
    <w:link w:val="4"/>
    <w:semiHidden/>
    <w:rsid w:val="00FE0FC7"/>
    <w:rPr>
      <w:rFonts w:ascii="Times New Roman" w:eastAsia="Times New Roman" w:hAnsi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paragraph" w:customStyle="1" w:styleId="msonormal0">
    <w:name w:val="msonormal"/>
    <w:basedOn w:val="a"/>
    <w:rsid w:val="00B6472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table" w:styleId="a5">
    <w:name w:val="Table Grid"/>
    <w:basedOn w:val="a1"/>
    <w:uiPriority w:val="39"/>
    <w:rsid w:val="002E00D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D49EB"/>
    <w:pPr>
      <w:ind w:left="720"/>
      <w:contextualSpacing/>
    </w:pPr>
  </w:style>
  <w:style w:type="paragraph" w:customStyle="1" w:styleId="ds-markdown-paragraph">
    <w:name w:val="ds-markdown-paragraph"/>
    <w:basedOn w:val="a"/>
    <w:rsid w:val="0036310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7">
    <w:name w:val="Strong"/>
    <w:basedOn w:val="a0"/>
    <w:uiPriority w:val="22"/>
    <w:qFormat/>
    <w:rsid w:val="0036310C"/>
    <w:rPr>
      <w:b/>
      <w:bCs/>
    </w:rPr>
  </w:style>
  <w:style w:type="paragraph" w:styleId="a8">
    <w:name w:val="Normal (Web)"/>
    <w:basedOn w:val="a"/>
    <w:uiPriority w:val="99"/>
    <w:semiHidden/>
    <w:unhideWhenUsed/>
    <w:rsid w:val="008E205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E2052"/>
    <w:rPr>
      <w:rFonts w:ascii="Courier New" w:eastAsia="Times New Roman" w:hAnsi="Courier New" w:cs="Courier New"/>
      <w:sz w:val="20"/>
      <w:szCs w:val="20"/>
    </w:rPr>
  </w:style>
  <w:style w:type="character" w:styleId="a9">
    <w:name w:val="Placeholder Text"/>
    <w:basedOn w:val="a0"/>
    <w:uiPriority w:val="99"/>
    <w:semiHidden/>
    <w:rsid w:val="006878EC"/>
    <w:rPr>
      <w:color w:val="808080"/>
    </w:rPr>
  </w:style>
  <w:style w:type="paragraph" w:styleId="HTML0">
    <w:name w:val="HTML Preformatted"/>
    <w:basedOn w:val="a"/>
    <w:link w:val="HTML1"/>
    <w:uiPriority w:val="99"/>
    <w:semiHidden/>
    <w:unhideWhenUsed/>
    <w:rsid w:val="00205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0505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2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054C3-31F0-441B-AF14-C0EE8278B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lean O</dc:creator>
  <cp:keywords/>
  <dc:description/>
  <cp:lastModifiedBy>G lean O</cp:lastModifiedBy>
  <cp:revision>3</cp:revision>
  <dcterms:created xsi:type="dcterms:W3CDTF">2026-09-21T13:46:00Z</dcterms:created>
  <dcterms:modified xsi:type="dcterms:W3CDTF">2026-09-21T14:06:00Z</dcterms:modified>
</cp:coreProperties>
</file>