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8418351"/>
        <w:docPartObj>
          <w:docPartGallery w:val="Cover Pages"/>
          <w:docPartUnique/>
        </w:docPartObj>
      </w:sdtPr>
      <w:sdtEndPr>
        <w:rPr>
          <w:sz w:val="24"/>
          <w:szCs w:val="24"/>
        </w:rPr>
      </w:sdtEndPr>
      <w:sdtContent>
        <w:p w14:paraId="03990DB4" w14:textId="77777777" w:rsidR="00F80B4A" w:rsidRDefault="00F80B4A">
          <w:r>
            <w:rPr>
              <w:noProof/>
            </w:rPr>
            <mc:AlternateContent>
              <mc:Choice Requires="wpg">
                <w:drawing>
                  <wp:anchor distT="0" distB="0" distL="114300" distR="114300" simplePos="0" relativeHeight="251659264" behindDoc="0" locked="0" layoutInCell="1" allowOverlap="1" wp14:anchorId="095C8B67" wp14:editId="3E5CA33E">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7-05T00:00:00Z">
                                      <w:dateFormat w:val="yyyy"/>
                                      <w:lid w:val="es-ES"/>
                                      <w:storeMappedDataAs w:val="dateTime"/>
                                      <w:calendar w:val="gregorian"/>
                                    </w:date>
                                  </w:sdtPr>
                                  <w:sdtContent>
                                    <w:p w14:paraId="684E97A7" w14:textId="77777777" w:rsidR="00F80B4A" w:rsidRDefault="00F80B4A">
                                      <w:pPr>
                                        <w:pStyle w:val="Sinespaciado"/>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2F7F8BCA" w14:textId="77777777" w:rsidR="00F80B4A" w:rsidRDefault="00F80B4A">
                                      <w:pPr>
                                        <w:pStyle w:val="Sinespaciado"/>
                                        <w:spacing w:line="360" w:lineRule="auto"/>
                                        <w:rPr>
                                          <w:color w:val="FFFFFF" w:themeColor="background1"/>
                                        </w:rPr>
                                      </w:pPr>
                                      <w:r>
                                        <w:rPr>
                                          <w:color w:val="FFFFFF" w:themeColor="background1"/>
                                        </w:rPr>
                                        <w:t>VICENTE BELTRÁN MORTE</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4B229F45" w14:textId="77777777" w:rsidR="00F80B4A" w:rsidRDefault="00F80B4A">
                                      <w:pPr>
                                        <w:pStyle w:val="Sinespaciado"/>
                                        <w:spacing w:line="360" w:lineRule="auto"/>
                                        <w:rPr>
                                          <w:color w:val="FFFFFF" w:themeColor="background1"/>
                                        </w:rPr>
                                      </w:pPr>
                                      <w:r>
                                        <w:rPr>
                                          <w:color w:val="FFFFFF" w:themeColor="background1"/>
                                        </w:rPr>
                                        <w:t>GIANMARCO</w:t>
                                      </w:r>
                                      <w:r w:rsidR="00B3119A">
                                        <w:rPr>
                                          <w:color w:val="FFFFFF" w:themeColor="background1"/>
                                        </w:rPr>
                                        <w:t xml:space="preserve"> LEOPOLDO SANGOI</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2-07-05T00:00:00Z">
                                      <w:dateFormat w:val="d-M-yyyy"/>
                                      <w:lid w:val="es-ES"/>
                                      <w:storeMappedDataAs w:val="dateTime"/>
                                      <w:calendar w:val="gregorian"/>
                                    </w:date>
                                  </w:sdtPr>
                                  <w:sdtContent>
                                    <w:p w14:paraId="0A450092" w14:textId="77777777" w:rsidR="00F80B4A" w:rsidRDefault="00F80B4A">
                                      <w:pPr>
                                        <w:pStyle w:val="Sinespaciado"/>
                                        <w:spacing w:line="360" w:lineRule="auto"/>
                                        <w:rPr>
                                          <w:color w:val="FFFFFF" w:themeColor="background1"/>
                                        </w:rPr>
                                      </w:pPr>
                                      <w:r>
                                        <w:rPr>
                                          <w:color w:val="FFFFFF" w:themeColor="background1"/>
                                        </w:rPr>
                                        <w:t>5-7-2022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5C8B67"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7-05T00:00:00Z">
                                <w:dateFormat w:val="yyyy"/>
                                <w:lid w:val="es-ES"/>
                                <w:storeMappedDataAs w:val="dateTime"/>
                                <w:calendar w:val="gregorian"/>
                              </w:date>
                            </w:sdtPr>
                            <w:sdtContent>
                              <w:p w14:paraId="684E97A7" w14:textId="77777777" w:rsidR="00F80B4A" w:rsidRDefault="00F80B4A">
                                <w:pPr>
                                  <w:pStyle w:val="Sinespaciado"/>
                                  <w:rPr>
                                    <w:color w:val="FFFFFF" w:themeColor="background1"/>
                                    <w:sz w:val="96"/>
                                    <w:szCs w:val="96"/>
                                  </w:rPr>
                                </w:pPr>
                                <w:r>
                                  <w:rPr>
                                    <w:color w:val="FFFFFF" w:themeColor="background1"/>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2F7F8BCA" w14:textId="77777777" w:rsidR="00F80B4A" w:rsidRDefault="00F80B4A">
                                <w:pPr>
                                  <w:pStyle w:val="Sinespaciado"/>
                                  <w:spacing w:line="360" w:lineRule="auto"/>
                                  <w:rPr>
                                    <w:color w:val="FFFFFF" w:themeColor="background1"/>
                                  </w:rPr>
                                </w:pPr>
                                <w:r>
                                  <w:rPr>
                                    <w:color w:val="FFFFFF" w:themeColor="background1"/>
                                  </w:rPr>
                                  <w:t>VICENTE BELTRÁN MORTE</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4B229F45" w14:textId="77777777" w:rsidR="00F80B4A" w:rsidRDefault="00F80B4A">
                                <w:pPr>
                                  <w:pStyle w:val="Sinespaciado"/>
                                  <w:spacing w:line="360" w:lineRule="auto"/>
                                  <w:rPr>
                                    <w:color w:val="FFFFFF" w:themeColor="background1"/>
                                  </w:rPr>
                                </w:pPr>
                                <w:r>
                                  <w:rPr>
                                    <w:color w:val="FFFFFF" w:themeColor="background1"/>
                                  </w:rPr>
                                  <w:t>GIANMARCO</w:t>
                                </w:r>
                                <w:r w:rsidR="00B3119A">
                                  <w:rPr>
                                    <w:color w:val="FFFFFF" w:themeColor="background1"/>
                                  </w:rPr>
                                  <w:t xml:space="preserve"> LEOPOLDO SANGOI</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2-07-05T00:00:00Z">
                                <w:dateFormat w:val="d-M-yyyy"/>
                                <w:lid w:val="es-ES"/>
                                <w:storeMappedDataAs w:val="dateTime"/>
                                <w:calendar w:val="gregorian"/>
                              </w:date>
                            </w:sdtPr>
                            <w:sdtContent>
                              <w:p w14:paraId="0A450092" w14:textId="77777777" w:rsidR="00F80B4A" w:rsidRDefault="00F80B4A">
                                <w:pPr>
                                  <w:pStyle w:val="Sinespaciado"/>
                                  <w:spacing w:line="360" w:lineRule="auto"/>
                                  <w:rPr>
                                    <w:color w:val="FFFFFF" w:themeColor="background1"/>
                                  </w:rPr>
                                </w:pPr>
                                <w:r>
                                  <w:rPr>
                                    <w:color w:val="FFFFFF" w:themeColor="background1"/>
                                  </w:rPr>
                                  <w:t>5-7-2022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2EF5D8A" wp14:editId="33E42CB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C9E3D8E" w14:textId="77777777" w:rsidR="00F80B4A" w:rsidRPr="00F80B4A" w:rsidRDefault="00F80B4A">
                                <w:pPr>
                                  <w:pStyle w:val="Sinespaciado"/>
                                  <w:jc w:val="right"/>
                                  <w:rPr>
                                    <w:color w:val="FFFFFF" w:themeColor="background1"/>
                                    <w:sz w:val="72"/>
                                    <w:szCs w:val="72"/>
                                  </w:rPr>
                                </w:pPr>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Pr="00F80B4A">
                                      <w:rPr>
                                        <w:color w:val="FFFFFF" w:themeColor="background1"/>
                                        <w:sz w:val="72"/>
                                        <w:szCs w:val="72"/>
                                      </w:rPr>
                                      <w:t xml:space="preserve">Diseño de PCB basado en placa de </w:t>
                                    </w:r>
                                    <w:r>
                                      <w:rPr>
                                        <w:color w:val="FFFFFF" w:themeColor="background1"/>
                                        <w:sz w:val="72"/>
                                        <w:szCs w:val="72"/>
                                      </w:rPr>
                                      <w:t>evaluación comercial</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2EF5D8A"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p w14:paraId="1C9E3D8E" w14:textId="77777777" w:rsidR="00F80B4A" w:rsidRPr="00F80B4A" w:rsidRDefault="00F80B4A">
                          <w:pPr>
                            <w:pStyle w:val="Sinespaciado"/>
                            <w:jc w:val="right"/>
                            <w:rPr>
                              <w:color w:val="FFFFFF" w:themeColor="background1"/>
                              <w:sz w:val="72"/>
                              <w:szCs w:val="72"/>
                            </w:rPr>
                          </w:pPr>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Pr="00F80B4A">
                                <w:rPr>
                                  <w:color w:val="FFFFFF" w:themeColor="background1"/>
                                  <w:sz w:val="72"/>
                                  <w:szCs w:val="72"/>
                                </w:rPr>
                                <w:t xml:space="preserve">Diseño de PCB basado en placa de </w:t>
                              </w:r>
                              <w:r>
                                <w:rPr>
                                  <w:color w:val="FFFFFF" w:themeColor="background1"/>
                                  <w:sz w:val="72"/>
                                  <w:szCs w:val="72"/>
                                </w:rPr>
                                <w:t>evaluación comercial</w:t>
                              </w:r>
                            </w:sdtContent>
                          </w:sdt>
                        </w:p>
                      </w:txbxContent>
                    </v:textbox>
                    <w10:wrap anchorx="page" anchory="page"/>
                  </v:rect>
                </w:pict>
              </mc:Fallback>
            </mc:AlternateContent>
          </w:r>
        </w:p>
        <w:p w14:paraId="21AF65A5" w14:textId="77777777" w:rsidR="00F80B4A" w:rsidRDefault="00F80B4A">
          <w:pPr>
            <w:spacing w:line="259" w:lineRule="auto"/>
            <w:rPr>
              <w:sz w:val="24"/>
              <w:szCs w:val="24"/>
            </w:rPr>
          </w:pPr>
          <w:r>
            <w:rPr>
              <w:noProof/>
            </w:rPr>
            <w:drawing>
              <wp:anchor distT="0" distB="0" distL="114300" distR="114300" simplePos="0" relativeHeight="251660288" behindDoc="0" locked="0" layoutInCell="0" allowOverlap="1" wp14:anchorId="5393F0B9" wp14:editId="6D86D94C">
                <wp:simplePos x="0" y="0"/>
                <wp:positionH relativeFrom="page">
                  <wp:posOffset>2591435</wp:posOffset>
                </wp:positionH>
                <wp:positionV relativeFrom="page">
                  <wp:posOffset>4282440</wp:posOffset>
                </wp:positionV>
                <wp:extent cx="4264855" cy="3702695"/>
                <wp:effectExtent l="0" t="0" r="254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426485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4"/>
              <w:szCs w:val="24"/>
            </w:rPr>
            <w:br w:type="page"/>
          </w:r>
        </w:p>
      </w:sdtContent>
    </w:sdt>
    <w:p w14:paraId="60DB27B5" w14:textId="77777777" w:rsidR="00F80B4A" w:rsidRDefault="00F80B4A"/>
    <w:tbl>
      <w:tblPr>
        <w:tblStyle w:val="Tablaconcuadrcula"/>
        <w:tblW w:w="0" w:type="auto"/>
        <w:tblLook w:val="04A0" w:firstRow="1" w:lastRow="0" w:firstColumn="1" w:lastColumn="0" w:noHBand="0" w:noVBand="1"/>
      </w:tblPr>
      <w:tblGrid>
        <w:gridCol w:w="8494"/>
      </w:tblGrid>
      <w:tr w:rsidR="00ED484B" w:rsidRPr="006F40A9" w14:paraId="5A44B854" w14:textId="77777777" w:rsidTr="00F80B4A">
        <w:tc>
          <w:tcPr>
            <w:tcW w:w="8494" w:type="dxa"/>
            <w:shd w:val="clear" w:color="auto" w:fill="8EAADB" w:themeFill="accent1" w:themeFillTint="99"/>
          </w:tcPr>
          <w:p w14:paraId="528F3081" w14:textId="77777777" w:rsidR="00ED484B" w:rsidRPr="006F40A9" w:rsidRDefault="00ED484B" w:rsidP="00995B29">
            <w:pPr>
              <w:jc w:val="center"/>
              <w:rPr>
                <w:b/>
                <w:sz w:val="28"/>
                <w:szCs w:val="28"/>
              </w:rPr>
            </w:pPr>
            <w:r w:rsidRPr="006F40A9">
              <w:rPr>
                <w:b/>
                <w:sz w:val="28"/>
                <w:szCs w:val="28"/>
              </w:rPr>
              <w:t>Introducción</w:t>
            </w:r>
          </w:p>
        </w:tc>
      </w:tr>
    </w:tbl>
    <w:p w14:paraId="196044D6" w14:textId="77777777" w:rsidR="00ED484B" w:rsidRDefault="00ED484B">
      <w:pPr>
        <w:rPr>
          <w:sz w:val="24"/>
          <w:szCs w:val="24"/>
        </w:rPr>
      </w:pPr>
    </w:p>
    <w:p w14:paraId="1D3D82D0" w14:textId="77777777" w:rsidR="006F40A9" w:rsidRPr="006F40A9" w:rsidRDefault="00A82BD3" w:rsidP="00A95F9F">
      <w:pPr>
        <w:jc w:val="both"/>
        <w:rPr>
          <w:sz w:val="24"/>
          <w:szCs w:val="24"/>
        </w:rPr>
      </w:pPr>
      <w:r>
        <w:rPr>
          <w:sz w:val="24"/>
          <w:szCs w:val="24"/>
        </w:rPr>
        <w:t xml:space="preserve">En este documento se describe </w:t>
      </w:r>
      <w:r w:rsidR="00F80B4A">
        <w:rPr>
          <w:sz w:val="24"/>
          <w:szCs w:val="24"/>
        </w:rPr>
        <w:t>el proceso de desarrollo de un prototipo de sistema electrónico desarrollado a partir de un diseño preexistente de placa de evaluación comercial</w:t>
      </w:r>
    </w:p>
    <w:p w14:paraId="5BD01A76" w14:textId="77777777" w:rsidR="00ED484B" w:rsidRPr="006F40A9" w:rsidRDefault="00ED484B">
      <w:pPr>
        <w:rPr>
          <w:sz w:val="24"/>
          <w:szCs w:val="24"/>
        </w:rPr>
      </w:pPr>
    </w:p>
    <w:tbl>
      <w:tblPr>
        <w:tblStyle w:val="Tablaconcuadrcula"/>
        <w:tblW w:w="0" w:type="auto"/>
        <w:tblLook w:val="04A0" w:firstRow="1" w:lastRow="0" w:firstColumn="1" w:lastColumn="0" w:noHBand="0" w:noVBand="1"/>
      </w:tblPr>
      <w:tblGrid>
        <w:gridCol w:w="8494"/>
      </w:tblGrid>
      <w:tr w:rsidR="00ED484B" w:rsidRPr="006F40A9" w14:paraId="1E6473A6" w14:textId="77777777" w:rsidTr="00995B29">
        <w:tc>
          <w:tcPr>
            <w:tcW w:w="8494" w:type="dxa"/>
            <w:shd w:val="clear" w:color="auto" w:fill="D9E2F3" w:themeFill="accent1" w:themeFillTint="33"/>
          </w:tcPr>
          <w:p w14:paraId="599403D9" w14:textId="77777777" w:rsidR="00ED484B" w:rsidRPr="006F40A9" w:rsidRDefault="00ED484B" w:rsidP="00995B29">
            <w:pPr>
              <w:jc w:val="center"/>
              <w:rPr>
                <w:b/>
                <w:sz w:val="28"/>
                <w:szCs w:val="28"/>
              </w:rPr>
            </w:pPr>
            <w:r w:rsidRPr="006F40A9">
              <w:rPr>
                <w:b/>
                <w:sz w:val="28"/>
                <w:szCs w:val="28"/>
              </w:rPr>
              <w:t>Requisitos</w:t>
            </w:r>
          </w:p>
        </w:tc>
      </w:tr>
    </w:tbl>
    <w:p w14:paraId="0EB57CA7" w14:textId="77777777" w:rsidR="00B3119A" w:rsidRDefault="00B3119A">
      <w:pPr>
        <w:rPr>
          <w:sz w:val="24"/>
          <w:szCs w:val="24"/>
        </w:rPr>
      </w:pPr>
    </w:p>
    <w:p w14:paraId="637BC1DF" w14:textId="77777777" w:rsidR="00B3119A" w:rsidRDefault="00B3119A" w:rsidP="00A95F9F">
      <w:pPr>
        <w:jc w:val="both"/>
        <w:rPr>
          <w:sz w:val="24"/>
          <w:szCs w:val="24"/>
        </w:rPr>
      </w:pPr>
      <w:r>
        <w:rPr>
          <w:sz w:val="24"/>
          <w:szCs w:val="24"/>
        </w:rPr>
        <w:t>En el diseño se nos requiere añadir las siguientes características y eliminar las prestaciones adicionales o alternativas que ofrece la placa, incluyendo el zócalo del microcontrolador:</w:t>
      </w:r>
    </w:p>
    <w:p w14:paraId="1DC9727D" w14:textId="77777777" w:rsidR="00B3119A" w:rsidRDefault="00B3119A" w:rsidP="00A95F9F">
      <w:pPr>
        <w:pStyle w:val="Prrafodelista"/>
        <w:numPr>
          <w:ilvl w:val="0"/>
          <w:numId w:val="1"/>
        </w:numPr>
        <w:jc w:val="both"/>
        <w:rPr>
          <w:sz w:val="24"/>
          <w:szCs w:val="24"/>
        </w:rPr>
      </w:pPr>
      <w:r w:rsidRPr="00B3119A">
        <w:rPr>
          <w:sz w:val="24"/>
          <w:szCs w:val="24"/>
        </w:rPr>
        <w:t>-</w:t>
      </w:r>
      <w:r w:rsidRPr="00B3119A">
        <w:rPr>
          <w:sz w:val="24"/>
          <w:szCs w:val="24"/>
        </w:rPr>
        <w:t>Ethernet con conector RJ45 y magnético externo</w:t>
      </w:r>
      <w:r w:rsidRPr="00B3119A">
        <w:rPr>
          <w:sz w:val="24"/>
          <w:szCs w:val="24"/>
        </w:rPr>
        <w:t>.</w:t>
      </w:r>
    </w:p>
    <w:p w14:paraId="5439DD28" w14:textId="77777777" w:rsidR="00B3119A" w:rsidRDefault="00B3119A" w:rsidP="00A95F9F">
      <w:pPr>
        <w:pStyle w:val="Prrafodelista"/>
        <w:numPr>
          <w:ilvl w:val="0"/>
          <w:numId w:val="1"/>
        </w:numPr>
        <w:jc w:val="both"/>
        <w:rPr>
          <w:sz w:val="24"/>
          <w:szCs w:val="24"/>
        </w:rPr>
      </w:pPr>
      <w:r w:rsidRPr="00B3119A">
        <w:rPr>
          <w:sz w:val="24"/>
          <w:szCs w:val="24"/>
        </w:rPr>
        <w:t>Micro-USB</w:t>
      </w:r>
      <w:r w:rsidRPr="00B3119A">
        <w:rPr>
          <w:sz w:val="24"/>
          <w:szCs w:val="24"/>
        </w:rPr>
        <w:t>.</w:t>
      </w:r>
    </w:p>
    <w:p w14:paraId="4AE626C4" w14:textId="77777777" w:rsidR="00B3119A" w:rsidRDefault="00B3119A" w:rsidP="00A95F9F">
      <w:pPr>
        <w:pStyle w:val="Prrafodelista"/>
        <w:numPr>
          <w:ilvl w:val="0"/>
          <w:numId w:val="1"/>
        </w:numPr>
        <w:jc w:val="both"/>
        <w:rPr>
          <w:sz w:val="24"/>
          <w:szCs w:val="24"/>
        </w:rPr>
      </w:pPr>
      <w:r w:rsidRPr="00B3119A">
        <w:rPr>
          <w:sz w:val="24"/>
          <w:szCs w:val="24"/>
        </w:rPr>
        <w:t>2 transceptores CAN con opción de terminación de línea</w:t>
      </w:r>
      <w:r w:rsidRPr="00B3119A">
        <w:rPr>
          <w:sz w:val="24"/>
          <w:szCs w:val="24"/>
        </w:rPr>
        <w:t>.</w:t>
      </w:r>
    </w:p>
    <w:p w14:paraId="7A6A01DE" w14:textId="77777777" w:rsidR="00B3119A" w:rsidRDefault="00B3119A" w:rsidP="00A95F9F">
      <w:pPr>
        <w:pStyle w:val="Prrafodelista"/>
        <w:numPr>
          <w:ilvl w:val="0"/>
          <w:numId w:val="1"/>
        </w:numPr>
        <w:jc w:val="both"/>
        <w:rPr>
          <w:sz w:val="24"/>
          <w:szCs w:val="24"/>
        </w:rPr>
      </w:pPr>
      <w:r w:rsidRPr="00B3119A">
        <w:rPr>
          <w:sz w:val="24"/>
          <w:szCs w:val="24"/>
        </w:rPr>
        <w:t>2 acondicionadores de señal analógica de 0-10V para su conversión AD</w:t>
      </w:r>
      <w:r w:rsidRPr="00B3119A">
        <w:rPr>
          <w:sz w:val="24"/>
          <w:szCs w:val="24"/>
        </w:rPr>
        <w:t>.</w:t>
      </w:r>
    </w:p>
    <w:p w14:paraId="4FD6AB97" w14:textId="77777777" w:rsidR="00B3119A" w:rsidRDefault="00B3119A" w:rsidP="00A95F9F">
      <w:pPr>
        <w:pStyle w:val="Prrafodelista"/>
        <w:numPr>
          <w:ilvl w:val="0"/>
          <w:numId w:val="1"/>
        </w:numPr>
        <w:jc w:val="both"/>
        <w:rPr>
          <w:sz w:val="24"/>
          <w:szCs w:val="24"/>
        </w:rPr>
      </w:pPr>
      <w:r w:rsidRPr="00B3119A">
        <w:rPr>
          <w:sz w:val="24"/>
          <w:szCs w:val="24"/>
        </w:rPr>
        <w:t>1 memoria SPI Flash de al menos 2Mb</w:t>
      </w:r>
      <w:r w:rsidRPr="00B3119A">
        <w:rPr>
          <w:sz w:val="24"/>
          <w:szCs w:val="24"/>
        </w:rPr>
        <w:t>.</w:t>
      </w:r>
    </w:p>
    <w:p w14:paraId="7981A920" w14:textId="77777777" w:rsidR="00B3119A" w:rsidRDefault="00B3119A" w:rsidP="00A95F9F">
      <w:pPr>
        <w:pStyle w:val="Prrafodelista"/>
        <w:numPr>
          <w:ilvl w:val="0"/>
          <w:numId w:val="1"/>
        </w:numPr>
        <w:jc w:val="both"/>
        <w:rPr>
          <w:sz w:val="24"/>
          <w:szCs w:val="24"/>
        </w:rPr>
      </w:pPr>
      <w:r w:rsidRPr="00B3119A">
        <w:rPr>
          <w:sz w:val="24"/>
          <w:szCs w:val="24"/>
        </w:rPr>
        <w:t>1 conector de expansión con 16 señales GPIO</w:t>
      </w:r>
      <w:r w:rsidRPr="00B3119A">
        <w:rPr>
          <w:sz w:val="24"/>
          <w:szCs w:val="24"/>
        </w:rPr>
        <w:t>.</w:t>
      </w:r>
    </w:p>
    <w:p w14:paraId="7E4238B1" w14:textId="77777777" w:rsidR="00B3119A" w:rsidRPr="00B3119A" w:rsidRDefault="00B3119A" w:rsidP="00A95F9F">
      <w:pPr>
        <w:pStyle w:val="Prrafodelista"/>
        <w:numPr>
          <w:ilvl w:val="0"/>
          <w:numId w:val="1"/>
        </w:numPr>
        <w:jc w:val="both"/>
        <w:rPr>
          <w:sz w:val="24"/>
          <w:szCs w:val="24"/>
        </w:rPr>
      </w:pPr>
      <w:r w:rsidRPr="00B3119A">
        <w:rPr>
          <w:sz w:val="24"/>
          <w:szCs w:val="24"/>
        </w:rPr>
        <w:t>Conector para la programación y depuración del microcontrolador de tira de pin de 100</w:t>
      </w:r>
      <w:r w:rsidRPr="00B3119A">
        <w:rPr>
          <w:sz w:val="24"/>
          <w:szCs w:val="24"/>
        </w:rPr>
        <w:t xml:space="preserve"> </w:t>
      </w:r>
      <w:proofErr w:type="spellStart"/>
      <w:r w:rsidRPr="00B3119A">
        <w:rPr>
          <w:sz w:val="24"/>
          <w:szCs w:val="24"/>
        </w:rPr>
        <w:t>mils</w:t>
      </w:r>
      <w:proofErr w:type="spellEnd"/>
      <w:r w:rsidRPr="00B3119A">
        <w:rPr>
          <w:sz w:val="24"/>
          <w:szCs w:val="24"/>
        </w:rPr>
        <w:t xml:space="preserve"> de paso SWD</w:t>
      </w:r>
      <w:r w:rsidRPr="00B3119A">
        <w:rPr>
          <w:sz w:val="24"/>
          <w:szCs w:val="24"/>
        </w:rPr>
        <w:t>.</w:t>
      </w:r>
    </w:p>
    <w:p w14:paraId="4D85D91C" w14:textId="77777777" w:rsidR="00F80B4A" w:rsidRDefault="00F80B4A" w:rsidP="00A95F9F">
      <w:pPr>
        <w:jc w:val="both"/>
        <w:rPr>
          <w:sz w:val="24"/>
          <w:szCs w:val="24"/>
        </w:rPr>
      </w:pPr>
    </w:p>
    <w:p w14:paraId="22E6D5EC" w14:textId="77777777" w:rsidR="00B3119A" w:rsidRPr="006F40A9" w:rsidRDefault="00B3119A" w:rsidP="00A95F9F">
      <w:pPr>
        <w:jc w:val="both"/>
        <w:rPr>
          <w:sz w:val="24"/>
          <w:szCs w:val="24"/>
        </w:rPr>
      </w:pPr>
      <w:r>
        <w:rPr>
          <w:sz w:val="24"/>
          <w:szCs w:val="24"/>
        </w:rPr>
        <w:t xml:space="preserve">Irónicamente, se nos ha indicado expresamente que eliminemos los conectores de los pines GPIO a la par que usamos el extensor. Adicionalmente, </w:t>
      </w:r>
      <w:r>
        <w:rPr>
          <w:sz w:val="24"/>
          <w:szCs w:val="24"/>
        </w:rPr>
        <w:t>posteriormente</w:t>
      </w:r>
      <w:r>
        <w:rPr>
          <w:sz w:val="24"/>
          <w:szCs w:val="24"/>
        </w:rPr>
        <w:t xml:space="preserve"> se nos indica que el USB no proporcionará potencia y alimentación a otro dispositivo.</w:t>
      </w:r>
    </w:p>
    <w:p w14:paraId="0CA994E8" w14:textId="77777777" w:rsidR="00ED484B" w:rsidRDefault="00ED484B">
      <w:pPr>
        <w:rPr>
          <w:sz w:val="24"/>
          <w:szCs w:val="24"/>
        </w:rPr>
      </w:pPr>
    </w:p>
    <w:tbl>
      <w:tblPr>
        <w:tblStyle w:val="Tablaconcuadrcula"/>
        <w:tblW w:w="0" w:type="auto"/>
        <w:tblLook w:val="04A0" w:firstRow="1" w:lastRow="0" w:firstColumn="1" w:lastColumn="0" w:noHBand="0" w:noVBand="1"/>
      </w:tblPr>
      <w:tblGrid>
        <w:gridCol w:w="8494"/>
      </w:tblGrid>
      <w:tr w:rsidR="00B3119A" w:rsidRPr="006F40A9" w14:paraId="15D49AA7" w14:textId="77777777" w:rsidTr="00B3119A">
        <w:tc>
          <w:tcPr>
            <w:tcW w:w="8494" w:type="dxa"/>
            <w:shd w:val="clear" w:color="auto" w:fill="8EAADB" w:themeFill="accent1" w:themeFillTint="99"/>
          </w:tcPr>
          <w:p w14:paraId="60C23769" w14:textId="77777777" w:rsidR="00B3119A" w:rsidRPr="006F40A9" w:rsidRDefault="00B3119A" w:rsidP="00995B29">
            <w:pPr>
              <w:jc w:val="center"/>
              <w:rPr>
                <w:b/>
                <w:sz w:val="28"/>
                <w:szCs w:val="28"/>
              </w:rPr>
            </w:pPr>
            <w:r>
              <w:rPr>
                <w:b/>
                <w:sz w:val="28"/>
                <w:szCs w:val="28"/>
              </w:rPr>
              <w:t>Modificaciones al esquemático</w:t>
            </w:r>
          </w:p>
        </w:tc>
      </w:tr>
    </w:tbl>
    <w:p w14:paraId="183DB48A" w14:textId="77777777" w:rsidR="00B3119A" w:rsidRDefault="00B3119A">
      <w:pPr>
        <w:rPr>
          <w:sz w:val="24"/>
          <w:szCs w:val="24"/>
        </w:rPr>
      </w:pPr>
    </w:p>
    <w:p w14:paraId="1243CAA2" w14:textId="77777777" w:rsidR="00A95F9F" w:rsidRDefault="00A95F9F" w:rsidP="00A95F9F">
      <w:pPr>
        <w:jc w:val="both"/>
        <w:rPr>
          <w:sz w:val="24"/>
          <w:szCs w:val="24"/>
        </w:rPr>
      </w:pPr>
      <w:r>
        <w:rPr>
          <w:sz w:val="24"/>
          <w:szCs w:val="24"/>
        </w:rPr>
        <w:t xml:space="preserve">Además de las modificaciones solicitadas, se han realizado algunas por iniciativa propia. Los ejemplos más importantes son la sustitución de elementos de configuración como jumpers por resistencias de 0 </w:t>
      </w:r>
      <w:r>
        <w:rPr>
          <w:rFonts w:cstheme="minorHAnsi"/>
          <w:sz w:val="24"/>
          <w:szCs w:val="24"/>
        </w:rPr>
        <w:t>Ω</w:t>
      </w:r>
      <w:r>
        <w:rPr>
          <w:sz w:val="24"/>
          <w:szCs w:val="24"/>
        </w:rPr>
        <w:t xml:space="preserve"> que pueden soldarse según el uso que se la vaya a dar a la placa. Muchos otros de estos dispositivos han sido eliminados al limitar el uso del microcontrolador a ciertos parámetros (como la configuración de energía) o que la programación deba hacerse necesariamente por SWD.</w:t>
      </w:r>
    </w:p>
    <w:p w14:paraId="4DC15AAE" w14:textId="77777777" w:rsidR="00A95F9F" w:rsidRDefault="00A95F9F" w:rsidP="00A95F9F">
      <w:pPr>
        <w:jc w:val="both"/>
        <w:rPr>
          <w:sz w:val="24"/>
          <w:szCs w:val="24"/>
        </w:rPr>
      </w:pPr>
    </w:p>
    <w:p w14:paraId="0DC09709" w14:textId="77777777" w:rsidR="00A95F9F" w:rsidRDefault="00137FB2" w:rsidP="00A95F9F">
      <w:pPr>
        <w:jc w:val="both"/>
        <w:rPr>
          <w:sz w:val="24"/>
          <w:szCs w:val="24"/>
        </w:rPr>
      </w:pPr>
      <w:r>
        <w:rPr>
          <w:sz w:val="24"/>
          <w:szCs w:val="24"/>
        </w:rPr>
        <w:t>Por otro lado</w:t>
      </w:r>
      <w:r w:rsidR="00A95F9F">
        <w:rPr>
          <w:sz w:val="24"/>
          <w:szCs w:val="24"/>
        </w:rPr>
        <w:t xml:space="preserve">, a la eliminación del circuito que proporciona potencia al dispositivo USB conectado, le hemos añadido un banco de condensadores grandes y pequeños para que </w:t>
      </w:r>
      <w:proofErr w:type="gramStart"/>
      <w:r w:rsidR="00A95F9F">
        <w:rPr>
          <w:sz w:val="24"/>
          <w:szCs w:val="24"/>
        </w:rPr>
        <w:t>las señal</w:t>
      </w:r>
      <w:proofErr w:type="gramEnd"/>
      <w:r w:rsidR="00A95F9F">
        <w:rPr>
          <w:sz w:val="24"/>
          <w:szCs w:val="24"/>
        </w:rPr>
        <w:t xml:space="preserve"> de 5V proporcionada sea de mayor calidad en caso de que se decida usar como </w:t>
      </w:r>
      <w:r w:rsidR="00A95F9F">
        <w:rPr>
          <w:sz w:val="24"/>
          <w:szCs w:val="24"/>
        </w:rPr>
        <w:lastRenderedPageBreak/>
        <w:t>alimentación. Se han mantenido unos jumpers para usar en el circuito de alimentación la tensión del USB o tensiones de 5 o 12 Voltios proporcionados por un conector Jack de potencia</w:t>
      </w:r>
      <w:r>
        <w:rPr>
          <w:sz w:val="24"/>
          <w:szCs w:val="24"/>
        </w:rPr>
        <w:t>.</w:t>
      </w:r>
    </w:p>
    <w:p w14:paraId="306EF53C" w14:textId="77777777" w:rsidR="00137FB2" w:rsidRDefault="00137FB2" w:rsidP="00A95F9F">
      <w:pPr>
        <w:jc w:val="both"/>
        <w:rPr>
          <w:sz w:val="24"/>
          <w:szCs w:val="24"/>
        </w:rPr>
      </w:pPr>
    </w:p>
    <w:p w14:paraId="2BC2C4C8" w14:textId="77777777" w:rsidR="00137FB2" w:rsidRPr="00137FB2" w:rsidRDefault="00137FB2" w:rsidP="00A95F9F">
      <w:pPr>
        <w:jc w:val="both"/>
        <w:rPr>
          <w:sz w:val="24"/>
          <w:szCs w:val="24"/>
          <w:u w:val="single"/>
        </w:rPr>
      </w:pPr>
      <w:r>
        <w:rPr>
          <w:sz w:val="24"/>
          <w:szCs w:val="24"/>
        </w:rPr>
        <w:t xml:space="preserve">El diseño ha sido elaborado de forma jerárquica, aunque no hemos podido colocar el circuito de acondicionamiento de señal en </w:t>
      </w:r>
      <w:r w:rsidRPr="00137FB2">
        <w:rPr>
          <w:sz w:val="24"/>
          <w:szCs w:val="24"/>
        </w:rPr>
        <w:t>dos bloques idénticos puesto que se ha usado un</w:t>
      </w:r>
      <w:r>
        <w:rPr>
          <w:sz w:val="24"/>
          <w:szCs w:val="24"/>
        </w:rPr>
        <w:t xml:space="preserve"> </w:t>
      </w:r>
      <w:r w:rsidRPr="00137FB2">
        <w:rPr>
          <w:sz w:val="24"/>
          <w:szCs w:val="24"/>
        </w:rPr>
        <w:t>amplificador operacional doble</w:t>
      </w:r>
      <w:r>
        <w:rPr>
          <w:sz w:val="24"/>
          <w:szCs w:val="24"/>
        </w:rPr>
        <w:t>.</w:t>
      </w:r>
    </w:p>
    <w:p w14:paraId="6A03F928" w14:textId="77777777" w:rsidR="00B3119A" w:rsidRDefault="00B3119A">
      <w:pPr>
        <w:rPr>
          <w:sz w:val="24"/>
          <w:szCs w:val="24"/>
        </w:rPr>
      </w:pPr>
    </w:p>
    <w:tbl>
      <w:tblPr>
        <w:tblStyle w:val="Tablaconcuadrcula"/>
        <w:tblW w:w="0" w:type="auto"/>
        <w:tblLook w:val="04A0" w:firstRow="1" w:lastRow="0" w:firstColumn="1" w:lastColumn="0" w:noHBand="0" w:noVBand="1"/>
      </w:tblPr>
      <w:tblGrid>
        <w:gridCol w:w="8494"/>
      </w:tblGrid>
      <w:tr w:rsidR="00137FB2" w:rsidRPr="006F40A9" w14:paraId="3294C90D" w14:textId="77777777" w:rsidTr="00995B29">
        <w:tc>
          <w:tcPr>
            <w:tcW w:w="8494" w:type="dxa"/>
            <w:shd w:val="clear" w:color="auto" w:fill="8EAADB" w:themeFill="accent1" w:themeFillTint="99"/>
          </w:tcPr>
          <w:p w14:paraId="357A5ED4" w14:textId="77777777" w:rsidR="00137FB2" w:rsidRPr="006F40A9" w:rsidRDefault="00611E3C" w:rsidP="00995B29">
            <w:pPr>
              <w:jc w:val="center"/>
              <w:rPr>
                <w:b/>
                <w:sz w:val="28"/>
                <w:szCs w:val="28"/>
              </w:rPr>
            </w:pPr>
            <w:r>
              <w:rPr>
                <w:b/>
                <w:sz w:val="28"/>
                <w:szCs w:val="28"/>
              </w:rPr>
              <w:t>Diseño del PCB</w:t>
            </w:r>
          </w:p>
        </w:tc>
      </w:tr>
    </w:tbl>
    <w:p w14:paraId="10F1CFFE" w14:textId="77777777" w:rsidR="00B3119A" w:rsidRDefault="00B3119A">
      <w:pPr>
        <w:rPr>
          <w:sz w:val="24"/>
          <w:szCs w:val="24"/>
        </w:rPr>
      </w:pPr>
    </w:p>
    <w:p w14:paraId="27C4F5B4" w14:textId="77777777" w:rsidR="00137FB2" w:rsidRPr="006F40A9" w:rsidRDefault="00137FB2">
      <w:pPr>
        <w:rPr>
          <w:sz w:val="24"/>
          <w:szCs w:val="24"/>
        </w:rPr>
      </w:pPr>
    </w:p>
    <w:tbl>
      <w:tblPr>
        <w:tblStyle w:val="Tablaconcuadrcula"/>
        <w:tblW w:w="0" w:type="auto"/>
        <w:tblLook w:val="04A0" w:firstRow="1" w:lastRow="0" w:firstColumn="1" w:lastColumn="0" w:noHBand="0" w:noVBand="1"/>
      </w:tblPr>
      <w:tblGrid>
        <w:gridCol w:w="8494"/>
      </w:tblGrid>
      <w:tr w:rsidR="003A22CD" w:rsidRPr="006F40A9" w14:paraId="4B0C3F27" w14:textId="77777777" w:rsidTr="003A22CD">
        <w:tc>
          <w:tcPr>
            <w:tcW w:w="8494" w:type="dxa"/>
            <w:shd w:val="clear" w:color="auto" w:fill="D9E2F3" w:themeFill="accent1" w:themeFillTint="33"/>
          </w:tcPr>
          <w:p w14:paraId="4A12B73B" w14:textId="77777777" w:rsidR="003A22CD" w:rsidRPr="006F40A9" w:rsidRDefault="003A22CD" w:rsidP="003A22CD">
            <w:pPr>
              <w:jc w:val="center"/>
              <w:rPr>
                <w:b/>
                <w:sz w:val="28"/>
                <w:szCs w:val="28"/>
              </w:rPr>
            </w:pPr>
            <w:proofErr w:type="spellStart"/>
            <w:r w:rsidRPr="006F40A9">
              <w:rPr>
                <w:b/>
                <w:sz w:val="28"/>
                <w:szCs w:val="28"/>
              </w:rPr>
              <w:t>Stackup</w:t>
            </w:r>
            <w:proofErr w:type="spellEnd"/>
          </w:p>
        </w:tc>
      </w:tr>
    </w:tbl>
    <w:p w14:paraId="2FDFAA83" w14:textId="77777777" w:rsidR="003A22CD" w:rsidRPr="006F40A9" w:rsidRDefault="003A22CD" w:rsidP="003A22CD">
      <w:pPr>
        <w:spacing w:line="276" w:lineRule="auto"/>
        <w:jc w:val="both"/>
        <w:rPr>
          <w:sz w:val="24"/>
          <w:szCs w:val="24"/>
        </w:rPr>
      </w:pPr>
    </w:p>
    <w:p w14:paraId="329D3A48" w14:textId="77777777" w:rsidR="003A22CD" w:rsidRPr="006F40A9" w:rsidRDefault="003A22CD" w:rsidP="003A22CD">
      <w:pPr>
        <w:spacing w:line="276" w:lineRule="auto"/>
        <w:jc w:val="both"/>
        <w:rPr>
          <w:sz w:val="24"/>
          <w:szCs w:val="24"/>
        </w:rPr>
      </w:pPr>
      <w:r w:rsidRPr="006F40A9">
        <w:rPr>
          <w:sz w:val="24"/>
          <w:szCs w:val="24"/>
        </w:rPr>
        <w:t xml:space="preserve">Para realizar el </w:t>
      </w:r>
      <w:proofErr w:type="spellStart"/>
      <w:r w:rsidRPr="006F40A9">
        <w:rPr>
          <w:sz w:val="24"/>
          <w:szCs w:val="24"/>
        </w:rPr>
        <w:t>stackup</w:t>
      </w:r>
      <w:proofErr w:type="spellEnd"/>
      <w:r w:rsidR="00F14684">
        <w:rPr>
          <w:sz w:val="24"/>
          <w:szCs w:val="24"/>
        </w:rPr>
        <w:t>, en un inicio,</w:t>
      </w:r>
      <w:r w:rsidRPr="006F40A9">
        <w:rPr>
          <w:sz w:val="24"/>
          <w:szCs w:val="24"/>
        </w:rPr>
        <w:t xml:space="preserve"> decidi</w:t>
      </w:r>
      <w:r w:rsidR="00F14684">
        <w:rPr>
          <w:sz w:val="24"/>
          <w:szCs w:val="24"/>
        </w:rPr>
        <w:t xml:space="preserve">mos </w:t>
      </w:r>
      <w:r w:rsidRPr="006F40A9">
        <w:rPr>
          <w:sz w:val="24"/>
          <w:szCs w:val="24"/>
        </w:rPr>
        <w:t>utilizar 2 planos de masa y alimentación adyacentes (para así aprovechar el efecto capacitivo) y 2 planos externos de masa para apantallar las señales y reducir el ruido.</w:t>
      </w:r>
    </w:p>
    <w:p w14:paraId="54D1BC10" w14:textId="77777777" w:rsidR="003A22CD" w:rsidRPr="006F40A9" w:rsidRDefault="003A22CD" w:rsidP="003A22CD">
      <w:pPr>
        <w:spacing w:line="276" w:lineRule="auto"/>
        <w:jc w:val="both"/>
        <w:rPr>
          <w:sz w:val="24"/>
          <w:szCs w:val="24"/>
        </w:rPr>
      </w:pPr>
      <w:r w:rsidRPr="006F40A9">
        <w:rPr>
          <w:sz w:val="24"/>
          <w:szCs w:val="24"/>
        </w:rPr>
        <w:t xml:space="preserve">Entre un plano externo y el centro-condensador se encontrarán los buses y las señales de alta frecuencia, mientras que tras el otro plano eterno se implementarán las señales de baja frecuencia y las analógicas que por motivos técnicos no sea aconsejable colocar en las capas internas. Intentamos de esta forma no afectar los caminos de retorno de los buses y no interrumpir la tierra por las capas </w:t>
      </w:r>
      <w:proofErr w:type="spellStart"/>
      <w:r w:rsidRPr="006F40A9">
        <w:rPr>
          <w:sz w:val="24"/>
          <w:szCs w:val="24"/>
        </w:rPr>
        <w:t>enternas</w:t>
      </w:r>
      <w:proofErr w:type="spellEnd"/>
      <w:r w:rsidRPr="006F40A9">
        <w:rPr>
          <w:sz w:val="24"/>
          <w:szCs w:val="24"/>
        </w:rPr>
        <w:t>.</w:t>
      </w:r>
    </w:p>
    <w:p w14:paraId="0D289ED6" w14:textId="77777777" w:rsidR="003A22CD" w:rsidRPr="006F40A9" w:rsidRDefault="003A22CD" w:rsidP="003A22CD">
      <w:pPr>
        <w:rPr>
          <w:sz w:val="24"/>
          <w:szCs w:val="24"/>
        </w:rPr>
      </w:pPr>
    </w:p>
    <w:p w14:paraId="6A62363B" w14:textId="77777777" w:rsidR="003A22CD" w:rsidRPr="006F40A9" w:rsidRDefault="003A22CD" w:rsidP="003A22CD">
      <w:pPr>
        <w:spacing w:line="276" w:lineRule="auto"/>
        <w:jc w:val="both"/>
        <w:rPr>
          <w:sz w:val="24"/>
          <w:szCs w:val="24"/>
          <w:u w:val="single"/>
        </w:rPr>
      </w:pPr>
      <w:r w:rsidRPr="006F40A9">
        <w:rPr>
          <w:noProof/>
          <w:sz w:val="24"/>
          <w:szCs w:val="24"/>
        </w:rPr>
        <w:drawing>
          <wp:inline distT="0" distB="0" distL="0" distR="0" wp14:anchorId="694B2E9F" wp14:editId="044866E7">
            <wp:extent cx="5402580" cy="16230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80" cy="1623060"/>
                    </a:xfrm>
                    <a:prstGeom prst="rect">
                      <a:avLst/>
                    </a:prstGeom>
                    <a:noFill/>
                    <a:ln>
                      <a:noFill/>
                    </a:ln>
                  </pic:spPr>
                </pic:pic>
              </a:graphicData>
            </a:graphic>
          </wp:inline>
        </w:drawing>
      </w:r>
    </w:p>
    <w:p w14:paraId="54C76201" w14:textId="77777777" w:rsidR="003A22CD" w:rsidRDefault="003A22CD" w:rsidP="003A22CD">
      <w:pPr>
        <w:spacing w:line="276" w:lineRule="auto"/>
        <w:jc w:val="both"/>
        <w:rPr>
          <w:sz w:val="24"/>
          <w:szCs w:val="24"/>
        </w:rPr>
      </w:pPr>
      <w:r w:rsidRPr="006F40A9">
        <w:rPr>
          <w:sz w:val="24"/>
          <w:szCs w:val="24"/>
        </w:rPr>
        <w:t>Dentro del CAD, esto supone la implementación de 4 capas de señal y 2 de plano (las internas de VDD y GND). Cada capa de señal está recubierta en su totalidad por un polígono conectado a GND, aunque el rutado y las vías a masa se colocarán sin tener en cuenta su presencia.</w:t>
      </w:r>
    </w:p>
    <w:p w14:paraId="0007A1C6" w14:textId="77777777" w:rsidR="00F14684" w:rsidRDefault="00F14684" w:rsidP="003A22CD">
      <w:pPr>
        <w:spacing w:line="276" w:lineRule="auto"/>
        <w:jc w:val="both"/>
        <w:rPr>
          <w:sz w:val="24"/>
          <w:szCs w:val="24"/>
        </w:rPr>
      </w:pPr>
      <w:r>
        <w:rPr>
          <w:sz w:val="24"/>
          <w:szCs w:val="24"/>
        </w:rPr>
        <w:t xml:space="preserve">Este diseño inicial presenta problemas en el cálculo de las impedancias: puesto que las capas internas están cerca de dos planos y las externas están a 2 capas de un solo plano, </w:t>
      </w:r>
      <w:r>
        <w:rPr>
          <w:sz w:val="24"/>
          <w:szCs w:val="24"/>
        </w:rPr>
        <w:lastRenderedPageBreak/>
        <w:t xml:space="preserve">la diferencia entre tamaños de pista es enorme. Por este motivo se ha utilizado el siguiente </w:t>
      </w:r>
      <w:proofErr w:type="spellStart"/>
      <w:r>
        <w:rPr>
          <w:sz w:val="24"/>
          <w:szCs w:val="24"/>
        </w:rPr>
        <w:t>stack</w:t>
      </w:r>
      <w:proofErr w:type="spellEnd"/>
      <w:r>
        <w:rPr>
          <w:sz w:val="24"/>
          <w:szCs w:val="24"/>
        </w:rPr>
        <w:t>-up, que tiene la ventaja añadida de que los planos “parciales” de las capas externas no se utilizan en el cálculo:</w:t>
      </w:r>
    </w:p>
    <w:p w14:paraId="3FD5E180" w14:textId="77777777" w:rsidR="00F14684" w:rsidRDefault="00F14684" w:rsidP="003A22CD">
      <w:pPr>
        <w:spacing w:line="276" w:lineRule="auto"/>
        <w:jc w:val="both"/>
        <w:rPr>
          <w:sz w:val="24"/>
          <w:szCs w:val="24"/>
        </w:rPr>
      </w:pPr>
    </w:p>
    <w:p w14:paraId="0B38CAAA" w14:textId="77777777" w:rsidR="00F14684" w:rsidRPr="006F40A9" w:rsidRDefault="00F14684" w:rsidP="00F14684">
      <w:pPr>
        <w:spacing w:line="276" w:lineRule="auto"/>
        <w:jc w:val="both"/>
        <w:rPr>
          <w:sz w:val="24"/>
          <w:szCs w:val="24"/>
        </w:rPr>
      </w:pPr>
      <w:r>
        <w:rPr>
          <w:noProof/>
          <w:sz w:val="24"/>
          <w:szCs w:val="24"/>
        </w:rPr>
        <w:drawing>
          <wp:inline distT="0" distB="0" distL="0" distR="0" wp14:anchorId="19798E72" wp14:editId="675A615D">
            <wp:extent cx="5400040" cy="31013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Layer.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01340"/>
                    </a:xfrm>
                    <a:prstGeom prst="rect">
                      <a:avLst/>
                    </a:prstGeom>
                  </pic:spPr>
                </pic:pic>
              </a:graphicData>
            </a:graphic>
          </wp:inline>
        </w:drawing>
      </w:r>
    </w:p>
    <w:p w14:paraId="1CC390BC" w14:textId="77777777" w:rsidR="003A22CD" w:rsidRPr="006F40A9" w:rsidRDefault="003A22CD" w:rsidP="003A22CD">
      <w:pPr>
        <w:spacing w:line="276" w:lineRule="auto"/>
        <w:jc w:val="both"/>
        <w:rPr>
          <w:sz w:val="24"/>
          <w:szCs w:val="24"/>
        </w:rPr>
      </w:pPr>
    </w:p>
    <w:p w14:paraId="15943FE3" w14:textId="77777777" w:rsidR="003A22CD" w:rsidRPr="006F40A9" w:rsidRDefault="003A22CD" w:rsidP="003A22CD">
      <w:pPr>
        <w:spacing w:line="276" w:lineRule="auto"/>
        <w:jc w:val="both"/>
        <w:rPr>
          <w:sz w:val="24"/>
          <w:szCs w:val="24"/>
        </w:rPr>
      </w:pPr>
    </w:p>
    <w:tbl>
      <w:tblPr>
        <w:tblStyle w:val="Tablaconcuadrcula"/>
        <w:tblW w:w="0" w:type="auto"/>
        <w:tblLook w:val="04A0" w:firstRow="1" w:lastRow="0" w:firstColumn="1" w:lastColumn="0" w:noHBand="0" w:noVBand="1"/>
      </w:tblPr>
      <w:tblGrid>
        <w:gridCol w:w="8494"/>
      </w:tblGrid>
      <w:tr w:rsidR="003A22CD" w:rsidRPr="006F40A9" w14:paraId="4E502BD4" w14:textId="77777777" w:rsidTr="000605E1">
        <w:tc>
          <w:tcPr>
            <w:tcW w:w="8494" w:type="dxa"/>
            <w:shd w:val="clear" w:color="auto" w:fill="D9E2F3" w:themeFill="accent1" w:themeFillTint="33"/>
          </w:tcPr>
          <w:p w14:paraId="736394CB" w14:textId="77777777" w:rsidR="003A22CD" w:rsidRPr="006F40A9" w:rsidRDefault="003A22CD" w:rsidP="006F40A9">
            <w:pPr>
              <w:spacing w:line="276" w:lineRule="auto"/>
              <w:jc w:val="center"/>
              <w:rPr>
                <w:b/>
                <w:sz w:val="28"/>
                <w:szCs w:val="28"/>
              </w:rPr>
            </w:pPr>
            <w:r w:rsidRPr="006F40A9">
              <w:rPr>
                <w:b/>
                <w:sz w:val="28"/>
                <w:szCs w:val="28"/>
              </w:rPr>
              <w:t>Clase y restricciones de diseño</w:t>
            </w:r>
          </w:p>
        </w:tc>
      </w:tr>
    </w:tbl>
    <w:p w14:paraId="74AE360F" w14:textId="77777777" w:rsidR="003A22CD" w:rsidRPr="006F40A9" w:rsidRDefault="003A22CD" w:rsidP="003A22CD">
      <w:pPr>
        <w:spacing w:line="276" w:lineRule="auto"/>
        <w:jc w:val="both"/>
        <w:rPr>
          <w:sz w:val="24"/>
          <w:szCs w:val="24"/>
        </w:rPr>
      </w:pPr>
    </w:p>
    <w:p w14:paraId="5A5CD9AE" w14:textId="77777777" w:rsidR="003A22CD" w:rsidRPr="006F40A9" w:rsidRDefault="003A22CD" w:rsidP="00F14684">
      <w:pPr>
        <w:spacing w:line="276" w:lineRule="auto"/>
        <w:rPr>
          <w:sz w:val="24"/>
          <w:szCs w:val="24"/>
        </w:rPr>
      </w:pPr>
      <w:r w:rsidRPr="006F40A9">
        <w:rPr>
          <w:sz w:val="24"/>
          <w:szCs w:val="24"/>
        </w:rPr>
        <w:t xml:space="preserve">La clase de un circuito impreso es un indicador de la precisión necesaria en su fabricación, así como del uso de ciertas características cualitativas o tecnologías, como vías ciegas. En nuestro caso, las restricciones de diseño nos lo marcan los perfiles de impedancia de los pares diferenciales, así como el acho de ciertos </w:t>
      </w:r>
      <w:proofErr w:type="spellStart"/>
      <w:r w:rsidRPr="006F40A9">
        <w:rPr>
          <w:sz w:val="24"/>
          <w:szCs w:val="24"/>
        </w:rPr>
        <w:t>pads</w:t>
      </w:r>
      <w:proofErr w:type="spellEnd"/>
      <w:r w:rsidRPr="006F40A9">
        <w:rPr>
          <w:sz w:val="24"/>
          <w:szCs w:val="24"/>
        </w:rPr>
        <w:t xml:space="preserve"> SMD.</w:t>
      </w:r>
    </w:p>
    <w:p w14:paraId="3717C858" w14:textId="77777777" w:rsidR="00F14684" w:rsidRDefault="003A22CD" w:rsidP="00F14684">
      <w:pPr>
        <w:spacing w:line="276" w:lineRule="auto"/>
        <w:rPr>
          <w:sz w:val="24"/>
          <w:szCs w:val="24"/>
        </w:rPr>
      </w:pPr>
      <w:r w:rsidRPr="006F40A9">
        <w:rPr>
          <w:sz w:val="24"/>
          <w:szCs w:val="24"/>
        </w:rPr>
        <w:t xml:space="preserve">En este caso podemos ver que el perfil de impedancia de Ethernet nos fuerza a elegir un diseño de clase 4, mientras que el ancho de los pines del microcontrolador nos obliga a utilizar un diseño de clase </w:t>
      </w:r>
      <w:r w:rsidR="00F14684">
        <w:rPr>
          <w:sz w:val="24"/>
          <w:szCs w:val="24"/>
        </w:rPr>
        <w:t>5</w:t>
      </w:r>
      <w:r w:rsidRPr="006F40A9">
        <w:rPr>
          <w:sz w:val="24"/>
          <w:szCs w:val="24"/>
        </w:rPr>
        <w:t>.</w:t>
      </w:r>
      <w:r w:rsidR="00F14684">
        <w:rPr>
          <w:sz w:val="24"/>
          <w:szCs w:val="24"/>
        </w:rPr>
        <w:t xml:space="preserve"> </w:t>
      </w:r>
    </w:p>
    <w:p w14:paraId="266DB388" w14:textId="77777777" w:rsidR="003A22CD" w:rsidRPr="006F40A9" w:rsidRDefault="00F14684" w:rsidP="00F14684">
      <w:pPr>
        <w:spacing w:line="276" w:lineRule="auto"/>
        <w:rPr>
          <w:sz w:val="24"/>
          <w:szCs w:val="24"/>
        </w:rPr>
      </w:pPr>
      <w:r>
        <w:rPr>
          <w:sz w:val="24"/>
          <w:szCs w:val="24"/>
        </w:rPr>
        <w:t>En el caso del controlador de pines GPIO adicionales, el tamaño de las vías nos obliga a ser más estrictos, pero se ha modificado el diseño de la huella para solventarlo.</w:t>
      </w:r>
    </w:p>
    <w:p w14:paraId="56B3A14E" w14:textId="1919145E" w:rsidR="003A22CD" w:rsidRPr="006F40A9" w:rsidRDefault="00AA7DB7" w:rsidP="003A22CD">
      <w:pPr>
        <w:spacing w:line="276" w:lineRule="auto"/>
        <w:jc w:val="both"/>
        <w:rPr>
          <w:sz w:val="24"/>
          <w:szCs w:val="24"/>
        </w:rPr>
      </w:pPr>
      <w:r w:rsidRPr="00AA7DB7">
        <w:rPr>
          <w:sz w:val="24"/>
          <w:szCs w:val="24"/>
        </w:rPr>
        <w:t xml:space="preserve">Para </w:t>
      </w:r>
      <w:r>
        <w:rPr>
          <w:sz w:val="24"/>
          <w:szCs w:val="24"/>
        </w:rPr>
        <w:t xml:space="preserve">ahorrar presupuesto el </w:t>
      </w:r>
      <w:proofErr w:type="spellStart"/>
      <w:r>
        <w:rPr>
          <w:sz w:val="24"/>
          <w:szCs w:val="24"/>
        </w:rPr>
        <w:t>stackup</w:t>
      </w:r>
      <w:proofErr w:type="spellEnd"/>
      <w:r>
        <w:rPr>
          <w:sz w:val="24"/>
          <w:szCs w:val="24"/>
        </w:rPr>
        <w:t xml:space="preserve"> es </w:t>
      </w:r>
      <w:proofErr w:type="spellStart"/>
      <w:r>
        <w:rPr>
          <w:sz w:val="24"/>
          <w:szCs w:val="24"/>
        </w:rPr>
        <w:t>simetrico</w:t>
      </w:r>
      <w:proofErr w:type="spellEnd"/>
      <w:r>
        <w:rPr>
          <w:sz w:val="24"/>
          <w:szCs w:val="24"/>
        </w:rPr>
        <w:t xml:space="preserve"> y se han elegido las medidas de la clase 5. De la misma forma, solo se han colocado vías </w:t>
      </w:r>
      <w:proofErr w:type="spellStart"/>
      <w:r>
        <w:rPr>
          <w:sz w:val="24"/>
          <w:szCs w:val="24"/>
        </w:rPr>
        <w:t>trhough-</w:t>
      </w:r>
      <w:bookmarkStart w:id="0" w:name="_GoBack"/>
      <w:bookmarkEnd w:id="0"/>
      <w:r>
        <w:rPr>
          <w:sz w:val="24"/>
          <w:szCs w:val="24"/>
        </w:rPr>
        <w:t>hole</w:t>
      </w:r>
      <w:proofErr w:type="spellEnd"/>
      <w:r>
        <w:rPr>
          <w:sz w:val="24"/>
          <w:szCs w:val="24"/>
        </w:rPr>
        <w:t>.</w:t>
      </w:r>
    </w:p>
    <w:p w14:paraId="44401B2E" w14:textId="77777777" w:rsidR="003A22CD" w:rsidRPr="006F40A9" w:rsidRDefault="003A22CD" w:rsidP="003A22CD">
      <w:pPr>
        <w:spacing w:line="276" w:lineRule="auto"/>
        <w:jc w:val="both"/>
        <w:rPr>
          <w:sz w:val="24"/>
          <w:szCs w:val="24"/>
        </w:rPr>
      </w:pPr>
      <w:r w:rsidRPr="006F40A9">
        <w:rPr>
          <w:sz w:val="24"/>
          <w:szCs w:val="24"/>
        </w:rPr>
        <w:t xml:space="preserve">En cuento al proceso de fabricación empleado por </w:t>
      </w:r>
      <w:proofErr w:type="spellStart"/>
      <w:r w:rsidRPr="006F40A9">
        <w:rPr>
          <w:sz w:val="24"/>
          <w:szCs w:val="24"/>
        </w:rPr>
        <w:t>Lab</w:t>
      </w:r>
      <w:proofErr w:type="spellEnd"/>
      <w:r w:rsidRPr="006F40A9">
        <w:rPr>
          <w:sz w:val="24"/>
          <w:szCs w:val="24"/>
        </w:rPr>
        <w:t xml:space="preserve"> </w:t>
      </w:r>
      <w:proofErr w:type="spellStart"/>
      <w:r w:rsidRPr="006F40A9">
        <w:rPr>
          <w:sz w:val="24"/>
          <w:szCs w:val="24"/>
        </w:rPr>
        <w:t>Ciruits</w:t>
      </w:r>
      <w:proofErr w:type="spellEnd"/>
      <w:r w:rsidRPr="006F40A9">
        <w:rPr>
          <w:sz w:val="24"/>
          <w:szCs w:val="24"/>
        </w:rPr>
        <w:t xml:space="preserve">, podemos ver que, de forma automática, establece un margen de máscara de soldadura de 0.06 mm, y que </w:t>
      </w:r>
      <w:r w:rsidRPr="006F40A9">
        <w:rPr>
          <w:sz w:val="24"/>
          <w:szCs w:val="24"/>
        </w:rPr>
        <w:lastRenderedPageBreak/>
        <w:t>puede fabricar trozos de máscara de 0.08mm de ancho sin que se degrade. Para anchos menores, la máscara se elimina del diseño automáticamente.</w:t>
      </w:r>
    </w:p>
    <w:p w14:paraId="6A5F987D" w14:textId="77777777" w:rsidR="003A22CD" w:rsidRPr="006F40A9" w:rsidRDefault="003A22CD" w:rsidP="003A22CD">
      <w:pPr>
        <w:spacing w:line="276" w:lineRule="auto"/>
        <w:jc w:val="both"/>
        <w:rPr>
          <w:sz w:val="24"/>
          <w:szCs w:val="24"/>
        </w:rPr>
      </w:pPr>
    </w:p>
    <w:tbl>
      <w:tblPr>
        <w:tblStyle w:val="Tablaconcuadrcula"/>
        <w:tblW w:w="0" w:type="auto"/>
        <w:tblLook w:val="04A0" w:firstRow="1" w:lastRow="0" w:firstColumn="1" w:lastColumn="0" w:noHBand="0" w:noVBand="1"/>
      </w:tblPr>
      <w:tblGrid>
        <w:gridCol w:w="8494"/>
      </w:tblGrid>
      <w:tr w:rsidR="003A22CD" w:rsidRPr="006F40A9" w14:paraId="27B72D9F" w14:textId="77777777" w:rsidTr="000605E1">
        <w:tc>
          <w:tcPr>
            <w:tcW w:w="8494" w:type="dxa"/>
          </w:tcPr>
          <w:p w14:paraId="7069D903" w14:textId="77777777" w:rsidR="003A22CD" w:rsidRPr="006F40A9" w:rsidRDefault="003A22CD" w:rsidP="003A22CD">
            <w:pPr>
              <w:spacing w:line="276" w:lineRule="auto"/>
              <w:jc w:val="both"/>
              <w:rPr>
                <w:sz w:val="24"/>
                <w:szCs w:val="24"/>
              </w:rPr>
            </w:pPr>
            <w:r w:rsidRPr="006F40A9">
              <w:rPr>
                <w:noProof/>
                <w:sz w:val="24"/>
                <w:szCs w:val="24"/>
              </w:rPr>
              <w:drawing>
                <wp:inline distT="0" distB="0" distL="0" distR="0" wp14:anchorId="68A056ED" wp14:editId="6A33A5FA">
                  <wp:extent cx="5273040" cy="360258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348" cy="3666334"/>
                          </a:xfrm>
                          <a:prstGeom prst="rect">
                            <a:avLst/>
                          </a:prstGeom>
                        </pic:spPr>
                      </pic:pic>
                    </a:graphicData>
                  </a:graphic>
                </wp:inline>
              </w:drawing>
            </w:r>
          </w:p>
        </w:tc>
      </w:tr>
      <w:tr w:rsidR="003A22CD" w:rsidRPr="006F40A9" w14:paraId="62284D8E" w14:textId="77777777" w:rsidTr="000605E1">
        <w:tc>
          <w:tcPr>
            <w:tcW w:w="8494" w:type="dxa"/>
          </w:tcPr>
          <w:p w14:paraId="395DE509" w14:textId="77777777" w:rsidR="003A22CD" w:rsidRPr="006F40A9" w:rsidRDefault="003A22CD" w:rsidP="003A22CD">
            <w:pPr>
              <w:spacing w:line="276" w:lineRule="auto"/>
              <w:jc w:val="both"/>
              <w:rPr>
                <w:sz w:val="24"/>
                <w:szCs w:val="24"/>
              </w:rPr>
            </w:pPr>
            <w:r w:rsidRPr="006F40A9">
              <w:rPr>
                <w:noProof/>
                <w:sz w:val="24"/>
                <w:szCs w:val="24"/>
              </w:rPr>
              <w:drawing>
                <wp:inline distT="0" distB="0" distL="0" distR="0" wp14:anchorId="5A734687" wp14:editId="136599AA">
                  <wp:extent cx="5259174" cy="3627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7851" cy="3681381"/>
                          </a:xfrm>
                          <a:prstGeom prst="rect">
                            <a:avLst/>
                          </a:prstGeom>
                        </pic:spPr>
                      </pic:pic>
                    </a:graphicData>
                  </a:graphic>
                </wp:inline>
              </w:drawing>
            </w:r>
          </w:p>
        </w:tc>
      </w:tr>
    </w:tbl>
    <w:p w14:paraId="3F341EC5" w14:textId="77777777" w:rsidR="003A22CD" w:rsidRPr="006F40A9" w:rsidRDefault="003A22CD" w:rsidP="003A22CD">
      <w:pPr>
        <w:spacing w:line="276" w:lineRule="auto"/>
        <w:jc w:val="both"/>
        <w:rPr>
          <w:sz w:val="24"/>
          <w:szCs w:val="24"/>
        </w:rPr>
      </w:pPr>
    </w:p>
    <w:p w14:paraId="4D8D51C5" w14:textId="77777777" w:rsidR="003A22CD" w:rsidRPr="006F40A9" w:rsidRDefault="003A22CD" w:rsidP="003A22CD">
      <w:pPr>
        <w:spacing w:line="276" w:lineRule="auto"/>
        <w:jc w:val="both"/>
        <w:rPr>
          <w:sz w:val="24"/>
          <w:szCs w:val="24"/>
        </w:rPr>
      </w:pPr>
    </w:p>
    <w:tbl>
      <w:tblPr>
        <w:tblStyle w:val="Tablaconcuadrcula"/>
        <w:tblW w:w="0" w:type="auto"/>
        <w:tblLook w:val="04A0" w:firstRow="1" w:lastRow="0" w:firstColumn="1" w:lastColumn="0" w:noHBand="0" w:noVBand="1"/>
      </w:tblPr>
      <w:tblGrid>
        <w:gridCol w:w="8494"/>
      </w:tblGrid>
      <w:tr w:rsidR="000D21CE" w:rsidRPr="006F40A9" w14:paraId="69F8137D" w14:textId="77777777" w:rsidTr="00995B29">
        <w:tc>
          <w:tcPr>
            <w:tcW w:w="8494" w:type="dxa"/>
            <w:shd w:val="clear" w:color="auto" w:fill="D9E2F3" w:themeFill="accent1" w:themeFillTint="33"/>
          </w:tcPr>
          <w:p w14:paraId="4186C31D" w14:textId="77777777" w:rsidR="000D21CE" w:rsidRPr="006F40A9" w:rsidRDefault="000D21CE" w:rsidP="00995B29">
            <w:pPr>
              <w:jc w:val="center"/>
              <w:rPr>
                <w:b/>
                <w:sz w:val="28"/>
                <w:szCs w:val="28"/>
              </w:rPr>
            </w:pPr>
            <w:r w:rsidRPr="006F40A9">
              <w:rPr>
                <w:b/>
                <w:sz w:val="28"/>
                <w:szCs w:val="28"/>
              </w:rPr>
              <w:lastRenderedPageBreak/>
              <w:t>Emplazamiento</w:t>
            </w:r>
          </w:p>
        </w:tc>
      </w:tr>
    </w:tbl>
    <w:p w14:paraId="6D108816" w14:textId="77777777" w:rsidR="00746E45" w:rsidRDefault="006D7D0B" w:rsidP="003A22CD">
      <w:pPr>
        <w:spacing w:line="276" w:lineRule="auto"/>
        <w:jc w:val="both"/>
        <w:rPr>
          <w:sz w:val="24"/>
          <w:szCs w:val="24"/>
        </w:rPr>
      </w:pPr>
    </w:p>
    <w:p w14:paraId="2E41A07D" w14:textId="77777777" w:rsidR="00F14684" w:rsidRDefault="00F14684" w:rsidP="003A22CD">
      <w:pPr>
        <w:spacing w:line="276" w:lineRule="auto"/>
        <w:jc w:val="both"/>
        <w:rPr>
          <w:sz w:val="24"/>
          <w:szCs w:val="24"/>
        </w:rPr>
      </w:pPr>
      <w:r>
        <w:rPr>
          <w:sz w:val="24"/>
          <w:szCs w:val="24"/>
        </w:rPr>
        <w:t>Imitando a</w:t>
      </w:r>
      <w:r w:rsidR="001654DF">
        <w:rPr>
          <w:sz w:val="24"/>
          <w:szCs w:val="24"/>
        </w:rPr>
        <w:t xml:space="preserve">l diseño de la PCB, el proceso de emplazamiento ha sido </w:t>
      </w:r>
      <w:proofErr w:type="spellStart"/>
      <w:r w:rsidR="001654DF">
        <w:rPr>
          <w:sz w:val="24"/>
          <w:szCs w:val="24"/>
        </w:rPr>
        <w:t>bottom</w:t>
      </w:r>
      <w:proofErr w:type="spellEnd"/>
      <w:r w:rsidR="001654DF">
        <w:rPr>
          <w:sz w:val="24"/>
          <w:szCs w:val="24"/>
        </w:rPr>
        <w:t xml:space="preserve">-up, colocando primero los componentes de las romos teniendo en cuenta las futuras conexiones y la evolución de los emplazamientos anexos. Posteriormente estas </w:t>
      </w:r>
      <w:proofErr w:type="spellStart"/>
      <w:r w:rsidR="001654DF">
        <w:rPr>
          <w:sz w:val="24"/>
          <w:szCs w:val="24"/>
        </w:rPr>
        <w:t>room</w:t>
      </w:r>
      <w:proofErr w:type="spellEnd"/>
      <w:r w:rsidR="001654DF">
        <w:rPr>
          <w:sz w:val="24"/>
          <w:szCs w:val="24"/>
        </w:rPr>
        <w:t xml:space="preserve"> se han solapado y se han desplazado grupos de componentes, así como componentes individuales, para optimizar el espacio y rellenar </w:t>
      </w:r>
      <w:proofErr w:type="gramStart"/>
      <w:r w:rsidR="001654DF">
        <w:rPr>
          <w:sz w:val="24"/>
          <w:szCs w:val="24"/>
        </w:rPr>
        <w:t>las área</w:t>
      </w:r>
      <w:proofErr w:type="gramEnd"/>
      <w:r w:rsidR="001654DF">
        <w:rPr>
          <w:sz w:val="24"/>
          <w:szCs w:val="24"/>
        </w:rPr>
        <w:t xml:space="preserve"> no utilizadas. Durante este proceso, los condensadores de baja impedancia se han colocado primero. El resultado es el siguiente:</w:t>
      </w:r>
    </w:p>
    <w:p w14:paraId="26B6B5DA" w14:textId="77777777" w:rsidR="001654DF" w:rsidRDefault="001654DF" w:rsidP="003A22CD">
      <w:pPr>
        <w:spacing w:line="276" w:lineRule="auto"/>
        <w:jc w:val="both"/>
        <w:rPr>
          <w:sz w:val="24"/>
          <w:szCs w:val="24"/>
        </w:rPr>
      </w:pPr>
      <w:r>
        <w:rPr>
          <w:noProof/>
          <w:sz w:val="24"/>
          <w:szCs w:val="24"/>
        </w:rPr>
        <w:drawing>
          <wp:inline distT="0" distB="0" distL="0" distR="0" wp14:anchorId="5CF3293C" wp14:editId="7781DB6E">
            <wp:extent cx="5400040" cy="4688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ca 3D.PNG"/>
                    <pic:cNvPicPr/>
                  </pic:nvPicPr>
                  <pic:blipFill>
                    <a:blip r:embed="rId7">
                      <a:extLst>
                        <a:ext uri="{28A0092B-C50C-407E-A947-70E740481C1C}">
                          <a14:useLocalDpi xmlns:a14="http://schemas.microsoft.com/office/drawing/2010/main" val="0"/>
                        </a:ext>
                      </a:extLst>
                    </a:blip>
                    <a:stretch>
                      <a:fillRect/>
                    </a:stretch>
                  </pic:blipFill>
                  <pic:spPr>
                    <a:xfrm>
                      <a:off x="0" y="0"/>
                      <a:ext cx="5400040" cy="4688205"/>
                    </a:xfrm>
                    <a:prstGeom prst="rect">
                      <a:avLst/>
                    </a:prstGeom>
                  </pic:spPr>
                </pic:pic>
              </a:graphicData>
            </a:graphic>
          </wp:inline>
        </w:drawing>
      </w:r>
    </w:p>
    <w:p w14:paraId="4A6B28E3" w14:textId="77777777" w:rsidR="00F14684" w:rsidRDefault="00F14684" w:rsidP="003A22CD">
      <w:pPr>
        <w:spacing w:line="276" w:lineRule="auto"/>
        <w:jc w:val="both"/>
        <w:rPr>
          <w:sz w:val="24"/>
          <w:szCs w:val="24"/>
        </w:rPr>
      </w:pPr>
    </w:p>
    <w:p w14:paraId="0C0C6B41" w14:textId="77777777" w:rsidR="001654DF" w:rsidRDefault="001654DF" w:rsidP="003A22CD">
      <w:pPr>
        <w:spacing w:line="276" w:lineRule="auto"/>
        <w:jc w:val="both"/>
        <w:rPr>
          <w:sz w:val="24"/>
          <w:szCs w:val="24"/>
        </w:rPr>
      </w:pPr>
      <w:r>
        <w:rPr>
          <w:sz w:val="24"/>
          <w:szCs w:val="24"/>
        </w:rPr>
        <w:t>Como se observa, la litografía ha presentado un desafío. Los textos no importantes se han reducido mientras que los puntos de test y los conectores y jumpers se han mantenido en su tamaño original y/o se han colocado en negrita. En varias ocasiones, los identificadores se han tenido que apilar, y se han creado huellas adicionales para colocar símbolos en un lado distinto al habitual:</w:t>
      </w:r>
    </w:p>
    <w:p w14:paraId="537B4779" w14:textId="77777777" w:rsidR="001654DF" w:rsidRDefault="001654DF" w:rsidP="003A22CD">
      <w:pPr>
        <w:spacing w:line="276" w:lineRule="auto"/>
        <w:jc w:val="both"/>
        <w:rPr>
          <w:sz w:val="24"/>
          <w:szCs w:val="24"/>
        </w:rPr>
      </w:pPr>
      <w:r>
        <w:rPr>
          <w:noProof/>
          <w:sz w:val="24"/>
          <w:szCs w:val="24"/>
        </w:rPr>
        <w:lastRenderedPageBreak/>
        <w:drawing>
          <wp:inline distT="0" distB="0" distL="0" distR="0" wp14:anchorId="4BCBF5BC" wp14:editId="6A9F00FD">
            <wp:extent cx="3039003" cy="3291713"/>
            <wp:effectExtent l="6985"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Label style.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076240" cy="3332047"/>
                    </a:xfrm>
                    <a:prstGeom prst="rect">
                      <a:avLst/>
                    </a:prstGeom>
                  </pic:spPr>
                </pic:pic>
              </a:graphicData>
            </a:graphic>
          </wp:inline>
        </w:drawing>
      </w:r>
      <w:r w:rsidR="00284103">
        <w:rPr>
          <w:sz w:val="24"/>
          <w:szCs w:val="24"/>
        </w:rPr>
        <w:t xml:space="preserve">    </w:t>
      </w:r>
      <w:r>
        <w:rPr>
          <w:noProof/>
          <w:sz w:val="24"/>
          <w:szCs w:val="24"/>
        </w:rPr>
        <w:drawing>
          <wp:inline distT="0" distB="0" distL="0" distR="0" wp14:anchorId="70F5E5FD" wp14:editId="24851352">
            <wp:extent cx="3025727" cy="1972310"/>
            <wp:effectExtent l="0" t="6985"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condensador modificado.PNG"/>
                    <pic:cNvPicPr/>
                  </pic:nvPicPr>
                  <pic:blipFill rotWithShape="1">
                    <a:blip r:embed="rId13">
                      <a:extLst>
                        <a:ext uri="{28A0092B-C50C-407E-A947-70E740481C1C}">
                          <a14:useLocalDpi xmlns:a14="http://schemas.microsoft.com/office/drawing/2010/main" val="0"/>
                        </a:ext>
                      </a:extLst>
                    </a:blip>
                    <a:srcRect l="5443"/>
                    <a:stretch/>
                  </pic:blipFill>
                  <pic:spPr bwMode="auto">
                    <a:xfrm rot="5400000">
                      <a:off x="0" y="0"/>
                      <a:ext cx="3059356" cy="1994231"/>
                    </a:xfrm>
                    <a:prstGeom prst="rect">
                      <a:avLst/>
                    </a:prstGeom>
                    <a:ln>
                      <a:noFill/>
                    </a:ln>
                    <a:extLst>
                      <a:ext uri="{53640926-AAD7-44D8-BBD7-CCE9431645EC}">
                        <a14:shadowObscured xmlns:a14="http://schemas.microsoft.com/office/drawing/2010/main"/>
                      </a:ext>
                    </a:extLst>
                  </pic:spPr>
                </pic:pic>
              </a:graphicData>
            </a:graphic>
          </wp:inline>
        </w:drawing>
      </w:r>
    </w:p>
    <w:p w14:paraId="3B71C2E6" w14:textId="77777777" w:rsidR="00284103" w:rsidRPr="006F40A9" w:rsidRDefault="00284103" w:rsidP="003A22CD">
      <w:pPr>
        <w:spacing w:line="276" w:lineRule="auto"/>
        <w:jc w:val="both"/>
        <w:rPr>
          <w:sz w:val="24"/>
          <w:szCs w:val="24"/>
        </w:rPr>
      </w:pPr>
    </w:p>
    <w:tbl>
      <w:tblPr>
        <w:tblStyle w:val="Tablaconcuadrcula"/>
        <w:tblW w:w="0" w:type="auto"/>
        <w:tblLook w:val="04A0" w:firstRow="1" w:lastRow="0" w:firstColumn="1" w:lastColumn="0" w:noHBand="0" w:noVBand="1"/>
      </w:tblPr>
      <w:tblGrid>
        <w:gridCol w:w="8494"/>
      </w:tblGrid>
      <w:tr w:rsidR="000D21CE" w:rsidRPr="006F40A9" w14:paraId="69D4BCBB" w14:textId="77777777" w:rsidTr="00995B29">
        <w:tc>
          <w:tcPr>
            <w:tcW w:w="8494" w:type="dxa"/>
            <w:shd w:val="clear" w:color="auto" w:fill="D9E2F3" w:themeFill="accent1" w:themeFillTint="33"/>
          </w:tcPr>
          <w:p w14:paraId="164ED882" w14:textId="77777777" w:rsidR="000D21CE" w:rsidRPr="006F40A9" w:rsidRDefault="000D21CE" w:rsidP="00995B29">
            <w:pPr>
              <w:jc w:val="center"/>
              <w:rPr>
                <w:b/>
                <w:sz w:val="28"/>
                <w:szCs w:val="28"/>
              </w:rPr>
            </w:pPr>
            <w:r w:rsidRPr="006F40A9">
              <w:rPr>
                <w:b/>
                <w:sz w:val="28"/>
                <w:szCs w:val="28"/>
              </w:rPr>
              <w:t>Rutado</w:t>
            </w:r>
          </w:p>
        </w:tc>
      </w:tr>
    </w:tbl>
    <w:p w14:paraId="2159330B" w14:textId="77777777" w:rsidR="000D61E3" w:rsidRDefault="000D61E3" w:rsidP="000D61E3">
      <w:pPr>
        <w:spacing w:line="276" w:lineRule="auto"/>
        <w:jc w:val="both"/>
        <w:rPr>
          <w:sz w:val="24"/>
          <w:szCs w:val="24"/>
        </w:rPr>
      </w:pPr>
      <w:r>
        <w:rPr>
          <w:sz w:val="24"/>
          <w:szCs w:val="24"/>
        </w:rPr>
        <w:t xml:space="preserve">El rutado se ha realizado dando preferencia a los planos diferenciales y intentado evitar que coincidan can pistas paralelas sensibles no separadas por planos de alimentación. Se han elegido colores para identificar rápidamente las </w:t>
      </w:r>
      <w:proofErr w:type="spellStart"/>
      <w:r>
        <w:rPr>
          <w:sz w:val="24"/>
          <w:szCs w:val="24"/>
        </w:rPr>
        <w:t>pisatas</w:t>
      </w:r>
      <w:proofErr w:type="spellEnd"/>
      <w:r>
        <w:rPr>
          <w:sz w:val="24"/>
          <w:szCs w:val="24"/>
        </w:rPr>
        <w:t>: grises para las masas digital, analógica y sucia, rojos para las pistas de alimentación, morado para los pares diferenciales, verdes para las líneas de transmisión y de reloj de buses single-</w:t>
      </w:r>
      <w:proofErr w:type="spellStart"/>
      <w:r>
        <w:rPr>
          <w:sz w:val="24"/>
          <w:szCs w:val="24"/>
        </w:rPr>
        <w:t>ended</w:t>
      </w:r>
      <w:proofErr w:type="spellEnd"/>
      <w:r>
        <w:rPr>
          <w:sz w:val="24"/>
          <w:szCs w:val="24"/>
        </w:rPr>
        <w:t xml:space="preserve"> (excluyendo </w:t>
      </w:r>
      <w:proofErr w:type="spellStart"/>
      <w:r>
        <w:rPr>
          <w:sz w:val="24"/>
          <w:szCs w:val="24"/>
        </w:rPr>
        <w:t>enables</w:t>
      </w:r>
      <w:proofErr w:type="spellEnd"/>
      <w:r>
        <w:rPr>
          <w:sz w:val="24"/>
          <w:szCs w:val="24"/>
        </w:rPr>
        <w:t xml:space="preserve"> y similares)</w:t>
      </w:r>
      <w:r w:rsidR="00FC214A">
        <w:rPr>
          <w:sz w:val="24"/>
          <w:szCs w:val="24"/>
        </w:rPr>
        <w:t xml:space="preserve">, </w:t>
      </w:r>
      <w:r>
        <w:rPr>
          <w:sz w:val="24"/>
          <w:szCs w:val="24"/>
        </w:rPr>
        <w:t xml:space="preserve">lima para el </w:t>
      </w:r>
      <w:proofErr w:type="spellStart"/>
      <w:r>
        <w:rPr>
          <w:sz w:val="24"/>
          <w:szCs w:val="24"/>
        </w:rPr>
        <w:t>reset</w:t>
      </w:r>
      <w:proofErr w:type="spellEnd"/>
      <w:r w:rsidR="00FC214A">
        <w:rPr>
          <w:sz w:val="24"/>
          <w:szCs w:val="24"/>
        </w:rPr>
        <w:t xml:space="preserve"> y naranja para la línea analógica que va al ADC</w:t>
      </w:r>
      <w:r>
        <w:rPr>
          <w:sz w:val="24"/>
          <w:szCs w:val="24"/>
        </w:rPr>
        <w:t>:</w:t>
      </w:r>
    </w:p>
    <w:p w14:paraId="7607F00E" w14:textId="77777777" w:rsidR="000D61E3" w:rsidRDefault="000D61E3" w:rsidP="000D61E3">
      <w:pPr>
        <w:spacing w:line="276" w:lineRule="auto"/>
        <w:jc w:val="both"/>
        <w:rPr>
          <w:sz w:val="24"/>
          <w:szCs w:val="24"/>
        </w:rPr>
      </w:pPr>
      <w:r>
        <w:rPr>
          <w:noProof/>
          <w:sz w:val="24"/>
          <w:szCs w:val="24"/>
        </w:rPr>
        <w:drawing>
          <wp:inline distT="0" distB="0" distL="0" distR="0" wp14:anchorId="204306BC" wp14:editId="46661AE3">
            <wp:extent cx="2579077" cy="2586356"/>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5875" cy="2593173"/>
                    </a:xfrm>
                    <a:prstGeom prst="rect">
                      <a:avLst/>
                    </a:prstGeom>
                  </pic:spPr>
                </pic:pic>
              </a:graphicData>
            </a:graphic>
          </wp:inline>
        </w:drawing>
      </w:r>
      <w:r>
        <w:rPr>
          <w:noProof/>
          <w:sz w:val="24"/>
          <w:szCs w:val="24"/>
        </w:rPr>
        <w:drawing>
          <wp:inline distT="0" distB="0" distL="0" distR="0" wp14:anchorId="56223FF8" wp14:editId="7AFCEE33">
            <wp:extent cx="2633576" cy="258464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TOP inter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6508" cy="2597337"/>
                    </a:xfrm>
                    <a:prstGeom prst="rect">
                      <a:avLst/>
                    </a:prstGeom>
                  </pic:spPr>
                </pic:pic>
              </a:graphicData>
            </a:graphic>
          </wp:inline>
        </w:drawing>
      </w:r>
    </w:p>
    <w:p w14:paraId="299138BB" w14:textId="77777777" w:rsidR="000D61E3" w:rsidRDefault="000D61E3" w:rsidP="000D61E3">
      <w:pPr>
        <w:spacing w:line="276" w:lineRule="auto"/>
        <w:jc w:val="both"/>
        <w:rPr>
          <w:sz w:val="24"/>
          <w:szCs w:val="24"/>
        </w:rPr>
      </w:pPr>
      <w:r>
        <w:rPr>
          <w:noProof/>
          <w:sz w:val="24"/>
          <w:szCs w:val="24"/>
        </w:rPr>
        <w:lastRenderedPageBreak/>
        <w:drawing>
          <wp:inline distT="0" distB="0" distL="0" distR="0" wp14:anchorId="544B03F3" wp14:editId="5CE370FE">
            <wp:extent cx="2638471" cy="25556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Bottom Inter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546" cy="2571201"/>
                    </a:xfrm>
                    <a:prstGeom prst="rect">
                      <a:avLst/>
                    </a:prstGeom>
                  </pic:spPr>
                </pic:pic>
              </a:graphicData>
            </a:graphic>
          </wp:inline>
        </w:drawing>
      </w:r>
      <w:r>
        <w:rPr>
          <w:noProof/>
          <w:sz w:val="24"/>
          <w:szCs w:val="24"/>
        </w:rPr>
        <w:drawing>
          <wp:inline distT="0" distB="0" distL="0" distR="0" wp14:anchorId="1C72B9CF" wp14:editId="784F0580">
            <wp:extent cx="2707935" cy="254935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Botto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8979" cy="2559753"/>
                    </a:xfrm>
                    <a:prstGeom prst="rect">
                      <a:avLst/>
                    </a:prstGeom>
                  </pic:spPr>
                </pic:pic>
              </a:graphicData>
            </a:graphic>
          </wp:inline>
        </w:drawing>
      </w:r>
    </w:p>
    <w:p w14:paraId="433A2A49" w14:textId="77777777" w:rsidR="000D61E3" w:rsidRPr="006F40A9" w:rsidRDefault="000D61E3" w:rsidP="000D61E3">
      <w:pPr>
        <w:spacing w:line="276" w:lineRule="auto"/>
        <w:rPr>
          <w:sz w:val="24"/>
          <w:szCs w:val="24"/>
        </w:rPr>
      </w:pPr>
    </w:p>
    <w:tbl>
      <w:tblPr>
        <w:tblStyle w:val="Tablaconcuadrcula"/>
        <w:tblW w:w="0" w:type="auto"/>
        <w:tblLook w:val="04A0" w:firstRow="1" w:lastRow="0" w:firstColumn="1" w:lastColumn="0" w:noHBand="0" w:noVBand="1"/>
      </w:tblPr>
      <w:tblGrid>
        <w:gridCol w:w="8494"/>
      </w:tblGrid>
      <w:tr w:rsidR="000D21CE" w:rsidRPr="006F40A9" w14:paraId="0AEF1105" w14:textId="77777777" w:rsidTr="00995B29">
        <w:tc>
          <w:tcPr>
            <w:tcW w:w="8494" w:type="dxa"/>
            <w:shd w:val="clear" w:color="auto" w:fill="D9E2F3" w:themeFill="accent1" w:themeFillTint="33"/>
          </w:tcPr>
          <w:p w14:paraId="29750FE2" w14:textId="77777777" w:rsidR="000D21CE" w:rsidRPr="006F40A9" w:rsidRDefault="000D21CE" w:rsidP="00995B29">
            <w:pPr>
              <w:jc w:val="center"/>
              <w:rPr>
                <w:b/>
                <w:sz w:val="28"/>
                <w:szCs w:val="28"/>
              </w:rPr>
            </w:pPr>
            <w:r w:rsidRPr="006F40A9">
              <w:rPr>
                <w:b/>
                <w:sz w:val="28"/>
                <w:szCs w:val="28"/>
              </w:rPr>
              <w:t>Separación de planos</w:t>
            </w:r>
          </w:p>
        </w:tc>
      </w:tr>
    </w:tbl>
    <w:p w14:paraId="106C9DF9" w14:textId="77777777" w:rsidR="000D21CE" w:rsidRDefault="000D21CE" w:rsidP="003A22CD">
      <w:pPr>
        <w:spacing w:line="276" w:lineRule="auto"/>
        <w:jc w:val="both"/>
        <w:rPr>
          <w:sz w:val="24"/>
          <w:szCs w:val="24"/>
        </w:rPr>
      </w:pPr>
    </w:p>
    <w:p w14:paraId="31F512EE" w14:textId="77777777" w:rsidR="00FC214A" w:rsidRDefault="00FC214A" w:rsidP="003A22CD">
      <w:pPr>
        <w:spacing w:line="276" w:lineRule="auto"/>
        <w:jc w:val="both"/>
        <w:rPr>
          <w:sz w:val="24"/>
          <w:szCs w:val="24"/>
        </w:rPr>
      </w:pPr>
      <w:r>
        <w:rPr>
          <w:sz w:val="24"/>
          <w:szCs w:val="24"/>
        </w:rPr>
        <w:t>En las imágenes anteriores podemos ver que separamos la tierra sucia, que va conectado a los distintos chasis de los conectores y a los tornillos de fijación por el exterior de los conectores.</w:t>
      </w:r>
    </w:p>
    <w:p w14:paraId="21E3F427" w14:textId="77777777" w:rsidR="00FC214A" w:rsidRDefault="00FC214A" w:rsidP="00FC214A">
      <w:pPr>
        <w:spacing w:line="276" w:lineRule="auto"/>
        <w:jc w:val="center"/>
        <w:rPr>
          <w:sz w:val="24"/>
          <w:szCs w:val="24"/>
        </w:rPr>
      </w:pPr>
      <w:r>
        <w:rPr>
          <w:noProof/>
          <w:sz w:val="24"/>
          <w:szCs w:val="24"/>
        </w:rPr>
        <w:drawing>
          <wp:inline distT="0" distB="0" distL="0" distR="0" wp14:anchorId="0A92EE66" wp14:editId="41D06BF0">
            <wp:extent cx="2727179" cy="27271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Tierra suci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1913" cy="2731913"/>
                    </a:xfrm>
                    <a:prstGeom prst="rect">
                      <a:avLst/>
                    </a:prstGeom>
                  </pic:spPr>
                </pic:pic>
              </a:graphicData>
            </a:graphic>
          </wp:inline>
        </w:drawing>
      </w:r>
    </w:p>
    <w:p w14:paraId="411A3EC8" w14:textId="77777777" w:rsidR="00FC214A" w:rsidRDefault="00FC214A" w:rsidP="003A22CD">
      <w:pPr>
        <w:spacing w:line="276" w:lineRule="auto"/>
        <w:jc w:val="both"/>
        <w:rPr>
          <w:sz w:val="24"/>
          <w:szCs w:val="24"/>
        </w:rPr>
      </w:pPr>
      <w:r>
        <w:rPr>
          <w:sz w:val="24"/>
          <w:szCs w:val="24"/>
        </w:rPr>
        <w:t xml:space="preserve">También podemos ver como separamos </w:t>
      </w:r>
      <w:proofErr w:type="spellStart"/>
      <w:r>
        <w:rPr>
          <w:sz w:val="24"/>
          <w:szCs w:val="24"/>
        </w:rPr>
        <w:t>VDD_Ethernet</w:t>
      </w:r>
      <w:proofErr w:type="spellEnd"/>
      <w:r>
        <w:rPr>
          <w:sz w:val="24"/>
          <w:szCs w:val="24"/>
        </w:rPr>
        <w:t xml:space="preserve"> y creamos un </w:t>
      </w:r>
      <w:proofErr w:type="spellStart"/>
      <w:r>
        <w:rPr>
          <w:sz w:val="24"/>
          <w:szCs w:val="24"/>
        </w:rPr>
        <w:t>stack</w:t>
      </w:r>
      <w:proofErr w:type="spellEnd"/>
      <w:r>
        <w:rPr>
          <w:sz w:val="24"/>
          <w:szCs w:val="24"/>
        </w:rPr>
        <w:t>-up separado de tierras y alimentaciones analógicas. Aunque el plano VDD no está partido en 2 tipos (pues la alimentación analógica se genera de simples filtrados individuales), hemos decidido crear un área separada en el plano de VDD, manteniendo un hueco de conexión con el resto de planos similar al tamaño de un PAD, que puede verse en la esquina superior izquierda:</w:t>
      </w:r>
    </w:p>
    <w:p w14:paraId="26E7447E" w14:textId="77777777" w:rsidR="00FC214A" w:rsidRDefault="00FC214A" w:rsidP="003A22CD">
      <w:pPr>
        <w:spacing w:line="276" w:lineRule="auto"/>
        <w:jc w:val="both"/>
        <w:rPr>
          <w:sz w:val="24"/>
          <w:szCs w:val="24"/>
        </w:rPr>
      </w:pPr>
      <w:r>
        <w:rPr>
          <w:noProof/>
          <w:sz w:val="24"/>
          <w:szCs w:val="24"/>
        </w:rPr>
        <w:lastRenderedPageBreak/>
        <w:drawing>
          <wp:inline distT="0" distB="0" distL="0" distR="0" wp14:anchorId="73C9A875" wp14:editId="1A507B48">
            <wp:extent cx="5400040" cy="28702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AVDD.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inline>
        </w:drawing>
      </w:r>
    </w:p>
    <w:p w14:paraId="113B5457" w14:textId="77777777" w:rsidR="006F4E21" w:rsidRDefault="006F4E21">
      <w:pPr>
        <w:spacing w:line="259" w:lineRule="auto"/>
        <w:rPr>
          <w:sz w:val="24"/>
          <w:szCs w:val="24"/>
        </w:rPr>
      </w:pPr>
      <w:r>
        <w:rPr>
          <w:sz w:val="24"/>
          <w:szCs w:val="24"/>
        </w:rPr>
        <w:br w:type="page"/>
      </w:r>
    </w:p>
    <w:tbl>
      <w:tblPr>
        <w:tblStyle w:val="Tablaconcuadrcula"/>
        <w:tblW w:w="0" w:type="auto"/>
        <w:tblLook w:val="04A0" w:firstRow="1" w:lastRow="0" w:firstColumn="1" w:lastColumn="0" w:noHBand="0" w:noVBand="1"/>
      </w:tblPr>
      <w:tblGrid>
        <w:gridCol w:w="8494"/>
      </w:tblGrid>
      <w:tr w:rsidR="006F4E21" w:rsidRPr="006F40A9" w14:paraId="49EA87F1" w14:textId="77777777" w:rsidTr="00995B29">
        <w:tc>
          <w:tcPr>
            <w:tcW w:w="8494" w:type="dxa"/>
            <w:shd w:val="clear" w:color="auto" w:fill="D9E2F3" w:themeFill="accent1" w:themeFillTint="33"/>
          </w:tcPr>
          <w:p w14:paraId="2C1F5AC8" w14:textId="77777777" w:rsidR="006F4E21" w:rsidRPr="006F40A9" w:rsidRDefault="006F4E21" w:rsidP="00995B29">
            <w:pPr>
              <w:jc w:val="center"/>
              <w:rPr>
                <w:b/>
                <w:sz w:val="28"/>
                <w:szCs w:val="28"/>
              </w:rPr>
            </w:pPr>
            <w:r>
              <w:rPr>
                <w:b/>
                <w:sz w:val="28"/>
                <w:szCs w:val="28"/>
              </w:rPr>
              <w:lastRenderedPageBreak/>
              <w:t>Simulaciones</w:t>
            </w:r>
          </w:p>
        </w:tc>
      </w:tr>
    </w:tbl>
    <w:p w14:paraId="456E07DC" w14:textId="77777777" w:rsidR="006F4E21" w:rsidRDefault="006F4E21" w:rsidP="003A22CD">
      <w:pPr>
        <w:spacing w:line="276" w:lineRule="auto"/>
        <w:jc w:val="both"/>
        <w:rPr>
          <w:sz w:val="24"/>
          <w:szCs w:val="24"/>
        </w:rPr>
      </w:pPr>
    </w:p>
    <w:p w14:paraId="29305E90" w14:textId="77777777" w:rsidR="006F4E21" w:rsidRDefault="006F4E21" w:rsidP="003A22CD">
      <w:pPr>
        <w:spacing w:line="276" w:lineRule="auto"/>
        <w:jc w:val="both"/>
        <w:rPr>
          <w:sz w:val="24"/>
          <w:szCs w:val="24"/>
        </w:rPr>
      </w:pPr>
      <w:r>
        <w:rPr>
          <w:noProof/>
        </w:rPr>
        <w:drawing>
          <wp:inline distT="0" distB="0" distL="0" distR="0" wp14:anchorId="1C96267E" wp14:editId="474F5F21">
            <wp:extent cx="5400040" cy="23475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47595"/>
                    </a:xfrm>
                    <a:prstGeom prst="rect">
                      <a:avLst/>
                    </a:prstGeom>
                  </pic:spPr>
                </pic:pic>
              </a:graphicData>
            </a:graphic>
          </wp:inline>
        </w:drawing>
      </w:r>
    </w:p>
    <w:p w14:paraId="3FA87369" w14:textId="77777777" w:rsidR="006F4E21" w:rsidRDefault="006F4E21" w:rsidP="003A22CD">
      <w:pPr>
        <w:spacing w:line="276" w:lineRule="auto"/>
        <w:jc w:val="both"/>
        <w:rPr>
          <w:sz w:val="24"/>
          <w:szCs w:val="24"/>
        </w:rPr>
      </w:pPr>
    </w:p>
    <w:p w14:paraId="3C60465B" w14:textId="77777777" w:rsidR="006F4E21" w:rsidRDefault="006F4E21" w:rsidP="003A22CD">
      <w:pPr>
        <w:spacing w:line="276" w:lineRule="auto"/>
        <w:jc w:val="both"/>
        <w:rPr>
          <w:sz w:val="24"/>
          <w:szCs w:val="24"/>
        </w:rPr>
      </w:pPr>
      <w:r>
        <w:rPr>
          <w:noProof/>
        </w:rPr>
        <w:drawing>
          <wp:inline distT="0" distB="0" distL="0" distR="0" wp14:anchorId="4B014709" wp14:editId="0B0EFA24">
            <wp:extent cx="5400040" cy="2390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90775"/>
                    </a:xfrm>
                    <a:prstGeom prst="rect">
                      <a:avLst/>
                    </a:prstGeom>
                  </pic:spPr>
                </pic:pic>
              </a:graphicData>
            </a:graphic>
          </wp:inline>
        </w:drawing>
      </w:r>
    </w:p>
    <w:p w14:paraId="5477E846" w14:textId="77777777" w:rsidR="006F4E21" w:rsidRDefault="006F4E21" w:rsidP="006F4E21">
      <w:pPr>
        <w:rPr>
          <w:rFonts w:cstheme="minorHAnsi"/>
          <w:sz w:val="24"/>
          <w:szCs w:val="24"/>
          <w:lang w:val="en-US"/>
        </w:rPr>
      </w:pPr>
      <w:proofErr w:type="spellStart"/>
      <w:r>
        <w:rPr>
          <w:rFonts w:cstheme="minorHAnsi"/>
          <w:sz w:val="24"/>
          <w:szCs w:val="24"/>
          <w:lang w:val="en-US"/>
        </w:rPr>
        <w:t>Observamos</w:t>
      </w:r>
      <w:proofErr w:type="spellEnd"/>
      <w:r>
        <w:rPr>
          <w:rFonts w:cstheme="minorHAnsi"/>
          <w:sz w:val="24"/>
          <w:szCs w:val="24"/>
          <w:lang w:val="en-US"/>
        </w:rPr>
        <w:t xml:space="preserve"> que los </w:t>
      </w:r>
      <w:proofErr w:type="spellStart"/>
      <w:r>
        <w:rPr>
          <w:rFonts w:cstheme="minorHAnsi"/>
          <w:sz w:val="24"/>
          <w:szCs w:val="24"/>
          <w:lang w:val="en-US"/>
        </w:rPr>
        <w:t>nodos</w:t>
      </w:r>
      <w:proofErr w:type="spellEnd"/>
      <w:r>
        <w:rPr>
          <w:rFonts w:cstheme="minorHAnsi"/>
          <w:sz w:val="24"/>
          <w:szCs w:val="24"/>
          <w:lang w:val="en-US"/>
        </w:rPr>
        <w:t xml:space="preserve"> </w:t>
      </w:r>
      <w:proofErr w:type="spellStart"/>
      <w:r>
        <w:rPr>
          <w:rFonts w:cstheme="minorHAnsi"/>
          <w:sz w:val="24"/>
          <w:szCs w:val="24"/>
          <w:lang w:val="en-US"/>
        </w:rPr>
        <w:t>intermedios</w:t>
      </w:r>
      <w:proofErr w:type="spellEnd"/>
      <w:r>
        <w:rPr>
          <w:rFonts w:cstheme="minorHAnsi"/>
          <w:sz w:val="24"/>
          <w:szCs w:val="24"/>
          <w:lang w:val="en-US"/>
        </w:rPr>
        <w:t xml:space="preserve"> de la </w:t>
      </w:r>
      <w:proofErr w:type="spellStart"/>
      <w:r>
        <w:rPr>
          <w:rFonts w:cstheme="minorHAnsi"/>
          <w:sz w:val="24"/>
          <w:szCs w:val="24"/>
          <w:lang w:val="en-US"/>
        </w:rPr>
        <w:t>memoria</w:t>
      </w:r>
      <w:proofErr w:type="spellEnd"/>
      <w:r>
        <w:rPr>
          <w:rFonts w:cstheme="minorHAnsi"/>
          <w:sz w:val="24"/>
          <w:szCs w:val="24"/>
          <w:lang w:val="en-US"/>
        </w:rPr>
        <w:t xml:space="preserve"> FLASH no </w:t>
      </w:r>
      <w:proofErr w:type="spellStart"/>
      <w:r>
        <w:rPr>
          <w:rFonts w:cstheme="minorHAnsi"/>
          <w:sz w:val="24"/>
          <w:szCs w:val="24"/>
          <w:lang w:val="en-US"/>
        </w:rPr>
        <w:t>generan</w:t>
      </w:r>
      <w:proofErr w:type="spellEnd"/>
      <w:r>
        <w:rPr>
          <w:rFonts w:cstheme="minorHAnsi"/>
          <w:sz w:val="24"/>
          <w:szCs w:val="24"/>
          <w:lang w:val="en-US"/>
        </w:rPr>
        <w:t xml:space="preserve"> </w:t>
      </w:r>
      <w:proofErr w:type="spellStart"/>
      <w:r>
        <w:rPr>
          <w:rFonts w:cstheme="minorHAnsi"/>
          <w:sz w:val="24"/>
          <w:szCs w:val="24"/>
          <w:lang w:val="en-US"/>
        </w:rPr>
        <w:t>reflexiones</w:t>
      </w:r>
      <w:proofErr w:type="spellEnd"/>
      <w:r>
        <w:rPr>
          <w:rFonts w:cstheme="minorHAnsi"/>
          <w:sz w:val="24"/>
          <w:szCs w:val="24"/>
          <w:lang w:val="en-US"/>
        </w:rPr>
        <w:t xml:space="preserve"> </w:t>
      </w:r>
      <w:proofErr w:type="spellStart"/>
      <w:r>
        <w:rPr>
          <w:rFonts w:cstheme="minorHAnsi"/>
          <w:sz w:val="24"/>
          <w:szCs w:val="24"/>
          <w:lang w:val="en-US"/>
        </w:rPr>
        <w:t>visibles</w:t>
      </w:r>
      <w:proofErr w:type="spellEnd"/>
      <w:r>
        <w:rPr>
          <w:rFonts w:cstheme="minorHAnsi"/>
          <w:sz w:val="24"/>
          <w:szCs w:val="24"/>
          <w:lang w:val="en-US"/>
        </w:rPr>
        <w:t xml:space="preserve"> </w:t>
      </w:r>
      <w:proofErr w:type="spellStart"/>
      <w:r>
        <w:rPr>
          <w:rFonts w:cstheme="minorHAnsi"/>
          <w:sz w:val="24"/>
          <w:szCs w:val="24"/>
          <w:lang w:val="en-US"/>
        </w:rPr>
        <w:t>en</w:t>
      </w:r>
      <w:proofErr w:type="spellEnd"/>
      <w:r>
        <w:rPr>
          <w:rFonts w:cstheme="minorHAnsi"/>
          <w:sz w:val="24"/>
          <w:szCs w:val="24"/>
          <w:lang w:val="en-US"/>
        </w:rPr>
        <w:t xml:space="preserve"> las </w:t>
      </w:r>
      <w:proofErr w:type="spellStart"/>
      <w:r>
        <w:rPr>
          <w:rFonts w:cstheme="minorHAnsi"/>
          <w:sz w:val="24"/>
          <w:szCs w:val="24"/>
          <w:lang w:val="en-US"/>
        </w:rPr>
        <w:t>ondas</w:t>
      </w:r>
      <w:proofErr w:type="spellEnd"/>
      <w:r>
        <w:rPr>
          <w:rFonts w:cstheme="minorHAnsi"/>
          <w:sz w:val="24"/>
          <w:szCs w:val="24"/>
          <w:lang w:val="en-US"/>
        </w:rPr>
        <w:t xml:space="preserve">, el overshoot es </w:t>
      </w:r>
      <w:proofErr w:type="spellStart"/>
      <w:r>
        <w:rPr>
          <w:rFonts w:cstheme="minorHAnsi"/>
          <w:sz w:val="24"/>
          <w:szCs w:val="24"/>
          <w:lang w:val="en-US"/>
        </w:rPr>
        <w:t>bastante</w:t>
      </w:r>
      <w:proofErr w:type="spellEnd"/>
      <w:r>
        <w:rPr>
          <w:rFonts w:cstheme="minorHAnsi"/>
          <w:sz w:val="24"/>
          <w:szCs w:val="24"/>
          <w:lang w:val="en-US"/>
        </w:rPr>
        <w:t xml:space="preserve"> bajo para no </w:t>
      </w:r>
      <w:proofErr w:type="spellStart"/>
      <w:r>
        <w:rPr>
          <w:rFonts w:cstheme="minorHAnsi"/>
          <w:sz w:val="24"/>
          <w:szCs w:val="24"/>
          <w:lang w:val="en-US"/>
        </w:rPr>
        <w:t>dañar</w:t>
      </w:r>
      <w:proofErr w:type="spellEnd"/>
      <w:r>
        <w:rPr>
          <w:rFonts w:cstheme="minorHAnsi"/>
          <w:sz w:val="24"/>
          <w:szCs w:val="24"/>
          <w:lang w:val="en-US"/>
        </w:rPr>
        <w:t xml:space="preserve"> la </w:t>
      </w:r>
      <w:proofErr w:type="spellStart"/>
      <w:r>
        <w:rPr>
          <w:rFonts w:cstheme="minorHAnsi"/>
          <w:sz w:val="24"/>
          <w:szCs w:val="24"/>
          <w:lang w:val="en-US"/>
        </w:rPr>
        <w:t>mayoría</w:t>
      </w:r>
      <w:proofErr w:type="spellEnd"/>
      <w:r>
        <w:rPr>
          <w:rFonts w:cstheme="minorHAnsi"/>
          <w:sz w:val="24"/>
          <w:szCs w:val="24"/>
          <w:lang w:val="en-US"/>
        </w:rPr>
        <w:t xml:space="preserve"> de </w:t>
      </w:r>
      <w:proofErr w:type="spellStart"/>
      <w:r>
        <w:rPr>
          <w:rFonts w:cstheme="minorHAnsi"/>
          <w:sz w:val="24"/>
          <w:szCs w:val="24"/>
          <w:lang w:val="en-US"/>
        </w:rPr>
        <w:t>componentes</w:t>
      </w:r>
      <w:proofErr w:type="spellEnd"/>
      <w:r>
        <w:rPr>
          <w:rFonts w:cstheme="minorHAnsi"/>
          <w:sz w:val="24"/>
          <w:szCs w:val="24"/>
          <w:lang w:val="en-US"/>
        </w:rPr>
        <w:t xml:space="preserve">, el </w:t>
      </w:r>
      <w:proofErr w:type="spellStart"/>
      <w:r>
        <w:rPr>
          <w:rFonts w:cstheme="minorHAnsi"/>
          <w:sz w:val="24"/>
          <w:szCs w:val="24"/>
          <w:lang w:val="en-US"/>
        </w:rPr>
        <w:t>nivel</w:t>
      </w:r>
      <w:proofErr w:type="spellEnd"/>
      <w:r>
        <w:rPr>
          <w:rFonts w:cstheme="minorHAnsi"/>
          <w:sz w:val="24"/>
          <w:szCs w:val="24"/>
          <w:lang w:val="en-US"/>
        </w:rPr>
        <w:t xml:space="preserve"> de </w:t>
      </w:r>
      <w:proofErr w:type="spellStart"/>
      <w:r>
        <w:rPr>
          <w:rFonts w:cstheme="minorHAnsi"/>
          <w:sz w:val="24"/>
          <w:szCs w:val="24"/>
          <w:lang w:val="en-US"/>
        </w:rPr>
        <w:t>tensión</w:t>
      </w:r>
      <w:proofErr w:type="spellEnd"/>
      <w:r>
        <w:rPr>
          <w:rFonts w:cstheme="minorHAnsi"/>
          <w:sz w:val="24"/>
          <w:szCs w:val="24"/>
          <w:lang w:val="en-US"/>
        </w:rPr>
        <w:t xml:space="preserve"> es </w:t>
      </w:r>
      <w:proofErr w:type="spellStart"/>
      <w:r>
        <w:rPr>
          <w:rFonts w:cstheme="minorHAnsi"/>
          <w:sz w:val="24"/>
          <w:szCs w:val="24"/>
          <w:lang w:val="en-US"/>
        </w:rPr>
        <w:t>suficientemente</w:t>
      </w:r>
      <w:proofErr w:type="spellEnd"/>
      <w:r>
        <w:rPr>
          <w:rFonts w:cstheme="minorHAnsi"/>
          <w:sz w:val="24"/>
          <w:szCs w:val="24"/>
          <w:lang w:val="en-US"/>
        </w:rPr>
        <w:t xml:space="preserve"> alto con las </w:t>
      </w:r>
      <w:proofErr w:type="spellStart"/>
      <w:r>
        <w:rPr>
          <w:rFonts w:cstheme="minorHAnsi"/>
          <w:sz w:val="24"/>
          <w:szCs w:val="24"/>
          <w:lang w:val="en-US"/>
        </w:rPr>
        <w:t>terminaciones</w:t>
      </w:r>
      <w:proofErr w:type="spellEnd"/>
      <w:r>
        <w:rPr>
          <w:rFonts w:cstheme="minorHAnsi"/>
          <w:sz w:val="24"/>
          <w:szCs w:val="24"/>
          <w:lang w:val="en-US"/>
        </w:rPr>
        <w:t xml:space="preserve"> y la </w:t>
      </w:r>
      <w:proofErr w:type="spellStart"/>
      <w:r>
        <w:rPr>
          <w:rFonts w:cstheme="minorHAnsi"/>
          <w:sz w:val="24"/>
          <w:szCs w:val="24"/>
          <w:lang w:val="en-US"/>
        </w:rPr>
        <w:t>señal</w:t>
      </w:r>
      <w:proofErr w:type="spellEnd"/>
      <w:r>
        <w:rPr>
          <w:rFonts w:cstheme="minorHAnsi"/>
          <w:sz w:val="24"/>
          <w:szCs w:val="24"/>
          <w:lang w:val="en-US"/>
        </w:rPr>
        <w:t xml:space="preserve"> de </w:t>
      </w:r>
      <w:proofErr w:type="spellStart"/>
      <w:r>
        <w:rPr>
          <w:rFonts w:cstheme="minorHAnsi"/>
          <w:sz w:val="24"/>
          <w:szCs w:val="24"/>
          <w:lang w:val="en-US"/>
        </w:rPr>
        <w:t>reloj</w:t>
      </w:r>
      <w:proofErr w:type="spellEnd"/>
      <w:r>
        <w:rPr>
          <w:rFonts w:cstheme="minorHAnsi"/>
          <w:sz w:val="24"/>
          <w:szCs w:val="24"/>
          <w:lang w:val="en-US"/>
        </w:rPr>
        <w:t xml:space="preserve"> no genera </w:t>
      </w:r>
      <w:proofErr w:type="spellStart"/>
      <w:r>
        <w:rPr>
          <w:rFonts w:cstheme="minorHAnsi"/>
          <w:sz w:val="24"/>
          <w:szCs w:val="24"/>
          <w:lang w:val="en-US"/>
        </w:rPr>
        <w:t>falsos</w:t>
      </w:r>
      <w:proofErr w:type="spellEnd"/>
      <w:r>
        <w:rPr>
          <w:rFonts w:cstheme="minorHAnsi"/>
          <w:sz w:val="24"/>
          <w:szCs w:val="24"/>
          <w:lang w:val="en-US"/>
        </w:rPr>
        <w:t xml:space="preserve"> </w:t>
      </w:r>
      <w:proofErr w:type="spellStart"/>
      <w:r>
        <w:rPr>
          <w:rFonts w:cstheme="minorHAnsi"/>
          <w:sz w:val="24"/>
          <w:szCs w:val="24"/>
          <w:lang w:val="en-US"/>
        </w:rPr>
        <w:t>flancos</w:t>
      </w:r>
      <w:proofErr w:type="spellEnd"/>
      <w:r>
        <w:rPr>
          <w:rFonts w:cstheme="minorHAnsi"/>
          <w:sz w:val="24"/>
          <w:szCs w:val="24"/>
          <w:lang w:val="en-US"/>
        </w:rPr>
        <w:t xml:space="preserve"> (las </w:t>
      </w:r>
      <w:proofErr w:type="spellStart"/>
      <w:r>
        <w:rPr>
          <w:rFonts w:cstheme="minorHAnsi"/>
          <w:sz w:val="24"/>
          <w:szCs w:val="24"/>
          <w:lang w:val="en-US"/>
        </w:rPr>
        <w:t>otras</w:t>
      </w:r>
      <w:proofErr w:type="spellEnd"/>
      <w:r>
        <w:rPr>
          <w:rFonts w:cstheme="minorHAnsi"/>
          <w:sz w:val="24"/>
          <w:szCs w:val="24"/>
          <w:lang w:val="en-US"/>
        </w:rPr>
        <w:t xml:space="preserve"> </w:t>
      </w:r>
      <w:proofErr w:type="spellStart"/>
      <w:r>
        <w:rPr>
          <w:rFonts w:cstheme="minorHAnsi"/>
          <w:sz w:val="24"/>
          <w:szCs w:val="24"/>
          <w:lang w:val="en-US"/>
        </w:rPr>
        <w:t>tampoco</w:t>
      </w:r>
      <w:proofErr w:type="spellEnd"/>
      <w:r>
        <w:rPr>
          <w:rFonts w:cstheme="minorHAnsi"/>
          <w:sz w:val="24"/>
          <w:szCs w:val="24"/>
          <w:lang w:val="en-US"/>
        </w:rPr>
        <w:t xml:space="preserve">). </w:t>
      </w:r>
    </w:p>
    <w:p w14:paraId="1716AFC1" w14:textId="77777777" w:rsidR="006F4E21" w:rsidRDefault="006F4E21" w:rsidP="006F4E21">
      <w:pPr>
        <w:rPr>
          <w:rFonts w:cstheme="minorHAnsi"/>
          <w:sz w:val="24"/>
          <w:szCs w:val="24"/>
          <w:lang w:val="en-US"/>
        </w:rPr>
      </w:pPr>
    </w:p>
    <w:p w14:paraId="5C614F49" w14:textId="77777777" w:rsidR="006F4E21" w:rsidRDefault="006F4E21" w:rsidP="006F4E21">
      <w:pPr>
        <w:rPr>
          <w:rFonts w:cstheme="minorHAnsi"/>
          <w:sz w:val="24"/>
          <w:szCs w:val="24"/>
          <w:lang w:val="en-US"/>
        </w:rPr>
      </w:pPr>
      <w:proofErr w:type="spellStart"/>
      <w:r>
        <w:rPr>
          <w:rFonts w:cstheme="minorHAnsi"/>
          <w:sz w:val="24"/>
          <w:szCs w:val="24"/>
          <w:lang w:val="en-US"/>
        </w:rPr>
        <w:t>Cro</w:t>
      </w:r>
      <w:r>
        <w:rPr>
          <w:rFonts w:cstheme="minorHAnsi"/>
          <w:sz w:val="24"/>
          <w:szCs w:val="24"/>
          <w:lang w:val="en-US"/>
        </w:rPr>
        <w:t>s</w:t>
      </w:r>
      <w:r>
        <w:rPr>
          <w:rFonts w:cstheme="minorHAnsi"/>
          <w:sz w:val="24"/>
          <w:szCs w:val="24"/>
          <w:lang w:val="en-US"/>
        </w:rPr>
        <w:t>sTalk</w:t>
      </w:r>
      <w:proofErr w:type="spellEnd"/>
      <w:r>
        <w:rPr>
          <w:rFonts w:cstheme="minorHAnsi"/>
          <w:sz w:val="24"/>
          <w:szCs w:val="24"/>
          <w:lang w:val="en-US"/>
        </w:rPr>
        <w:t>:</w:t>
      </w:r>
    </w:p>
    <w:p w14:paraId="1C2B8AFF" w14:textId="77777777" w:rsidR="006F4E21" w:rsidRDefault="006F4E21" w:rsidP="006F4E21">
      <w:pPr>
        <w:rPr>
          <w:rFonts w:cstheme="minorHAnsi"/>
          <w:sz w:val="24"/>
          <w:szCs w:val="24"/>
          <w:lang w:val="en-US"/>
        </w:rPr>
      </w:pPr>
      <w:r>
        <w:rPr>
          <w:noProof/>
        </w:rPr>
        <w:lastRenderedPageBreak/>
        <w:drawing>
          <wp:inline distT="0" distB="0" distL="0" distR="0" wp14:anchorId="589EF0B2" wp14:editId="6484D0A7">
            <wp:extent cx="5400040" cy="30581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58160"/>
                    </a:xfrm>
                    <a:prstGeom prst="rect">
                      <a:avLst/>
                    </a:prstGeom>
                  </pic:spPr>
                </pic:pic>
              </a:graphicData>
            </a:graphic>
          </wp:inline>
        </w:drawing>
      </w:r>
    </w:p>
    <w:p w14:paraId="4D802C8E" w14:textId="77777777" w:rsidR="006F4E21" w:rsidRDefault="006F4E21" w:rsidP="006F4E21">
      <w:pPr>
        <w:rPr>
          <w:rFonts w:cstheme="minorHAnsi"/>
          <w:sz w:val="24"/>
          <w:szCs w:val="24"/>
          <w:lang w:val="en-US"/>
        </w:rPr>
      </w:pPr>
    </w:p>
    <w:p w14:paraId="493A2E35" w14:textId="77777777" w:rsidR="006F4E21" w:rsidRDefault="006F4E21" w:rsidP="006F4E21">
      <w:pPr>
        <w:rPr>
          <w:rFonts w:cstheme="minorHAnsi"/>
          <w:sz w:val="24"/>
          <w:szCs w:val="24"/>
          <w:lang w:val="en-US"/>
        </w:rPr>
      </w:pPr>
      <w:r>
        <w:rPr>
          <w:noProof/>
        </w:rPr>
        <w:drawing>
          <wp:inline distT="0" distB="0" distL="0" distR="0" wp14:anchorId="56457766" wp14:editId="42027100">
            <wp:extent cx="5400040" cy="30905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90545"/>
                    </a:xfrm>
                    <a:prstGeom prst="rect">
                      <a:avLst/>
                    </a:prstGeom>
                  </pic:spPr>
                </pic:pic>
              </a:graphicData>
            </a:graphic>
          </wp:inline>
        </w:drawing>
      </w:r>
    </w:p>
    <w:p w14:paraId="580B934D" w14:textId="77777777" w:rsidR="006F4E21" w:rsidRDefault="006F4E21" w:rsidP="006F4E21">
      <w:pPr>
        <w:rPr>
          <w:rFonts w:cstheme="minorHAnsi"/>
          <w:sz w:val="24"/>
          <w:szCs w:val="24"/>
          <w:lang w:val="en-US"/>
        </w:rPr>
      </w:pPr>
      <w:r>
        <w:rPr>
          <w:noProof/>
        </w:rPr>
        <w:lastRenderedPageBreak/>
        <w:drawing>
          <wp:inline distT="0" distB="0" distL="0" distR="0" wp14:anchorId="72B5EAE2" wp14:editId="4800D0CB">
            <wp:extent cx="5400040" cy="30930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93085"/>
                    </a:xfrm>
                    <a:prstGeom prst="rect">
                      <a:avLst/>
                    </a:prstGeom>
                  </pic:spPr>
                </pic:pic>
              </a:graphicData>
            </a:graphic>
          </wp:inline>
        </w:drawing>
      </w:r>
    </w:p>
    <w:p w14:paraId="4F1EC7F7" w14:textId="77777777" w:rsidR="006F4E21" w:rsidRDefault="006F4E21" w:rsidP="006F4E21">
      <w:pPr>
        <w:rPr>
          <w:rFonts w:cstheme="minorHAnsi"/>
          <w:sz w:val="24"/>
          <w:szCs w:val="24"/>
          <w:lang w:val="en-US"/>
        </w:rPr>
      </w:pPr>
      <w:r>
        <w:rPr>
          <w:rFonts w:cstheme="minorHAnsi"/>
          <w:sz w:val="24"/>
          <w:szCs w:val="24"/>
          <w:lang w:val="en-US"/>
        </w:rPr>
        <w:t xml:space="preserve">Se </w:t>
      </w:r>
      <w:proofErr w:type="spellStart"/>
      <w:r>
        <w:rPr>
          <w:rFonts w:cstheme="minorHAnsi"/>
          <w:sz w:val="24"/>
          <w:szCs w:val="24"/>
          <w:lang w:val="en-US"/>
        </w:rPr>
        <w:t>puede</w:t>
      </w:r>
      <w:proofErr w:type="spellEnd"/>
      <w:r>
        <w:rPr>
          <w:rFonts w:cstheme="minorHAnsi"/>
          <w:sz w:val="24"/>
          <w:szCs w:val="24"/>
          <w:lang w:val="en-US"/>
        </w:rPr>
        <w:t xml:space="preserve"> </w:t>
      </w:r>
      <w:proofErr w:type="spellStart"/>
      <w:r>
        <w:rPr>
          <w:rFonts w:cstheme="minorHAnsi"/>
          <w:sz w:val="24"/>
          <w:szCs w:val="24"/>
          <w:lang w:val="en-US"/>
        </w:rPr>
        <w:t>observar</w:t>
      </w:r>
      <w:proofErr w:type="spellEnd"/>
      <w:r>
        <w:rPr>
          <w:rFonts w:cstheme="minorHAnsi"/>
          <w:sz w:val="24"/>
          <w:szCs w:val="24"/>
          <w:lang w:val="en-US"/>
        </w:rPr>
        <w:t xml:space="preserve"> </w:t>
      </w:r>
      <w:proofErr w:type="spellStart"/>
      <w:r>
        <w:rPr>
          <w:rFonts w:cstheme="minorHAnsi"/>
          <w:sz w:val="24"/>
          <w:szCs w:val="24"/>
          <w:lang w:val="en-US"/>
        </w:rPr>
        <w:t>como</w:t>
      </w:r>
      <w:proofErr w:type="spellEnd"/>
      <w:r>
        <w:rPr>
          <w:rFonts w:cstheme="minorHAnsi"/>
          <w:sz w:val="24"/>
          <w:szCs w:val="24"/>
          <w:lang w:val="en-US"/>
        </w:rPr>
        <w:t xml:space="preserve"> los </w:t>
      </w:r>
      <w:proofErr w:type="spellStart"/>
      <w:r>
        <w:rPr>
          <w:rFonts w:cstheme="minorHAnsi"/>
          <w:sz w:val="24"/>
          <w:szCs w:val="24"/>
          <w:lang w:val="en-US"/>
        </w:rPr>
        <w:t>cambios</w:t>
      </w:r>
      <w:proofErr w:type="spellEnd"/>
      <w:r>
        <w:rPr>
          <w:rFonts w:cstheme="minorHAnsi"/>
          <w:sz w:val="24"/>
          <w:szCs w:val="24"/>
          <w:lang w:val="en-US"/>
        </w:rPr>
        <w:t xml:space="preserve"> de </w:t>
      </w:r>
      <w:proofErr w:type="spellStart"/>
      <w:r>
        <w:rPr>
          <w:rFonts w:cstheme="minorHAnsi"/>
          <w:sz w:val="24"/>
          <w:szCs w:val="24"/>
          <w:lang w:val="en-US"/>
        </w:rPr>
        <w:t>tensión</w:t>
      </w:r>
      <w:proofErr w:type="spellEnd"/>
      <w:r>
        <w:rPr>
          <w:rFonts w:cstheme="minorHAnsi"/>
          <w:sz w:val="24"/>
          <w:szCs w:val="24"/>
          <w:lang w:val="en-US"/>
        </w:rPr>
        <w:t xml:space="preserve"> son </w:t>
      </w:r>
      <w:proofErr w:type="spellStart"/>
      <w:r>
        <w:rPr>
          <w:rFonts w:cstheme="minorHAnsi"/>
          <w:sz w:val="24"/>
          <w:szCs w:val="24"/>
          <w:lang w:val="en-US"/>
        </w:rPr>
        <w:t>muy</w:t>
      </w:r>
      <w:proofErr w:type="spellEnd"/>
      <w:r>
        <w:rPr>
          <w:rFonts w:cstheme="minorHAnsi"/>
          <w:sz w:val="24"/>
          <w:szCs w:val="24"/>
          <w:lang w:val="en-US"/>
        </w:rPr>
        <w:t xml:space="preserve"> </w:t>
      </w:r>
      <w:proofErr w:type="spellStart"/>
      <w:r>
        <w:rPr>
          <w:rFonts w:cstheme="minorHAnsi"/>
          <w:sz w:val="24"/>
          <w:szCs w:val="24"/>
          <w:lang w:val="en-US"/>
        </w:rPr>
        <w:t>pequeños</w:t>
      </w:r>
      <w:proofErr w:type="spellEnd"/>
      <w:r>
        <w:rPr>
          <w:rFonts w:cstheme="minorHAnsi"/>
          <w:sz w:val="24"/>
          <w:szCs w:val="24"/>
          <w:lang w:val="en-US"/>
        </w:rPr>
        <w:t xml:space="preserve">, </w:t>
      </w:r>
      <w:proofErr w:type="spellStart"/>
      <w:r>
        <w:rPr>
          <w:rFonts w:cstheme="minorHAnsi"/>
          <w:sz w:val="24"/>
          <w:szCs w:val="24"/>
          <w:lang w:val="en-US"/>
        </w:rPr>
        <w:t>pero</w:t>
      </w:r>
      <w:proofErr w:type="spellEnd"/>
      <w:r>
        <w:rPr>
          <w:rFonts w:cstheme="minorHAnsi"/>
          <w:sz w:val="24"/>
          <w:szCs w:val="24"/>
          <w:lang w:val="en-US"/>
        </w:rPr>
        <w:t xml:space="preserve"> </w:t>
      </w:r>
      <w:proofErr w:type="spellStart"/>
      <w:r>
        <w:rPr>
          <w:rFonts w:cstheme="minorHAnsi"/>
          <w:sz w:val="24"/>
          <w:szCs w:val="24"/>
          <w:lang w:val="en-US"/>
        </w:rPr>
        <w:t>apilados</w:t>
      </w:r>
      <w:proofErr w:type="spellEnd"/>
      <w:r>
        <w:rPr>
          <w:rFonts w:cstheme="minorHAnsi"/>
          <w:sz w:val="24"/>
          <w:szCs w:val="24"/>
          <w:lang w:val="en-US"/>
        </w:rPr>
        <w:t xml:space="preserve"> a los </w:t>
      </w:r>
      <w:proofErr w:type="spellStart"/>
      <w:r>
        <w:rPr>
          <w:rFonts w:cstheme="minorHAnsi"/>
          <w:sz w:val="24"/>
          <w:szCs w:val="24"/>
          <w:lang w:val="en-US"/>
        </w:rPr>
        <w:t>efectos</w:t>
      </w:r>
      <w:proofErr w:type="spellEnd"/>
      <w:r>
        <w:rPr>
          <w:rFonts w:cstheme="minorHAnsi"/>
          <w:sz w:val="24"/>
          <w:szCs w:val="24"/>
          <w:lang w:val="en-US"/>
        </w:rPr>
        <w:t xml:space="preserve"> de las </w:t>
      </w:r>
      <w:proofErr w:type="spellStart"/>
      <w:r>
        <w:rPr>
          <w:rFonts w:cstheme="minorHAnsi"/>
          <w:sz w:val="24"/>
          <w:szCs w:val="24"/>
          <w:lang w:val="en-US"/>
        </w:rPr>
        <w:t>reflexiones</w:t>
      </w:r>
      <w:proofErr w:type="spellEnd"/>
      <w:r>
        <w:rPr>
          <w:rFonts w:cstheme="minorHAnsi"/>
          <w:sz w:val="24"/>
          <w:szCs w:val="24"/>
          <w:lang w:val="en-US"/>
        </w:rPr>
        <w:t xml:space="preserve">, </w:t>
      </w:r>
      <w:proofErr w:type="spellStart"/>
      <w:r>
        <w:rPr>
          <w:rFonts w:cstheme="minorHAnsi"/>
          <w:sz w:val="24"/>
          <w:szCs w:val="24"/>
          <w:lang w:val="en-US"/>
        </w:rPr>
        <w:t>estos</w:t>
      </w:r>
      <w:proofErr w:type="spellEnd"/>
      <w:r>
        <w:rPr>
          <w:rFonts w:cstheme="minorHAnsi"/>
          <w:sz w:val="24"/>
          <w:szCs w:val="24"/>
          <w:lang w:val="en-US"/>
        </w:rPr>
        <w:t xml:space="preserve"> </w:t>
      </w:r>
      <w:proofErr w:type="spellStart"/>
      <w:r>
        <w:rPr>
          <w:rFonts w:cstheme="minorHAnsi"/>
          <w:sz w:val="24"/>
          <w:szCs w:val="24"/>
          <w:lang w:val="en-US"/>
        </w:rPr>
        <w:t>pueden</w:t>
      </w:r>
      <w:proofErr w:type="spellEnd"/>
      <w:r>
        <w:rPr>
          <w:rFonts w:cstheme="minorHAnsi"/>
          <w:sz w:val="24"/>
          <w:szCs w:val="24"/>
          <w:lang w:val="en-US"/>
        </w:rPr>
        <w:t xml:space="preserve"> </w:t>
      </w:r>
      <w:proofErr w:type="spellStart"/>
      <w:r>
        <w:rPr>
          <w:rFonts w:cstheme="minorHAnsi"/>
          <w:sz w:val="24"/>
          <w:szCs w:val="24"/>
          <w:lang w:val="en-US"/>
        </w:rPr>
        <w:t>llegar</w:t>
      </w:r>
      <w:proofErr w:type="spellEnd"/>
      <w:r>
        <w:rPr>
          <w:rFonts w:cstheme="minorHAnsi"/>
          <w:sz w:val="24"/>
          <w:szCs w:val="24"/>
          <w:lang w:val="en-US"/>
        </w:rPr>
        <w:t xml:space="preserve"> a ser </w:t>
      </w:r>
      <w:proofErr w:type="gramStart"/>
      <w:r>
        <w:rPr>
          <w:rFonts w:cstheme="minorHAnsi"/>
          <w:sz w:val="24"/>
          <w:szCs w:val="24"/>
          <w:lang w:val="en-US"/>
        </w:rPr>
        <w:t>altos</w:t>
      </w:r>
      <w:proofErr w:type="gramEnd"/>
      <w:r>
        <w:rPr>
          <w:rFonts w:cstheme="minorHAnsi"/>
          <w:sz w:val="24"/>
          <w:szCs w:val="24"/>
          <w:lang w:val="en-US"/>
        </w:rPr>
        <w:t xml:space="preserve"> para </w:t>
      </w:r>
      <w:proofErr w:type="spellStart"/>
      <w:r>
        <w:rPr>
          <w:rFonts w:cstheme="minorHAnsi"/>
          <w:sz w:val="24"/>
          <w:szCs w:val="24"/>
          <w:lang w:val="en-US"/>
        </w:rPr>
        <w:t>algunos</w:t>
      </w:r>
      <w:proofErr w:type="spellEnd"/>
      <w:r>
        <w:rPr>
          <w:rFonts w:cstheme="minorHAnsi"/>
          <w:sz w:val="24"/>
          <w:szCs w:val="24"/>
          <w:lang w:val="en-US"/>
        </w:rPr>
        <w:t xml:space="preserve"> </w:t>
      </w:r>
      <w:proofErr w:type="spellStart"/>
      <w:r>
        <w:rPr>
          <w:rFonts w:cstheme="minorHAnsi"/>
          <w:sz w:val="24"/>
          <w:szCs w:val="24"/>
          <w:lang w:val="en-US"/>
        </w:rPr>
        <w:t>componentes</w:t>
      </w:r>
      <w:proofErr w:type="spellEnd"/>
      <w:r>
        <w:rPr>
          <w:rFonts w:cstheme="minorHAnsi"/>
          <w:sz w:val="24"/>
          <w:szCs w:val="24"/>
          <w:lang w:val="en-US"/>
        </w:rPr>
        <w:t>.</w:t>
      </w:r>
    </w:p>
    <w:p w14:paraId="6AEA2425" w14:textId="77777777" w:rsidR="006F4E21" w:rsidRDefault="006F4E21" w:rsidP="006F4E21">
      <w:pPr>
        <w:rPr>
          <w:rFonts w:cstheme="minorHAnsi"/>
          <w:sz w:val="24"/>
          <w:szCs w:val="24"/>
          <w:lang w:val="en-US"/>
        </w:rPr>
      </w:pPr>
    </w:p>
    <w:p w14:paraId="3379A258" w14:textId="77777777" w:rsidR="006F4E21" w:rsidRDefault="006F4E21" w:rsidP="006F4E21">
      <w:pPr>
        <w:rPr>
          <w:rFonts w:cstheme="minorHAnsi"/>
          <w:sz w:val="24"/>
          <w:szCs w:val="24"/>
          <w:lang w:val="en-US"/>
        </w:rPr>
      </w:pPr>
    </w:p>
    <w:p w14:paraId="5C55CA08" w14:textId="77777777" w:rsidR="006F4E21" w:rsidRDefault="006F4E21" w:rsidP="006F4E21">
      <w:pPr>
        <w:rPr>
          <w:rFonts w:cstheme="minorHAnsi"/>
          <w:sz w:val="24"/>
          <w:szCs w:val="24"/>
          <w:lang w:val="en-US"/>
        </w:rPr>
      </w:pPr>
    </w:p>
    <w:p w14:paraId="62347A5B" w14:textId="77777777" w:rsidR="006F4E21" w:rsidRDefault="006F4E21" w:rsidP="006F4E21">
      <w:pPr>
        <w:rPr>
          <w:rFonts w:cstheme="minorHAnsi"/>
          <w:sz w:val="24"/>
          <w:szCs w:val="24"/>
          <w:lang w:val="en-US"/>
        </w:rPr>
      </w:pPr>
      <w:proofErr w:type="spellStart"/>
      <w:r>
        <w:rPr>
          <w:rFonts w:cstheme="minorHAnsi"/>
          <w:sz w:val="24"/>
          <w:szCs w:val="24"/>
          <w:lang w:val="en-US"/>
        </w:rPr>
        <w:t>Conclusión</w:t>
      </w:r>
      <w:proofErr w:type="spellEnd"/>
      <w:r>
        <w:rPr>
          <w:rFonts w:cstheme="minorHAnsi"/>
          <w:sz w:val="24"/>
          <w:szCs w:val="24"/>
          <w:lang w:val="en-US"/>
        </w:rPr>
        <w:t xml:space="preserve">: </w:t>
      </w:r>
    </w:p>
    <w:p w14:paraId="1246F304" w14:textId="77777777" w:rsidR="006F4E21" w:rsidRDefault="006F4E21" w:rsidP="006F4E21">
      <w:pPr>
        <w:rPr>
          <w:rFonts w:cstheme="minorHAnsi"/>
          <w:sz w:val="24"/>
          <w:szCs w:val="24"/>
          <w:lang w:val="en-US"/>
        </w:rPr>
      </w:pPr>
      <w:proofErr w:type="spellStart"/>
      <w:r>
        <w:rPr>
          <w:rFonts w:cstheme="minorHAnsi"/>
          <w:sz w:val="24"/>
          <w:szCs w:val="24"/>
          <w:lang w:val="en-US"/>
        </w:rPr>
        <w:t>Recomendamos</w:t>
      </w:r>
      <w:proofErr w:type="spellEnd"/>
      <w:r>
        <w:rPr>
          <w:rFonts w:cstheme="minorHAnsi"/>
          <w:sz w:val="24"/>
          <w:szCs w:val="24"/>
          <w:lang w:val="en-US"/>
        </w:rPr>
        <w:t xml:space="preserve"> el </w:t>
      </w:r>
      <w:proofErr w:type="spellStart"/>
      <w:r>
        <w:rPr>
          <w:rFonts w:cstheme="minorHAnsi"/>
          <w:sz w:val="24"/>
          <w:szCs w:val="24"/>
          <w:lang w:val="en-US"/>
        </w:rPr>
        <w:t>uso</w:t>
      </w:r>
      <w:proofErr w:type="spellEnd"/>
      <w:r>
        <w:rPr>
          <w:rFonts w:cstheme="minorHAnsi"/>
          <w:sz w:val="24"/>
          <w:szCs w:val="24"/>
          <w:lang w:val="en-US"/>
        </w:rPr>
        <w:t xml:space="preserve"> de </w:t>
      </w:r>
      <w:proofErr w:type="spellStart"/>
      <w:r>
        <w:rPr>
          <w:rFonts w:cstheme="minorHAnsi"/>
          <w:sz w:val="24"/>
          <w:szCs w:val="24"/>
          <w:lang w:val="en-US"/>
        </w:rPr>
        <w:t>terminaciones</w:t>
      </w:r>
      <w:proofErr w:type="spellEnd"/>
      <w:r>
        <w:rPr>
          <w:rFonts w:cstheme="minorHAnsi"/>
          <w:sz w:val="24"/>
          <w:szCs w:val="24"/>
          <w:lang w:val="en-US"/>
        </w:rPr>
        <w:t xml:space="preserve"> y </w:t>
      </w:r>
      <w:proofErr w:type="spellStart"/>
      <w:r>
        <w:rPr>
          <w:rFonts w:cstheme="minorHAnsi"/>
          <w:sz w:val="24"/>
          <w:szCs w:val="24"/>
          <w:lang w:val="en-US"/>
        </w:rPr>
        <w:t>remarcamos</w:t>
      </w:r>
      <w:proofErr w:type="spellEnd"/>
      <w:r>
        <w:rPr>
          <w:rFonts w:cstheme="minorHAnsi"/>
          <w:sz w:val="24"/>
          <w:szCs w:val="24"/>
          <w:lang w:val="en-US"/>
        </w:rPr>
        <w:t xml:space="preserve"> que el </w:t>
      </w:r>
      <w:proofErr w:type="spellStart"/>
      <w:r>
        <w:rPr>
          <w:rFonts w:cstheme="minorHAnsi"/>
          <w:sz w:val="24"/>
          <w:szCs w:val="24"/>
          <w:lang w:val="en-US"/>
        </w:rPr>
        <w:t>efecto</w:t>
      </w:r>
      <w:proofErr w:type="spellEnd"/>
      <w:r>
        <w:rPr>
          <w:rFonts w:cstheme="minorHAnsi"/>
          <w:sz w:val="24"/>
          <w:szCs w:val="24"/>
          <w:lang w:val="en-US"/>
        </w:rPr>
        <w:t xml:space="preserve"> </w:t>
      </w:r>
      <w:proofErr w:type="spellStart"/>
      <w:r>
        <w:rPr>
          <w:rFonts w:cstheme="minorHAnsi"/>
          <w:sz w:val="24"/>
          <w:szCs w:val="24"/>
          <w:lang w:val="en-US"/>
        </w:rPr>
        <w:t>combinado</w:t>
      </w:r>
      <w:proofErr w:type="spellEnd"/>
      <w:r>
        <w:rPr>
          <w:rFonts w:cstheme="minorHAnsi"/>
          <w:sz w:val="24"/>
          <w:szCs w:val="24"/>
          <w:lang w:val="en-US"/>
        </w:rPr>
        <w:t xml:space="preserve"> de ambos </w:t>
      </w:r>
      <w:proofErr w:type="spellStart"/>
      <w:r>
        <w:rPr>
          <w:rFonts w:cstheme="minorHAnsi"/>
          <w:sz w:val="24"/>
          <w:szCs w:val="24"/>
          <w:lang w:val="en-US"/>
        </w:rPr>
        <w:t>procesos</w:t>
      </w:r>
      <w:proofErr w:type="spellEnd"/>
      <w:r>
        <w:rPr>
          <w:rFonts w:cstheme="minorHAnsi"/>
          <w:sz w:val="24"/>
          <w:szCs w:val="24"/>
          <w:lang w:val="en-US"/>
        </w:rPr>
        <w:t xml:space="preserve"> </w:t>
      </w:r>
      <w:proofErr w:type="spellStart"/>
      <w:r>
        <w:rPr>
          <w:rFonts w:cstheme="minorHAnsi"/>
          <w:sz w:val="24"/>
          <w:szCs w:val="24"/>
          <w:lang w:val="en-US"/>
        </w:rPr>
        <w:t>dudosamente</w:t>
      </w:r>
      <w:proofErr w:type="spellEnd"/>
      <w:r>
        <w:rPr>
          <w:rFonts w:cstheme="minorHAnsi"/>
          <w:sz w:val="24"/>
          <w:szCs w:val="24"/>
          <w:lang w:val="en-US"/>
        </w:rPr>
        <w:t xml:space="preserve"> </w:t>
      </w:r>
      <w:proofErr w:type="spellStart"/>
      <w:r>
        <w:rPr>
          <w:rFonts w:cstheme="minorHAnsi"/>
          <w:sz w:val="24"/>
          <w:szCs w:val="24"/>
          <w:lang w:val="en-US"/>
        </w:rPr>
        <w:t>generara</w:t>
      </w:r>
      <w:proofErr w:type="spellEnd"/>
      <w:r>
        <w:rPr>
          <w:rFonts w:cstheme="minorHAnsi"/>
          <w:sz w:val="24"/>
          <w:szCs w:val="24"/>
          <w:lang w:val="en-US"/>
        </w:rPr>
        <w:t xml:space="preserve"> </w:t>
      </w:r>
      <w:proofErr w:type="spellStart"/>
      <w:r>
        <w:rPr>
          <w:rFonts w:cstheme="minorHAnsi"/>
          <w:sz w:val="24"/>
          <w:szCs w:val="24"/>
          <w:lang w:val="en-US"/>
        </w:rPr>
        <w:t>falsos</w:t>
      </w:r>
      <w:proofErr w:type="spellEnd"/>
      <w:r>
        <w:rPr>
          <w:rFonts w:cstheme="minorHAnsi"/>
          <w:sz w:val="24"/>
          <w:szCs w:val="24"/>
          <w:lang w:val="en-US"/>
        </w:rPr>
        <w:t xml:space="preserve"> </w:t>
      </w:r>
      <w:proofErr w:type="spellStart"/>
      <w:r>
        <w:rPr>
          <w:rFonts w:cstheme="minorHAnsi"/>
          <w:sz w:val="24"/>
          <w:szCs w:val="24"/>
          <w:lang w:val="en-US"/>
        </w:rPr>
        <w:t>flancos</w:t>
      </w:r>
      <w:proofErr w:type="spellEnd"/>
      <w:r>
        <w:rPr>
          <w:rFonts w:cstheme="minorHAnsi"/>
          <w:sz w:val="24"/>
          <w:szCs w:val="24"/>
          <w:lang w:val="en-US"/>
        </w:rPr>
        <w:t xml:space="preserve"> de </w:t>
      </w:r>
      <w:proofErr w:type="spellStart"/>
      <w:r>
        <w:rPr>
          <w:rFonts w:cstheme="minorHAnsi"/>
          <w:sz w:val="24"/>
          <w:szCs w:val="24"/>
          <w:lang w:val="en-US"/>
        </w:rPr>
        <w:t>reloj</w:t>
      </w:r>
      <w:proofErr w:type="spellEnd"/>
      <w:r>
        <w:rPr>
          <w:rFonts w:cstheme="minorHAnsi"/>
          <w:sz w:val="24"/>
          <w:szCs w:val="24"/>
          <w:lang w:val="en-US"/>
        </w:rPr>
        <w:t xml:space="preserve">, </w:t>
      </w:r>
      <w:proofErr w:type="spellStart"/>
      <w:r>
        <w:rPr>
          <w:rFonts w:cstheme="minorHAnsi"/>
          <w:sz w:val="24"/>
          <w:szCs w:val="24"/>
          <w:lang w:val="en-US"/>
        </w:rPr>
        <w:t>ya</w:t>
      </w:r>
      <w:proofErr w:type="spellEnd"/>
      <w:r>
        <w:rPr>
          <w:rFonts w:cstheme="minorHAnsi"/>
          <w:sz w:val="24"/>
          <w:szCs w:val="24"/>
          <w:lang w:val="en-US"/>
        </w:rPr>
        <w:t xml:space="preserve"> que las </w:t>
      </w:r>
      <w:proofErr w:type="spellStart"/>
      <w:r>
        <w:rPr>
          <w:rFonts w:cstheme="minorHAnsi"/>
          <w:sz w:val="24"/>
          <w:szCs w:val="24"/>
          <w:lang w:val="en-US"/>
        </w:rPr>
        <w:t>señales</w:t>
      </w:r>
      <w:proofErr w:type="spellEnd"/>
      <w:r>
        <w:rPr>
          <w:rFonts w:cstheme="minorHAnsi"/>
          <w:sz w:val="24"/>
          <w:szCs w:val="24"/>
          <w:lang w:val="en-US"/>
        </w:rPr>
        <w:t xml:space="preserve"> son </w:t>
      </w:r>
      <w:proofErr w:type="spellStart"/>
      <w:r>
        <w:rPr>
          <w:rFonts w:cstheme="minorHAnsi"/>
          <w:sz w:val="24"/>
          <w:szCs w:val="24"/>
          <w:lang w:val="en-US"/>
        </w:rPr>
        <w:t>relativamente</w:t>
      </w:r>
      <w:proofErr w:type="spellEnd"/>
      <w:r>
        <w:rPr>
          <w:rFonts w:cstheme="minorHAnsi"/>
          <w:sz w:val="24"/>
          <w:szCs w:val="24"/>
          <w:lang w:val="en-US"/>
        </w:rPr>
        <w:t xml:space="preserve"> de </w:t>
      </w:r>
      <w:proofErr w:type="spellStart"/>
      <w:r>
        <w:rPr>
          <w:rFonts w:cstheme="minorHAnsi"/>
          <w:sz w:val="24"/>
          <w:szCs w:val="24"/>
          <w:lang w:val="en-US"/>
        </w:rPr>
        <w:t>baja</w:t>
      </w:r>
      <w:proofErr w:type="spellEnd"/>
      <w:r>
        <w:rPr>
          <w:rFonts w:cstheme="minorHAnsi"/>
          <w:sz w:val="24"/>
          <w:szCs w:val="24"/>
          <w:lang w:val="en-US"/>
        </w:rPr>
        <w:t xml:space="preserve"> </w:t>
      </w:r>
      <w:proofErr w:type="spellStart"/>
      <w:r>
        <w:rPr>
          <w:rFonts w:cstheme="minorHAnsi"/>
          <w:sz w:val="24"/>
          <w:szCs w:val="24"/>
          <w:lang w:val="en-US"/>
        </w:rPr>
        <w:t>frecuencia</w:t>
      </w:r>
      <w:proofErr w:type="spellEnd"/>
      <w:r>
        <w:rPr>
          <w:rFonts w:cstheme="minorHAnsi"/>
          <w:sz w:val="24"/>
          <w:szCs w:val="24"/>
          <w:lang w:val="en-US"/>
        </w:rPr>
        <w:t xml:space="preserve">, por lo que </w:t>
      </w:r>
      <w:proofErr w:type="spellStart"/>
      <w:r>
        <w:rPr>
          <w:rFonts w:cstheme="minorHAnsi"/>
          <w:sz w:val="24"/>
          <w:szCs w:val="24"/>
          <w:lang w:val="en-US"/>
        </w:rPr>
        <w:t>hemos</w:t>
      </w:r>
      <w:proofErr w:type="spellEnd"/>
      <w:r>
        <w:rPr>
          <w:rFonts w:cstheme="minorHAnsi"/>
          <w:sz w:val="24"/>
          <w:szCs w:val="24"/>
          <w:lang w:val="en-US"/>
        </w:rPr>
        <w:t xml:space="preserve"> </w:t>
      </w:r>
      <w:proofErr w:type="spellStart"/>
      <w:r>
        <w:rPr>
          <w:rFonts w:cstheme="minorHAnsi"/>
          <w:sz w:val="24"/>
          <w:szCs w:val="24"/>
          <w:lang w:val="en-US"/>
        </w:rPr>
        <w:t>separado</w:t>
      </w:r>
      <w:proofErr w:type="spellEnd"/>
      <w:r>
        <w:rPr>
          <w:rFonts w:cstheme="minorHAnsi"/>
          <w:sz w:val="24"/>
          <w:szCs w:val="24"/>
          <w:lang w:val="en-US"/>
        </w:rPr>
        <w:t xml:space="preserve"> las </w:t>
      </w:r>
      <w:proofErr w:type="spellStart"/>
      <w:r>
        <w:rPr>
          <w:rFonts w:cstheme="minorHAnsi"/>
          <w:sz w:val="24"/>
          <w:szCs w:val="24"/>
          <w:lang w:val="en-US"/>
        </w:rPr>
        <w:t>pistas</w:t>
      </w:r>
      <w:proofErr w:type="spellEnd"/>
      <w:r>
        <w:rPr>
          <w:rFonts w:cstheme="minorHAnsi"/>
          <w:sz w:val="24"/>
          <w:szCs w:val="24"/>
          <w:lang w:val="en-US"/>
        </w:rPr>
        <w:t xml:space="preserve"> y no </w:t>
      </w:r>
      <w:proofErr w:type="spellStart"/>
      <w:r>
        <w:rPr>
          <w:rFonts w:cstheme="minorHAnsi"/>
          <w:sz w:val="24"/>
          <w:szCs w:val="24"/>
          <w:lang w:val="en-US"/>
        </w:rPr>
        <w:t>vemos</w:t>
      </w:r>
      <w:proofErr w:type="spellEnd"/>
      <w:r>
        <w:rPr>
          <w:rFonts w:cstheme="minorHAnsi"/>
          <w:sz w:val="24"/>
          <w:szCs w:val="24"/>
          <w:lang w:val="en-US"/>
        </w:rPr>
        <w:t xml:space="preserve"> </w:t>
      </w:r>
      <w:proofErr w:type="spellStart"/>
      <w:r>
        <w:rPr>
          <w:rFonts w:cstheme="minorHAnsi"/>
          <w:sz w:val="24"/>
          <w:szCs w:val="24"/>
          <w:lang w:val="en-US"/>
        </w:rPr>
        <w:t>reflexiones</w:t>
      </w:r>
      <w:proofErr w:type="spellEnd"/>
      <w:r>
        <w:rPr>
          <w:rFonts w:cstheme="minorHAnsi"/>
          <w:sz w:val="24"/>
          <w:szCs w:val="24"/>
          <w:lang w:val="en-US"/>
        </w:rPr>
        <w:t xml:space="preserve"> </w:t>
      </w:r>
      <w:proofErr w:type="spellStart"/>
      <w:r>
        <w:rPr>
          <w:rFonts w:cstheme="minorHAnsi"/>
          <w:sz w:val="24"/>
          <w:szCs w:val="24"/>
          <w:lang w:val="en-US"/>
        </w:rPr>
        <w:t>adicionales</w:t>
      </w:r>
      <w:proofErr w:type="spellEnd"/>
      <w:r>
        <w:rPr>
          <w:rFonts w:cstheme="minorHAnsi"/>
          <w:sz w:val="24"/>
          <w:szCs w:val="24"/>
          <w:lang w:val="en-US"/>
        </w:rPr>
        <w:t xml:space="preserve"> del </w:t>
      </w:r>
      <w:proofErr w:type="spellStart"/>
      <w:r>
        <w:rPr>
          <w:rFonts w:cstheme="minorHAnsi"/>
          <w:sz w:val="24"/>
          <w:szCs w:val="24"/>
          <w:lang w:val="en-US"/>
        </w:rPr>
        <w:t>módulo</w:t>
      </w:r>
      <w:proofErr w:type="spellEnd"/>
      <w:r>
        <w:rPr>
          <w:rFonts w:cstheme="minorHAnsi"/>
          <w:sz w:val="24"/>
          <w:szCs w:val="24"/>
          <w:lang w:val="en-US"/>
        </w:rPr>
        <w:t xml:space="preserve"> de </w:t>
      </w:r>
      <w:proofErr w:type="spellStart"/>
      <w:r>
        <w:rPr>
          <w:rFonts w:cstheme="minorHAnsi"/>
          <w:sz w:val="24"/>
          <w:szCs w:val="24"/>
          <w:lang w:val="en-US"/>
        </w:rPr>
        <w:t>memoria</w:t>
      </w:r>
      <w:proofErr w:type="spellEnd"/>
      <w:r>
        <w:rPr>
          <w:rFonts w:cstheme="minorHAnsi"/>
          <w:sz w:val="24"/>
          <w:szCs w:val="24"/>
          <w:lang w:val="en-US"/>
        </w:rPr>
        <w:t xml:space="preserve"> </w:t>
      </w:r>
      <w:proofErr w:type="spellStart"/>
      <w:r>
        <w:rPr>
          <w:rFonts w:cstheme="minorHAnsi"/>
          <w:sz w:val="24"/>
          <w:szCs w:val="24"/>
          <w:lang w:val="en-US"/>
        </w:rPr>
        <w:t>porque</w:t>
      </w:r>
      <w:proofErr w:type="spellEnd"/>
      <w:r>
        <w:rPr>
          <w:rFonts w:cstheme="minorHAnsi"/>
          <w:sz w:val="24"/>
          <w:szCs w:val="24"/>
          <w:lang w:val="en-US"/>
        </w:rPr>
        <w:t xml:space="preserve"> </w:t>
      </w:r>
      <w:proofErr w:type="spellStart"/>
      <w:r>
        <w:rPr>
          <w:rFonts w:cstheme="minorHAnsi"/>
          <w:sz w:val="24"/>
          <w:szCs w:val="24"/>
          <w:lang w:val="en-US"/>
        </w:rPr>
        <w:t>hemos</w:t>
      </w:r>
      <w:proofErr w:type="spellEnd"/>
      <w:r>
        <w:rPr>
          <w:rFonts w:cstheme="minorHAnsi"/>
          <w:sz w:val="24"/>
          <w:szCs w:val="24"/>
          <w:lang w:val="en-US"/>
        </w:rPr>
        <w:t xml:space="preserve"> </w:t>
      </w:r>
      <w:proofErr w:type="spellStart"/>
      <w:r>
        <w:rPr>
          <w:rFonts w:cstheme="minorHAnsi"/>
          <w:sz w:val="24"/>
          <w:szCs w:val="24"/>
          <w:lang w:val="en-US"/>
        </w:rPr>
        <w:t>hecho</w:t>
      </w:r>
      <w:proofErr w:type="spellEnd"/>
      <w:r>
        <w:rPr>
          <w:rFonts w:cstheme="minorHAnsi"/>
          <w:sz w:val="24"/>
          <w:szCs w:val="24"/>
          <w:lang w:val="en-US"/>
        </w:rPr>
        <w:t xml:space="preserve"> las </w:t>
      </w:r>
      <w:proofErr w:type="spellStart"/>
      <w:r>
        <w:rPr>
          <w:rFonts w:cstheme="minorHAnsi"/>
          <w:sz w:val="24"/>
          <w:szCs w:val="24"/>
          <w:lang w:val="en-US"/>
        </w:rPr>
        <w:t>conexiones</w:t>
      </w:r>
      <w:proofErr w:type="spellEnd"/>
      <w:r>
        <w:rPr>
          <w:rFonts w:cstheme="minorHAnsi"/>
          <w:sz w:val="24"/>
          <w:szCs w:val="24"/>
          <w:lang w:val="en-US"/>
        </w:rPr>
        <w:t xml:space="preserve"> lo </w:t>
      </w:r>
      <w:proofErr w:type="spellStart"/>
      <w:r>
        <w:rPr>
          <w:rFonts w:cstheme="minorHAnsi"/>
          <w:sz w:val="24"/>
          <w:szCs w:val="24"/>
          <w:lang w:val="en-US"/>
        </w:rPr>
        <w:t>más</w:t>
      </w:r>
      <w:proofErr w:type="spellEnd"/>
      <w:r>
        <w:rPr>
          <w:rFonts w:cstheme="minorHAnsi"/>
          <w:sz w:val="24"/>
          <w:szCs w:val="24"/>
          <w:lang w:val="en-US"/>
        </w:rPr>
        <w:t xml:space="preserve"> </w:t>
      </w:r>
      <w:proofErr w:type="spellStart"/>
      <w:r>
        <w:rPr>
          <w:rFonts w:cstheme="minorHAnsi"/>
          <w:sz w:val="24"/>
          <w:szCs w:val="24"/>
          <w:lang w:val="en-US"/>
        </w:rPr>
        <w:t>cercano</w:t>
      </w:r>
      <w:proofErr w:type="spellEnd"/>
      <w:r>
        <w:rPr>
          <w:rFonts w:cstheme="minorHAnsi"/>
          <w:sz w:val="24"/>
          <w:szCs w:val="24"/>
          <w:lang w:val="en-US"/>
        </w:rPr>
        <w:t xml:space="preserve"> al PAD, </w:t>
      </w:r>
      <w:proofErr w:type="spellStart"/>
      <w:r>
        <w:rPr>
          <w:rFonts w:cstheme="minorHAnsi"/>
          <w:sz w:val="24"/>
          <w:szCs w:val="24"/>
          <w:lang w:val="en-US"/>
        </w:rPr>
        <w:t>aproximando</w:t>
      </w:r>
      <w:proofErr w:type="spellEnd"/>
      <w:r>
        <w:rPr>
          <w:rFonts w:cstheme="minorHAnsi"/>
          <w:sz w:val="24"/>
          <w:szCs w:val="24"/>
          <w:lang w:val="en-US"/>
        </w:rPr>
        <w:t xml:space="preserve"> </w:t>
      </w:r>
      <w:proofErr w:type="spellStart"/>
      <w:r>
        <w:rPr>
          <w:rFonts w:cstheme="minorHAnsi"/>
          <w:sz w:val="24"/>
          <w:szCs w:val="24"/>
          <w:lang w:val="en-US"/>
        </w:rPr>
        <w:t>esto</w:t>
      </w:r>
      <w:proofErr w:type="spellEnd"/>
      <w:r>
        <w:rPr>
          <w:rFonts w:cstheme="minorHAnsi"/>
          <w:sz w:val="24"/>
          <w:szCs w:val="24"/>
          <w:lang w:val="en-US"/>
        </w:rPr>
        <w:t xml:space="preserve"> lo </w:t>
      </w:r>
      <w:proofErr w:type="spellStart"/>
      <w:r>
        <w:rPr>
          <w:rFonts w:cstheme="minorHAnsi"/>
          <w:sz w:val="24"/>
          <w:szCs w:val="24"/>
          <w:lang w:val="en-US"/>
        </w:rPr>
        <w:t>máximo</w:t>
      </w:r>
      <w:proofErr w:type="spellEnd"/>
      <w:r>
        <w:rPr>
          <w:rFonts w:cstheme="minorHAnsi"/>
          <w:sz w:val="24"/>
          <w:szCs w:val="24"/>
          <w:lang w:val="en-US"/>
        </w:rPr>
        <w:t xml:space="preserve"> </w:t>
      </w:r>
      <w:proofErr w:type="spellStart"/>
      <w:r>
        <w:rPr>
          <w:rFonts w:cstheme="minorHAnsi"/>
          <w:sz w:val="24"/>
          <w:szCs w:val="24"/>
          <w:lang w:val="en-US"/>
        </w:rPr>
        <w:t>posible</w:t>
      </w:r>
      <w:proofErr w:type="spellEnd"/>
      <w:r>
        <w:rPr>
          <w:rFonts w:cstheme="minorHAnsi"/>
          <w:sz w:val="24"/>
          <w:szCs w:val="24"/>
          <w:lang w:val="en-US"/>
        </w:rPr>
        <w:t xml:space="preserve"> a un cable ideal.</w:t>
      </w:r>
    </w:p>
    <w:p w14:paraId="46E5A0E4" w14:textId="77777777" w:rsidR="006F4E21" w:rsidRPr="006F40A9" w:rsidRDefault="006F4E21" w:rsidP="003A22CD">
      <w:pPr>
        <w:spacing w:line="276" w:lineRule="auto"/>
        <w:jc w:val="both"/>
        <w:rPr>
          <w:sz w:val="24"/>
          <w:szCs w:val="24"/>
        </w:rPr>
      </w:pPr>
    </w:p>
    <w:sectPr w:rsidR="006F4E21" w:rsidRPr="006F40A9" w:rsidSect="00F80B4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2002C"/>
    <w:multiLevelType w:val="hybridMultilevel"/>
    <w:tmpl w:val="E5C67728"/>
    <w:lvl w:ilvl="0" w:tplc="0C0A0001">
      <w:start w:val="1"/>
      <w:numFmt w:val="bullet"/>
      <w:lvlText w:val=""/>
      <w:lvlJc w:val="left"/>
      <w:pPr>
        <w:ind w:left="720" w:hanging="360"/>
      </w:pPr>
      <w:rPr>
        <w:rFonts w:ascii="Symbol" w:hAnsi="Symbol" w:hint="default"/>
      </w:rPr>
    </w:lvl>
    <w:lvl w:ilvl="1" w:tplc="DE76F58A">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16"/>
    <w:rsid w:val="000D21CE"/>
    <w:rsid w:val="000D61E3"/>
    <w:rsid w:val="00137FB2"/>
    <w:rsid w:val="001654DF"/>
    <w:rsid w:val="00270F48"/>
    <w:rsid w:val="00284103"/>
    <w:rsid w:val="003A22CD"/>
    <w:rsid w:val="00611E3C"/>
    <w:rsid w:val="006D7D0B"/>
    <w:rsid w:val="006F40A9"/>
    <w:rsid w:val="006F4E21"/>
    <w:rsid w:val="00A82BD3"/>
    <w:rsid w:val="00A95F9F"/>
    <w:rsid w:val="00AA7DB7"/>
    <w:rsid w:val="00B3119A"/>
    <w:rsid w:val="00C25CB0"/>
    <w:rsid w:val="00ED484B"/>
    <w:rsid w:val="00F14684"/>
    <w:rsid w:val="00F80B4A"/>
    <w:rsid w:val="00FC214A"/>
    <w:rsid w:val="00FF33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79A67"/>
  <w15:chartTrackingRefBased/>
  <w15:docId w15:val="{C97BF875-20F5-46A9-84C9-BC1C1F2A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22C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A2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80B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80B4A"/>
    <w:rPr>
      <w:rFonts w:eastAsiaTheme="minorEastAsia"/>
      <w:lang w:eastAsia="es-ES"/>
    </w:rPr>
  </w:style>
  <w:style w:type="paragraph" w:styleId="Prrafodelista">
    <w:name w:val="List Paragraph"/>
    <w:basedOn w:val="Normal"/>
    <w:uiPriority w:val="34"/>
    <w:qFormat/>
    <w:rsid w:val="00B31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625619">
      <w:bodyDiv w:val="1"/>
      <w:marLeft w:val="0"/>
      <w:marRight w:val="0"/>
      <w:marTop w:val="0"/>
      <w:marBottom w:val="0"/>
      <w:divBdr>
        <w:top w:val="none" w:sz="0" w:space="0" w:color="auto"/>
        <w:left w:val="none" w:sz="0" w:space="0" w:color="auto"/>
        <w:bottom w:val="none" w:sz="0" w:space="0" w:color="auto"/>
        <w:right w:val="none" w:sz="0" w:space="0" w:color="auto"/>
      </w:divBdr>
    </w:div>
    <w:div w:id="132798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1198</Words>
  <Characters>6590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GIANMARCO LEOPOLDO SANGOI</Company>
  <LinksUpToDate>false</LinksUpToDate>
  <CharactersWithSpaces>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PCB basado en placa de evaluación comercial</dc:title>
  <dc:subject/>
  <dc:creator>VICENTE BELTRÁN MORTE</dc:creator>
  <cp:keywords/>
  <dc:description/>
  <cp:lastModifiedBy>VICENTE BELTRÁN MORTE</cp:lastModifiedBy>
  <cp:revision>11</cp:revision>
  <cp:lastPrinted>2022-07-05T21:51:00Z</cp:lastPrinted>
  <dcterms:created xsi:type="dcterms:W3CDTF">2022-06-28T14:18:00Z</dcterms:created>
  <dcterms:modified xsi:type="dcterms:W3CDTF">2022-07-05T21:53:00Z</dcterms:modified>
</cp:coreProperties>
</file>