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color w:val="2C3E50"/>
          <w:sz w:val="44"/>
          <w:szCs w:val="44"/>
        </w:rPr>
        <w:t xml:space="preserve">Laporan untuk Juni 2025</w:t>
      </w:r>
    </w:p>
    <w:p>
      <w:pPr>
        <w:spacing w:after="200"/>
        <w:jc w:val="center"/>
      </w:pPr>
      <w:r>
        <w:rPr>
          <w:i/>
          <w:iCs/>
          <w:color w:val="7F8C8D"/>
          <w:sz w:val="24"/>
          <w:szCs w:val="24"/>
        </w:rPr>
        <w:t xml:space="preserve">Dibuat pada: 4 Jun 2025, 14.00</w:t>
      </w:r>
    </w:p>
    <w:p>
      <w:pPr>
        <w:pBdr>
          <w:bottom w:val="single" w:color="BDC3C7" w:sz="6"/>
        </w:pBdr>
        <w:spacing w:before="400" w:after="150"/>
      </w:pPr>
      <w:r>
        <w:rPr>
          <w:b/>
          <w:bCs/>
          <w:color w:val="34495E"/>
          <w:sz w:val="28"/>
          <w:szCs w:val="28"/>
        </w:rPr>
        <w:t xml:space="preserve">Ringkasan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sz w:val="22"/>
          <w:szCs w:val="22"/>
        </w:rPr>
        <w:t xml:space="preserve">Berjalan: 3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sz w:val="22"/>
          <w:szCs w:val="22"/>
        </w:rPr>
        <w:t xml:space="preserve">Selesai: 0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sz w:val="22"/>
          <w:szCs w:val="22"/>
        </w:rPr>
        <w:t xml:space="preserve">Dibatalkan: 0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sz w:val="22"/>
          <w:szCs w:val="22"/>
        </w:rPr>
        <w:t xml:space="preserve">Total Proyek Ditinjau: 3</w:t>
      </w:r>
    </w:p>
    <w:p>
      <w:pPr>
        <w:spacing w:after="200"/>
      </w:pPr>
      <w:r>
        <w:t xml:space="preserve"> </w:t>
      </w:r>
    </w:p>
    <w:p>
      <w:pPr>
        <w:pBdr>
          <w:bottom w:val="single" w:color="BDC3C7" w:sz="6"/>
        </w:pBdr>
        <w:spacing w:before="400" w:after="150"/>
      </w:pPr>
      <w:r>
        <w:rPr>
          <w:b/>
          <w:bCs/>
          <w:color w:val="34495E"/>
          <w:sz w:val="28"/>
          <w:szCs w:val="28"/>
        </w:rPr>
        <w:t xml:space="preserve">Tinjauan Status Proyek</w:t>
      </w:r>
    </w:p>
    <w:p>
      <w:pPr>
        <w:spacing w:after="3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DC3C7" w:sz="6"/>
        </w:pBdr>
        <w:spacing w:before="400" w:after="150"/>
      </w:pPr>
      <w:r>
        <w:rPr>
          <w:b/>
          <w:bCs/>
          <w:color w:val="34495E"/>
          <w:sz w:val="28"/>
          <w:szCs w:val="28"/>
        </w:rPr>
        <w:t xml:space="preserve">Daftar Detail Proyek</w:t>
      </w:r>
    </w:p>
    <w:tbl>
      <w:tblPr>
        <w:tblW w:type="pct" w:w="100%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D9D9D9" w:sz="4"/>
          <w:insideV w:val="single" w:color="D9D9D9" w:sz="4"/>
        </w:tblBorders>
      </w:tblPr>
      <w:tblGrid>
        <w:gridCol w:w="2500"/>
        <w:gridCol w:w="1500"/>
        <w:gridCol w:w="1500"/>
        <w:gridCol w:w="1800"/>
        <w:gridCol w:w="800"/>
        <w:gridCol w:w="1200"/>
        <w:gridCol w:w="1200"/>
      </w:tblGrid>
      <w:tr>
        <w:trPr>
          <w:tblHeader/>
        </w:trPr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Judul Proyek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Aktivitas Terakhir / Tgl. Selesai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Kontributor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 (%)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shd w:fill="5DADE2" w:color="5DADE2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Dibuat Pada</w:t>
            </w:r>
          </w:p>
        </w:tc>
      </w:tr>
      <w:tr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proyek hotel ubud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Menunggu Berkas Arsitektur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27 Mei 2025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sudina, komangmerta, oksi, arsitek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right"/>
            </w:pPr>
            <w:r>
              <w:rPr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sudina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27 Mei 2025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Pembangunan Villa Ubud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Menunggu Berkas Arsitektur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24 Mei 2025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oksi, komangmerta, arsitek</w:t>
            </w:r>
          </w:p>
        </w:tc>
        <w:tc>
          <w:tcPr>
            <w:vAlign w:val="center"/>
          </w:tcPr>
          <w:p>
            <w:pPr>
              <w:spacing w:before="60" w:after="60"/>
              <w:jc w:val="right"/>
            </w:pPr>
            <w:r>
              <w:rPr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sudina</w:t>
            </w:r>
          </w:p>
        </w:tc>
        <w:tc>
          <w:tcPr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25 Mei 2024</w:t>
            </w:r>
          </w:p>
        </w:tc>
      </w:tr>
      <w:tr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Proyek Renovasi Kantor Pusat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Menunggu Berkas Arsitektur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28 Mei 2025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komangmerta, oksi, arsitek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right"/>
            </w:pPr>
            <w:r>
              <w:rPr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sudina</w:t>
            </w:r>
          </w:p>
        </w:tc>
        <w:tc>
          <w:tcPr>
            <w:shd w:fill="EBF5FB" w:color="EBF5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color w:val="333333"/>
                <w:sz w:val="20"/>
                <w:szCs w:val="20"/>
              </w:rPr>
              <w:t xml:space="preserve">24 Mei 2024</w:t>
            </w:r>
          </w:p>
        </w:tc>
      </w:tr>
    </w:tbl>
    <w:p>
      <w:pPr>
        <w:spacing w:before="400"/>
      </w:pPr>
      <w:r>
        <w:t xml:space="preserve"> </w:t>
      </w:r>
    </w:p>
    <w:sectPr>
      <w:headerReference w:type="default" r:id="rId6"/>
      <w:footerReference w:type="default" r:id="rId7"/>
      <w:type w:val="nextPage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i/>
        <w:iCs/>
        <w:color w:val="7F8C8D"/>
        <w:sz w:val="18"/>
        <w:szCs w:val="18"/>
      </w:rPr>
      <w:t xml:space="preserve">Msarch App - Laporan Proyek Bulanan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rufhd54cxmumszr8p7zo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untuk Juni 2025</dc:title>
  <dc:creator>Msarch App</dc:creator>
  <dc:description>Ringkasan proyek yang aktif, selesai, dan dibatalkan dalam bulan yang dipilih.</dc:description>
  <cp:lastModifiedBy>Un-named</cp:lastModifiedBy>
  <cp:revision>1</cp:revision>
  <dcterms:created xsi:type="dcterms:W3CDTF">2025-06-04T06:00:04.905Z</dcterms:created>
  <dcterms:modified xsi:type="dcterms:W3CDTF">2025-06-04T06:00:04.905Z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