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8C59E" w14:textId="6F40AC44" w:rsidR="007C065C" w:rsidRPr="000F29BA" w:rsidRDefault="000F29BA" w:rsidP="000F29BA">
      <w:pPr>
        <w:jc w:val="center"/>
        <w:rPr>
          <w:sz w:val="32"/>
          <w:szCs w:val="32"/>
        </w:rPr>
      </w:pPr>
      <w:r w:rsidRPr="000F29BA">
        <w:rPr>
          <w:rFonts w:hint="eastAsia"/>
          <w:sz w:val="32"/>
          <w:szCs w:val="32"/>
        </w:rPr>
        <w:t>T</w:t>
      </w:r>
      <w:r w:rsidRPr="000F29BA">
        <w:rPr>
          <w:sz w:val="32"/>
          <w:szCs w:val="32"/>
        </w:rPr>
        <w:t>SP</w:t>
      </w:r>
      <w:r w:rsidRPr="000F29BA">
        <w:rPr>
          <w:rFonts w:hint="eastAsia"/>
          <w:sz w:val="32"/>
          <w:szCs w:val="32"/>
        </w:rPr>
        <w:t>读后感</w:t>
      </w:r>
    </w:p>
    <w:p w14:paraId="1F1DAFC1" w14:textId="22CE7048" w:rsidR="000F29BA" w:rsidRPr="00591594" w:rsidRDefault="000F29BA" w:rsidP="00591594">
      <w:pPr>
        <w:jc w:val="left"/>
        <w:rPr>
          <w:sz w:val="24"/>
          <w:szCs w:val="24"/>
        </w:rPr>
      </w:pPr>
      <w:r>
        <w:tab/>
      </w:r>
      <w:r w:rsidRPr="00591594">
        <w:rPr>
          <w:sz w:val="24"/>
          <w:szCs w:val="24"/>
        </w:rPr>
        <w:t>TSP</w:t>
      </w:r>
      <w:r w:rsidRPr="00591594">
        <w:rPr>
          <w:rFonts w:hint="eastAsia"/>
          <w:sz w:val="24"/>
          <w:szCs w:val="24"/>
        </w:rPr>
        <w:t>，也称</w:t>
      </w:r>
      <w:r w:rsidRPr="00591594">
        <w:rPr>
          <w:sz w:val="24"/>
          <w:szCs w:val="24"/>
        </w:rPr>
        <w:t>团队</w:t>
      </w:r>
      <w:hyperlink r:id="rId6" w:tgtFrame="_blank" w:history="1">
        <w:r w:rsidRPr="00591594">
          <w:rPr>
            <w:rStyle w:val="a3"/>
            <w:color w:val="auto"/>
            <w:sz w:val="24"/>
            <w:szCs w:val="24"/>
            <w:u w:val="none"/>
          </w:rPr>
          <w:t>软件</w:t>
        </w:r>
      </w:hyperlink>
      <w:r w:rsidRPr="00591594">
        <w:rPr>
          <w:sz w:val="24"/>
          <w:szCs w:val="24"/>
        </w:rPr>
        <w:t>过程</w:t>
      </w:r>
      <w:r w:rsidRPr="00591594">
        <w:rPr>
          <w:rFonts w:hint="eastAsia"/>
          <w:sz w:val="24"/>
          <w:szCs w:val="24"/>
        </w:rPr>
        <w:t>（</w:t>
      </w:r>
      <w:r w:rsidRPr="00591594">
        <w:rPr>
          <w:sz w:val="24"/>
          <w:szCs w:val="24"/>
        </w:rPr>
        <w:t>Team Software Process</w:t>
      </w:r>
      <w:r w:rsidRPr="00591594">
        <w:rPr>
          <w:rFonts w:hint="eastAsia"/>
          <w:sz w:val="24"/>
          <w:szCs w:val="24"/>
        </w:rPr>
        <w:t>）</w:t>
      </w:r>
      <w:r w:rsidRPr="00591594">
        <w:rPr>
          <w:sz w:val="24"/>
          <w:szCs w:val="24"/>
        </w:rPr>
        <w:t>，这本书系统地论述了如何以开发团队的形式来进行软件的开发，并对开发过程</w:t>
      </w:r>
      <w:proofErr w:type="gramStart"/>
      <w:r w:rsidRPr="00591594">
        <w:rPr>
          <w:sz w:val="24"/>
          <w:szCs w:val="24"/>
        </w:rPr>
        <w:t>作出</w:t>
      </w:r>
      <w:proofErr w:type="gramEnd"/>
      <w:r w:rsidRPr="00591594">
        <w:rPr>
          <w:sz w:val="24"/>
          <w:szCs w:val="24"/>
        </w:rPr>
        <w:t>了具体而详尽的指导，包括团队成员之间的协调、进度的管理、质量的控制等令读者最感兴趣的方面。</w:t>
      </w:r>
    </w:p>
    <w:p w14:paraId="64B6471B" w14:textId="261EEAA0" w:rsidR="000F29BA" w:rsidRPr="00591594" w:rsidRDefault="00591594" w:rsidP="00591594">
      <w:pPr>
        <w:jc w:val="left"/>
        <w:rPr>
          <w:rFonts w:hint="eastAsia"/>
          <w:sz w:val="24"/>
          <w:szCs w:val="24"/>
        </w:rPr>
      </w:pPr>
      <w:r w:rsidRPr="00591594">
        <w:rPr>
          <w:rFonts w:eastAsiaTheme="minorHAnsi"/>
          <w:sz w:val="24"/>
          <w:szCs w:val="24"/>
        </w:rPr>
        <w:tab/>
      </w:r>
      <w:r w:rsidR="00B979B3">
        <w:rPr>
          <w:rFonts w:eastAsiaTheme="minorHAnsi" w:hint="eastAsia"/>
          <w:sz w:val="24"/>
          <w:szCs w:val="24"/>
        </w:rPr>
        <w:t>这本书让我明白</w:t>
      </w:r>
      <w:bookmarkStart w:id="0" w:name="_GoBack"/>
      <w:bookmarkEnd w:id="0"/>
      <w:r w:rsidRPr="00591594">
        <w:rPr>
          <w:rFonts w:hint="eastAsia"/>
          <w:sz w:val="24"/>
          <w:szCs w:val="24"/>
        </w:rPr>
        <w:t>软件过程控制是软件企业成功的关键，但过去一直缺乏一套可操作的规范来具体指导和规范项目组的开发。PSP和TSP为企业提供了规范软件过程的一整套方案，从而解决了长期困扰软件开发的一系列问题，有助于企业更好地应对挑战。PSP主要指导软件工程师个人如何更好地进行软件设计与编码，关注个人软件工程师的能力的提高，从而保证个人承担的软件模块的质量，对于大型项目中的项目组如何协同工作、共同保证项目组的整体产品质量则没有给出任何指导性的原则。个人能力的提高同时需要一个有效地工作在一个团体(小组)环境，并知晓如何一致创造高质量的产品。为了提高团队的质量及生产能力，更加精确地达到费用、时间要求，结合PSP的原则提出了TSP以提高小组的性能，从而提供工程质量。TSP能够指导项目组中的成员如何有效地规划和管理所面临的项目开发任务并且告诉管理人员如何指导软件开发队伍始终以最佳状态来完成工作。</w:t>
      </w:r>
    </w:p>
    <w:sectPr w:rsidR="000F29BA" w:rsidRPr="00591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3E159" w14:textId="77777777" w:rsidR="004870D0" w:rsidRDefault="004870D0" w:rsidP="00591594">
      <w:r>
        <w:separator/>
      </w:r>
    </w:p>
  </w:endnote>
  <w:endnote w:type="continuationSeparator" w:id="0">
    <w:p w14:paraId="3F1AE108" w14:textId="77777777" w:rsidR="004870D0" w:rsidRDefault="004870D0" w:rsidP="0059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CDB9A" w14:textId="77777777" w:rsidR="004870D0" w:rsidRDefault="004870D0" w:rsidP="00591594">
      <w:r>
        <w:separator/>
      </w:r>
    </w:p>
  </w:footnote>
  <w:footnote w:type="continuationSeparator" w:id="0">
    <w:p w14:paraId="3373B0F1" w14:textId="77777777" w:rsidR="004870D0" w:rsidRDefault="004870D0" w:rsidP="00591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76"/>
    <w:rsid w:val="000F29BA"/>
    <w:rsid w:val="00210A76"/>
    <w:rsid w:val="004870D0"/>
    <w:rsid w:val="00591594"/>
    <w:rsid w:val="005D5C24"/>
    <w:rsid w:val="007C065C"/>
    <w:rsid w:val="00B9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C849"/>
  <w15:chartTrackingRefBased/>
  <w15:docId w15:val="{A550152E-8882-408D-A885-3CCBDD54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29BA"/>
    <w:rPr>
      <w:color w:val="0000FF"/>
      <w:u w:val="single"/>
    </w:rPr>
  </w:style>
  <w:style w:type="paragraph" w:styleId="a4">
    <w:name w:val="header"/>
    <w:basedOn w:val="a"/>
    <w:link w:val="a5"/>
    <w:uiPriority w:val="99"/>
    <w:unhideWhenUsed/>
    <w:rsid w:val="005915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1594"/>
    <w:rPr>
      <w:sz w:val="18"/>
      <w:szCs w:val="18"/>
    </w:rPr>
  </w:style>
  <w:style w:type="paragraph" w:styleId="a6">
    <w:name w:val="footer"/>
    <w:basedOn w:val="a"/>
    <w:link w:val="a7"/>
    <w:uiPriority w:val="99"/>
    <w:unhideWhenUsed/>
    <w:rsid w:val="00591594"/>
    <w:pPr>
      <w:tabs>
        <w:tab w:val="center" w:pos="4153"/>
        <w:tab w:val="right" w:pos="8306"/>
      </w:tabs>
      <w:snapToGrid w:val="0"/>
      <w:jc w:val="left"/>
    </w:pPr>
    <w:rPr>
      <w:sz w:val="18"/>
      <w:szCs w:val="18"/>
    </w:rPr>
  </w:style>
  <w:style w:type="character" w:customStyle="1" w:styleId="a7">
    <w:name w:val="页脚 字符"/>
    <w:basedOn w:val="a0"/>
    <w:link w:val="a6"/>
    <w:uiPriority w:val="99"/>
    <w:rsid w:val="00591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BD%AF%E4%BB%B6/1205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胡锦波</dc:creator>
  <cp:keywords/>
  <dc:description/>
  <cp:lastModifiedBy>胡锦波</cp:lastModifiedBy>
  <cp:revision>4</cp:revision>
  <dcterms:created xsi:type="dcterms:W3CDTF">2018-06-25T09:51:00Z</dcterms:created>
  <dcterms:modified xsi:type="dcterms:W3CDTF">2018-06-25T10:02:00Z</dcterms:modified>
</cp:coreProperties>
</file>