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FB5986">
        <w:rPr>
          <w:rFonts w:ascii="Georgia" w:hAnsi="Georgia"/>
          <w:color w:val="202124"/>
        </w:rPr>
        <w:t>apiVersion</w:t>
      </w:r>
      <w:proofErr w:type="spellEnd"/>
      <w:r w:rsidRPr="00FB5986">
        <w:rPr>
          <w:rFonts w:ascii="Georgia" w:hAnsi="Georgia"/>
          <w:color w:val="202124"/>
        </w:rPr>
        <w:t>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app: </w:t>
      </w:r>
      <w:proofErr w:type="spellStart"/>
      <w:r w:rsidRPr="00FB5986">
        <w:rPr>
          <w:rFonts w:ascii="Georgia" w:hAnsi="Georgia"/>
          <w:color w:val="202124"/>
        </w:rPr>
        <w:t>lbnginx</w:t>
      </w:r>
      <w:proofErr w:type="spellEnd"/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</w:t>
      </w:r>
      <w:proofErr w:type="spellStart"/>
      <w:r w:rsidRPr="00FB5986">
        <w:rPr>
          <w:rFonts w:ascii="Georgia" w:hAnsi="Georgia"/>
          <w:color w:val="202124"/>
        </w:rPr>
        <w:t>nodePort</w:t>
      </w:r>
      <w:proofErr w:type="spellEnd"/>
      <w:r w:rsidRPr="00FB5986">
        <w:rPr>
          <w:rFonts w:ascii="Georgia" w:hAnsi="Georgia"/>
          <w:color w:val="202124"/>
        </w:rPr>
        <w:t>: 3000</w:t>
      </w:r>
      <w:r w:rsidR="00BF3D43">
        <w:rPr>
          <w:rFonts w:ascii="Georgia" w:hAnsi="Georgia"/>
          <w:color w:val="202124"/>
        </w:rPr>
        <w:t>1</w:t>
      </w:r>
    </w:p>
    <w:p w14:paraId="21679E8C" w14:textId="348072BF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type: </w:t>
      </w:r>
      <w:proofErr w:type="spellStart"/>
      <w:r w:rsidRPr="00FB5986">
        <w:rPr>
          <w:rFonts w:ascii="Georgia" w:hAnsi="Georgia"/>
          <w:color w:val="202124"/>
        </w:rPr>
        <w:t>NodePor</w:t>
      </w:r>
      <w:proofErr w:type="spellEnd"/>
    </w:p>
    <w:p w14:paraId="754A2D89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2EAA2CB9" w14:textId="77777777" w:rsidR="00991825" w:rsidRPr="00991825" w:rsidRDefault="00991825" w:rsidP="00B6046F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991825">
        <w:rPr>
          <w:rFonts w:ascii="Georgia" w:hAnsi="Georgia"/>
          <w:color w:val="202124"/>
        </w:rPr>
        <w:t>service.yaml</w:t>
      </w:r>
      <w:proofErr w:type="spellEnd"/>
      <w:proofErr w:type="gramEnd"/>
    </w:p>
    <w:p w14:paraId="0AA0B49D" w14:textId="338D8247" w:rsidR="00B6046F" w:rsidRDefault="00B6046F" w:rsidP="00B6046F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 w:rsidRPr="00B6046F">
        <w:rPr>
          <w:rFonts w:ascii="Georgia" w:hAnsi="Georgia"/>
          <w:color w:val="202124"/>
        </w:rPr>
        <w:drawing>
          <wp:inline distT="0" distB="0" distL="0" distR="0" wp14:anchorId="56CBA400" wp14:editId="202AFD48">
            <wp:extent cx="5731510" cy="405130"/>
            <wp:effectExtent l="0" t="0" r="2540" b="0"/>
            <wp:docPr id="20068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75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B99" w14:textId="41EBB58D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lastRenderedPageBreak/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</w:t>
      </w:r>
    </w:p>
    <w:p w14:paraId="32D8EE99" w14:textId="767C80A7" w:rsidR="00B6046F" w:rsidRDefault="00B6046F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6046F">
        <w:rPr>
          <w:rFonts w:ascii="Georgia" w:hAnsi="Georgia"/>
          <w:b/>
          <w:bCs/>
          <w:color w:val="202124"/>
        </w:rPr>
        <w:drawing>
          <wp:inline distT="0" distB="0" distL="0" distR="0" wp14:anchorId="21607989" wp14:editId="513CB447">
            <wp:extent cx="5731510" cy="883920"/>
            <wp:effectExtent l="0" t="0" r="2540" b="0"/>
            <wp:docPr id="43884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49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2C43747F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09929C77" w14:textId="0653CDCD" w:rsidR="00F85D43" w:rsidRDefault="00F85D43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85D43">
        <w:rPr>
          <w:rFonts w:ascii="Georgia" w:hAnsi="Georgia"/>
          <w:b/>
          <w:bCs/>
          <w:color w:val="202124"/>
        </w:rPr>
        <w:drawing>
          <wp:inline distT="0" distB="0" distL="0" distR="0" wp14:anchorId="580AD54A" wp14:editId="59E729F7">
            <wp:extent cx="5731510" cy="1285875"/>
            <wp:effectExtent l="0" t="0" r="2540" b="9525"/>
            <wp:docPr id="27011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14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2DB" w14:textId="11B9377E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service my-service</w:t>
      </w:r>
    </w:p>
    <w:p w14:paraId="393CB370" w14:textId="090112B3" w:rsidR="00F85D43" w:rsidRDefault="00F85D43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85D43">
        <w:rPr>
          <w:rFonts w:ascii="Georgia" w:hAnsi="Georgia"/>
          <w:color w:val="202124"/>
        </w:rPr>
        <w:drawing>
          <wp:inline distT="0" distB="0" distL="0" distR="0" wp14:anchorId="09372064" wp14:editId="33BF093E">
            <wp:extent cx="5731510" cy="792480"/>
            <wp:effectExtent l="0" t="0" r="2540" b="7620"/>
            <wp:docPr id="182822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20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A69" w14:textId="1441BEAD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Verify that the service has been deleted by running the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 command.</w:t>
      </w: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lastRenderedPageBreak/>
        <w:t xml:space="preserve">Delete any remaining deployments, services, and resources created during the exercise using the appropriate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C569" w14:textId="77777777" w:rsidR="005E6B81" w:rsidRDefault="005E6B81" w:rsidP="00447D92">
      <w:pPr>
        <w:spacing w:after="0" w:line="240" w:lineRule="auto"/>
      </w:pPr>
      <w:r>
        <w:separator/>
      </w:r>
    </w:p>
  </w:endnote>
  <w:endnote w:type="continuationSeparator" w:id="0">
    <w:p w14:paraId="7E719A0D" w14:textId="77777777" w:rsidR="005E6B81" w:rsidRDefault="005E6B8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4270" w14:textId="77777777" w:rsidR="005E6B81" w:rsidRDefault="005E6B81" w:rsidP="00447D92">
      <w:pPr>
        <w:spacing w:after="0" w:line="240" w:lineRule="auto"/>
      </w:pPr>
      <w:r>
        <w:separator/>
      </w:r>
    </w:p>
  </w:footnote>
  <w:footnote w:type="continuationSeparator" w:id="0">
    <w:p w14:paraId="0EE95F84" w14:textId="77777777" w:rsidR="005E6B81" w:rsidRDefault="005E6B81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5E6B81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6046F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85D43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5</cp:revision>
  <dcterms:created xsi:type="dcterms:W3CDTF">2023-10-20T06:44:00Z</dcterms:created>
  <dcterms:modified xsi:type="dcterms:W3CDTF">2023-12-01T18:37:00Z</dcterms:modified>
</cp:coreProperties>
</file>